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i w:val="1"/>
          <w:iCs w:val="1"/>
          <w:color w:val="6d9eeb"/>
        </w:rPr>
      </w:pPr>
      <w:bookmarkStart w:colFirst="0" w:colLast="0" w:name="_xrwdmyu7eovu" w:id="0"/>
      <w:bookmarkEnd w:id="0"/>
      <w:r w:rsidDel="00000000" w:rsidR="00000000" w:rsidRPr="00000000">
        <w:rPr>
          <w:i w:val="1"/>
          <w:iCs w:val="1"/>
          <w:color w:val="6d9eeb"/>
          <w:rtl w:val="0"/>
        </w:rPr>
        <w:t xml:space="preserve">Link das atividades: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k7mvee92mgy6" w:id="1"/>
      <w:bookmarkEnd w:id="1"/>
      <w:r w:rsidDel="00000000" w:rsidR="00000000" w:rsidRPr="00000000">
        <w:rPr>
          <w:rtl w:val="0"/>
        </w:rPr>
        <w:t xml:space="preserve">Atividade da unidade 1: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2kgq3iwx9wrw" w:id="2"/>
      <w:bookmarkEnd w:id="2"/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MC-A-CV-VIR-072628945: UN 01 - Exercícios Avaliativos - Questões Objetivas | Sala Online | Apoio ao Presencial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h4psv6wnt72d" w:id="3"/>
      <w:bookmarkEnd w:id="3"/>
      <w:r w:rsidDel="00000000" w:rsidR="00000000" w:rsidRPr="00000000">
        <w:rPr>
          <w:rtl w:val="0"/>
        </w:rPr>
        <w:t xml:space="preserve">Atividade da unidade 2:</w:t>
      </w:r>
    </w:p>
    <w:p w:rsidR="00000000" w:rsidDel="00000000" w:rsidP="00000000" w:rsidRDefault="00000000" w:rsidRPr="00000000" w14:paraId="00000007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MC-A-CV-VIR-072628945: UN 02 - Exercícios Avaliativos - Questões Objetivas | Sala Online | Apoio ao Presencial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alaonline.ceub.br/mod/quiz/view.php?id=210868" TargetMode="External"/><Relationship Id="rId7" Type="http://schemas.openxmlformats.org/officeDocument/2006/relationships/hyperlink" Target="https://salaonline.ceub.br/mod/quiz/view.php?id=21087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