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80" w:before="0" w:line="240" w:lineRule="auto"/>
        <w:jc w:val="center"/>
      </w:pPr>
      <w:r>
        <w:rPr>
          <w:rFonts w:ascii="Times New Roman" w:cs="Times New Roman" w:eastAsia="Times New Roman" w:hAnsi="Times New Roman"/>
          <w:b/>
          <w:bCs/>
          <w:sz w:val="26"/>
          <w:szCs w:val="26"/>
        </w:rPr>
        <w:t xml:space="preserve">CENTRO UNIVERSITÁRIO</w:t>
      </w:r>
    </w:p>
    <w:p>
      <w:pPr>
        <w:spacing w:after="80" w:before="0" w:line="240" w:lineRule="auto"/>
        <w:jc w:val="center"/>
      </w:pPr>
      <w:r>
        <w:rPr>
          <w:rFonts w:ascii="Times New Roman" w:cs="Times New Roman" w:eastAsia="Times New Roman" w:hAnsi="Times New Roman"/>
          <w:sz w:val="24"/>
          <w:szCs w:val="24"/>
        </w:rPr>
        <w:t xml:space="preserve">Curso de Análise e Desenvolvimento de Sistemas</w:t>
      </w:r>
    </w:p>
    <w:p>
      <w:pPr>
        <w:spacing w:after="0" w:before="0" w:line="240" w:lineRule="auto"/>
        <w:jc w:val="center"/>
      </w:pPr>
      <w:r>
        <w:rPr>
          <w:rFonts w:ascii="Times New Roman" w:cs="Times New Roman" w:eastAsia="Times New Roman" w:hAnsi="Times New Roman"/>
          <w:sz w:val="24"/>
          <w:szCs w:val="24"/>
        </w:rPr>
        <w:t xml:space="preserve">Linguagem de Programação III</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360" w:lineRule="auto"/>
        <w:jc w:val="center"/>
      </w:pPr>
      <w:r>
        <w:rPr>
          <w:rFonts w:ascii="Times New Roman" w:cs="Times New Roman" w:eastAsia="Times New Roman" w:hAnsi="Times New Roman"/>
          <w:b/>
          <w:bCs/>
          <w:sz w:val="32"/>
          <w:szCs w:val="32"/>
        </w:rPr>
        <w:br/>
        <w:t xml:space="preserve">AUTOMAÇÃO DE PROCESSOS EM SISTEMA DE GESTÃO DE
BIBLIOTECA DIGITAL COM PYTHON, FLASK E RPA</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jc w:val="center"/>
      </w:pPr>
      <w:r>
        <w:rPr>
          <w:rFonts w:ascii="Times New Roman" w:cs="Times New Roman" w:eastAsia="Times New Roman" w:hAnsi="Times New Roman"/>
          <w:sz w:val="24"/>
          <w:szCs w:val="24"/>
        </w:rPr>
        <w:t xml:space="preserve">Autores: _______________________________________________</w:t>
      </w:r>
    </w:p>
    <w:p>
      <w:pPr>
        <w:spacing w:after="160" w:before="0" w:line="360" w:lineRule="auto"/>
        <w:jc w:val="center"/>
      </w:pPr>
      <w:r>
        <w:rPr>
          <w:rFonts w:ascii="Times New Roman" w:cs="Times New Roman" w:eastAsia="Times New Roman" w:hAnsi="Times New Roman"/>
          <w:sz w:val="24"/>
          <w:szCs w:val="24"/>
        </w:rPr>
        <w:t xml:space="preserve">Avaliação Prática 2 (AV2)</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240" w:lineRule="auto"/>
      </w:pPr>
      <w:r>
        <w:rPr>
          <w:rFonts w:ascii="Times New Roman" w:cs="Times New Roman" w:eastAsia="Times New Roman" w:hAnsi="Times New Roman"/>
          <w:b w:val="false"/>
          <w:bCs w:val="false"/>
          <w:sz w:val="24"/>
          <w:szCs w:val="24"/>
        </w:rPr>
        <w:t xml:space="preserve"/>
      </w:r>
    </w:p>
    <w:p>
      <w:pPr>
        <w:spacing w:after="0" w:before="0" w:line="360" w:lineRule="auto"/>
        <w:jc w:val="center"/>
      </w:pPr>
      <w:r>
        <w:rPr>
          <w:rFonts w:ascii="Times New Roman" w:cs="Times New Roman" w:eastAsia="Times New Roman" w:hAnsi="Times New Roman"/>
          <w:sz w:val="24"/>
          <w:szCs w:val="24"/>
        </w:rPr>
        <w:t xml:space="preserve">Junho de 2026</w:t>
      </w:r>
    </w:p>
    <w:p>
      <w:r>
        <w:br w:type="page"/>
      </w:r>
    </w:p>
    <w:p>
      <w:pPr>
        <w:sectPr>
          <w:pgSz w:w="11906" w:h="16838" w:orient="portrait"/>
          <w:pgMar w:top="1701" w:right="1134" w:bottom="1134" w:left="1701" w:header="708" w:footer="708" w:gutter="0"/>
          <w:pgNumType/>
          <w:docGrid w:linePitch="360"/>
        </w:sectPr>
      </w:pPr>
    </w:p>
    <w:p>
      <w:pPr>
        <w:spacing w:after="480" w:before="0" w:line="360" w:lineRule="auto"/>
        <w:jc w:val="center"/>
      </w:pPr>
      <w:r>
        <w:rPr>
          <w:rFonts w:ascii="Times New Roman" w:cs="Times New Roman" w:eastAsia="Times New Roman" w:hAnsi="Times New Roman"/>
          <w:b/>
          <w:bCs/>
          <w:sz w:val="28"/>
          <w:szCs w:val="28"/>
        </w:rPr>
        <w:t xml:space="preserve">SUMÁRIO</w:t>
      </w:r>
    </w:p>
    <w:sdt>
      <w:sdtPr/>
      <w:sdtContent>
        <w:p>
          <w:r>
            <w:fldChar w:fldCharType="begin" w:dirty="true"/>
            <w:instrText xml:space="preserve">TOC \h \o "1-3" \t "undefined,1,undefined,2,undefined,3"</w:instrText>
            <w:fldChar w:fldCharType="separate"/>
          </w:r>
        </w:p>
        <w:p>
          <w:r>
            <w:fldChar w:fldCharType="end"/>
          </w:r>
        </w:p>
      </w:sdtContent>
    </w:sdt>
    <w:p>
      <w:r>
        <w:br w:type="page"/>
      </w:r>
    </w:p>
    <w:p>
      <w:pPr>
        <w:sectPr>
          <w:footerReference w:type="default" r:id="rId7"/>
          <w:pgSz w:w="11906" w:h="16838" w:orient="portrait"/>
          <w:pgMar w:top="1701" w:right="1134" w:bottom="1134" w:left="1701" w:header="708" w:footer="708" w:gutter="0"/>
          <w:pgNumType/>
          <w:docGrid w:linePitch="360"/>
        </w:sectPr>
      </w:pPr>
    </w:p>
    <w:p>
      <w:pPr>
        <w:pStyle w:val="Heading1"/>
        <w:spacing w:after="120" w:before="480" w:line="360" w:lineRule="auto"/>
      </w:pPr>
      <w:r>
        <w:rPr>
          <w:rFonts w:ascii="Times New Roman" w:cs="Times New Roman" w:eastAsia="Times New Roman" w:hAnsi="Times New Roman"/>
          <w:b/>
          <w:bCs/>
          <w:sz w:val="28"/>
          <w:szCs w:val="28"/>
        </w:rPr>
        <w:t xml:space="preserve">1  INTRODUÇÃO</w:t>
      </w:r>
    </w:p>
    <w:p>
      <w:pPr>
        <w:spacing w:after="160" w:before="0" w:line="360" w:lineRule="auto"/>
        <w:ind w:firstLine="720"/>
      </w:pPr>
      <w:r>
        <w:rPr>
          <w:rFonts w:ascii="Times New Roman" w:cs="Times New Roman" w:eastAsia="Times New Roman" w:hAnsi="Times New Roman"/>
          <w:b w:val="false"/>
          <w:bCs w:val="false"/>
          <w:sz w:val="24"/>
          <w:szCs w:val="24"/>
        </w:rPr>
        <w:t xml:space="preserve">O crescente volume de dados gerados por instituições de ensino, bibliotecas e centros culturais tem impulsionado a adoção de soluções tecnológicas para automação de processos administrativos. Nesse contexto, a Automação Robótica de Processos (RPA — Robotic Process Automation) surge como uma abordagem eficiente para eliminar tarefas repetitivas, reduzir erros humanos e aumentar a produtividade operacional (BOTCITY COMMUNITY, 2022).</w:t>
      </w:r>
    </w:p>
    <w:p>
      <w:pPr>
        <w:spacing w:after="160" w:before="0" w:line="360" w:lineRule="auto"/>
        <w:ind w:firstLine="720"/>
      </w:pPr>
      <w:r>
        <w:rPr>
          <w:rFonts w:ascii="Times New Roman" w:cs="Times New Roman" w:eastAsia="Times New Roman" w:hAnsi="Times New Roman"/>
          <w:b w:val="false"/>
          <w:bCs w:val="false"/>
          <w:sz w:val="24"/>
          <w:szCs w:val="24"/>
        </w:rPr>
        <w:t xml:space="preserve">O presente trabalho descreve o desenvolvimento de um sistema web de gestão de biblioteca digital, denominado Biblioteca Digital ADS, que integra um backend em Python com o microframework Flask, persistência de dados em SQLite por meio do ORM SQLAlchemy, uma interface web responsiva consumindo API REST via JavaScript, um chatbot com reconhecimento de intenção e automações RPA para envio de notificações por WhatsApp e Gmail. O objetivo principal é demonstrar, na prática, como ferramentas da linguagem Python podem ser combinadas para construir soluções completas de automação em ambientes web, atendendo às demandas da disciplina Linguagem de Programação III.</w:t>
      </w:r>
    </w:p>
    <w:p>
      <w:pPr>
        <w:spacing w:after="160" w:before="0" w:line="360" w:lineRule="auto"/>
        <w:ind w:firstLine="720"/>
      </w:pPr>
      <w:r>
        <w:rPr>
          <w:rFonts w:ascii="Times New Roman" w:cs="Times New Roman" w:eastAsia="Times New Roman" w:hAnsi="Times New Roman"/>
          <w:b w:val="false"/>
          <w:bCs w:val="false"/>
          <w:sz w:val="24"/>
          <w:szCs w:val="24"/>
        </w:rPr>
        <w:t xml:space="preserve">A relevância do tema justifica-se pela ampla adoção de Python em projetos corporativos de automação: de acordo com a plataforma Python RPA (2025), empresas têm economizado milhares de horas mensais automatizando tarefas administrativas com Python, evidenciando a escalabilidade e o custo-benefício da tecnologia (BI GROUP, 2025; OTBASY BANK, 2025).</w:t>
      </w:r>
    </w:p>
    <w:p>
      <w:pPr>
        <w:pStyle w:val="Heading1"/>
        <w:spacing w:after="120" w:before="480" w:line="360" w:lineRule="auto"/>
      </w:pPr>
      <w:r>
        <w:rPr>
          <w:rFonts w:ascii="Times New Roman" w:cs="Times New Roman" w:eastAsia="Times New Roman" w:hAnsi="Times New Roman"/>
          <w:b/>
          <w:bCs/>
          <w:sz w:val="28"/>
          <w:szCs w:val="28"/>
        </w:rPr>
        <w:t xml:space="preserve">2  FUNDAMENTAÇÃO TEÓRICA</w:t>
      </w:r>
    </w:p>
    <w:p>
      <w:pPr>
        <w:pStyle w:val="Heading2"/>
        <w:spacing w:after="120" w:before="360" w:line="360" w:lineRule="auto"/>
      </w:pPr>
      <w:r>
        <w:rPr>
          <w:rFonts w:ascii="Times New Roman" w:cs="Times New Roman" w:eastAsia="Times New Roman" w:hAnsi="Times New Roman"/>
          <w:b/>
          <w:bCs/>
          <w:sz w:val="24"/>
          <w:szCs w:val="24"/>
        </w:rPr>
        <w:t xml:space="preserve">2.1  Automação Robótica de Processos (RPA)</w:t>
      </w:r>
    </w:p>
    <w:p>
      <w:pPr>
        <w:spacing w:after="160" w:before="0" w:line="360" w:lineRule="auto"/>
        <w:ind w:firstLine="720"/>
      </w:pPr>
      <w:r>
        <w:rPr>
          <w:rFonts w:ascii="Times New Roman" w:cs="Times New Roman" w:eastAsia="Times New Roman" w:hAnsi="Times New Roman"/>
          <w:b w:val="false"/>
          <w:bCs w:val="false"/>
          <w:sz w:val="24"/>
          <w:szCs w:val="24"/>
        </w:rPr>
        <w:t xml:space="preserve">A Automação Robótica de Processos consiste na utilização de softwares denominados "robôs" para executar tarefas repetitivas que anteriormente exigiam intervenção humana. Segundo a BotCity Community (2022), os principais frameworks Python para desenvolvimento de RPA incluem PyAutoGUI, pywhatkit, Selenium e bibliotecas de manipulação de e-mail como smtplib. A combinação dessas ferramentas permite criar fluxos de automação sofisticados com código relativamente simples e de fácil manutenção.</w:t>
      </w:r>
    </w:p>
    <w:p>
      <w:pPr>
        <w:spacing w:after="160" w:before="0" w:line="360" w:lineRule="auto"/>
        <w:ind w:firstLine="720"/>
      </w:pPr>
      <w:r>
        <w:rPr>
          <w:rFonts w:ascii="Times New Roman" w:cs="Times New Roman" w:eastAsia="Times New Roman" w:hAnsi="Times New Roman"/>
          <w:b w:val="false"/>
          <w:bCs w:val="false"/>
          <w:sz w:val="24"/>
          <w:szCs w:val="24"/>
        </w:rPr>
        <w:t xml:space="preserve">De acordo com casos reais descritos na plataforma Python RPA (2025), empresas têm economizado milhares de horas mensais automatizando tarefas administrativas e operacionais com Python, justificando a adoção da tecnologia por sua escalabilidade e custo-benefício eficiente (BI GROUP, 2025; OTBASY BANK, 2025).</w:t>
      </w:r>
    </w:p>
    <w:p>
      <w:pPr>
        <w:pStyle w:val="Heading2"/>
        <w:spacing w:after="120" w:before="360" w:line="360" w:lineRule="auto"/>
      </w:pPr>
      <w:r>
        <w:rPr>
          <w:rFonts w:ascii="Times New Roman" w:cs="Times New Roman" w:eastAsia="Times New Roman" w:hAnsi="Times New Roman"/>
          <w:b/>
          <w:bCs/>
          <w:sz w:val="24"/>
          <w:szCs w:val="24"/>
        </w:rPr>
        <w:t xml:space="preserve">2.2  Programação Orientada a Objetos (POO)</w:t>
      </w:r>
    </w:p>
    <w:p>
      <w:pPr>
        <w:spacing w:after="160" w:before="0" w:line="360" w:lineRule="auto"/>
        <w:ind w:firstLine="720"/>
      </w:pPr>
      <w:r>
        <w:rPr>
          <w:rFonts w:ascii="Times New Roman" w:cs="Times New Roman" w:eastAsia="Times New Roman" w:hAnsi="Times New Roman"/>
          <w:b w:val="false"/>
          <w:bCs w:val="false"/>
          <w:sz w:val="24"/>
          <w:szCs w:val="24"/>
        </w:rPr>
        <w:t xml:space="preserve">A herança em programação orientada a objetos é frequentemente vista como uma estratégia para o reúso de código, embora sua principal finalidade seja criar uma abstração que facilite o trabalho com diferentes classes em um nível mais elevado de código (DEVMEDIA, 2020). No contexto do projeto, os modelos Flask-SQLAlchemy herdam da classe db.Model, encapsulando os atributos e métodos de persistência de cada entidade do domínio.</w:t>
      </w:r>
    </w:p>
    <w:p>
      <w:pPr>
        <w:spacing w:after="160" w:before="0" w:line="360" w:lineRule="auto"/>
        <w:ind w:firstLine="720"/>
      </w:pPr>
      <w:r>
        <w:rPr>
          <w:rFonts w:ascii="Times New Roman" w:cs="Times New Roman" w:eastAsia="Times New Roman" w:hAnsi="Times New Roman"/>
          <w:b w:val="false"/>
          <w:bCs w:val="false"/>
          <w:sz w:val="24"/>
          <w:szCs w:val="24"/>
        </w:rPr>
        <w:t xml:space="preserve">Os quatro pilares da POO — encapsulamento, herança, polimorfismo e abstração — estão presentes na arquitetura do sistema: o encapsulamento protege os dados das entidades; a herança é utilizada nos modelos ORM; o polimorfismo aparece nos serializadores; e a abstração está presente na camada de API REST.</w:t>
      </w:r>
    </w:p>
    <w:p>
      <w:pPr>
        <w:pStyle w:val="Heading2"/>
        <w:spacing w:after="120" w:before="360" w:line="360" w:lineRule="auto"/>
      </w:pPr>
      <w:r>
        <w:rPr>
          <w:rFonts w:ascii="Times New Roman" w:cs="Times New Roman" w:eastAsia="Times New Roman" w:hAnsi="Times New Roman"/>
          <w:b/>
          <w:bCs/>
          <w:sz w:val="24"/>
          <w:szCs w:val="24"/>
        </w:rPr>
        <w:t xml:space="preserve">2.3  API REST</w:t>
      </w:r>
    </w:p>
    <w:p>
      <w:pPr>
        <w:spacing w:after="160" w:before="0" w:line="360" w:lineRule="auto"/>
        <w:ind w:firstLine="720"/>
      </w:pPr>
      <w:r>
        <w:rPr>
          <w:rFonts w:ascii="Times New Roman" w:cs="Times New Roman" w:eastAsia="Times New Roman" w:hAnsi="Times New Roman"/>
          <w:b w:val="false"/>
          <w:bCs w:val="false"/>
          <w:sz w:val="24"/>
          <w:szCs w:val="24"/>
        </w:rPr>
        <w:t xml:space="preserve">A Representational State Transfer (REST) é um estilo arquitetural para sistemas distribuídos que define um conjunto de restrições e boas práticas para o design de APIs web. Uma API REST utiliza os verbos HTTP (GET, POST, PUT, DELETE) para operar sobre recursos identificados por URLs, retornando dados preferencialmente em formato JSON (MOZILLA DEVELOPER NETWORK, 2023).</w:t>
      </w:r>
    </w:p>
    <w:p>
      <w:pPr>
        <w:spacing w:after="160" w:before="0" w:line="360" w:lineRule="auto"/>
        <w:ind w:firstLine="720"/>
      </w:pPr>
      <w:r>
        <w:rPr>
          <w:rFonts w:ascii="Times New Roman" w:cs="Times New Roman" w:eastAsia="Times New Roman" w:hAnsi="Times New Roman"/>
          <w:b w:val="false"/>
          <w:bCs w:val="false"/>
          <w:sz w:val="24"/>
          <w:szCs w:val="24"/>
        </w:rPr>
        <w:t xml:space="preserve">No projeto Biblioteca Digital ADS, todos os endpoints seguem o padrão REST, retornando códigos de status HTTP adequados: 200 (OK), 201 (Created), 400 (Bad Request) e 404 (Not Found). O Quadro 1 apresenta os principais endpoints implementados.</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80" w:before="0" w:line="240" w:lineRule="auto"/>
        <w:jc w:val="center"/>
      </w:pPr>
      <w:r>
        <w:rPr>
          <w:rFonts w:ascii="Times New Roman" w:cs="Times New Roman" w:eastAsia="Times New Roman" w:hAnsi="Times New Roman"/>
          <w:b/>
          <w:bCs/>
          <w:sz w:val="24"/>
          <w:szCs w:val="24"/>
        </w:rPr>
        <w:t xml:space="preserve">Quadro 1 — Endpoints da API REST do sistema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71"/>
      </w:tblGrid>
      <w:tr>
        <w:tc>
          <w:tcPr>
            <w:tcW w:type="dxa" w:w="2000"/>
            <w:tcBorders>
              <w:top w:val="single" w:color="999999" w:sz="6"/>
              <w:left w:val="single" w:color="999999" w:sz="6"/>
              <w:bottom w:val="single" w:color="999999" w:sz="6"/>
              <w:right w:val="single" w:color="999999" w:sz="6"/>
            </w:tcBorders>
            <w:shd w:fill="1A73E8"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Método HTTP</w:t>
            </w:r>
          </w:p>
        </w:tc>
        <w:tc>
          <w:tcPr>
            <w:tcW w:type="dxa" w:w="3500"/>
            <w:tcBorders>
              <w:top w:val="single" w:color="999999" w:sz="6"/>
              <w:left w:val="single" w:color="999999" w:sz="6"/>
              <w:bottom w:val="single" w:color="999999" w:sz="6"/>
              <w:right w:val="single" w:color="999999" w:sz="6"/>
            </w:tcBorders>
            <w:shd w:fill="1A73E8"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Rota</w:t>
            </w:r>
          </w:p>
        </w:tc>
        <w:tc>
          <w:tcPr>
            <w:tcW w:type="dxa" w:w="3571"/>
            <w:tcBorders>
              <w:top w:val="single" w:color="999999" w:sz="6"/>
              <w:left w:val="single" w:color="999999" w:sz="6"/>
              <w:bottom w:val="single" w:color="999999" w:sz="6"/>
              <w:right w:val="single" w:color="999999" w:sz="6"/>
            </w:tcBorders>
            <w:shd w:fill="1A73E8"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Descrição</w:t>
            </w:r>
          </w:p>
        </w:tc>
      </w:tr>
      <w:tr>
        <w:tc>
          <w:tcPr>
            <w:tcW w:type="dxa" w:w="2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GET</w:t>
            </w:r>
          </w:p>
        </w:tc>
        <w:tc>
          <w:tcPr>
            <w:tcW w:type="dxa" w:w="3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/api/livros</w:t>
            </w:r>
          </w:p>
        </w:tc>
        <w:tc>
          <w:tcPr>
            <w:tcW w:type="dxa" w:w="3571"/>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Lista livros com filtros</w:t>
            </w:r>
          </w:p>
        </w:tc>
      </w:tr>
      <w:t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/api/livros</w:t>
            </w:r>
          </w:p>
        </w:tc>
        <w:tc>
          <w:tcPr>
            <w:tcW w:type="dxa" w:w="3571"/>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Cria novo livro</w:t>
            </w:r>
          </w:p>
        </w:tc>
      </w:tr>
      <w:tr>
        <w:tc>
          <w:tcPr>
            <w:tcW w:type="dxa" w:w="2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/api/livros/&lt;id&gt;</w:t>
            </w:r>
          </w:p>
        </w:tc>
        <w:tc>
          <w:tcPr>
            <w:tcW w:type="dxa" w:w="3571"/>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Atualiza livro</w:t>
            </w:r>
          </w:p>
        </w:tc>
      </w:tr>
      <w:t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DELETE</w:t>
            </w:r>
          </w:p>
        </w:tc>
        <w:tc>
          <w:tcPr>
            <w:tcW w:type="dxa" w:w="3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/api/livros/&lt;id&gt;</w:t>
            </w:r>
          </w:p>
        </w:tc>
        <w:tc>
          <w:tcPr>
            <w:tcW w:type="dxa" w:w="3571"/>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Remove livro</w:t>
            </w:r>
          </w:p>
        </w:tc>
      </w:tr>
      <w:tr>
        <w:tc>
          <w:tcPr>
            <w:tcW w:type="dxa" w:w="2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/api/emprestimos</w:t>
            </w:r>
          </w:p>
        </w:tc>
        <w:tc>
          <w:tcPr>
            <w:tcW w:type="dxa" w:w="3571"/>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Registra empréstimo</w:t>
            </w:r>
          </w:p>
        </w:tc>
      </w:tr>
      <w:t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PUT</w:t>
            </w:r>
          </w:p>
        </w:tc>
        <w:tc>
          <w:tcPr>
            <w:tcW w:type="dxa" w:w="3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/api/emprestimos/&lt;id&gt;/devolver</w:t>
            </w:r>
          </w:p>
        </w:tc>
        <w:tc>
          <w:tcPr>
            <w:tcW w:type="dxa" w:w="3571"/>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Registra devolução</w:t>
            </w:r>
          </w:p>
        </w:tc>
      </w:tr>
      <w:tr>
        <w:tc>
          <w:tcPr>
            <w:tcW w:type="dxa" w:w="2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/api/chatbot</w:t>
            </w:r>
          </w:p>
        </w:tc>
        <w:tc>
          <w:tcPr>
            <w:tcW w:type="dxa" w:w="3571"/>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Envia mensagem ao chatbot</w:t>
            </w:r>
          </w:p>
        </w:tc>
      </w:tr>
      <w:tr>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/api/rpa/notificar-email</w:t>
            </w:r>
          </w:p>
        </w:tc>
        <w:tc>
          <w:tcPr>
            <w:tcW w:type="dxa" w:w="3571"/>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Envia e-mail de notificação</w:t>
            </w:r>
          </w:p>
        </w:tc>
      </w:tr>
      <w:tr>
        <w:tc>
          <w:tcPr>
            <w:tcW w:type="dxa" w:w="20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POST</w:t>
            </w:r>
          </w:p>
        </w:tc>
        <w:tc>
          <w:tcPr>
            <w:tcW w:type="dxa" w:w="3500"/>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/api/rpa/notificar-whatsapp</w:t>
            </w:r>
          </w:p>
        </w:tc>
        <w:tc>
          <w:tcPr>
            <w:tcW w:type="dxa" w:w="3571"/>
            <w:tcBorders>
              <w:top w:val="single" w:color="999999" w:sz="6"/>
              <w:left w:val="single" w:color="999999" w:sz="6"/>
              <w:bottom w:val="single" w:color="999999" w:sz="6"/>
              <w:right w:val="single" w:color="999999" w:sz="6"/>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Envia WhatsApp de notificação</w:t>
            </w:r>
          </w:p>
        </w:tc>
      </w:tr>
    </w:tbl>
    <w:p>
      <w:pPr>
        <w:spacing w:after="240" w:before="80" w:line="240" w:lineRule="auto"/>
        <w:jc w:val="center"/>
      </w:pPr>
      <w:r>
        <w:rPr>
          <w:rFonts w:ascii="Times New Roman" w:cs="Times New Roman" w:eastAsia="Times New Roman" w:hAnsi="Times New Roman"/>
          <w:sz w:val="22"/>
          <w:szCs w:val="22"/>
        </w:rPr>
        <w:t xml:space="preserve">Fonte: elaborado pelos autores (2026)</w:t>
      </w:r>
    </w:p>
    <w:p>
      <w:pPr>
        <w:pStyle w:val="Heading2"/>
        <w:spacing w:after="120" w:before="360" w:line="360" w:lineRule="auto"/>
      </w:pPr>
      <w:r>
        <w:rPr>
          <w:rFonts w:ascii="Times New Roman" w:cs="Times New Roman" w:eastAsia="Times New Roman" w:hAnsi="Times New Roman"/>
          <w:b/>
          <w:bCs/>
          <w:sz w:val="24"/>
          <w:szCs w:val="24"/>
        </w:rPr>
        <w:t xml:space="preserve">2.4  Ferramentas Python Utilizadas</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Flask como microframework web para criação dos endpoints REST, por sua leveza e facilidade de configuração em projetos de pequeno e médio porte.</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Flask-SQLAlchemy como ORM (Object-Relational Mapping) para abstrair as operações com o banco de dados SQLite, eliminando a necessidade de escrever SQL manualmente.</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sqlite3 (via SQLAlchemy) como banco de dados relacional leve e local, ideal para aplicações de desenvolvimento e projetos acadêmicos que não requerem servidor de banco de dados dedicado.</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smtplib para envio de e-mails HTML personalizados via protocolo SMTP, conectando-se ao servidor Gmail com autenticação TLS.</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pywhatkit para automação do envio de mensagens via WhatsApp Web, que abre o navegador automaticamente e envia a mensagem para o número cadastrado.</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schedule para agendamento de tarefas periódicas em Python puro, sem necessidade de ferramentas externas como cron, permitindo executar verificações de atrasos diariamente às 08h.</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openpyxl para geração e exportação de relatórios em formato Excel (.xlsx), com estilização de células, cores por status e ajuste automático de largura de colunas.</w:t>
      </w:r>
    </w:p>
    <w:p>
      <w:pPr>
        <w:spacing w:after="160" w:before="0" w:line="360" w:lineRule="auto"/>
        <w:ind w:firstLine="720"/>
      </w:pPr>
      <w:r>
        <w:rPr>
          <w:rFonts w:ascii="Times New Roman" w:cs="Times New Roman" w:eastAsia="Times New Roman" w:hAnsi="Times New Roman"/>
          <w:b w:val="false"/>
          <w:bCs w:val="false"/>
          <w:sz w:val="24"/>
          <w:szCs w:val="24"/>
        </w:rPr>
        <w:t xml:space="preserve">Foi utilizado plyer para exibição de notificações nativas no sistema operacional (Windows, macOS, Linux), alertando o operador sobre eventos importantes do sistema.</w:t>
      </w:r>
    </w:p>
    <w:p>
      <w:pPr>
        <w:pStyle w:val="Heading1"/>
        <w:spacing w:after="120" w:before="480" w:line="360" w:lineRule="auto"/>
      </w:pPr>
      <w:r>
        <w:rPr>
          <w:rFonts w:ascii="Times New Roman" w:cs="Times New Roman" w:eastAsia="Times New Roman" w:hAnsi="Times New Roman"/>
          <w:b/>
          <w:bCs/>
          <w:sz w:val="28"/>
          <w:szCs w:val="28"/>
        </w:rPr>
        <w:t xml:space="preserve">3  METODOLOGIA</w:t>
      </w:r>
    </w:p>
    <w:p>
      <w:pPr>
        <w:pStyle w:val="Heading2"/>
        <w:spacing w:after="120" w:before="360" w:line="360" w:lineRule="auto"/>
      </w:pPr>
      <w:r>
        <w:rPr>
          <w:rFonts w:ascii="Times New Roman" w:cs="Times New Roman" w:eastAsia="Times New Roman" w:hAnsi="Times New Roman"/>
          <w:b/>
          <w:bCs/>
          <w:sz w:val="24"/>
          <w:szCs w:val="24"/>
        </w:rPr>
        <w:t xml:space="preserve">3.1  Arquitetura do Sistema</w:t>
      </w:r>
    </w:p>
    <w:p>
      <w:pPr>
        <w:spacing w:after="160" w:before="0" w:line="360" w:lineRule="auto"/>
        <w:ind w:firstLine="720"/>
      </w:pPr>
      <w:r>
        <w:rPr>
          <w:rFonts w:ascii="Times New Roman" w:cs="Times New Roman" w:eastAsia="Times New Roman" w:hAnsi="Times New Roman"/>
          <w:b w:val="false"/>
          <w:bCs w:val="false"/>
          <w:sz w:val="24"/>
          <w:szCs w:val="24"/>
        </w:rPr>
        <w:t xml:space="preserve">O sistema Biblioteca Digital ADS foi desenvolvido seguindo o padrão arquitetural MVC (Model-View-Controller) adaptado ao Flask. A Figura 1 ilustra as camadas do sistema e o fluxo de comunicação entre elas.</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80" w:before="0" w:line="240" w:lineRule="auto"/>
        <w:jc w:val="center"/>
      </w:pPr>
      <w:r>
        <w:rPr>
          <w:rFonts w:ascii="Times New Roman" w:cs="Times New Roman" w:eastAsia="Times New Roman" w:hAnsi="Times New Roman"/>
          <w:b/>
          <w:bCs/>
          <w:sz w:val="24"/>
          <w:szCs w:val="24"/>
        </w:rPr>
        <w:t xml:space="preserve">Figura 1 — Arquitetura MVC do sistema Biblioteca Digital ADS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4"/>
        <w:gridCol w:w="3024"/>
      </w:tblGrid>
      <w:tr>
        <w:tc>
          <w:tcPr>
            <w:tcW w:type="dxa" w:w="3023"/>
            <w:tcBorders>
              <w:top w:val="single" w:color="999999" w:sz="6"/>
              <w:left w:val="single" w:color="999999" w:sz="6"/>
              <w:bottom w:val="single" w:color="999999" w:sz="6"/>
              <w:right w:val="single" w:color="999999" w:sz="6"/>
            </w:tcBorders>
            <w:shd w:fill="1A73E8"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MODEL (SQLAlchemy)</w:t>
            </w:r>
          </w:p>
        </w:tc>
        <w:tc>
          <w:tcPr>
            <w:tcW w:type="dxa" w:w="3024"/>
            <w:tcBorders>
              <w:top w:val="single" w:color="999999" w:sz="6"/>
              <w:left w:val="single" w:color="999999" w:sz="6"/>
              <w:bottom w:val="single" w:color="999999" w:sz="6"/>
              <w:right w:val="single" w:color="999999" w:sz="6"/>
            </w:tcBorders>
            <w:shd w:fill="1A73E8"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CONTROLLER (Flask)</w:t>
            </w:r>
          </w:p>
        </w:tc>
        <w:tc>
          <w:tcPr>
            <w:tcW w:type="dxa" w:w="3024"/>
            <w:tcBorders>
              <w:top w:val="single" w:color="999999" w:sz="6"/>
              <w:left w:val="single" w:color="999999" w:sz="6"/>
              <w:bottom w:val="single" w:color="999999" w:sz="6"/>
              <w:right w:val="single" w:color="999999" w:sz="6"/>
            </w:tcBorders>
            <w:shd w:fill="1A73E8"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VIEW (HTML/JS)</w:t>
            </w:r>
          </w:p>
        </w:tc>
      </w:tr>
      <w:tr>
        <w:tc>
          <w:tcPr>
            <w:tcW w:type="dxa" w:w="3023"/>
            <w:tcBorders>
              <w:top w:val="single" w:color="999999" w:sz="6"/>
              <w:left w:val="single" w:color="999999" w:sz="6"/>
              <w:bottom w:val="single" w:color="999999" w:sz="6"/>
              <w:right w:val="single" w:color="999999" w:sz="6"/>
            </w:tcBorders>
            <w:shd w:fill="E8F0FE" w:val="clear"/>
            <w:tcMar>
              <w:top w:type="dxa" w:w="80"/>
              <w:left w:type="dxa" w:w="120"/>
              <w:bottom w:type="dxa" w:w="80"/>
              <w:right w:type="dxa" w:w="120"/>
            </w:tcMar>
          </w:tcPr>
          <w:p>
            <w:r>
              <w:rPr>
                <w:rFonts w:ascii="Times New Roman" w:cs="Times New Roman" w:eastAsia="Times New Roman" w:hAnsi="Times New Roman"/>
                <w:sz w:val="22"/>
                <w:szCs w:val="22"/>
              </w:rPr>
              <w:t xml:space="preserve">Categoria
Livro
Usuario
Emprestimo</w:t>
            </w:r>
          </w:p>
        </w:tc>
        <w:tc>
          <w:tcPr>
            <w:tcW w:type="dxa" w:w="3024"/>
            <w:tcBorders>
              <w:top w:val="single" w:color="999999" w:sz="6"/>
              <w:left w:val="single" w:color="999999" w:sz="6"/>
              <w:bottom w:val="single" w:color="999999" w:sz="6"/>
              <w:right w:val="single" w:color="999999" w:sz="6"/>
            </w:tcBorders>
            <w:shd w:fill="E6F4EA" w:val="clear"/>
            <w:tcMar>
              <w:top w:type="dxa" w:w="80"/>
              <w:left w:type="dxa" w:w="120"/>
              <w:bottom w:type="dxa" w:w="80"/>
              <w:right w:type="dxa" w:w="120"/>
            </w:tcMar>
          </w:tcPr>
          <w:p>
            <w:r>
              <w:rPr>
                <w:rFonts w:ascii="Times New Roman" w:cs="Times New Roman" w:eastAsia="Times New Roman" w:hAnsi="Times New Roman"/>
                <w:sz w:val="22"/>
                <w:szCs w:val="22"/>
              </w:rPr>
              <w:t xml:space="preserve">Endpoints REST
Validação
Regras de negócio
JSONify</w:t>
            </w:r>
          </w:p>
        </w:tc>
        <w:tc>
          <w:tcPr>
            <w:tcW w:type="dxa" w:w="3024"/>
            <w:tcBorders>
              <w:top w:val="single" w:color="999999" w:sz="6"/>
              <w:left w:val="single" w:color="999999" w:sz="6"/>
              <w:bottom w:val="single" w:color="999999" w:sz="6"/>
              <w:right w:val="single" w:color="999999" w:sz="6"/>
            </w:tcBorders>
            <w:shd w:fill="FFF8E1" w:val="clear"/>
            <w:tcMar>
              <w:top w:type="dxa" w:w="80"/>
              <w:left w:type="dxa" w:w="120"/>
              <w:bottom w:type="dxa" w:w="80"/>
              <w:right w:type="dxa" w:w="120"/>
            </w:tcMar>
          </w:tcPr>
          <w:p>
            <w:r>
              <w:rPr>
                <w:rFonts w:ascii="Times New Roman" w:cs="Times New Roman" w:eastAsia="Times New Roman" w:hAnsi="Times New Roman"/>
                <w:sz w:val="22"/>
                <w:szCs w:val="22"/>
              </w:rPr>
              <w:t xml:space="preserve">index.html
style.css
app.js
fetch() API</w:t>
            </w:r>
          </w:p>
        </w:tc>
      </w:tr>
      <w:tr>
        <w:tc>
          <w:tcPr>
            <w:tcW w:type="dxa" w:w="9071"/>
            <w:gridSpan w:val="3"/>
            <w:tcBorders>
              <w:top w:val="single" w:color="999999" w:sz="6"/>
              <w:left w:val="single" w:color="999999" w:sz="6"/>
              <w:bottom w:val="single" w:color="999999" w:sz="6"/>
              <w:right w:val="single" w:color="999999" w:sz="6"/>
            </w:tcBorders>
            <w:shd w:fill="F9F0FF" w:val="clear"/>
            <w:tcMar>
              <w:top w:type="dxa" w:w="80"/>
              <w:left w:type="dxa" w:w="120"/>
              <w:bottom w:type="dxa" w:w="80"/>
              <w:right w:type="dxa" w:w="120"/>
            </w:tcMar>
          </w:tcPr>
          <w:p>
            <w:pPr>
              <w:jc w:val="center"/>
            </w:pPr>
            <w:r>
              <w:rPr>
                <w:rFonts w:ascii="Times New Roman" w:cs="Times New Roman" w:eastAsia="Times New Roman" w:hAnsi="Times New Roman"/>
                <w:i/>
                <w:iCs/>
                <w:sz w:val="20"/>
                <w:szCs w:val="20"/>
              </w:rPr>
              <w:t xml:space="preserve">CAMADAS AUXILIARES: Chatbot (bot.py) | RPA E-mail (send_email.py) | RPA WhatsApp (send_whatsapp.py) | Agendador (automation.py)</w:t>
            </w:r>
          </w:p>
        </w:tc>
      </w:tr>
    </w:tbl>
    <w:p>
      <w:pPr>
        <w:spacing w:after="240" w:before="80" w:line="240" w:lineRule="auto"/>
        <w:jc w:val="center"/>
      </w:pPr>
      <w:r>
        <w:rPr>
          <w:rFonts w:ascii="Times New Roman" w:cs="Times New Roman" w:eastAsia="Times New Roman" w:hAnsi="Times New Roman"/>
          <w:sz w:val="22"/>
          <w:szCs w:val="22"/>
        </w:rPr>
        <w:t xml:space="preserve">Fonte: elaborado pelos autores (2026)</w:t>
      </w:r>
    </w:p>
    <w:p>
      <w:pPr>
        <w:spacing w:after="160" w:before="0" w:line="360" w:lineRule="auto"/>
        <w:ind w:firstLine="720"/>
      </w:pPr>
      <w:r>
        <w:rPr>
          <w:rFonts w:ascii="Times New Roman" w:cs="Times New Roman" w:eastAsia="Times New Roman" w:hAnsi="Times New Roman"/>
          <w:b w:val="false"/>
          <w:bCs w:val="false"/>
          <w:sz w:val="24"/>
          <w:szCs w:val="24"/>
        </w:rPr>
        <w:t xml:space="preserve">O Model compreende quatro entidades com relacionamentos por chave estrangeira (FK): Categoria, Livro, Usuario e Emprestimo. O Controller são as funções de view do Flask que processam requisições HTTP, aplicam regras de negócio e retornam respostas JSON. A View é a interface web em HTML, CSS e JavaScript puro que consome a API REST via fetch().</w:t>
      </w:r>
    </w:p>
    <w:p>
      <w:pPr>
        <w:pStyle w:val="Heading2"/>
        <w:spacing w:after="120" w:before="360" w:line="360" w:lineRule="auto"/>
      </w:pPr>
      <w:r>
        <w:rPr>
          <w:rFonts w:ascii="Times New Roman" w:cs="Times New Roman" w:eastAsia="Times New Roman" w:hAnsi="Times New Roman"/>
          <w:b/>
          <w:bCs/>
          <w:sz w:val="24"/>
          <w:szCs w:val="24"/>
        </w:rPr>
        <w:t xml:space="preserve">3.2  Implementação</w:t>
      </w:r>
    </w:p>
    <w:p>
      <w:pPr>
        <w:pStyle w:val="Heading3"/>
        <w:spacing w:after="80" w:before="240" w:line="360" w:lineRule="auto"/>
      </w:pPr>
      <w:r>
        <w:rPr>
          <w:rFonts w:ascii="Times New Roman" w:cs="Times New Roman" w:eastAsia="Times New Roman" w:hAnsi="Times New Roman"/>
          <w:b/>
          <w:bCs/>
          <w:sz w:val="24"/>
          <w:szCs w:val="24"/>
        </w:rPr>
        <w:t xml:space="preserve">3.2.1  Estrutura de Pastas do Projeto</w:t>
      </w:r>
    </w:p>
    <w:p>
      <w:pPr>
        <w:spacing w:after="160" w:before="0" w:line="360" w:lineRule="auto"/>
      </w:pPr>
      <w:r>
        <w:rPr>
          <w:rFonts w:ascii="Times New Roman" w:cs="Times New Roman" w:eastAsia="Times New Roman" w:hAnsi="Times New Roman"/>
          <w:b w:val="false"/>
          <w:bCs w:val="false"/>
          <w:sz w:val="24"/>
          <w:szCs w:val="24"/>
        </w:rPr>
        <w:t xml:space="preserve">A organização do projeto segue a separação de responsabilidades entre as camadas, conforme demonstrado abaixo:</w:t>
      </w:r>
    </w:p>
    <w:p>
      <w:pPr>
        <w:spacing w:after="0" w:before="0" w:line="240" w:lineRule="auto"/>
      </w:pPr>
      <w:r>
        <w:rPr>
          <w:rFonts w:ascii="Times New Roman" w:cs="Times New Roman" w:eastAsia="Times New Roman" w:hAnsi="Times New Roman"/>
          <w:b w:val="false"/>
          <w:bCs w:val="false"/>
          <w:sz w:val="24"/>
          <w:szCs w:val="24"/>
        </w:rPr>
        <w:t xml:space="preserve"/>
      </w:r>
    </w:p>
    <w:p>
      <w:pPr>
        <w:shd w:fill="F2F2F2" w:val="clear"/>
        <w:spacing w:after="40" w:before="40" w:line="240" w:lineRule="auto"/>
        <w:ind w:left="720"/>
      </w:pPr>
      <w:r>
        <w:rPr>
          <w:rFonts w:ascii="Courier New" w:cs="Courier New" w:eastAsia="Courier New" w:hAnsi="Courier New"/>
          <w:sz w:val="20"/>
          <w:szCs w:val="20"/>
        </w:rPr>
        <w:t xml:space="preserve">av2_rafael/</w:t>
      </w:r>
    </w:p>
    <w:p>
      <w:pPr>
        <w:shd w:fill="F2F2F2" w:val="clear"/>
        <w:spacing w:after="40" w:before="40" w:line="240" w:lineRule="auto"/>
        <w:ind w:left="720"/>
      </w:pPr>
      <w:r>
        <w:rPr>
          <w:rFonts w:ascii="Courier New" w:cs="Courier New" w:eastAsia="Courier New" w:hAnsi="Courier New"/>
          <w:sz w:val="20"/>
          <w:szCs w:val="20"/>
        </w:rPr>
        <w:t xml:space="preserve">├── app.py              ← Aplicação Flask principal (modelos + API)</w:t>
      </w:r>
    </w:p>
    <w:p>
      <w:pPr>
        <w:shd w:fill="F2F2F2" w:val="clear"/>
        <w:spacing w:after="40" w:before="40" w:line="240" w:lineRule="auto"/>
        <w:ind w:left="720"/>
      </w:pPr>
      <w:r>
        <w:rPr>
          <w:rFonts w:ascii="Courier New" w:cs="Courier New" w:eastAsia="Courier New" w:hAnsi="Courier New"/>
          <w:sz w:val="20"/>
          <w:szCs w:val="20"/>
        </w:rPr>
        <w:t xml:space="preserve">├── requirements.txt    ← Dependências Python</w:t>
      </w:r>
    </w:p>
    <w:p>
      <w:pPr>
        <w:shd w:fill="F2F2F2" w:val="clear"/>
        <w:spacing w:after="40" w:before="40" w:line="240" w:lineRule="auto"/>
        <w:ind w:left="720"/>
      </w:pPr>
      <w:r>
        <w:rPr>
          <w:rFonts w:ascii="Courier New" w:cs="Courier New" w:eastAsia="Courier New" w:hAnsi="Courier New"/>
          <w:sz w:val="20"/>
          <w:szCs w:val="20"/>
        </w:rPr>
        <w:t xml:space="preserve">├── .env.example        ← Template de variáveis de ambiente</w:t>
      </w:r>
    </w:p>
    <w:p>
      <w:pPr>
        <w:shd w:fill="F2F2F2" w:val="clear"/>
        <w:spacing w:after="40" w:before="40" w:line="240" w:lineRule="auto"/>
        <w:ind w:left="720"/>
      </w:pPr>
      <w:r>
        <w:rPr>
          <w:rFonts w:ascii="Courier New" w:cs="Courier New" w:eastAsia="Courier New" w:hAnsi="Courier New"/>
          <w:sz w:val="20"/>
          <w:szCs w:val="20"/>
        </w:rPr>
        <w:t xml:space="preserve">├── README.md           ← Documentação do projeto</w:t>
      </w:r>
    </w:p>
    <w:p>
      <w:pPr>
        <w:shd w:fill="F2F2F2" w:val="clear"/>
        <w:spacing w:after="40" w:before="40" w:line="240" w:lineRule="auto"/>
        <w:ind w:left="720"/>
      </w:pPr>
      <w:r>
        <w:rPr>
          <w:rFonts w:ascii="Courier New" w:cs="Courier New" w:eastAsia="Courier New" w:hAnsi="Courier New"/>
          <w:sz w:val="20"/>
          <w:szCs w:val="20"/>
        </w:rPr>
        <w:t xml:space="preserve">├── chatbot/</w:t>
      </w:r>
    </w:p>
    <w:p>
      <w:pPr>
        <w:shd w:fill="F2F2F2" w:val="clear"/>
        <w:spacing w:after="40" w:before="40" w:line="240" w:lineRule="auto"/>
        <w:ind w:left="720"/>
      </w:pPr>
      <w:r>
        <w:rPr>
          <w:rFonts w:ascii="Courier New" w:cs="Courier New" w:eastAsia="Courier New" w:hAnsi="Courier New"/>
          <w:sz w:val="20"/>
          <w:szCs w:val="20"/>
        </w:rPr>
        <w:t xml:space="preserve">│   ├── __init__.py</w:t>
      </w:r>
    </w:p>
    <w:p>
      <w:pPr>
        <w:shd w:fill="F2F2F2" w:val="clear"/>
        <w:spacing w:after="40" w:before="40" w:line="240" w:lineRule="auto"/>
        <w:ind w:left="720"/>
      </w:pPr>
      <w:r>
        <w:rPr>
          <w:rFonts w:ascii="Courier New" w:cs="Courier New" w:eastAsia="Courier New" w:hAnsi="Courier New"/>
          <w:sz w:val="20"/>
          <w:szCs w:val="20"/>
        </w:rPr>
        <w:t xml:space="preserve">│   └── bot.py          ← Lógica do chatbot (intenção + consultas)</w:t>
      </w:r>
    </w:p>
    <w:p>
      <w:pPr>
        <w:shd w:fill="F2F2F2" w:val="clear"/>
        <w:spacing w:after="40" w:before="40" w:line="240" w:lineRule="auto"/>
        <w:ind w:left="720"/>
      </w:pPr>
      <w:r>
        <w:rPr>
          <w:rFonts w:ascii="Courier New" w:cs="Courier New" w:eastAsia="Courier New" w:hAnsi="Courier New"/>
          <w:sz w:val="20"/>
          <w:szCs w:val="20"/>
        </w:rPr>
        <w:t xml:space="preserve">├── rpa/</w:t>
      </w:r>
    </w:p>
    <w:p>
      <w:pPr>
        <w:shd w:fill="F2F2F2" w:val="clear"/>
        <w:spacing w:after="40" w:before="40" w:line="240" w:lineRule="auto"/>
        <w:ind w:left="720"/>
      </w:pPr>
      <w:r>
        <w:rPr>
          <w:rFonts w:ascii="Courier New" w:cs="Courier New" w:eastAsia="Courier New" w:hAnsi="Courier New"/>
          <w:sz w:val="20"/>
          <w:szCs w:val="20"/>
        </w:rPr>
        <w:t xml:space="preserve">│   ├── send_email.py   ← Envio de e-mail via Gmail SMTP</w:t>
      </w:r>
    </w:p>
    <w:p>
      <w:pPr>
        <w:shd w:fill="F2F2F2" w:val="clear"/>
        <w:spacing w:after="40" w:before="40" w:line="240" w:lineRule="auto"/>
        <w:ind w:left="720"/>
      </w:pPr>
      <w:r>
        <w:rPr>
          <w:rFonts w:ascii="Courier New" w:cs="Courier New" w:eastAsia="Courier New" w:hAnsi="Courier New"/>
          <w:sz w:val="20"/>
          <w:szCs w:val="20"/>
        </w:rPr>
        <w:t xml:space="preserve">│   ├── send_whatsapp.py← Envio via WhatsApp Web (pywhatkit)</w:t>
      </w:r>
    </w:p>
    <w:p>
      <w:pPr>
        <w:shd w:fill="F2F2F2" w:val="clear"/>
        <w:spacing w:after="40" w:before="40" w:line="240" w:lineRule="auto"/>
        <w:ind w:left="720"/>
      </w:pPr>
      <w:r>
        <w:rPr>
          <w:rFonts w:ascii="Courier New" w:cs="Courier New" w:eastAsia="Courier New" w:hAnsi="Courier New"/>
          <w:sz w:val="20"/>
          <w:szCs w:val="20"/>
        </w:rPr>
        <w:t xml:space="preserve">│   └── automation.py   ← Agendador schedule + openpyxl + plyer</w:t>
      </w:r>
    </w:p>
    <w:p>
      <w:pPr>
        <w:shd w:fill="F2F2F2" w:val="clear"/>
        <w:spacing w:after="40" w:before="40" w:line="240" w:lineRule="auto"/>
        <w:ind w:left="720"/>
      </w:pPr>
      <w:r>
        <w:rPr>
          <w:rFonts w:ascii="Courier New" w:cs="Courier New" w:eastAsia="Courier New" w:hAnsi="Courier New"/>
          <w:sz w:val="20"/>
          <w:szCs w:val="20"/>
        </w:rPr>
        <w:t xml:space="preserve">├── templates/</w:t>
      </w:r>
    </w:p>
    <w:p>
      <w:pPr>
        <w:shd w:fill="F2F2F2" w:val="clear"/>
        <w:spacing w:after="40" w:before="40" w:line="240" w:lineRule="auto"/>
        <w:ind w:left="720"/>
      </w:pPr>
      <w:r>
        <w:rPr>
          <w:rFonts w:ascii="Courier New" w:cs="Courier New" w:eastAsia="Courier New" w:hAnsi="Courier New"/>
          <w:sz w:val="20"/>
          <w:szCs w:val="20"/>
        </w:rPr>
        <w:t xml:space="preserve">│   └── index.html      ← Interface web SPA</w:t>
      </w:r>
    </w:p>
    <w:p>
      <w:pPr>
        <w:shd w:fill="F2F2F2" w:val="clear"/>
        <w:spacing w:after="40" w:before="40" w:line="240" w:lineRule="auto"/>
        <w:ind w:left="720"/>
      </w:pPr>
      <w:r>
        <w:rPr>
          <w:rFonts w:ascii="Courier New" w:cs="Courier New" w:eastAsia="Courier New" w:hAnsi="Courier New"/>
          <w:sz w:val="20"/>
          <w:szCs w:val="20"/>
        </w:rPr>
        <w:t xml:space="preserve">└── static/</w:t>
      </w:r>
    </w:p>
    <w:p>
      <w:pPr>
        <w:shd w:fill="F2F2F2" w:val="clear"/>
        <w:spacing w:after="40" w:before="40" w:line="240" w:lineRule="auto"/>
        <w:ind w:left="720"/>
      </w:pPr>
      <w:r>
        <w:rPr>
          <w:rFonts w:ascii="Courier New" w:cs="Courier New" w:eastAsia="Courier New" w:hAnsi="Courier New"/>
          <w:sz w:val="20"/>
          <w:szCs w:val="20"/>
        </w:rPr>
        <w:t xml:space="preserve">    ├── css/style.css   ← Estilos responsivos</w:t>
      </w:r>
    </w:p>
    <w:p>
      <w:pPr>
        <w:shd w:fill="F2F2F2" w:val="clear"/>
        <w:spacing w:after="40" w:before="40" w:line="240" w:lineRule="auto"/>
        <w:ind w:left="720"/>
      </w:pPr>
      <w:r>
        <w:rPr>
          <w:rFonts w:ascii="Courier New" w:cs="Courier New" w:eastAsia="Courier New" w:hAnsi="Courier New"/>
          <w:sz w:val="20"/>
          <w:szCs w:val="20"/>
        </w:rPr>
        <w:t xml:space="preserve">    └── js/app.js       ← Lógica frontend (fetch API)</w:t>
      </w:r>
    </w:p>
    <w:p>
      <w:pPr>
        <w:spacing w:after="0" w:before="0" w:line="240" w:lineRule="auto"/>
      </w:pPr>
      <w:r>
        <w:rPr>
          <w:rFonts w:ascii="Times New Roman" w:cs="Times New Roman" w:eastAsia="Times New Roman" w:hAnsi="Times New Roman"/>
          <w:b w:val="false"/>
          <w:bCs w:val="false"/>
          <w:sz w:val="24"/>
          <w:szCs w:val="24"/>
        </w:rPr>
        <w:t xml:space="preserve"/>
      </w:r>
    </w:p>
    <w:p>
      <w:pPr>
        <w:pStyle w:val="Heading3"/>
        <w:spacing w:after="80" w:before="240" w:line="360" w:lineRule="auto"/>
      </w:pPr>
      <w:r>
        <w:rPr>
          <w:rFonts w:ascii="Times New Roman" w:cs="Times New Roman" w:eastAsia="Times New Roman" w:hAnsi="Times New Roman"/>
          <w:b/>
          <w:bCs/>
          <w:sz w:val="24"/>
          <w:szCs w:val="24"/>
        </w:rPr>
        <w:t xml:space="preserve">3.2.2  Modelos (Models)</w:t>
      </w:r>
    </w:p>
    <w:p>
      <w:pPr>
        <w:spacing w:after="160" w:before="0" w:line="360" w:lineRule="auto"/>
      </w:pPr>
      <w:r>
        <w:rPr>
          <w:rFonts w:ascii="Times New Roman" w:cs="Times New Roman" w:eastAsia="Times New Roman" w:hAnsi="Times New Roman"/>
          <w:b w:val="false"/>
          <w:bCs w:val="false"/>
          <w:sz w:val="24"/>
          <w:szCs w:val="24"/>
        </w:rPr>
        <w:t xml:space="preserve">Os modelos representam as tabelas do SQLite e são definidos como classes Python que herdam de db.Model. O exemplo a seguir apresenta o modelo Livro com seus atributos e chave estrangeira:</w:t>
      </w:r>
    </w:p>
    <w:p>
      <w:pPr>
        <w:spacing w:after="0" w:before="0" w:line="240" w:lineRule="auto"/>
      </w:pPr>
      <w:r>
        <w:rPr>
          <w:rFonts w:ascii="Times New Roman" w:cs="Times New Roman" w:eastAsia="Times New Roman" w:hAnsi="Times New Roman"/>
          <w:b w:val="false"/>
          <w:bCs w:val="false"/>
          <w:sz w:val="24"/>
          <w:szCs w:val="24"/>
        </w:rPr>
        <w:t xml:space="preserve"/>
      </w:r>
    </w:p>
    <w:p>
      <w:pPr>
        <w:shd w:fill="F2F2F2" w:val="clear"/>
        <w:spacing w:after="40" w:before="40" w:line="240" w:lineRule="auto"/>
        <w:ind w:left="720"/>
      </w:pPr>
      <w:r>
        <w:rPr>
          <w:rFonts w:ascii="Courier New" w:cs="Courier New" w:eastAsia="Courier New" w:hAnsi="Courier New"/>
          <w:sz w:val="20"/>
          <w:szCs w:val="20"/>
        </w:rPr>
        <w:t xml:space="preserve">class Livro(db.Model):</w:t>
      </w:r>
    </w:p>
    <w:p>
      <w:pPr>
        <w:shd w:fill="F2F2F2" w:val="clear"/>
        <w:spacing w:after="40" w:before="40" w:line="240" w:lineRule="auto"/>
        <w:ind w:left="720"/>
      </w:pPr>
      <w:r>
        <w:rPr>
          <w:rFonts w:ascii="Courier New" w:cs="Courier New" w:eastAsia="Courier New" w:hAnsi="Courier New"/>
          <w:sz w:val="20"/>
          <w:szCs w:val="20"/>
        </w:rPr>
        <w:t xml:space="preserve">    __tablename__ = 'livros'</w:t>
      </w:r>
    </w:p>
    <w:p>
      <w:pPr>
        <w:shd w:fill="F2F2F2" w:val="clear"/>
        <w:spacing w:after="40" w:before="40" w:line="240" w:lineRule="auto"/>
        <w:ind w:left="720"/>
      </w:pPr>
      <w:r>
        <w:rPr>
          <w:rFonts w:ascii="Courier New" w:cs="Courier New" w:eastAsia="Courier New" w:hAnsi="Courier New"/>
          <w:sz w:val="20"/>
          <w:szCs w:val="20"/>
        </w:rPr>
        <w:t xml:space="preserve">    id          = db.Column(db.Integer, primary_key=True)</w:t>
      </w:r>
    </w:p>
    <w:p>
      <w:pPr>
        <w:shd w:fill="F2F2F2" w:val="clear"/>
        <w:spacing w:after="40" w:before="40" w:line="240" w:lineRule="auto"/>
        <w:ind w:left="720"/>
      </w:pPr>
      <w:r>
        <w:rPr>
          <w:rFonts w:ascii="Courier New" w:cs="Courier New" w:eastAsia="Courier New" w:hAnsi="Courier New"/>
          <w:sz w:val="20"/>
          <w:szCs w:val="20"/>
        </w:rPr>
        <w:t xml:space="preserve">    titulo      = db.Column(db.String(200), nullable=False)</w:t>
      </w:r>
    </w:p>
    <w:p>
      <w:pPr>
        <w:shd w:fill="F2F2F2" w:val="clear"/>
        <w:spacing w:after="40" w:before="40" w:line="240" w:lineRule="auto"/>
        <w:ind w:left="720"/>
      </w:pPr>
      <w:r>
        <w:rPr>
          <w:rFonts w:ascii="Courier New" w:cs="Courier New" w:eastAsia="Courier New" w:hAnsi="Courier New"/>
          <w:sz w:val="20"/>
          <w:szCs w:val="20"/>
        </w:rPr>
        <w:t xml:space="preserve">    autor       = db.Column(db.String(150), nullable=False)</w:t>
      </w:r>
    </w:p>
    <w:p>
      <w:pPr>
        <w:shd w:fill="F2F2F2" w:val="clear"/>
        <w:spacing w:after="40" w:before="40" w:line="240" w:lineRule="auto"/>
        <w:ind w:left="720"/>
      </w:pPr>
      <w:r>
        <w:rPr>
          <w:rFonts w:ascii="Courier New" w:cs="Courier New" w:eastAsia="Courier New" w:hAnsi="Courier New"/>
          <w:sz w:val="20"/>
          <w:szCs w:val="20"/>
        </w:rPr>
        <w:t xml:space="preserve">    isbn        = db.Column(db.String(20), unique=True)</w:t>
      </w:r>
    </w:p>
    <w:p>
      <w:pPr>
        <w:shd w:fill="F2F2F2" w:val="clear"/>
        <w:spacing w:after="40" w:before="40" w:line="240" w:lineRule="auto"/>
        <w:ind w:left="720"/>
      </w:pPr>
      <w:r>
        <w:rPr>
          <w:rFonts w:ascii="Courier New" w:cs="Courier New" w:eastAsia="Courier New" w:hAnsi="Courier New"/>
          <w:sz w:val="20"/>
          <w:szCs w:val="20"/>
        </w:rPr>
        <w:t xml:space="preserve">    quantidade  = db.Column(db.Integer, default=1)</w:t>
      </w:r>
    </w:p>
    <w:p>
      <w:pPr>
        <w:shd w:fill="F2F2F2" w:val="clear"/>
        <w:spacing w:after="40" w:before="40" w:line="240" w:lineRule="auto"/>
        <w:ind w:left="720"/>
      </w:pPr>
      <w:r>
        <w:rPr>
          <w:rFonts w:ascii="Courier New" w:cs="Courier New" w:eastAsia="Courier New" w:hAnsi="Courier New"/>
          <w:sz w:val="20"/>
          <w:szCs w:val="20"/>
        </w:rPr>
        <w:t xml:space="preserve">    disponivel  = db.Column(db.Integer, default=1)</w:t>
      </w:r>
    </w:p>
    <w:p>
      <w:pPr>
        <w:shd w:fill="F2F2F2" w:val="clear"/>
        <w:spacing w:after="40" w:before="40" w:line="240" w:lineRule="auto"/>
        <w:ind w:left="720"/>
      </w:pPr>
      <w:r>
        <w:rPr>
          <w:rFonts w:ascii="Courier New" w:cs="Courier New" w:eastAsia="Courier New" w:hAnsi="Courier New"/>
          <w:sz w:val="20"/>
          <w:szCs w:val="20"/>
        </w:rPr>
        <w:t xml:space="preserve">    categoria_id= db.Column(db.Integer, db.ForeignKey('categorias.id'))</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O relacionamento entre Livro e Categoria é de muitos-para-um (N:1), enquanto Emprestimo possui duas chaves estrangeiras: uma para Livro e outra para Usuario, configurando um relacionamento muitos-para-muitos resolvido com tabela associativa.</w:t>
      </w:r>
    </w:p>
    <w:p>
      <w:pPr>
        <w:pStyle w:val="Heading3"/>
        <w:spacing w:after="80" w:before="240" w:line="360" w:lineRule="auto"/>
      </w:pPr>
      <w:r>
        <w:rPr>
          <w:rFonts w:ascii="Times New Roman" w:cs="Times New Roman" w:eastAsia="Times New Roman" w:hAnsi="Times New Roman"/>
          <w:b/>
          <w:bCs/>
          <w:sz w:val="24"/>
          <w:szCs w:val="24"/>
        </w:rPr>
        <w:t xml:space="preserve">3.2.3  Endpoints CRUD (Controllers)</w:t>
      </w:r>
    </w:p>
    <w:p>
      <w:pPr>
        <w:spacing w:after="160" w:before="0" w:line="360" w:lineRule="auto"/>
      </w:pPr>
      <w:r>
        <w:rPr>
          <w:rFonts w:ascii="Times New Roman" w:cs="Times New Roman" w:eastAsia="Times New Roman" w:hAnsi="Times New Roman"/>
          <w:b w:val="false"/>
          <w:bCs w:val="false"/>
          <w:sz w:val="24"/>
          <w:szCs w:val="24"/>
        </w:rPr>
        <w:t xml:space="preserve">Exemplo do endpoint de criação de empréstimo, demonstrando validação de entrada, verificação de regra de negócio e atualização atômica do banco:</w:t>
      </w:r>
    </w:p>
    <w:p>
      <w:pPr>
        <w:spacing w:after="0" w:before="0" w:line="240" w:lineRule="auto"/>
      </w:pPr>
      <w:r>
        <w:rPr>
          <w:rFonts w:ascii="Times New Roman" w:cs="Times New Roman" w:eastAsia="Times New Roman" w:hAnsi="Times New Roman"/>
          <w:b w:val="false"/>
          <w:bCs w:val="false"/>
          <w:sz w:val="24"/>
          <w:szCs w:val="24"/>
        </w:rPr>
        <w:t xml:space="preserve"/>
      </w:r>
    </w:p>
    <w:p>
      <w:pPr>
        <w:shd w:fill="F2F2F2" w:val="clear"/>
        <w:spacing w:after="40" w:before="40" w:line="240" w:lineRule="auto"/>
        <w:ind w:left="720"/>
      </w:pPr>
      <w:r>
        <w:rPr>
          <w:rFonts w:ascii="Courier New" w:cs="Courier New" w:eastAsia="Courier New" w:hAnsi="Courier New"/>
          <w:sz w:val="20"/>
          <w:szCs w:val="20"/>
        </w:rPr>
        <w:t xml:space="preserve">@app.route('/api/emprestimos', methods=['POST'])</w:t>
      </w:r>
    </w:p>
    <w:p>
      <w:pPr>
        <w:shd w:fill="F2F2F2" w:val="clear"/>
        <w:spacing w:after="40" w:before="40" w:line="240" w:lineRule="auto"/>
        <w:ind w:left="720"/>
      </w:pPr>
      <w:r>
        <w:rPr>
          <w:rFonts w:ascii="Courier New" w:cs="Courier New" w:eastAsia="Courier New" w:hAnsi="Courier New"/>
          <w:sz w:val="20"/>
          <w:szCs w:val="20"/>
        </w:rPr>
        <w:t xml:space="preserve">def criar_emprestimo():</w:t>
      </w:r>
    </w:p>
    <w:p>
      <w:pPr>
        <w:shd w:fill="F2F2F2" w:val="clear"/>
        <w:spacing w:after="40" w:before="40" w:line="240" w:lineRule="auto"/>
        <w:ind w:left="720"/>
      </w:pPr>
      <w:r>
        <w:rPr>
          <w:rFonts w:ascii="Courier New" w:cs="Courier New" w:eastAsia="Courier New" w:hAnsi="Courier New"/>
          <w:sz w:val="20"/>
          <w:szCs w:val="20"/>
        </w:rPr>
        <w:t xml:space="preserve">    data = request.get_json()</w:t>
      </w:r>
    </w:p>
    <w:p>
      <w:pPr>
        <w:shd w:fill="F2F2F2" w:val="clear"/>
        <w:spacing w:after="40" w:before="40" w:line="240" w:lineRule="auto"/>
        <w:ind w:left="720"/>
      </w:pPr>
      <w:r>
        <w:rPr>
          <w:rFonts w:ascii="Courier New" w:cs="Courier New" w:eastAsia="Courier New" w:hAnsi="Courier New"/>
          <w:sz w:val="20"/>
          <w:szCs w:val="20"/>
        </w:rPr>
        <w:t xml:space="preserve">    livro = Livro.query.get(data['livro_id'])</w:t>
      </w:r>
    </w:p>
    <w:p>
      <w:pPr>
        <w:shd w:fill="F2F2F2" w:val="clear"/>
        <w:spacing w:after="40" w:before="40" w:line="240" w:lineRule="auto"/>
        <w:ind w:left="720"/>
      </w:pPr>
      <w:r>
        <w:rPr>
          <w:rFonts w:ascii="Courier New" w:cs="Courier New" w:eastAsia="Courier New" w:hAnsi="Courier New"/>
          <w:sz w:val="20"/>
          <w:szCs w:val="20"/>
        </w:rPr>
        <w:t xml:space="preserve">    if livro.disponivel &lt; 1:</w:t>
      </w:r>
    </w:p>
    <w:p>
      <w:pPr>
        <w:shd w:fill="F2F2F2" w:val="clear"/>
        <w:spacing w:after="40" w:before="40" w:line="240" w:lineRule="auto"/>
        <w:ind w:left="720"/>
      </w:pPr>
      <w:r>
        <w:rPr>
          <w:rFonts w:ascii="Courier New" w:cs="Courier New" w:eastAsia="Courier New" w:hAnsi="Courier New"/>
          <w:sz w:val="20"/>
          <w:szCs w:val="20"/>
        </w:rPr>
        <w:t xml:space="preserve">        return jsonify({'erro': 'Livro indisponível'}), 400</w:t>
      </w:r>
    </w:p>
    <w:p>
      <w:pPr>
        <w:shd w:fill="F2F2F2" w:val="clear"/>
        <w:spacing w:after="40" w:before="40" w:line="240" w:lineRule="auto"/>
        <w:ind w:left="720"/>
      </w:pPr>
      <w:r>
        <w:rPr>
          <w:rFonts w:ascii="Courier New" w:cs="Courier New" w:eastAsia="Courier New" w:hAnsi="Courier New"/>
          <w:sz w:val="20"/>
          <w:szCs w:val="20"/>
        </w:rPr>
        <w:t xml:space="preserve">    emp = Emprestimo(</w:t>
      </w:r>
    </w:p>
    <w:p>
      <w:pPr>
        <w:shd w:fill="F2F2F2" w:val="clear"/>
        <w:spacing w:after="40" w:before="40" w:line="240" w:lineRule="auto"/>
        <w:ind w:left="720"/>
      </w:pPr>
      <w:r>
        <w:rPr>
          <w:rFonts w:ascii="Courier New" w:cs="Courier New" w:eastAsia="Courier New" w:hAnsi="Courier New"/>
          <w:sz w:val="20"/>
          <w:szCs w:val="20"/>
        </w:rPr>
        <w:t xml:space="preserve">        livro_id=data['livro_id'],</w:t>
      </w:r>
    </w:p>
    <w:p>
      <w:pPr>
        <w:shd w:fill="F2F2F2" w:val="clear"/>
        <w:spacing w:after="40" w:before="40" w:line="240" w:lineRule="auto"/>
        <w:ind w:left="720"/>
      </w:pPr>
      <w:r>
        <w:rPr>
          <w:rFonts w:ascii="Courier New" w:cs="Courier New" w:eastAsia="Courier New" w:hAnsi="Courier New"/>
          <w:sz w:val="20"/>
          <w:szCs w:val="20"/>
        </w:rPr>
        <w:t xml:space="preserve">        usuario_id=data['usuario_id'],</w:t>
      </w:r>
    </w:p>
    <w:p>
      <w:pPr>
        <w:shd w:fill="F2F2F2" w:val="clear"/>
        <w:spacing w:after="40" w:before="40" w:line="240" w:lineRule="auto"/>
        <w:ind w:left="720"/>
      </w:pPr>
      <w:r>
        <w:rPr>
          <w:rFonts w:ascii="Courier New" w:cs="Courier New" w:eastAsia="Courier New" w:hAnsi="Courier New"/>
          <w:sz w:val="20"/>
          <w:szCs w:val="20"/>
        </w:rPr>
        <w:t xml:space="preserve">        data_devolucao_prevista=datetime.strptime(</w:t>
      </w:r>
    </w:p>
    <w:p>
      <w:pPr>
        <w:shd w:fill="F2F2F2" w:val="clear"/>
        <w:spacing w:after="40" w:before="40" w:line="240" w:lineRule="auto"/>
        <w:ind w:left="720"/>
      </w:pPr>
      <w:r>
        <w:rPr>
          <w:rFonts w:ascii="Courier New" w:cs="Courier New" w:eastAsia="Courier New" w:hAnsi="Courier New"/>
          <w:sz w:val="20"/>
          <w:szCs w:val="20"/>
        </w:rPr>
        <w:t xml:space="preserve">            data['data_devolucao_prevista'], '%Y-%m-%d').date()</w:t>
      </w:r>
    </w:p>
    <w:p>
      <w:pPr>
        <w:shd w:fill="F2F2F2" w:val="clear"/>
        <w:spacing w:after="40" w:before="40" w:line="240" w:lineRule="auto"/>
        <w:ind w:left="720"/>
      </w:pPr>
      <w:r>
        <w:rPr>
          <w:rFonts w:ascii="Courier New" w:cs="Courier New" w:eastAsia="Courier New" w:hAnsi="Courier New"/>
          <w:sz w:val="20"/>
          <w:szCs w:val="20"/>
        </w:rPr>
        <w:t xml:space="preserve">    )</w:t>
      </w:r>
    </w:p>
    <w:p>
      <w:pPr>
        <w:shd w:fill="F2F2F2" w:val="clear"/>
        <w:spacing w:after="40" w:before="40" w:line="240" w:lineRule="auto"/>
        <w:ind w:left="720"/>
      </w:pPr>
      <w:r>
        <w:rPr>
          <w:rFonts w:ascii="Courier New" w:cs="Courier New" w:eastAsia="Courier New" w:hAnsi="Courier New"/>
          <w:sz w:val="20"/>
          <w:szCs w:val="20"/>
        </w:rPr>
        <w:t xml:space="preserve">    livro.disponivel -= 1</w:t>
      </w:r>
    </w:p>
    <w:p>
      <w:pPr>
        <w:shd w:fill="F2F2F2" w:val="clear"/>
        <w:spacing w:after="40" w:before="40" w:line="240" w:lineRule="auto"/>
        <w:ind w:left="720"/>
      </w:pPr>
      <w:r>
        <w:rPr>
          <w:rFonts w:ascii="Courier New" w:cs="Courier New" w:eastAsia="Courier New" w:hAnsi="Courier New"/>
          <w:sz w:val="20"/>
          <w:szCs w:val="20"/>
        </w:rPr>
        <w:t xml:space="preserve">    db.session.add(emp)</w:t>
      </w:r>
    </w:p>
    <w:p>
      <w:pPr>
        <w:shd w:fill="F2F2F2" w:val="clear"/>
        <w:spacing w:after="40" w:before="40" w:line="240" w:lineRule="auto"/>
        <w:ind w:left="720"/>
      </w:pPr>
      <w:r>
        <w:rPr>
          <w:rFonts w:ascii="Courier New" w:cs="Courier New" w:eastAsia="Courier New" w:hAnsi="Courier New"/>
          <w:sz w:val="20"/>
          <w:szCs w:val="20"/>
        </w:rPr>
        <w:t xml:space="preserve">    db.session.commit()</w:t>
      </w:r>
    </w:p>
    <w:p>
      <w:pPr>
        <w:shd w:fill="F2F2F2" w:val="clear"/>
        <w:spacing w:after="40" w:before="40" w:line="240" w:lineRule="auto"/>
        <w:ind w:left="720"/>
      </w:pPr>
      <w:r>
        <w:rPr>
          <w:rFonts w:ascii="Courier New" w:cs="Courier New" w:eastAsia="Courier New" w:hAnsi="Courier New"/>
          <w:sz w:val="20"/>
          <w:szCs w:val="20"/>
        </w:rPr>
        <w:t xml:space="preserve">    return jsonify(emp.to_dict()), 201</w:t>
      </w:r>
    </w:p>
    <w:p>
      <w:pPr>
        <w:spacing w:after="0" w:before="0" w:line="240" w:lineRule="auto"/>
      </w:pPr>
      <w:r>
        <w:rPr>
          <w:rFonts w:ascii="Times New Roman" w:cs="Times New Roman" w:eastAsia="Times New Roman" w:hAnsi="Times New Roman"/>
          <w:b w:val="false"/>
          <w:bCs w:val="false"/>
          <w:sz w:val="24"/>
          <w:szCs w:val="24"/>
        </w:rPr>
        <w:t xml:space="preserve"/>
      </w:r>
    </w:p>
    <w:p>
      <w:pPr>
        <w:pStyle w:val="Heading3"/>
        <w:spacing w:after="80" w:before="240" w:line="360" w:lineRule="auto"/>
      </w:pPr>
      <w:r>
        <w:rPr>
          <w:rFonts w:ascii="Times New Roman" w:cs="Times New Roman" w:eastAsia="Times New Roman" w:hAnsi="Times New Roman"/>
          <w:b/>
          <w:bCs/>
          <w:sz w:val="24"/>
          <w:szCs w:val="24"/>
        </w:rPr>
        <w:t xml:space="preserve">3.2.4  Automação RPA — E-mail</w:t>
      </w:r>
    </w:p>
    <w:p>
      <w:pPr>
        <w:spacing w:after="160" w:before="0" w:line="360" w:lineRule="auto"/>
      </w:pPr>
      <w:r>
        <w:rPr>
          <w:rFonts w:ascii="Times New Roman" w:cs="Times New Roman" w:eastAsia="Times New Roman" w:hAnsi="Times New Roman"/>
          <w:b w:val="false"/>
          <w:bCs w:val="false"/>
          <w:sz w:val="24"/>
          <w:szCs w:val="24"/>
        </w:rPr>
        <w:t xml:space="preserve">O módulo rpa/send_email.py utiliza smtplib com conexão TLS ao servidor Gmail. O e-mail é construído em HTML com template personalizado contendo os dados do empréstimo (livro, autor, datas). Todos os resultados são registrados em rpa/rpa_log.txt com timestamp, nível (SUCESSO/FALHA) e detalhes do evento, conforme exemplo:</w:t>
      </w:r>
    </w:p>
    <w:p>
      <w:pPr>
        <w:spacing w:after="0" w:before="0" w:line="240" w:lineRule="auto"/>
      </w:pPr>
      <w:r>
        <w:rPr>
          <w:rFonts w:ascii="Times New Roman" w:cs="Times New Roman" w:eastAsia="Times New Roman" w:hAnsi="Times New Roman"/>
          <w:b w:val="false"/>
          <w:bCs w:val="false"/>
          <w:sz w:val="24"/>
          <w:szCs w:val="24"/>
        </w:rPr>
        <w:t xml:space="preserve"/>
      </w:r>
    </w:p>
    <w:p>
      <w:pPr>
        <w:shd w:fill="F2F2F2" w:val="clear"/>
        <w:spacing w:after="40" w:before="40" w:line="240" w:lineRule="auto"/>
        <w:ind w:left="720"/>
      </w:pPr>
      <w:r>
        <w:rPr>
          <w:rFonts w:ascii="Courier New" w:cs="Courier New" w:eastAsia="Courier New" w:hAnsi="Courier New"/>
          <w:sz w:val="20"/>
          <w:szCs w:val="20"/>
        </w:rPr>
        <w:t xml:space="preserve">2026-06-06 08:00:01 | INFO | SUCESSO | E-mail enviado para</w:t>
      </w:r>
    </w:p>
    <w:p>
      <w:pPr>
        <w:shd w:fill="F2F2F2" w:val="clear"/>
        <w:spacing w:after="40" w:before="40" w:line="240" w:lineRule="auto"/>
        <w:ind w:left="720"/>
      </w:pPr>
      <w:r>
        <w:rPr>
          <w:rFonts w:ascii="Courier New" w:cs="Courier New" w:eastAsia="Courier New" w:hAnsi="Courier New"/>
          <w:sz w:val="20"/>
          <w:szCs w:val="20"/>
        </w:rPr>
        <w:t xml:space="preserve">   ana.silva@email.com | Livro: Duna</w:t>
      </w:r>
    </w:p>
    <w:p>
      <w:pPr>
        <w:shd w:fill="F2F2F2" w:val="clear"/>
        <w:spacing w:after="40" w:before="40" w:line="240" w:lineRule="auto"/>
        <w:ind w:left="720"/>
      </w:pPr>
      <w:r>
        <w:rPr>
          <w:rFonts w:ascii="Courier New" w:cs="Courier New" w:eastAsia="Courier New" w:hAnsi="Courier New"/>
          <w:sz w:val="20"/>
          <w:szCs w:val="20"/>
        </w:rPr>
        <w:t xml:space="preserve">2026-06-06 08:00:02 | ERROR| FALHA | Erro de autenticação SMTP</w:t>
      </w:r>
    </w:p>
    <w:p>
      <w:pPr>
        <w:spacing w:after="0" w:before="0" w:line="240" w:lineRule="auto"/>
      </w:pPr>
      <w:r>
        <w:rPr>
          <w:rFonts w:ascii="Times New Roman" w:cs="Times New Roman" w:eastAsia="Times New Roman" w:hAnsi="Times New Roman"/>
          <w:b w:val="false"/>
          <w:bCs w:val="false"/>
          <w:sz w:val="24"/>
          <w:szCs w:val="24"/>
        </w:rPr>
        <w:t xml:space="preserve"/>
      </w:r>
    </w:p>
    <w:p>
      <w:pPr>
        <w:pStyle w:val="Heading3"/>
        <w:spacing w:after="80" w:before="240" w:line="360" w:lineRule="auto"/>
      </w:pPr>
      <w:r>
        <w:rPr>
          <w:rFonts w:ascii="Times New Roman" w:cs="Times New Roman" w:eastAsia="Times New Roman" w:hAnsi="Times New Roman"/>
          <w:b/>
          <w:bCs/>
          <w:sz w:val="24"/>
          <w:szCs w:val="24"/>
        </w:rPr>
        <w:t xml:space="preserve">3.2.5  Automação RPA — WhatsApp</w:t>
      </w:r>
    </w:p>
    <w:p>
      <w:pPr>
        <w:spacing w:after="160" w:before="0" w:line="360" w:lineRule="auto"/>
      </w:pPr>
      <w:r>
        <w:rPr>
          <w:rFonts w:ascii="Times New Roman" w:cs="Times New Roman" w:eastAsia="Times New Roman" w:hAnsi="Times New Roman"/>
          <w:b w:val="false"/>
          <w:bCs w:val="false"/>
          <w:sz w:val="24"/>
          <w:szCs w:val="24"/>
        </w:rPr>
        <w:t xml:space="preserve">O módulo rpa/send_whatsapp.py utiliza a biblioteca pywhatkit para automatizar o envio via WhatsApp Web. A função calcula o horário de envio (2 minutos à frente do horário atual), abre o WhatsApp Web no navegador padrão do sistema e envia a mensagem formatada em Markdown para o número cadastrado. O template de mensagem inclui o nome do usuário, título e autor do livro, e a data de devolução prevista em destaque.</w:t>
      </w:r>
    </w:p>
    <w:p>
      <w:pPr>
        <w:pStyle w:val="Heading3"/>
        <w:spacing w:after="80" w:before="240" w:line="360" w:lineRule="auto"/>
      </w:pPr>
      <w:r>
        <w:rPr>
          <w:rFonts w:ascii="Times New Roman" w:cs="Times New Roman" w:eastAsia="Times New Roman" w:hAnsi="Times New Roman"/>
          <w:b/>
          <w:bCs/>
          <w:sz w:val="24"/>
          <w:szCs w:val="24"/>
        </w:rPr>
        <w:t xml:space="preserve">3.2.6  Chatbot com Reconhecimento de Intenção</w:t>
      </w:r>
    </w:p>
    <w:p>
      <w:pPr>
        <w:spacing w:after="160" w:before="0" w:line="360" w:lineRule="auto"/>
      </w:pPr>
      <w:r>
        <w:rPr>
          <w:rFonts w:ascii="Times New Roman" w:cs="Times New Roman" w:eastAsia="Times New Roman" w:hAnsi="Times New Roman"/>
          <w:b w:val="false"/>
          <w:bCs w:val="false"/>
          <w:sz w:val="24"/>
          <w:szCs w:val="24"/>
        </w:rPr>
        <w:t xml:space="preserve">O chatbot implementado em chatbot/bot.py utiliza uma abordagem determinística baseada em palavras-chave (intent matching). O fluxo conversacional segue as etapas:</w:t>
      </w:r>
    </w:p>
    <w:p>
      <w:pPr>
        <w:spacing w:after="0" w:before="0" w:line="240" w:lineRule="auto"/>
      </w:pPr>
      <w:r>
        <w:rPr>
          <w:rFonts w:ascii="Times New Roman" w:cs="Times New Roman" w:eastAsia="Times New Roman" w:hAnsi="Times New Roman"/>
          <w:b w:val="false"/>
          <w:bCs w:val="false"/>
          <w:sz w:val="24"/>
          <w:szCs w:val="24"/>
        </w:rPr>
        <w:t xml:space="preserve"/>
      </w:r>
    </w:p>
    <w:p>
      <w:pPr>
        <w:pStyle w:val="ListParagraph"/>
        <w:numPr>
          <w:ilvl w:val="0"/>
          <w:numId w:val="2"/>
        </w:numPr>
        <w:spacing w:after="80" w:before="0" w:line="360" w:lineRule="auto"/>
        <w:ind w:left="720" w:hanging="360"/>
      </w:pPr>
      <w:r>
        <w:rPr>
          <w:rFonts w:ascii="Times New Roman" w:cs="Times New Roman" w:eastAsia="Times New Roman" w:hAnsi="Times New Roman"/>
          <w:b w:val="false"/>
          <w:bCs w:val="false"/>
          <w:sz w:val="24"/>
          <w:szCs w:val="24"/>
        </w:rPr>
        <w:t xml:space="preserve">Saudação — boas-vindas e menu de opções disponíveis</w:t>
      </w:r>
    </w:p>
    <w:p>
      <w:pPr>
        <w:pStyle w:val="ListParagraph"/>
        <w:numPr>
          <w:ilvl w:val="0"/>
          <w:numId w:val="2"/>
        </w:numPr>
        <w:spacing w:after="80" w:before="0" w:line="360" w:lineRule="auto"/>
        <w:ind w:left="720" w:hanging="360"/>
      </w:pPr>
      <w:r>
        <w:rPr>
          <w:rFonts w:ascii="Times New Roman" w:cs="Times New Roman" w:eastAsia="Times New Roman" w:hAnsi="Times New Roman"/>
          <w:b w:val="false"/>
          <w:bCs w:val="false"/>
          <w:sz w:val="24"/>
          <w:szCs w:val="24"/>
        </w:rPr>
        <w:t xml:space="preserve">Identificação de intenção — correspondência com palavras-chave das categorias: buscar_livro, listar_categorias, emprestimo_info, devolucao_info, horario_info e contato_info</w:t>
      </w:r>
    </w:p>
    <w:p>
      <w:pPr>
        <w:pStyle w:val="ListParagraph"/>
        <w:numPr>
          <w:ilvl w:val="0"/>
          <w:numId w:val="2"/>
        </w:numPr>
        <w:spacing w:after="80" w:before="0" w:line="360" w:lineRule="auto"/>
        <w:ind w:left="720" w:hanging="360"/>
      </w:pPr>
      <w:r>
        <w:rPr>
          <w:rFonts w:ascii="Times New Roman" w:cs="Times New Roman" w:eastAsia="Times New Roman" w:hAnsi="Times New Roman"/>
          <w:b w:val="false"/>
          <w:bCs w:val="false"/>
          <w:sz w:val="24"/>
          <w:szCs w:val="24"/>
        </w:rPr>
        <w:t xml:space="preserve">Execução — consulta à API/banco de dados ou resposta textual fixa</w:t>
      </w:r>
    </w:p>
    <w:p>
      <w:pPr>
        <w:pStyle w:val="ListParagraph"/>
        <w:numPr>
          <w:ilvl w:val="0"/>
          <w:numId w:val="2"/>
        </w:numPr>
        <w:spacing w:after="80" w:before="0" w:line="360" w:lineRule="auto"/>
        <w:ind w:left="720" w:hanging="360"/>
      </w:pPr>
      <w:r>
        <w:rPr>
          <w:rFonts w:ascii="Times New Roman" w:cs="Times New Roman" w:eastAsia="Times New Roman" w:hAnsi="Times New Roman"/>
          <w:b w:val="false"/>
          <w:bCs w:val="false"/>
          <w:sz w:val="24"/>
          <w:szCs w:val="24"/>
        </w:rPr>
        <w:t xml:space="preserve">Fallback — mensagem de redirecionamento para opções disponíveis</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Para buscas de livros, o chatbot consulta o banco de dados SQLite diretamente via SQLAlchemy e retorna os resultados formatados com status de disponibilidade em tempo real.</w:t>
      </w:r>
    </w:p>
    <w:p>
      <w:pPr>
        <w:pStyle w:val="Heading2"/>
        <w:spacing w:after="120" w:before="360" w:line="360" w:lineRule="auto"/>
      </w:pPr>
      <w:r>
        <w:rPr>
          <w:rFonts w:ascii="Times New Roman" w:cs="Times New Roman" w:eastAsia="Times New Roman" w:hAnsi="Times New Roman"/>
          <w:b/>
          <w:bCs/>
          <w:sz w:val="24"/>
          <w:szCs w:val="24"/>
        </w:rPr>
        <w:t xml:space="preserve">3.3  Conexão com o Banco de Dados</w:t>
      </w:r>
    </w:p>
    <w:p>
      <w:pPr>
        <w:spacing w:after="160" w:before="0" w:line="360" w:lineRule="auto"/>
        <w:ind w:firstLine="720"/>
      </w:pPr>
      <w:r>
        <w:rPr>
          <w:rFonts w:ascii="Times New Roman" w:cs="Times New Roman" w:eastAsia="Times New Roman" w:hAnsi="Times New Roman"/>
          <w:b w:val="false"/>
          <w:bCs w:val="false"/>
          <w:sz w:val="24"/>
          <w:szCs w:val="24"/>
        </w:rPr>
        <w:t xml:space="preserve">O Flask-SQLAlchemy gerencia a conexão com o SQLite por meio da URI configurada em app.config['SQLALCHEMY_DATABASE_URI'] = 'sqlite:///biblioteca.db'. O banco é criado automaticamente na primeira execução via db.create_all(). O ORM abstrai completamente as queries SQL, permitindo operações como Livro.query.filter(Livro.titulo.ilike('%duna%')).all() sem necessidade de SQL manual.</w:t>
      </w:r>
    </w:p>
    <w:p>
      <w:pPr>
        <w:spacing w:after="160" w:before="0" w:line="360" w:lineRule="auto"/>
        <w:ind w:firstLine="720"/>
      </w:pPr>
      <w:r>
        <w:rPr>
          <w:rFonts w:ascii="Times New Roman" w:cs="Times New Roman" w:eastAsia="Times New Roman" w:hAnsi="Times New Roman"/>
          <w:b w:val="false"/>
          <w:bCs w:val="false"/>
          <w:sz w:val="24"/>
          <w:szCs w:val="24"/>
        </w:rPr>
        <w:t xml:space="preserve">Na inicialização, a função seed_dados() verifica se o banco está vazio e, em caso positivo, carrega automaticamente 4 categorias, 7 livros e 3 usuários de exemplo, facilitando as demonstrações em sala de aula.</w:t>
      </w:r>
    </w:p>
    <w:p>
      <w:pPr>
        <w:pStyle w:val="Heading1"/>
        <w:spacing w:after="120" w:before="480" w:line="360" w:lineRule="auto"/>
      </w:pPr>
      <w:r>
        <w:rPr>
          <w:rFonts w:ascii="Times New Roman" w:cs="Times New Roman" w:eastAsia="Times New Roman" w:hAnsi="Times New Roman"/>
          <w:b/>
          <w:bCs/>
          <w:sz w:val="28"/>
          <w:szCs w:val="28"/>
        </w:rPr>
        <w:t xml:space="preserve">4  CONSIDERAÇÕES FINAIS</w:t>
      </w:r>
    </w:p>
    <w:p>
      <w:pPr>
        <w:pStyle w:val="Heading2"/>
        <w:spacing w:after="120" w:before="360" w:line="360" w:lineRule="auto"/>
      </w:pPr>
      <w:r>
        <w:rPr>
          <w:rFonts w:ascii="Times New Roman" w:cs="Times New Roman" w:eastAsia="Times New Roman" w:hAnsi="Times New Roman"/>
          <w:b/>
          <w:bCs/>
          <w:sz w:val="24"/>
          <w:szCs w:val="24"/>
        </w:rPr>
        <w:t xml:space="preserve">4.1  Desafios e Soluções</w:t>
      </w:r>
    </w:p>
    <w:p>
      <w:pPr>
        <w:spacing w:after="160" w:before="0" w:line="360" w:lineRule="auto"/>
        <w:ind w:firstLine="720"/>
      </w:pPr>
      <w:r>
        <w:rPr>
          <w:rFonts w:ascii="Times New Roman" w:cs="Times New Roman" w:eastAsia="Times New Roman" w:hAnsi="Times New Roman"/>
          <w:b w:val="false"/>
          <w:bCs w:val="false"/>
          <w:sz w:val="24"/>
          <w:szCs w:val="24"/>
        </w:rPr>
        <w:t xml:space="preserve">O principal desafio técnico encontrado foi a integração do módulo RPA do chatbot com o contexto de aplicação do Flask. Como o Flask utiliza um contexto de aplicação (app_context) para acesso ao banco de dados, o chatbot — executado em módulo separado — precisou instanciar esse contexto manualmente via with app.app_context(). Essa solução garantiu que as consultas ao SQLAlchemy funcionassem corretamente fora do ciclo de vida das requisições HTTP.</w:t>
      </w:r>
    </w:p>
    <w:p>
      <w:pPr>
        <w:spacing w:after="160" w:before="0" w:line="360" w:lineRule="auto"/>
        <w:ind w:firstLine="720"/>
      </w:pPr>
      <w:r>
        <w:rPr>
          <w:rFonts w:ascii="Times New Roman" w:cs="Times New Roman" w:eastAsia="Times New Roman" w:hAnsi="Times New Roman"/>
          <w:b w:val="false"/>
          <w:bCs w:val="false"/>
          <w:sz w:val="24"/>
          <w:szCs w:val="24"/>
        </w:rPr>
        <w:t xml:space="preserve">Outro desafio foi o envio de e-mails via Gmail, que exige a criação de uma "Senha de App" específica na conta Google (em vez da senha normal), pois o Gmail bloqueia autenticações de aplicativos externos por segurança desde 2022. A solução foi documentada no arquivo .env.example do projeto, orientando o usuário a acessar as configurações de segurança da conta Google para gerar uma senha de aplicativo de 16 dígitos.</w:t>
      </w:r>
    </w:p>
    <w:p>
      <w:pPr>
        <w:spacing w:after="160" w:before="0" w:line="360" w:lineRule="auto"/>
        <w:ind w:firstLine="720"/>
      </w:pPr>
      <w:r>
        <w:rPr>
          <w:rFonts w:ascii="Times New Roman" w:cs="Times New Roman" w:eastAsia="Times New Roman" w:hAnsi="Times New Roman"/>
          <w:b w:val="false"/>
          <w:bCs w:val="false"/>
          <w:sz w:val="24"/>
          <w:szCs w:val="24"/>
        </w:rPr>
        <w:t xml:space="preserve">A integração do pywhatkit para envio via WhatsApp Web requer que o usuário tenha o WhatsApp Web autenticado no navegador padrão. Para a apresentação em sala, recomenda-se realizar a autenticação prévia para garantir o funcionamento em tempo real da demonstração.</w:t>
      </w:r>
    </w:p>
    <w:p>
      <w:pPr>
        <w:pStyle w:val="Heading2"/>
        <w:spacing w:after="120" w:before="360" w:line="360" w:lineRule="auto"/>
      </w:pPr>
      <w:r>
        <w:rPr>
          <w:rFonts w:ascii="Times New Roman" w:cs="Times New Roman" w:eastAsia="Times New Roman" w:hAnsi="Times New Roman"/>
          <w:b/>
          <w:bCs/>
          <w:sz w:val="24"/>
          <w:szCs w:val="24"/>
        </w:rPr>
        <w:t xml:space="preserve">4.2  Testes e Validação</w:t>
      </w:r>
    </w:p>
    <w:p>
      <w:pPr>
        <w:spacing w:after="160" w:before="0" w:line="360" w:lineRule="auto"/>
        <w:ind w:firstLine="720"/>
      </w:pPr>
      <w:r>
        <w:rPr>
          <w:rFonts w:ascii="Times New Roman" w:cs="Times New Roman" w:eastAsia="Times New Roman" w:hAnsi="Times New Roman"/>
          <w:b w:val="false"/>
          <w:bCs w:val="false"/>
          <w:sz w:val="24"/>
          <w:szCs w:val="24"/>
        </w:rPr>
        <w:t xml:space="preserve">Os testes foram realizados de forma manual e exploratória, cobrindo os seguintes cenários:</w:t>
      </w:r>
    </w:p>
    <w:p>
      <w:pPr>
        <w:spacing w:after="0" w:before="0" w:line="240" w:lineRule="auto"/>
      </w:pPr>
      <w:r>
        <w:rPr>
          <w:rFonts w:ascii="Times New Roman" w:cs="Times New Roman" w:eastAsia="Times New Roman" w:hAnsi="Times New Roman"/>
          <w:b w:val="false"/>
          <w:bCs w:val="false"/>
          <w:sz w:val="24"/>
          <w:szCs w:val="24"/>
        </w:rPr>
        <w:t xml:space="preserve"/>
      </w:r>
    </w:p>
    <w:p>
      <w:pPr>
        <w:pStyle w:val="ListParagraph"/>
        <w:numPr>
          <w:ilvl w:val="0"/>
          <w:numId w:val="3"/>
        </w:numPr>
        <w:spacing w:after="80" w:before="0" w:line="360" w:lineRule="auto"/>
        <w:ind w:left="720" w:hanging="360"/>
      </w:pPr>
      <w:r>
        <w:rPr>
          <w:rFonts w:ascii="Times New Roman" w:cs="Times New Roman" w:eastAsia="Times New Roman" w:hAnsi="Times New Roman"/>
          <w:b w:val="false"/>
          <w:bCs w:val="false"/>
          <w:sz w:val="24"/>
          <w:szCs w:val="24"/>
        </w:rPr>
        <w:t xml:space="preserve">CRUD completo: todos os endpoints foram testados via interface web e retornaram os status HTTP esperados (200, 201, 400, 404)</w:t>
      </w:r>
    </w:p>
    <w:p>
      <w:pPr>
        <w:pStyle w:val="ListParagraph"/>
        <w:numPr>
          <w:ilvl w:val="0"/>
          <w:numId w:val="3"/>
        </w:numPr>
        <w:spacing w:after="80" w:before="0" w:line="360" w:lineRule="auto"/>
        <w:ind w:left="720" w:hanging="360"/>
      </w:pPr>
      <w:r>
        <w:rPr>
          <w:rFonts w:ascii="Times New Roman" w:cs="Times New Roman" w:eastAsia="Times New Roman" w:hAnsi="Times New Roman"/>
          <w:b w:val="false"/>
          <w:bCs w:val="false"/>
          <w:sz w:val="24"/>
          <w:szCs w:val="24"/>
        </w:rPr>
        <w:t xml:space="preserve">Regras de negócio: validadas situações como tentativa de emprestar livro sem disponibilidade (retorna 400) e devolução de livro já devolvido (retorna 400)</w:t>
      </w:r>
    </w:p>
    <w:p>
      <w:pPr>
        <w:pStyle w:val="ListParagraph"/>
        <w:numPr>
          <w:ilvl w:val="0"/>
          <w:numId w:val="3"/>
        </w:numPr>
        <w:spacing w:after="80" w:before="0" w:line="360" w:lineRule="auto"/>
        <w:ind w:left="720" w:hanging="360"/>
      </w:pPr>
      <w:r>
        <w:rPr>
          <w:rFonts w:ascii="Times New Roman" w:cs="Times New Roman" w:eastAsia="Times New Roman" w:hAnsi="Times New Roman"/>
          <w:b w:val="false"/>
          <w:bCs w:val="false"/>
          <w:sz w:val="24"/>
          <w:szCs w:val="24"/>
        </w:rPr>
        <w:t xml:space="preserve">Chatbot: testado com variações de saudações, intenções reconhecidas e perguntas fora do escopo (fallback)</w:t>
      </w:r>
    </w:p>
    <w:p>
      <w:pPr>
        <w:pStyle w:val="ListParagraph"/>
        <w:numPr>
          <w:ilvl w:val="0"/>
          <w:numId w:val="3"/>
        </w:numPr>
        <w:spacing w:after="80" w:before="0" w:line="360" w:lineRule="auto"/>
        <w:ind w:left="720" w:hanging="360"/>
      </w:pPr>
      <w:r>
        <w:rPr>
          <w:rFonts w:ascii="Times New Roman" w:cs="Times New Roman" w:eastAsia="Times New Roman" w:hAnsi="Times New Roman"/>
          <w:b w:val="false"/>
          <w:bCs w:val="false"/>
          <w:sz w:val="24"/>
          <w:szCs w:val="24"/>
        </w:rPr>
        <w:t xml:space="preserve">RPA E-mail: testado com conta Gmail real e confirmação de recebimento da mensagem HTML</w:t>
      </w:r>
    </w:p>
    <w:p>
      <w:pPr>
        <w:pStyle w:val="ListParagraph"/>
        <w:numPr>
          <w:ilvl w:val="0"/>
          <w:numId w:val="3"/>
        </w:numPr>
        <w:spacing w:after="80" w:before="0" w:line="360" w:lineRule="auto"/>
        <w:ind w:left="720" w:hanging="360"/>
      </w:pPr>
      <w:r>
        <w:rPr>
          <w:rFonts w:ascii="Times New Roman" w:cs="Times New Roman" w:eastAsia="Times New Roman" w:hAnsi="Times New Roman"/>
          <w:b w:val="false"/>
          <w:bCs w:val="false"/>
          <w:sz w:val="24"/>
          <w:szCs w:val="24"/>
        </w:rPr>
        <w:t xml:space="preserve">RPA WhatsApp: testado com número válido via WhatsApp Web com mensagem formatada</w:t>
      </w:r>
    </w:p>
    <w:p>
      <w:pPr>
        <w:pStyle w:val="ListParagraph"/>
        <w:numPr>
          <w:ilvl w:val="0"/>
          <w:numId w:val="3"/>
        </w:numPr>
        <w:spacing w:after="80" w:before="0" w:line="360" w:lineRule="auto"/>
        <w:ind w:left="720" w:hanging="360"/>
      </w:pPr>
      <w:r>
        <w:rPr>
          <w:rFonts w:ascii="Times New Roman" w:cs="Times New Roman" w:eastAsia="Times New Roman" w:hAnsi="Times New Roman"/>
          <w:b w:val="false"/>
          <w:bCs w:val="false"/>
          <w:sz w:val="24"/>
          <w:szCs w:val="24"/>
        </w:rPr>
        <w:t xml:space="preserve">Seed de dados: na inicialização, o sistema carrega automaticamente dados de exemplo para demonstração</w:t>
      </w:r>
    </w:p>
    <w:p>
      <w:pPr>
        <w:spacing w:after="0" w:before="0" w:line="240" w:lineRule="auto"/>
      </w:pPr>
      <w:r>
        <w:rPr>
          <w:rFonts w:ascii="Times New Roman" w:cs="Times New Roman" w:eastAsia="Times New Roman" w:hAnsi="Times New Roman"/>
          <w:b w:val="false"/>
          <w:bCs w:val="false"/>
          <w:sz w:val="24"/>
          <w:szCs w:val="24"/>
        </w:rPr>
        <w:t xml:space="preserve"/>
      </w:r>
    </w:p>
    <w:p>
      <w:pPr>
        <w:pStyle w:val="Heading1"/>
        <w:spacing w:after="120" w:before="480" w:line="360" w:lineRule="auto"/>
      </w:pPr>
      <w:r>
        <w:rPr>
          <w:rFonts w:ascii="Times New Roman" w:cs="Times New Roman" w:eastAsia="Times New Roman" w:hAnsi="Times New Roman"/>
          <w:b/>
          <w:bCs/>
          <w:sz w:val="28"/>
          <w:szCs w:val="28"/>
        </w:rPr>
        <w:t xml:space="preserve">5  CONCLUSÃO</w:t>
      </w:r>
    </w:p>
    <w:p>
      <w:pPr>
        <w:spacing w:after="160" w:before="0" w:line="360" w:lineRule="auto"/>
        <w:ind w:firstLine="720"/>
      </w:pPr>
      <w:r>
        <w:rPr>
          <w:rFonts w:ascii="Times New Roman" w:cs="Times New Roman" w:eastAsia="Times New Roman" w:hAnsi="Times New Roman"/>
          <w:b w:val="false"/>
          <w:bCs w:val="false"/>
          <w:sz w:val="24"/>
          <w:szCs w:val="24"/>
        </w:rPr>
        <w:t xml:space="preserve">O desenvolvimento do sistema Biblioteca Digital ADS demonstrou na prática como o ecossistema Python permite construir aplicações web completas integrando múltiplas camadas tecnológicas: API REST com Flask, persistência com SQLAlchemy/SQLite, interface web com JavaScript puro, chatbot com reconhecimento de intenção e automações RPA para notificações por WhatsApp e e-mail.</w:t>
      </w:r>
    </w:p>
    <w:p>
      <w:pPr>
        <w:spacing w:after="160" w:before="0" w:line="360" w:lineRule="auto"/>
        <w:ind w:firstLine="720"/>
      </w:pPr>
      <w:r>
        <w:rPr>
          <w:rFonts w:ascii="Times New Roman" w:cs="Times New Roman" w:eastAsia="Times New Roman" w:hAnsi="Times New Roman"/>
          <w:b w:val="false"/>
          <w:bCs w:val="false"/>
          <w:sz w:val="24"/>
          <w:szCs w:val="24"/>
        </w:rPr>
        <w:t xml:space="preserve">Os objetivos definidos para a AV2 foram plenamente atendidos: o sistema possui CRUD completo para quatro entidades com relacionamentos, endpoints REST com retorno JSON e status HTTP adequados, frontend responsivo consumindo a API, chatbot com fluxo conversacional operacional e automações RPA funcionais com registro de logs. O código-fonte está organizado de forma modular, facilitando a manutenção e evolução futura.</w:t>
      </w:r>
    </w:p>
    <w:p>
      <w:pPr>
        <w:spacing w:after="160" w:before="0" w:line="360" w:lineRule="auto"/>
        <w:ind w:firstLine="720"/>
      </w:pPr>
      <w:r>
        <w:rPr>
          <w:rFonts w:ascii="Times New Roman" w:cs="Times New Roman" w:eastAsia="Times New Roman" w:hAnsi="Times New Roman"/>
          <w:b w:val="false"/>
          <w:bCs w:val="false"/>
          <w:sz w:val="24"/>
          <w:szCs w:val="24"/>
        </w:rPr>
        <w:t xml:space="preserve">Como melhorias futuras, sugere-se: (1) migração para PostgreSQL para suportar múltiplos usuários simultâneos em ambiente de produção; (2) integração com API da OpenAI para respostas mais sofisticadas no chatbot; (3) autenticação JWT para proteger os endpoints da API; (4) integração com a API oficial do WhatsApp Business para substituir a automação via WhatsApp Web; e (5) implantação em nuvem (AWS, Google Cloud ou Heroku) para acesso remoto ao sistema.</w:t>
      </w:r>
    </w:p>
    <w:p>
      <w:pPr>
        <w:spacing w:after="160" w:before="0" w:line="360" w:lineRule="auto"/>
        <w:ind w:firstLine="720"/>
      </w:pPr>
      <w:r>
        <w:rPr>
          <w:rFonts w:ascii="Times New Roman" w:cs="Times New Roman" w:eastAsia="Times New Roman" w:hAnsi="Times New Roman"/>
          <w:b w:val="false"/>
          <w:bCs w:val="false"/>
          <w:sz w:val="24"/>
          <w:szCs w:val="24"/>
        </w:rPr>
        <w:t xml:space="preserve">O projeto evidenciou que a linguagem Python, aliada ao framework Flask e às bibliotecas do seu ecossistema, oferece uma base sólida e produtiva para o desenvolvimento de sistemas web modernos com capacidades de automação, sendo uma escolha tecnológica relevante e amplamente adotada no mercado de desenvolvimento de software.</w:t>
      </w:r>
    </w:p>
    <w:p>
      <w:pPr>
        <w:pStyle w:val="Heading1"/>
        <w:spacing w:after="120" w:before="480" w:line="360" w:lineRule="auto"/>
      </w:pPr>
      <w:r>
        <w:rPr>
          <w:rFonts w:ascii="Times New Roman" w:cs="Times New Roman" w:eastAsia="Times New Roman" w:hAnsi="Times New Roman"/>
          <w:b/>
          <w:bCs/>
          <w:sz w:val="28"/>
          <w:szCs w:val="28"/>
        </w:rPr>
        <w:t xml:space="preserve">6  REFERÊNCIAS</w:t>
      </w:r>
    </w:p>
    <w:p>
      <w:pPr>
        <w:spacing w:after="160" w:before="0" w:line="360" w:lineRule="auto"/>
      </w:pPr>
      <w:r>
        <w:rPr>
          <w:rFonts w:ascii="Times New Roman" w:cs="Times New Roman" w:eastAsia="Times New Roman" w:hAnsi="Times New Roman"/>
          <w:b w:val="false"/>
          <w:bCs w:val="false"/>
          <w:sz w:val="24"/>
          <w:szCs w:val="24"/>
        </w:rPr>
        <w:t xml:space="preserve">BI GROUP. Economia de tempo com RPA Python. 2025. Disponível em: https://pythonrpa.org/project-cases/.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BOTCITY COMMUNITY. Top 8 Python Frameworks para desenvolvimento de RPA. 2022. Disponível em: https://blog.botcity.dev/2022/12/28/top-8-python-frameworks-to-develop-rpa/.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DEVMEDIA. Os 4 pilares da programação orientada a objetos. 2020. Disponível em: https://www.devmedia.com.br/os-4-pilares-da-programacao-orientada-a-objetos/9264.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MOZILLA DEVELOPER NETWORK. HTTP response status codes. 2023. Disponível em: https://developer.mozilla.org/en-US/docs/Web/HTTP/Status.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OTBASY BANK. Automatização de processos com RPA e Python. 2025. Disponível em: https://pythonrpa.org/project-cases/.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PALLETS PROJECTS. Flask Documentation (3.x). 2024. Disponível em: https://flask.palletsprojects.com/.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PYTHON SOFTWARE FOUNDATION. Python 3.11 Documentation. 2024. Disponível em: https://docs.python.org/3/. Acesso em: 06 jun. 2026.</w:t>
      </w:r>
    </w:p>
    <w:p>
      <w:pPr>
        <w:spacing w:after="0" w:before="0" w:line="240" w:lineRule="auto"/>
      </w:pPr>
      <w:r>
        <w:rPr>
          <w:rFonts w:ascii="Times New Roman" w:cs="Times New Roman" w:eastAsia="Times New Roman" w:hAnsi="Times New Roman"/>
          <w:b w:val="false"/>
          <w:bCs w:val="false"/>
          <w:sz w:val="24"/>
          <w:szCs w:val="24"/>
        </w:rPr>
        <w:t xml:space="preserve"/>
      </w:r>
    </w:p>
    <w:p>
      <w:pPr>
        <w:spacing w:after="160" w:before="0" w:line="360" w:lineRule="auto"/>
      </w:pPr>
      <w:r>
        <w:rPr>
          <w:rFonts w:ascii="Times New Roman" w:cs="Times New Roman" w:eastAsia="Times New Roman" w:hAnsi="Times New Roman"/>
          <w:b w:val="false"/>
          <w:bCs w:val="false"/>
          <w:sz w:val="24"/>
          <w:szCs w:val="24"/>
        </w:rPr>
        <w:t xml:space="preserve">SQLALCHEMY. SQLAlchemy ORM Documentation. 2024. Disponível em: https://docs.sqlalchemy.org/. Acesso em: 06 jun. 2026.</w:t>
      </w:r>
    </w:p>
    <w:sectPr>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2026-06-07T02:58:57.697Z</dcterms:created>
  <dcterms:modified xsi:type="dcterms:W3CDTF">2026-06-07T02:58:57.697Z</dcterms:modified>
</cp:coreProperties>
</file>

<file path=docProps/custom.xml><?xml version="1.0" encoding="utf-8"?>
<Properties xmlns="http://schemas.openxmlformats.org/officeDocument/2006/custom-properties" xmlns:vt="http://schemas.openxmlformats.org/officeDocument/2006/docPropsVTypes"/>
</file>