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Prescrição Penal</w:t>
      </w:r>
    </w:p>
    <w:p>
      <w:r>
        <w:br/>
        <w:t>1. Introdução</w:t>
      </w:r>
    </w:p>
    <w:p>
      <w:r>
        <w:t>A prescrição penal é instituto de direito material que limita o poder punitivo do Estado em razão do decurso do tempo. Fundamenta-se nos princípios da segurança jurídica, da dignidade da pessoa humana e da necessidade de estabilidade das relações sociais, impedindo que o Estado exerça a pretensão punitiva ou executória após determinado lapso temporal.</w:t>
      </w:r>
    </w:p>
    <w:p>
      <w:r>
        <w:t>No Direito Penal brasileiro, a prescrição encontra-se disciplinada principalmente nos arts. 109 a 119 do Código Penal, sofrendo relevantes alterações ao longo do tempo, inclusive por reformas legislativas recentes.</w:t>
      </w:r>
    </w:p>
    <w:p>
      <w:r>
        <w:t>2. Prescrição da Pretensão Punitiva</w:t>
      </w:r>
    </w:p>
    <w:p>
      <w:r>
        <w:t>A prescrição da pretensão punitiva ocorre antes do trânsito em julgado da sentença penal condenatória e impede o Estado de obter uma condenação criminal válida.</w:t>
      </w:r>
    </w:p>
    <w:p>
      <w:r>
        <w:t>2.1 Prescrição Abstrata da Pretensão Punitiva</w:t>
      </w:r>
    </w:p>
    <w:p>
      <w:r>
        <w:t>A prescrição abstrata é calculada com base na pena máxima cominada ao delito, conforme os prazos previstos no art. 109 do Código Penal.</w:t>
      </w:r>
    </w:p>
    <w:p>
      <w:r>
        <w:t>2.2 Prescrição Retroativa e Superveniente</w:t>
      </w:r>
    </w:p>
    <w:p>
      <w:r>
        <w:t>A prescrição retroativa ocorre após a sentença condenatória, mas antes do trânsito em julgado para a acusação.</w:t>
      </w:r>
    </w:p>
    <w:p>
      <w:r>
        <w:t>2.3 Prescrição nas Causas de Aumento e de Diminuição da Pena</w:t>
      </w:r>
    </w:p>
    <w:p>
      <w:r>
        <w:t>As causas de aumento e de diminuição da pena influenciam diretamente no cálculo do prazo prescricional.</w:t>
      </w:r>
    </w:p>
    <w:p>
      <w:r>
        <w:t>2.4 Prescrição e Concurso de Crimes</w:t>
      </w:r>
    </w:p>
    <w:p>
      <w:r>
        <w:t>No concurso material, formal e continuidade delitiva, a prescrição segue regras próprias conforme cada infração.</w:t>
      </w:r>
    </w:p>
    <w:p>
      <w:r>
        <w:t>2.5 Prescrição Antecipada ou em Perspectiva</w:t>
      </w:r>
    </w:p>
    <w:p>
      <w:r>
        <w:t>Não é admitida pelo STF e STJ.</w:t>
      </w:r>
    </w:p>
    <w:p>
      <w:r>
        <w:t>2.6 Prescrição nos Crimes Permanentes e Habituais</w:t>
      </w:r>
    </w:p>
    <w:p>
      <w:r>
        <w:t>O prazo prescricional inicia-se com a cessação da conduta.</w:t>
      </w:r>
    </w:p>
    <w:p>
      <w:r>
        <w:t>2.7 Causas Interruptivas da Prescrição</w:t>
      </w:r>
    </w:p>
    <w:p>
      <w:r>
        <w:t>Recebimento da denúncia, sentença condenatória, acórdão confirmatório, entre outros.</w:t>
      </w:r>
    </w:p>
    <w:p>
      <w:r>
        <w:t>2.8 Causas Impeditivas ou Suspensivas da Prescrição</w:t>
      </w:r>
    </w:p>
    <w:p>
      <w:r>
        <w:t>Impedem temporariamente o curso da prescrição.</w:t>
      </w:r>
    </w:p>
    <w:p>
      <w:r>
        <w:t>3. Prescrição da Pretensão Executória</w:t>
      </w:r>
    </w:p>
    <w:p>
      <w:r>
        <w:t>Ocorre após o trânsito em julgado da sentença penal condenatória.</w:t>
      </w:r>
    </w:p>
    <w:p>
      <w:r>
        <w:t>3.1 Termo Inicial</w:t>
      </w:r>
    </w:p>
    <w:p>
      <w:r>
        <w:t>Inicia-se com o trânsito em julgado ou interrupção da execução.</w:t>
      </w:r>
    </w:p>
    <w:p>
      <w:r>
        <w:t>3.2 Causas Interruptivas</w:t>
      </w:r>
    </w:p>
    <w:p>
      <w:r>
        <w:t>Início do cumprimento da pena e reincidência.</w:t>
      </w:r>
    </w:p>
    <w:p>
      <w:r>
        <w:t>4. Conclusão</w:t>
      </w:r>
    </w:p>
    <w:p>
      <w:r>
        <w:t>A prescrição penal limita o poder punitivo do Estado, garantindo segurança jurídica.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