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&lt;locale.h&gt;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TAMANHO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tabela hash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vetor de ponteiros para struct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PEGAR TODAS AS posições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"NULL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"----------TABLE----------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"Warning: posicao nao existe"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"Posição ocupada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destruirTabelaHash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"Warning: posicao nao existe"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consultaTabelaHashEndDireto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//mudar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"Warning: posicao nao existe"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tabela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setlocale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LC_ALL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"portuguese"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"batiman"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"super homem"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 apelão"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miran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"miranha"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 aranha"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miran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retorno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consultaTabelaHashEndDireto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destruirTabelaHash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imprimirTabelaHash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retorno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