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heme="minorHAnsi" w:hAnsi="Times New Roman" w:cstheme="minorBidi"/>
          <w:color w:val="auto"/>
          <w:sz w:val="24"/>
          <w:szCs w:val="22"/>
          <w:lang w:eastAsia="en-US"/>
        </w:rPr>
        <w:id w:val="596290393"/>
        <w:docPartObj>
          <w:docPartGallery w:val="Table of Contents"/>
          <w:docPartUnique/>
        </w:docPartObj>
      </w:sdtPr>
      <w:sdtEndPr>
        <w:rPr>
          <w:b/>
          <w:bCs/>
        </w:rPr>
      </w:sdtEndPr>
      <w:sdtContent>
        <w:p w14:paraId="59BB4A87" w14:textId="77777777" w:rsidR="0012724E" w:rsidRDefault="0012724E">
          <w:pPr>
            <w:pStyle w:val="TtuloTDC"/>
          </w:pPr>
          <w:r>
            <w:t>Contenido</w:t>
          </w:r>
        </w:p>
        <w:p w14:paraId="44DC3C49" w14:textId="4956B152" w:rsidR="002E4FF9" w:rsidRDefault="00DA1011">
          <w:pPr>
            <w:pStyle w:val="TDC1"/>
            <w:tabs>
              <w:tab w:val="left" w:pos="1440"/>
              <w:tab w:val="right" w:leader="dot" w:pos="8494"/>
            </w:tabs>
            <w:rPr>
              <w:rFonts w:eastAsiaTheme="minorEastAsia"/>
              <w:b w:val="0"/>
              <w:bCs w:val="0"/>
              <w:caps w:val="0"/>
              <w:noProof/>
              <w:kern w:val="2"/>
              <w:sz w:val="24"/>
              <w:szCs w:val="24"/>
              <w:lang w:eastAsia="es-ES"/>
              <w14:ligatures w14:val="standardContextual"/>
            </w:rPr>
          </w:pPr>
          <w:r>
            <w:rPr>
              <w:caps w:val="0"/>
            </w:rPr>
            <w:fldChar w:fldCharType="begin"/>
          </w:r>
          <w:r>
            <w:rPr>
              <w:caps w:val="0"/>
            </w:rPr>
            <w:instrText xml:space="preserve"> TOC \o "1-3" \h \z \u </w:instrText>
          </w:r>
          <w:r>
            <w:rPr>
              <w:caps w:val="0"/>
            </w:rPr>
            <w:fldChar w:fldCharType="separate"/>
          </w:r>
          <w:hyperlink w:anchor="_Toc201420762" w:history="1">
            <w:r w:rsidR="002E4FF9" w:rsidRPr="009F2B55">
              <w:rPr>
                <w:rStyle w:val="Hipervnculo"/>
                <w:noProof/>
              </w:rPr>
              <w:t>Capítulo 1</w:t>
            </w:r>
            <w:r w:rsidR="002E4FF9">
              <w:rPr>
                <w:rFonts w:eastAsiaTheme="minorEastAsia"/>
                <w:b w:val="0"/>
                <w:bCs w:val="0"/>
                <w:caps w:val="0"/>
                <w:noProof/>
                <w:kern w:val="2"/>
                <w:sz w:val="24"/>
                <w:szCs w:val="24"/>
                <w:lang w:eastAsia="es-ES"/>
                <w14:ligatures w14:val="standardContextual"/>
              </w:rPr>
              <w:tab/>
            </w:r>
            <w:r w:rsidR="002E4FF9" w:rsidRPr="009F2B55">
              <w:rPr>
                <w:rStyle w:val="Hipervnculo"/>
                <w:noProof/>
              </w:rPr>
              <w:t>Introducción</w:t>
            </w:r>
            <w:r w:rsidR="002E4FF9">
              <w:rPr>
                <w:noProof/>
                <w:webHidden/>
              </w:rPr>
              <w:tab/>
            </w:r>
            <w:r w:rsidR="002E4FF9">
              <w:rPr>
                <w:noProof/>
                <w:webHidden/>
              </w:rPr>
              <w:fldChar w:fldCharType="begin"/>
            </w:r>
            <w:r w:rsidR="002E4FF9">
              <w:rPr>
                <w:noProof/>
                <w:webHidden/>
              </w:rPr>
              <w:instrText xml:space="preserve"> PAGEREF _Toc201420762 \h </w:instrText>
            </w:r>
            <w:r w:rsidR="002E4FF9">
              <w:rPr>
                <w:noProof/>
                <w:webHidden/>
              </w:rPr>
            </w:r>
            <w:r w:rsidR="002E4FF9">
              <w:rPr>
                <w:noProof/>
                <w:webHidden/>
              </w:rPr>
              <w:fldChar w:fldCharType="separate"/>
            </w:r>
            <w:r w:rsidR="002E4FF9">
              <w:rPr>
                <w:noProof/>
                <w:webHidden/>
              </w:rPr>
              <w:t>3</w:t>
            </w:r>
            <w:r w:rsidR="002E4FF9">
              <w:rPr>
                <w:noProof/>
                <w:webHidden/>
              </w:rPr>
              <w:fldChar w:fldCharType="end"/>
            </w:r>
          </w:hyperlink>
        </w:p>
        <w:p w14:paraId="5001A3D8" w14:textId="5250AC81" w:rsidR="002E4FF9" w:rsidRDefault="002E4FF9">
          <w:pPr>
            <w:pStyle w:val="TDC2"/>
            <w:tabs>
              <w:tab w:val="left" w:pos="960"/>
              <w:tab w:val="right" w:leader="dot" w:pos="8494"/>
            </w:tabs>
            <w:rPr>
              <w:rFonts w:eastAsiaTheme="minorEastAsia"/>
              <w:smallCaps w:val="0"/>
              <w:noProof/>
              <w:kern w:val="2"/>
              <w:sz w:val="24"/>
              <w:szCs w:val="24"/>
              <w:lang w:eastAsia="es-ES"/>
              <w14:ligatures w14:val="standardContextual"/>
            </w:rPr>
          </w:pPr>
          <w:hyperlink w:anchor="_Toc201420763" w:history="1">
            <w:r w:rsidRPr="009F2B55">
              <w:rPr>
                <w:rStyle w:val="Hipervnculo"/>
                <w:noProof/>
              </w:rPr>
              <w:t>1.1</w:t>
            </w:r>
            <w:r>
              <w:rPr>
                <w:rFonts w:eastAsiaTheme="minorEastAsia"/>
                <w:smallCaps w:val="0"/>
                <w:noProof/>
                <w:kern w:val="2"/>
                <w:sz w:val="24"/>
                <w:szCs w:val="24"/>
                <w:lang w:eastAsia="es-ES"/>
                <w14:ligatures w14:val="standardContextual"/>
              </w:rPr>
              <w:tab/>
            </w:r>
            <w:r w:rsidRPr="009F2B55">
              <w:rPr>
                <w:rStyle w:val="Hipervnculo"/>
                <w:noProof/>
              </w:rPr>
              <w:t>Antecedentes</w:t>
            </w:r>
            <w:r>
              <w:rPr>
                <w:noProof/>
                <w:webHidden/>
              </w:rPr>
              <w:tab/>
            </w:r>
            <w:r>
              <w:rPr>
                <w:noProof/>
                <w:webHidden/>
              </w:rPr>
              <w:fldChar w:fldCharType="begin"/>
            </w:r>
            <w:r>
              <w:rPr>
                <w:noProof/>
                <w:webHidden/>
              </w:rPr>
              <w:instrText xml:space="preserve"> PAGEREF _Toc201420763 \h </w:instrText>
            </w:r>
            <w:r>
              <w:rPr>
                <w:noProof/>
                <w:webHidden/>
              </w:rPr>
            </w:r>
            <w:r>
              <w:rPr>
                <w:noProof/>
                <w:webHidden/>
              </w:rPr>
              <w:fldChar w:fldCharType="separate"/>
            </w:r>
            <w:r>
              <w:rPr>
                <w:noProof/>
                <w:webHidden/>
              </w:rPr>
              <w:t>3</w:t>
            </w:r>
            <w:r>
              <w:rPr>
                <w:noProof/>
                <w:webHidden/>
              </w:rPr>
              <w:fldChar w:fldCharType="end"/>
            </w:r>
          </w:hyperlink>
        </w:p>
        <w:p w14:paraId="69F781D0" w14:textId="44582686" w:rsidR="002E4FF9" w:rsidRDefault="002E4FF9">
          <w:pPr>
            <w:pStyle w:val="TDC2"/>
            <w:tabs>
              <w:tab w:val="left" w:pos="960"/>
              <w:tab w:val="right" w:leader="dot" w:pos="8494"/>
            </w:tabs>
            <w:rPr>
              <w:rFonts w:eastAsiaTheme="minorEastAsia"/>
              <w:smallCaps w:val="0"/>
              <w:noProof/>
              <w:kern w:val="2"/>
              <w:sz w:val="24"/>
              <w:szCs w:val="24"/>
              <w:lang w:eastAsia="es-ES"/>
              <w14:ligatures w14:val="standardContextual"/>
            </w:rPr>
          </w:pPr>
          <w:hyperlink w:anchor="_Toc201420764" w:history="1">
            <w:r w:rsidRPr="009F2B55">
              <w:rPr>
                <w:rStyle w:val="Hipervnculo"/>
                <w:noProof/>
              </w:rPr>
              <w:t>1.2</w:t>
            </w:r>
            <w:r>
              <w:rPr>
                <w:rFonts w:eastAsiaTheme="minorEastAsia"/>
                <w:smallCaps w:val="0"/>
                <w:noProof/>
                <w:kern w:val="2"/>
                <w:sz w:val="24"/>
                <w:szCs w:val="24"/>
                <w:lang w:eastAsia="es-ES"/>
                <w14:ligatures w14:val="standardContextual"/>
              </w:rPr>
              <w:tab/>
            </w:r>
            <w:r w:rsidRPr="009F2B55">
              <w:rPr>
                <w:rStyle w:val="Hipervnculo"/>
                <w:noProof/>
              </w:rPr>
              <w:t>Objeto.</w:t>
            </w:r>
            <w:r>
              <w:rPr>
                <w:noProof/>
                <w:webHidden/>
              </w:rPr>
              <w:tab/>
            </w:r>
            <w:r>
              <w:rPr>
                <w:noProof/>
                <w:webHidden/>
              </w:rPr>
              <w:fldChar w:fldCharType="begin"/>
            </w:r>
            <w:r>
              <w:rPr>
                <w:noProof/>
                <w:webHidden/>
              </w:rPr>
              <w:instrText xml:space="preserve"> PAGEREF _Toc201420764 \h </w:instrText>
            </w:r>
            <w:r>
              <w:rPr>
                <w:noProof/>
                <w:webHidden/>
              </w:rPr>
            </w:r>
            <w:r>
              <w:rPr>
                <w:noProof/>
                <w:webHidden/>
              </w:rPr>
              <w:fldChar w:fldCharType="separate"/>
            </w:r>
            <w:r>
              <w:rPr>
                <w:noProof/>
                <w:webHidden/>
              </w:rPr>
              <w:t>3</w:t>
            </w:r>
            <w:r>
              <w:rPr>
                <w:noProof/>
                <w:webHidden/>
              </w:rPr>
              <w:fldChar w:fldCharType="end"/>
            </w:r>
          </w:hyperlink>
        </w:p>
        <w:p w14:paraId="573BFB6D" w14:textId="708C8D8A" w:rsidR="002E4FF9" w:rsidRDefault="002E4FF9">
          <w:pPr>
            <w:pStyle w:val="TDC1"/>
            <w:tabs>
              <w:tab w:val="left" w:pos="1440"/>
              <w:tab w:val="right" w:leader="dot" w:pos="8494"/>
            </w:tabs>
            <w:rPr>
              <w:rFonts w:eastAsiaTheme="minorEastAsia"/>
              <w:b w:val="0"/>
              <w:bCs w:val="0"/>
              <w:caps w:val="0"/>
              <w:noProof/>
              <w:kern w:val="2"/>
              <w:sz w:val="24"/>
              <w:szCs w:val="24"/>
              <w:lang w:eastAsia="es-ES"/>
              <w14:ligatures w14:val="standardContextual"/>
            </w:rPr>
          </w:pPr>
          <w:hyperlink w:anchor="_Toc201420765" w:history="1">
            <w:r w:rsidRPr="009F2B55">
              <w:rPr>
                <w:rStyle w:val="Hipervnculo"/>
                <w:noProof/>
              </w:rPr>
              <w:t>Capítulo 2</w:t>
            </w:r>
            <w:r>
              <w:rPr>
                <w:rFonts w:eastAsiaTheme="minorEastAsia"/>
                <w:b w:val="0"/>
                <w:bCs w:val="0"/>
                <w:caps w:val="0"/>
                <w:noProof/>
                <w:kern w:val="2"/>
                <w:sz w:val="24"/>
                <w:szCs w:val="24"/>
                <w:lang w:eastAsia="es-ES"/>
                <w14:ligatures w14:val="standardContextual"/>
              </w:rPr>
              <w:tab/>
            </w:r>
            <w:r w:rsidRPr="009F2B55">
              <w:rPr>
                <w:rStyle w:val="Hipervnculo"/>
                <w:noProof/>
              </w:rPr>
              <w:t>Definición, características y ubicación del proyecto</w:t>
            </w:r>
            <w:r>
              <w:rPr>
                <w:noProof/>
                <w:webHidden/>
              </w:rPr>
              <w:tab/>
            </w:r>
            <w:r>
              <w:rPr>
                <w:noProof/>
                <w:webHidden/>
              </w:rPr>
              <w:fldChar w:fldCharType="begin"/>
            </w:r>
            <w:r>
              <w:rPr>
                <w:noProof/>
                <w:webHidden/>
              </w:rPr>
              <w:instrText xml:space="preserve"> PAGEREF _Toc201420765 \h </w:instrText>
            </w:r>
            <w:r>
              <w:rPr>
                <w:noProof/>
                <w:webHidden/>
              </w:rPr>
            </w:r>
            <w:r>
              <w:rPr>
                <w:noProof/>
                <w:webHidden/>
              </w:rPr>
              <w:fldChar w:fldCharType="separate"/>
            </w:r>
            <w:r>
              <w:rPr>
                <w:noProof/>
                <w:webHidden/>
              </w:rPr>
              <w:t>4</w:t>
            </w:r>
            <w:r>
              <w:rPr>
                <w:noProof/>
                <w:webHidden/>
              </w:rPr>
              <w:fldChar w:fldCharType="end"/>
            </w:r>
          </w:hyperlink>
        </w:p>
        <w:p w14:paraId="33296FE5" w14:textId="47760FD7" w:rsidR="002E4FF9" w:rsidRDefault="002E4FF9">
          <w:pPr>
            <w:pStyle w:val="TDC2"/>
            <w:tabs>
              <w:tab w:val="left" w:pos="960"/>
              <w:tab w:val="right" w:leader="dot" w:pos="8494"/>
            </w:tabs>
            <w:rPr>
              <w:rFonts w:eastAsiaTheme="minorEastAsia"/>
              <w:smallCaps w:val="0"/>
              <w:noProof/>
              <w:kern w:val="2"/>
              <w:sz w:val="24"/>
              <w:szCs w:val="24"/>
              <w:lang w:eastAsia="es-ES"/>
              <w14:ligatures w14:val="standardContextual"/>
            </w:rPr>
          </w:pPr>
          <w:hyperlink w:anchor="_Toc201420766" w:history="1">
            <w:r w:rsidRPr="009F2B55">
              <w:rPr>
                <w:rStyle w:val="Hipervnculo"/>
                <w:noProof/>
              </w:rPr>
              <w:t>2.1</w:t>
            </w:r>
            <w:r>
              <w:rPr>
                <w:rFonts w:eastAsiaTheme="minorEastAsia"/>
                <w:smallCaps w:val="0"/>
                <w:noProof/>
                <w:kern w:val="2"/>
                <w:sz w:val="24"/>
                <w:szCs w:val="24"/>
                <w:lang w:eastAsia="es-ES"/>
                <w14:ligatures w14:val="standardContextual"/>
              </w:rPr>
              <w:tab/>
            </w:r>
            <w:r w:rsidRPr="009F2B55">
              <w:rPr>
                <w:rStyle w:val="Hipervnculo"/>
                <w:noProof/>
              </w:rPr>
              <w:t>Situación y Emplazamiento</w:t>
            </w:r>
            <w:r>
              <w:rPr>
                <w:noProof/>
                <w:webHidden/>
              </w:rPr>
              <w:tab/>
            </w:r>
            <w:r>
              <w:rPr>
                <w:noProof/>
                <w:webHidden/>
              </w:rPr>
              <w:fldChar w:fldCharType="begin"/>
            </w:r>
            <w:r>
              <w:rPr>
                <w:noProof/>
                <w:webHidden/>
              </w:rPr>
              <w:instrText xml:space="preserve"> PAGEREF _Toc201420766 \h </w:instrText>
            </w:r>
            <w:r>
              <w:rPr>
                <w:noProof/>
                <w:webHidden/>
              </w:rPr>
            </w:r>
            <w:r>
              <w:rPr>
                <w:noProof/>
                <w:webHidden/>
              </w:rPr>
              <w:fldChar w:fldCharType="separate"/>
            </w:r>
            <w:r>
              <w:rPr>
                <w:noProof/>
                <w:webHidden/>
              </w:rPr>
              <w:t>4</w:t>
            </w:r>
            <w:r>
              <w:rPr>
                <w:noProof/>
                <w:webHidden/>
              </w:rPr>
              <w:fldChar w:fldCharType="end"/>
            </w:r>
          </w:hyperlink>
        </w:p>
        <w:p w14:paraId="57B6823A" w14:textId="205F6F26" w:rsidR="002E4FF9" w:rsidRDefault="002E4FF9">
          <w:pPr>
            <w:pStyle w:val="TDC3"/>
            <w:tabs>
              <w:tab w:val="left" w:pos="1200"/>
              <w:tab w:val="right" w:leader="dot" w:pos="8494"/>
            </w:tabs>
            <w:rPr>
              <w:rFonts w:eastAsiaTheme="minorEastAsia"/>
              <w:i w:val="0"/>
              <w:iCs w:val="0"/>
              <w:noProof/>
              <w:kern w:val="2"/>
              <w:sz w:val="24"/>
              <w:szCs w:val="24"/>
              <w:lang w:eastAsia="es-ES"/>
              <w14:ligatures w14:val="standardContextual"/>
            </w:rPr>
          </w:pPr>
          <w:hyperlink w:anchor="_Toc201420767" w:history="1">
            <w:r w:rsidRPr="009F2B55">
              <w:rPr>
                <w:rStyle w:val="Hipervnculo"/>
                <w:noProof/>
              </w:rPr>
              <w:t>2.1.1</w:t>
            </w:r>
            <w:r>
              <w:rPr>
                <w:rFonts w:eastAsiaTheme="minorEastAsia"/>
                <w:i w:val="0"/>
                <w:iCs w:val="0"/>
                <w:noProof/>
                <w:kern w:val="2"/>
                <w:sz w:val="24"/>
                <w:szCs w:val="24"/>
                <w:lang w:eastAsia="es-ES"/>
                <w14:ligatures w14:val="standardContextual"/>
              </w:rPr>
              <w:tab/>
            </w:r>
            <w:r w:rsidRPr="009F2B55">
              <w:rPr>
                <w:rStyle w:val="Hipervnculo"/>
                <w:noProof/>
              </w:rPr>
              <w:t>Situación del resto de tomas</w:t>
            </w:r>
            <w:r>
              <w:rPr>
                <w:noProof/>
                <w:webHidden/>
              </w:rPr>
              <w:tab/>
            </w:r>
            <w:r>
              <w:rPr>
                <w:noProof/>
                <w:webHidden/>
              </w:rPr>
              <w:fldChar w:fldCharType="begin"/>
            </w:r>
            <w:r>
              <w:rPr>
                <w:noProof/>
                <w:webHidden/>
              </w:rPr>
              <w:instrText xml:space="preserve"> PAGEREF _Toc201420767 \h </w:instrText>
            </w:r>
            <w:r>
              <w:rPr>
                <w:noProof/>
                <w:webHidden/>
              </w:rPr>
            </w:r>
            <w:r>
              <w:rPr>
                <w:noProof/>
                <w:webHidden/>
              </w:rPr>
              <w:fldChar w:fldCharType="separate"/>
            </w:r>
            <w:r>
              <w:rPr>
                <w:noProof/>
                <w:webHidden/>
              </w:rPr>
              <w:t>4</w:t>
            </w:r>
            <w:r>
              <w:rPr>
                <w:noProof/>
                <w:webHidden/>
              </w:rPr>
              <w:fldChar w:fldCharType="end"/>
            </w:r>
          </w:hyperlink>
        </w:p>
        <w:p w14:paraId="0FAEC357" w14:textId="60236B9B" w:rsidR="002E4FF9" w:rsidRDefault="002E4FF9">
          <w:pPr>
            <w:pStyle w:val="TDC2"/>
            <w:tabs>
              <w:tab w:val="left" w:pos="960"/>
              <w:tab w:val="right" w:leader="dot" w:pos="8494"/>
            </w:tabs>
            <w:rPr>
              <w:rFonts w:eastAsiaTheme="minorEastAsia"/>
              <w:smallCaps w:val="0"/>
              <w:noProof/>
              <w:kern w:val="2"/>
              <w:sz w:val="24"/>
              <w:szCs w:val="24"/>
              <w:lang w:eastAsia="es-ES"/>
              <w14:ligatures w14:val="standardContextual"/>
            </w:rPr>
          </w:pPr>
          <w:hyperlink w:anchor="_Toc201420768" w:history="1">
            <w:r w:rsidRPr="009F2B55">
              <w:rPr>
                <w:rStyle w:val="Hipervnculo"/>
                <w:rFonts w:cs="Times New Roman"/>
                <w:noProof/>
              </w:rPr>
              <w:t>2.2</w:t>
            </w:r>
            <w:r>
              <w:rPr>
                <w:rFonts w:eastAsiaTheme="minorEastAsia"/>
                <w:smallCaps w:val="0"/>
                <w:noProof/>
                <w:kern w:val="2"/>
                <w:sz w:val="24"/>
                <w:szCs w:val="24"/>
                <w:lang w:eastAsia="es-ES"/>
                <w14:ligatures w14:val="standardContextual"/>
              </w:rPr>
              <w:tab/>
            </w:r>
            <w:r w:rsidRPr="009F2B55">
              <w:rPr>
                <w:rStyle w:val="Hipervnculo"/>
                <w:rFonts w:cs="Times New Roman"/>
                <w:noProof/>
              </w:rPr>
              <w:t>Descripción sondeo</w:t>
            </w:r>
            <w:r>
              <w:rPr>
                <w:noProof/>
                <w:webHidden/>
              </w:rPr>
              <w:tab/>
            </w:r>
            <w:r>
              <w:rPr>
                <w:noProof/>
                <w:webHidden/>
              </w:rPr>
              <w:fldChar w:fldCharType="begin"/>
            </w:r>
            <w:r>
              <w:rPr>
                <w:noProof/>
                <w:webHidden/>
              </w:rPr>
              <w:instrText xml:space="preserve"> PAGEREF _Toc201420768 \h </w:instrText>
            </w:r>
            <w:r>
              <w:rPr>
                <w:noProof/>
                <w:webHidden/>
              </w:rPr>
            </w:r>
            <w:r>
              <w:rPr>
                <w:noProof/>
                <w:webHidden/>
              </w:rPr>
              <w:fldChar w:fldCharType="separate"/>
            </w:r>
            <w:r>
              <w:rPr>
                <w:noProof/>
                <w:webHidden/>
              </w:rPr>
              <w:t>4</w:t>
            </w:r>
            <w:r>
              <w:rPr>
                <w:noProof/>
                <w:webHidden/>
              </w:rPr>
              <w:fldChar w:fldCharType="end"/>
            </w:r>
          </w:hyperlink>
        </w:p>
        <w:p w14:paraId="3E889308" w14:textId="4C498411" w:rsidR="002E4FF9" w:rsidRDefault="002E4FF9">
          <w:pPr>
            <w:pStyle w:val="TDC3"/>
            <w:tabs>
              <w:tab w:val="left" w:pos="1200"/>
              <w:tab w:val="right" w:leader="dot" w:pos="8494"/>
            </w:tabs>
            <w:rPr>
              <w:rFonts w:eastAsiaTheme="minorEastAsia"/>
              <w:i w:val="0"/>
              <w:iCs w:val="0"/>
              <w:noProof/>
              <w:kern w:val="2"/>
              <w:sz w:val="24"/>
              <w:szCs w:val="24"/>
              <w:lang w:eastAsia="es-ES"/>
              <w14:ligatures w14:val="standardContextual"/>
            </w:rPr>
          </w:pPr>
          <w:hyperlink w:anchor="_Toc201420769" w:history="1">
            <w:r w:rsidRPr="009F2B55">
              <w:rPr>
                <w:rStyle w:val="Hipervnculo"/>
                <w:rFonts w:cs="Times New Roman"/>
                <w:noProof/>
              </w:rPr>
              <w:t>2.2.1</w:t>
            </w:r>
            <w:r>
              <w:rPr>
                <w:rFonts w:eastAsiaTheme="minorEastAsia"/>
                <w:i w:val="0"/>
                <w:iCs w:val="0"/>
                <w:noProof/>
                <w:kern w:val="2"/>
                <w:sz w:val="24"/>
                <w:szCs w:val="24"/>
                <w:lang w:eastAsia="es-ES"/>
                <w14:ligatures w14:val="standardContextual"/>
              </w:rPr>
              <w:tab/>
            </w:r>
            <w:r w:rsidRPr="009F2B55">
              <w:rPr>
                <w:rStyle w:val="Hipervnculo"/>
                <w:rFonts w:cs="Times New Roman"/>
                <w:noProof/>
              </w:rPr>
              <w:t>Construcción</w:t>
            </w:r>
            <w:r>
              <w:rPr>
                <w:noProof/>
                <w:webHidden/>
              </w:rPr>
              <w:tab/>
            </w:r>
            <w:r>
              <w:rPr>
                <w:noProof/>
                <w:webHidden/>
              </w:rPr>
              <w:fldChar w:fldCharType="begin"/>
            </w:r>
            <w:r>
              <w:rPr>
                <w:noProof/>
                <w:webHidden/>
              </w:rPr>
              <w:instrText xml:space="preserve"> PAGEREF _Toc201420769 \h </w:instrText>
            </w:r>
            <w:r>
              <w:rPr>
                <w:noProof/>
                <w:webHidden/>
              </w:rPr>
            </w:r>
            <w:r>
              <w:rPr>
                <w:noProof/>
                <w:webHidden/>
              </w:rPr>
              <w:fldChar w:fldCharType="separate"/>
            </w:r>
            <w:r>
              <w:rPr>
                <w:noProof/>
                <w:webHidden/>
              </w:rPr>
              <w:t>4</w:t>
            </w:r>
            <w:r>
              <w:rPr>
                <w:noProof/>
                <w:webHidden/>
              </w:rPr>
              <w:fldChar w:fldCharType="end"/>
            </w:r>
          </w:hyperlink>
        </w:p>
        <w:p w14:paraId="187D7D1D" w14:textId="6171B790" w:rsidR="002E4FF9" w:rsidRDefault="002E4FF9">
          <w:pPr>
            <w:pStyle w:val="TDC3"/>
            <w:tabs>
              <w:tab w:val="left" w:pos="1200"/>
              <w:tab w:val="right" w:leader="dot" w:pos="8494"/>
            </w:tabs>
            <w:rPr>
              <w:rFonts w:eastAsiaTheme="minorEastAsia"/>
              <w:i w:val="0"/>
              <w:iCs w:val="0"/>
              <w:noProof/>
              <w:kern w:val="2"/>
              <w:sz w:val="24"/>
              <w:szCs w:val="24"/>
              <w:lang w:eastAsia="es-ES"/>
              <w14:ligatures w14:val="standardContextual"/>
            </w:rPr>
          </w:pPr>
          <w:hyperlink w:anchor="_Toc201420770" w:history="1">
            <w:r w:rsidRPr="009F2B55">
              <w:rPr>
                <w:rStyle w:val="Hipervnculo"/>
                <w:rFonts w:cs="Times New Roman"/>
                <w:noProof/>
              </w:rPr>
              <w:t>2.2.2</w:t>
            </w:r>
            <w:r>
              <w:rPr>
                <w:rFonts w:eastAsiaTheme="minorEastAsia"/>
                <w:i w:val="0"/>
                <w:iCs w:val="0"/>
                <w:noProof/>
                <w:kern w:val="2"/>
                <w:sz w:val="24"/>
                <w:szCs w:val="24"/>
                <w:lang w:eastAsia="es-ES"/>
                <w14:ligatures w14:val="standardContextual"/>
              </w:rPr>
              <w:tab/>
            </w:r>
            <w:r w:rsidRPr="009F2B55">
              <w:rPr>
                <w:rStyle w:val="Hipervnculo"/>
                <w:rFonts w:cs="Times New Roman"/>
                <w:noProof/>
              </w:rPr>
              <w:t>Funcionamiento</w:t>
            </w:r>
            <w:r>
              <w:rPr>
                <w:noProof/>
                <w:webHidden/>
              </w:rPr>
              <w:tab/>
            </w:r>
            <w:r>
              <w:rPr>
                <w:noProof/>
                <w:webHidden/>
              </w:rPr>
              <w:fldChar w:fldCharType="begin"/>
            </w:r>
            <w:r>
              <w:rPr>
                <w:noProof/>
                <w:webHidden/>
              </w:rPr>
              <w:instrText xml:space="preserve"> PAGEREF _Toc201420770 \h </w:instrText>
            </w:r>
            <w:r>
              <w:rPr>
                <w:noProof/>
                <w:webHidden/>
              </w:rPr>
            </w:r>
            <w:r>
              <w:rPr>
                <w:noProof/>
                <w:webHidden/>
              </w:rPr>
              <w:fldChar w:fldCharType="separate"/>
            </w:r>
            <w:r>
              <w:rPr>
                <w:noProof/>
                <w:webHidden/>
              </w:rPr>
              <w:t>8</w:t>
            </w:r>
            <w:r>
              <w:rPr>
                <w:noProof/>
                <w:webHidden/>
              </w:rPr>
              <w:fldChar w:fldCharType="end"/>
            </w:r>
          </w:hyperlink>
        </w:p>
        <w:p w14:paraId="213587E5" w14:textId="146B9666" w:rsidR="002E4FF9" w:rsidRDefault="002E4FF9">
          <w:pPr>
            <w:pStyle w:val="TDC3"/>
            <w:tabs>
              <w:tab w:val="left" w:pos="1200"/>
              <w:tab w:val="right" w:leader="dot" w:pos="8494"/>
            </w:tabs>
            <w:rPr>
              <w:rFonts w:eastAsiaTheme="minorEastAsia"/>
              <w:i w:val="0"/>
              <w:iCs w:val="0"/>
              <w:noProof/>
              <w:kern w:val="2"/>
              <w:sz w:val="24"/>
              <w:szCs w:val="24"/>
              <w:lang w:eastAsia="es-ES"/>
              <w14:ligatures w14:val="standardContextual"/>
            </w:rPr>
          </w:pPr>
          <w:hyperlink w:anchor="_Toc201420771" w:history="1">
            <w:r w:rsidRPr="009F2B55">
              <w:rPr>
                <w:rStyle w:val="Hipervnculo"/>
                <w:rFonts w:cs="Times New Roman"/>
                <w:noProof/>
              </w:rPr>
              <w:t>2.2.3</w:t>
            </w:r>
            <w:r>
              <w:rPr>
                <w:rFonts w:eastAsiaTheme="minorEastAsia"/>
                <w:i w:val="0"/>
                <w:iCs w:val="0"/>
                <w:noProof/>
                <w:kern w:val="2"/>
                <w:sz w:val="24"/>
                <w:szCs w:val="24"/>
                <w:lang w:eastAsia="es-ES"/>
                <w14:ligatures w14:val="standardContextual"/>
              </w:rPr>
              <w:tab/>
            </w:r>
            <w:r w:rsidRPr="009F2B55">
              <w:rPr>
                <w:rStyle w:val="Hipervnculo"/>
                <w:rFonts w:cs="Times New Roman"/>
                <w:noProof/>
              </w:rPr>
              <w:t>Cese</w:t>
            </w:r>
            <w:r>
              <w:rPr>
                <w:noProof/>
                <w:webHidden/>
              </w:rPr>
              <w:tab/>
            </w:r>
            <w:r>
              <w:rPr>
                <w:noProof/>
                <w:webHidden/>
              </w:rPr>
              <w:fldChar w:fldCharType="begin"/>
            </w:r>
            <w:r>
              <w:rPr>
                <w:noProof/>
                <w:webHidden/>
              </w:rPr>
              <w:instrText xml:space="preserve"> PAGEREF _Toc201420771 \h </w:instrText>
            </w:r>
            <w:r>
              <w:rPr>
                <w:noProof/>
                <w:webHidden/>
              </w:rPr>
            </w:r>
            <w:r>
              <w:rPr>
                <w:noProof/>
                <w:webHidden/>
              </w:rPr>
              <w:fldChar w:fldCharType="separate"/>
            </w:r>
            <w:r>
              <w:rPr>
                <w:noProof/>
                <w:webHidden/>
              </w:rPr>
              <w:t>8</w:t>
            </w:r>
            <w:r>
              <w:rPr>
                <w:noProof/>
                <w:webHidden/>
              </w:rPr>
              <w:fldChar w:fldCharType="end"/>
            </w:r>
          </w:hyperlink>
        </w:p>
        <w:p w14:paraId="1DAB252D" w14:textId="7FDB77AE" w:rsidR="002E4FF9" w:rsidRDefault="002E4FF9">
          <w:pPr>
            <w:pStyle w:val="TDC1"/>
            <w:tabs>
              <w:tab w:val="left" w:pos="1440"/>
              <w:tab w:val="right" w:leader="dot" w:pos="8494"/>
            </w:tabs>
            <w:rPr>
              <w:rFonts w:eastAsiaTheme="minorEastAsia"/>
              <w:b w:val="0"/>
              <w:bCs w:val="0"/>
              <w:caps w:val="0"/>
              <w:noProof/>
              <w:kern w:val="2"/>
              <w:sz w:val="24"/>
              <w:szCs w:val="24"/>
              <w:lang w:eastAsia="es-ES"/>
              <w14:ligatures w14:val="standardContextual"/>
            </w:rPr>
          </w:pPr>
          <w:hyperlink w:anchor="_Toc201420772" w:history="1">
            <w:r w:rsidRPr="009F2B55">
              <w:rPr>
                <w:rStyle w:val="Hipervnculo"/>
                <w:rFonts w:cs="Times New Roman"/>
                <w:noProof/>
              </w:rPr>
              <w:t>Capítulo 3</w:t>
            </w:r>
            <w:r>
              <w:rPr>
                <w:rFonts w:eastAsiaTheme="minorEastAsia"/>
                <w:b w:val="0"/>
                <w:bCs w:val="0"/>
                <w:caps w:val="0"/>
                <w:noProof/>
                <w:kern w:val="2"/>
                <w:sz w:val="24"/>
                <w:szCs w:val="24"/>
                <w:lang w:eastAsia="es-ES"/>
                <w14:ligatures w14:val="standardContextual"/>
              </w:rPr>
              <w:tab/>
            </w:r>
            <w:r w:rsidRPr="009F2B55">
              <w:rPr>
                <w:rStyle w:val="Hipervnculo"/>
                <w:rFonts w:cs="Times New Roman"/>
                <w:noProof/>
              </w:rPr>
              <w:t>Estudio de alternativas</w:t>
            </w:r>
            <w:r>
              <w:rPr>
                <w:noProof/>
                <w:webHidden/>
              </w:rPr>
              <w:tab/>
            </w:r>
            <w:r>
              <w:rPr>
                <w:noProof/>
                <w:webHidden/>
              </w:rPr>
              <w:fldChar w:fldCharType="begin"/>
            </w:r>
            <w:r>
              <w:rPr>
                <w:noProof/>
                <w:webHidden/>
              </w:rPr>
              <w:instrText xml:space="preserve"> PAGEREF _Toc201420772 \h </w:instrText>
            </w:r>
            <w:r>
              <w:rPr>
                <w:noProof/>
                <w:webHidden/>
              </w:rPr>
            </w:r>
            <w:r>
              <w:rPr>
                <w:noProof/>
                <w:webHidden/>
              </w:rPr>
              <w:fldChar w:fldCharType="separate"/>
            </w:r>
            <w:r>
              <w:rPr>
                <w:noProof/>
                <w:webHidden/>
              </w:rPr>
              <w:t>10</w:t>
            </w:r>
            <w:r>
              <w:rPr>
                <w:noProof/>
                <w:webHidden/>
              </w:rPr>
              <w:fldChar w:fldCharType="end"/>
            </w:r>
          </w:hyperlink>
        </w:p>
        <w:p w14:paraId="49BDDFAD" w14:textId="79EFB75F" w:rsidR="002E4FF9" w:rsidRDefault="002E4FF9">
          <w:pPr>
            <w:pStyle w:val="TDC2"/>
            <w:tabs>
              <w:tab w:val="left" w:pos="960"/>
              <w:tab w:val="right" w:leader="dot" w:pos="8494"/>
            </w:tabs>
            <w:rPr>
              <w:rFonts w:eastAsiaTheme="minorEastAsia"/>
              <w:smallCaps w:val="0"/>
              <w:noProof/>
              <w:kern w:val="2"/>
              <w:sz w:val="24"/>
              <w:szCs w:val="24"/>
              <w:lang w:eastAsia="es-ES"/>
              <w14:ligatures w14:val="standardContextual"/>
            </w:rPr>
          </w:pPr>
          <w:hyperlink w:anchor="_Toc201420773" w:history="1">
            <w:r w:rsidRPr="009F2B55">
              <w:rPr>
                <w:rStyle w:val="Hipervnculo"/>
                <w:rFonts w:cs="Times New Roman"/>
                <w:noProof/>
              </w:rPr>
              <w:t>3.1</w:t>
            </w:r>
            <w:r>
              <w:rPr>
                <w:rFonts w:eastAsiaTheme="minorEastAsia"/>
                <w:smallCaps w:val="0"/>
                <w:noProof/>
                <w:kern w:val="2"/>
                <w:sz w:val="24"/>
                <w:szCs w:val="24"/>
                <w:lang w:eastAsia="es-ES"/>
                <w14:ligatures w14:val="standardContextual"/>
              </w:rPr>
              <w:tab/>
            </w:r>
            <w:r w:rsidRPr="009F2B55">
              <w:rPr>
                <w:rStyle w:val="Hipervnculo"/>
                <w:rFonts w:cs="Times New Roman"/>
                <w:noProof/>
              </w:rPr>
              <w:t>Descripción de las alternativas</w:t>
            </w:r>
            <w:r>
              <w:rPr>
                <w:noProof/>
                <w:webHidden/>
              </w:rPr>
              <w:tab/>
            </w:r>
            <w:r>
              <w:rPr>
                <w:noProof/>
                <w:webHidden/>
              </w:rPr>
              <w:fldChar w:fldCharType="begin"/>
            </w:r>
            <w:r>
              <w:rPr>
                <w:noProof/>
                <w:webHidden/>
              </w:rPr>
              <w:instrText xml:space="preserve"> PAGEREF _Toc201420773 \h </w:instrText>
            </w:r>
            <w:r>
              <w:rPr>
                <w:noProof/>
                <w:webHidden/>
              </w:rPr>
            </w:r>
            <w:r>
              <w:rPr>
                <w:noProof/>
                <w:webHidden/>
              </w:rPr>
              <w:fldChar w:fldCharType="separate"/>
            </w:r>
            <w:r>
              <w:rPr>
                <w:noProof/>
                <w:webHidden/>
              </w:rPr>
              <w:t>10</w:t>
            </w:r>
            <w:r>
              <w:rPr>
                <w:noProof/>
                <w:webHidden/>
              </w:rPr>
              <w:fldChar w:fldCharType="end"/>
            </w:r>
          </w:hyperlink>
        </w:p>
        <w:p w14:paraId="143ACFC2" w14:textId="3C52BB2A" w:rsidR="002E4FF9" w:rsidRDefault="002E4FF9">
          <w:pPr>
            <w:pStyle w:val="TDC2"/>
            <w:tabs>
              <w:tab w:val="left" w:pos="960"/>
              <w:tab w:val="right" w:leader="dot" w:pos="8494"/>
            </w:tabs>
            <w:rPr>
              <w:rFonts w:eastAsiaTheme="minorEastAsia"/>
              <w:smallCaps w:val="0"/>
              <w:noProof/>
              <w:kern w:val="2"/>
              <w:sz w:val="24"/>
              <w:szCs w:val="24"/>
              <w:lang w:eastAsia="es-ES"/>
              <w14:ligatures w14:val="standardContextual"/>
            </w:rPr>
          </w:pPr>
          <w:hyperlink w:anchor="_Toc201420774" w:history="1">
            <w:r w:rsidRPr="009F2B55">
              <w:rPr>
                <w:rStyle w:val="Hipervnculo"/>
                <w:rFonts w:cs="Times New Roman"/>
                <w:noProof/>
              </w:rPr>
              <w:t>3.2</w:t>
            </w:r>
            <w:r>
              <w:rPr>
                <w:rFonts w:eastAsiaTheme="minorEastAsia"/>
                <w:smallCaps w:val="0"/>
                <w:noProof/>
                <w:kern w:val="2"/>
                <w:sz w:val="24"/>
                <w:szCs w:val="24"/>
                <w:lang w:eastAsia="es-ES"/>
                <w14:ligatures w14:val="standardContextual"/>
              </w:rPr>
              <w:tab/>
            </w:r>
            <w:r w:rsidRPr="009F2B55">
              <w:rPr>
                <w:rStyle w:val="Hipervnculo"/>
                <w:rFonts w:cs="Times New Roman"/>
                <w:noProof/>
              </w:rPr>
              <w:t>Valoración de las alternativas</w:t>
            </w:r>
            <w:r>
              <w:rPr>
                <w:noProof/>
                <w:webHidden/>
              </w:rPr>
              <w:tab/>
            </w:r>
            <w:r>
              <w:rPr>
                <w:noProof/>
                <w:webHidden/>
              </w:rPr>
              <w:fldChar w:fldCharType="begin"/>
            </w:r>
            <w:r>
              <w:rPr>
                <w:noProof/>
                <w:webHidden/>
              </w:rPr>
              <w:instrText xml:space="preserve"> PAGEREF _Toc201420774 \h </w:instrText>
            </w:r>
            <w:r>
              <w:rPr>
                <w:noProof/>
                <w:webHidden/>
              </w:rPr>
            </w:r>
            <w:r>
              <w:rPr>
                <w:noProof/>
                <w:webHidden/>
              </w:rPr>
              <w:fldChar w:fldCharType="separate"/>
            </w:r>
            <w:r>
              <w:rPr>
                <w:noProof/>
                <w:webHidden/>
              </w:rPr>
              <w:t>11</w:t>
            </w:r>
            <w:r>
              <w:rPr>
                <w:noProof/>
                <w:webHidden/>
              </w:rPr>
              <w:fldChar w:fldCharType="end"/>
            </w:r>
          </w:hyperlink>
        </w:p>
        <w:p w14:paraId="2F410C23" w14:textId="3FEB44B8" w:rsidR="002E4FF9" w:rsidRDefault="002E4FF9">
          <w:pPr>
            <w:pStyle w:val="TDC2"/>
            <w:tabs>
              <w:tab w:val="left" w:pos="960"/>
              <w:tab w:val="right" w:leader="dot" w:pos="8494"/>
            </w:tabs>
            <w:rPr>
              <w:rFonts w:eastAsiaTheme="minorEastAsia"/>
              <w:smallCaps w:val="0"/>
              <w:noProof/>
              <w:kern w:val="2"/>
              <w:sz w:val="24"/>
              <w:szCs w:val="24"/>
              <w:lang w:eastAsia="es-ES"/>
              <w14:ligatures w14:val="standardContextual"/>
            </w:rPr>
          </w:pPr>
          <w:hyperlink w:anchor="_Toc201420775" w:history="1">
            <w:r w:rsidRPr="009F2B55">
              <w:rPr>
                <w:rStyle w:val="Hipervnculo"/>
                <w:noProof/>
              </w:rPr>
              <w:t>3.3</w:t>
            </w:r>
            <w:r>
              <w:rPr>
                <w:rFonts w:eastAsiaTheme="minorEastAsia"/>
                <w:smallCaps w:val="0"/>
                <w:noProof/>
                <w:kern w:val="2"/>
                <w:sz w:val="24"/>
                <w:szCs w:val="24"/>
                <w:lang w:eastAsia="es-ES"/>
                <w14:ligatures w14:val="standardContextual"/>
              </w:rPr>
              <w:tab/>
            </w:r>
            <w:r w:rsidRPr="009F2B55">
              <w:rPr>
                <w:rStyle w:val="Hipervnculo"/>
                <w:noProof/>
              </w:rPr>
              <w:t>Justificación de la alternativa elegida</w:t>
            </w:r>
            <w:r>
              <w:rPr>
                <w:noProof/>
                <w:webHidden/>
              </w:rPr>
              <w:tab/>
            </w:r>
            <w:r>
              <w:rPr>
                <w:noProof/>
                <w:webHidden/>
              </w:rPr>
              <w:fldChar w:fldCharType="begin"/>
            </w:r>
            <w:r>
              <w:rPr>
                <w:noProof/>
                <w:webHidden/>
              </w:rPr>
              <w:instrText xml:space="preserve"> PAGEREF _Toc201420775 \h </w:instrText>
            </w:r>
            <w:r>
              <w:rPr>
                <w:noProof/>
                <w:webHidden/>
              </w:rPr>
            </w:r>
            <w:r>
              <w:rPr>
                <w:noProof/>
                <w:webHidden/>
              </w:rPr>
              <w:fldChar w:fldCharType="separate"/>
            </w:r>
            <w:r>
              <w:rPr>
                <w:noProof/>
                <w:webHidden/>
              </w:rPr>
              <w:t>12</w:t>
            </w:r>
            <w:r>
              <w:rPr>
                <w:noProof/>
                <w:webHidden/>
              </w:rPr>
              <w:fldChar w:fldCharType="end"/>
            </w:r>
          </w:hyperlink>
        </w:p>
        <w:p w14:paraId="6D7B5934" w14:textId="13E2013C" w:rsidR="002E4FF9" w:rsidRDefault="002E4FF9">
          <w:pPr>
            <w:pStyle w:val="TDC1"/>
            <w:tabs>
              <w:tab w:val="left" w:pos="1440"/>
              <w:tab w:val="right" w:leader="dot" w:pos="8494"/>
            </w:tabs>
            <w:rPr>
              <w:rFonts w:eastAsiaTheme="minorEastAsia"/>
              <w:b w:val="0"/>
              <w:bCs w:val="0"/>
              <w:caps w:val="0"/>
              <w:noProof/>
              <w:kern w:val="2"/>
              <w:sz w:val="24"/>
              <w:szCs w:val="24"/>
              <w:lang w:eastAsia="es-ES"/>
              <w14:ligatures w14:val="standardContextual"/>
            </w:rPr>
          </w:pPr>
          <w:hyperlink w:anchor="_Toc201420776" w:history="1">
            <w:r w:rsidRPr="009F2B55">
              <w:rPr>
                <w:rStyle w:val="Hipervnculo"/>
                <w:rFonts w:cs="Times New Roman"/>
                <w:noProof/>
              </w:rPr>
              <w:t>Capítulo 4</w:t>
            </w:r>
            <w:r>
              <w:rPr>
                <w:rFonts w:eastAsiaTheme="minorEastAsia"/>
                <w:b w:val="0"/>
                <w:bCs w:val="0"/>
                <w:caps w:val="0"/>
                <w:noProof/>
                <w:kern w:val="2"/>
                <w:sz w:val="24"/>
                <w:szCs w:val="24"/>
                <w:lang w:eastAsia="es-ES"/>
                <w14:ligatures w14:val="standardContextual"/>
              </w:rPr>
              <w:tab/>
            </w:r>
            <w:r w:rsidRPr="009F2B55">
              <w:rPr>
                <w:rStyle w:val="Hipervnculo"/>
                <w:rFonts w:cs="Times New Roman"/>
                <w:noProof/>
              </w:rPr>
              <w:t>Descripción de los valores ambientales</w:t>
            </w:r>
            <w:r>
              <w:rPr>
                <w:noProof/>
                <w:webHidden/>
              </w:rPr>
              <w:tab/>
            </w:r>
            <w:r>
              <w:rPr>
                <w:noProof/>
                <w:webHidden/>
              </w:rPr>
              <w:fldChar w:fldCharType="begin"/>
            </w:r>
            <w:r>
              <w:rPr>
                <w:noProof/>
                <w:webHidden/>
              </w:rPr>
              <w:instrText xml:space="preserve"> PAGEREF _Toc201420776 \h </w:instrText>
            </w:r>
            <w:r>
              <w:rPr>
                <w:noProof/>
                <w:webHidden/>
              </w:rPr>
            </w:r>
            <w:r>
              <w:rPr>
                <w:noProof/>
                <w:webHidden/>
              </w:rPr>
              <w:fldChar w:fldCharType="separate"/>
            </w:r>
            <w:r>
              <w:rPr>
                <w:noProof/>
                <w:webHidden/>
              </w:rPr>
              <w:t>13</w:t>
            </w:r>
            <w:r>
              <w:rPr>
                <w:noProof/>
                <w:webHidden/>
              </w:rPr>
              <w:fldChar w:fldCharType="end"/>
            </w:r>
          </w:hyperlink>
        </w:p>
        <w:p w14:paraId="301A0C77" w14:textId="61DE548C" w:rsidR="002E4FF9" w:rsidRDefault="002E4FF9">
          <w:pPr>
            <w:pStyle w:val="TDC2"/>
            <w:tabs>
              <w:tab w:val="left" w:pos="960"/>
              <w:tab w:val="right" w:leader="dot" w:pos="8494"/>
            </w:tabs>
            <w:rPr>
              <w:rFonts w:eastAsiaTheme="minorEastAsia"/>
              <w:smallCaps w:val="0"/>
              <w:noProof/>
              <w:kern w:val="2"/>
              <w:sz w:val="24"/>
              <w:szCs w:val="24"/>
              <w:lang w:eastAsia="es-ES"/>
              <w14:ligatures w14:val="standardContextual"/>
            </w:rPr>
          </w:pPr>
          <w:hyperlink w:anchor="_Toc201420777" w:history="1">
            <w:r w:rsidRPr="009F2B55">
              <w:rPr>
                <w:rStyle w:val="Hipervnculo"/>
                <w:rFonts w:cs="Times New Roman"/>
                <w:noProof/>
              </w:rPr>
              <w:t>4.1</w:t>
            </w:r>
            <w:r>
              <w:rPr>
                <w:rFonts w:eastAsiaTheme="minorEastAsia"/>
                <w:smallCaps w:val="0"/>
                <w:noProof/>
                <w:kern w:val="2"/>
                <w:sz w:val="24"/>
                <w:szCs w:val="24"/>
                <w:lang w:eastAsia="es-ES"/>
                <w14:ligatures w14:val="standardContextual"/>
              </w:rPr>
              <w:tab/>
            </w:r>
            <w:r w:rsidRPr="009F2B55">
              <w:rPr>
                <w:rStyle w:val="Hipervnculo"/>
                <w:rFonts w:cs="Times New Roman"/>
                <w:noProof/>
              </w:rPr>
              <w:t>Usos actuales</w:t>
            </w:r>
            <w:r>
              <w:rPr>
                <w:noProof/>
                <w:webHidden/>
              </w:rPr>
              <w:tab/>
            </w:r>
            <w:r>
              <w:rPr>
                <w:noProof/>
                <w:webHidden/>
              </w:rPr>
              <w:fldChar w:fldCharType="begin"/>
            </w:r>
            <w:r>
              <w:rPr>
                <w:noProof/>
                <w:webHidden/>
              </w:rPr>
              <w:instrText xml:space="preserve"> PAGEREF _Toc201420777 \h </w:instrText>
            </w:r>
            <w:r>
              <w:rPr>
                <w:noProof/>
                <w:webHidden/>
              </w:rPr>
            </w:r>
            <w:r>
              <w:rPr>
                <w:noProof/>
                <w:webHidden/>
              </w:rPr>
              <w:fldChar w:fldCharType="separate"/>
            </w:r>
            <w:r>
              <w:rPr>
                <w:noProof/>
                <w:webHidden/>
              </w:rPr>
              <w:t>13</w:t>
            </w:r>
            <w:r>
              <w:rPr>
                <w:noProof/>
                <w:webHidden/>
              </w:rPr>
              <w:fldChar w:fldCharType="end"/>
            </w:r>
          </w:hyperlink>
        </w:p>
        <w:p w14:paraId="725CEC59" w14:textId="24DC4CEC" w:rsidR="002E4FF9" w:rsidRDefault="002E4FF9">
          <w:pPr>
            <w:pStyle w:val="TDC2"/>
            <w:tabs>
              <w:tab w:val="left" w:pos="960"/>
              <w:tab w:val="right" w:leader="dot" w:pos="8494"/>
            </w:tabs>
            <w:rPr>
              <w:rFonts w:eastAsiaTheme="minorEastAsia"/>
              <w:smallCaps w:val="0"/>
              <w:noProof/>
              <w:kern w:val="2"/>
              <w:sz w:val="24"/>
              <w:szCs w:val="24"/>
              <w:lang w:eastAsia="es-ES"/>
              <w14:ligatures w14:val="standardContextual"/>
            </w:rPr>
          </w:pPr>
          <w:hyperlink w:anchor="_Toc201420778" w:history="1">
            <w:r w:rsidRPr="009F2B55">
              <w:rPr>
                <w:rStyle w:val="Hipervnculo"/>
                <w:rFonts w:cs="Times New Roman"/>
                <w:noProof/>
              </w:rPr>
              <w:t>4.2</w:t>
            </w:r>
            <w:r>
              <w:rPr>
                <w:rFonts w:eastAsiaTheme="minorEastAsia"/>
                <w:smallCaps w:val="0"/>
                <w:noProof/>
                <w:kern w:val="2"/>
                <w:sz w:val="24"/>
                <w:szCs w:val="24"/>
                <w:lang w:eastAsia="es-ES"/>
                <w14:ligatures w14:val="standardContextual"/>
              </w:rPr>
              <w:tab/>
            </w:r>
            <w:r w:rsidRPr="009F2B55">
              <w:rPr>
                <w:rStyle w:val="Hipervnculo"/>
                <w:rFonts w:cs="Times New Roman"/>
                <w:noProof/>
              </w:rPr>
              <w:t>Medio físico</w:t>
            </w:r>
            <w:r>
              <w:rPr>
                <w:noProof/>
                <w:webHidden/>
              </w:rPr>
              <w:tab/>
            </w:r>
            <w:r>
              <w:rPr>
                <w:noProof/>
                <w:webHidden/>
              </w:rPr>
              <w:fldChar w:fldCharType="begin"/>
            </w:r>
            <w:r>
              <w:rPr>
                <w:noProof/>
                <w:webHidden/>
              </w:rPr>
              <w:instrText xml:space="preserve"> PAGEREF _Toc201420778 \h </w:instrText>
            </w:r>
            <w:r>
              <w:rPr>
                <w:noProof/>
                <w:webHidden/>
              </w:rPr>
            </w:r>
            <w:r>
              <w:rPr>
                <w:noProof/>
                <w:webHidden/>
              </w:rPr>
              <w:fldChar w:fldCharType="separate"/>
            </w:r>
            <w:r>
              <w:rPr>
                <w:noProof/>
                <w:webHidden/>
              </w:rPr>
              <w:t>14</w:t>
            </w:r>
            <w:r>
              <w:rPr>
                <w:noProof/>
                <w:webHidden/>
              </w:rPr>
              <w:fldChar w:fldCharType="end"/>
            </w:r>
          </w:hyperlink>
        </w:p>
        <w:p w14:paraId="71E3F83B" w14:textId="6C3807D5" w:rsidR="002E4FF9" w:rsidRDefault="002E4FF9">
          <w:pPr>
            <w:pStyle w:val="TDC3"/>
            <w:tabs>
              <w:tab w:val="left" w:pos="1200"/>
              <w:tab w:val="right" w:leader="dot" w:pos="8494"/>
            </w:tabs>
            <w:rPr>
              <w:rFonts w:eastAsiaTheme="minorEastAsia"/>
              <w:i w:val="0"/>
              <w:iCs w:val="0"/>
              <w:noProof/>
              <w:kern w:val="2"/>
              <w:sz w:val="24"/>
              <w:szCs w:val="24"/>
              <w:lang w:eastAsia="es-ES"/>
              <w14:ligatures w14:val="standardContextual"/>
            </w:rPr>
          </w:pPr>
          <w:hyperlink w:anchor="_Toc201420779" w:history="1">
            <w:r w:rsidRPr="009F2B55">
              <w:rPr>
                <w:rStyle w:val="Hipervnculo"/>
                <w:rFonts w:cs="Times New Roman"/>
                <w:noProof/>
              </w:rPr>
              <w:t>4.2.1</w:t>
            </w:r>
            <w:r>
              <w:rPr>
                <w:rFonts w:eastAsiaTheme="minorEastAsia"/>
                <w:i w:val="0"/>
                <w:iCs w:val="0"/>
                <w:noProof/>
                <w:kern w:val="2"/>
                <w:sz w:val="24"/>
                <w:szCs w:val="24"/>
                <w:lang w:eastAsia="es-ES"/>
                <w14:ligatures w14:val="standardContextual"/>
              </w:rPr>
              <w:tab/>
            </w:r>
            <w:r w:rsidRPr="009F2B55">
              <w:rPr>
                <w:rStyle w:val="Hipervnculo"/>
                <w:rFonts w:cs="Times New Roman"/>
                <w:noProof/>
              </w:rPr>
              <w:t>Geología e hidrogeología</w:t>
            </w:r>
            <w:r>
              <w:rPr>
                <w:noProof/>
                <w:webHidden/>
              </w:rPr>
              <w:tab/>
            </w:r>
            <w:r>
              <w:rPr>
                <w:noProof/>
                <w:webHidden/>
              </w:rPr>
              <w:fldChar w:fldCharType="begin"/>
            </w:r>
            <w:r>
              <w:rPr>
                <w:noProof/>
                <w:webHidden/>
              </w:rPr>
              <w:instrText xml:space="preserve"> PAGEREF _Toc201420779 \h </w:instrText>
            </w:r>
            <w:r>
              <w:rPr>
                <w:noProof/>
                <w:webHidden/>
              </w:rPr>
            </w:r>
            <w:r>
              <w:rPr>
                <w:noProof/>
                <w:webHidden/>
              </w:rPr>
              <w:fldChar w:fldCharType="separate"/>
            </w:r>
            <w:r>
              <w:rPr>
                <w:noProof/>
                <w:webHidden/>
              </w:rPr>
              <w:t>14</w:t>
            </w:r>
            <w:r>
              <w:rPr>
                <w:noProof/>
                <w:webHidden/>
              </w:rPr>
              <w:fldChar w:fldCharType="end"/>
            </w:r>
          </w:hyperlink>
        </w:p>
        <w:p w14:paraId="51B6F0D6" w14:textId="303D6962" w:rsidR="002E4FF9" w:rsidRDefault="002E4FF9">
          <w:pPr>
            <w:pStyle w:val="TDC2"/>
            <w:tabs>
              <w:tab w:val="left" w:pos="960"/>
              <w:tab w:val="right" w:leader="dot" w:pos="8494"/>
            </w:tabs>
            <w:rPr>
              <w:rFonts w:eastAsiaTheme="minorEastAsia"/>
              <w:smallCaps w:val="0"/>
              <w:noProof/>
              <w:kern w:val="2"/>
              <w:sz w:val="24"/>
              <w:szCs w:val="24"/>
              <w:lang w:eastAsia="es-ES"/>
              <w14:ligatures w14:val="standardContextual"/>
            </w:rPr>
          </w:pPr>
          <w:hyperlink w:anchor="_Toc201420780" w:history="1">
            <w:r w:rsidRPr="009F2B55">
              <w:rPr>
                <w:rStyle w:val="Hipervnculo"/>
                <w:rFonts w:cs="Times New Roman"/>
                <w:noProof/>
              </w:rPr>
              <w:t>4.3</w:t>
            </w:r>
            <w:r>
              <w:rPr>
                <w:rFonts w:eastAsiaTheme="minorEastAsia"/>
                <w:smallCaps w:val="0"/>
                <w:noProof/>
                <w:kern w:val="2"/>
                <w:sz w:val="24"/>
                <w:szCs w:val="24"/>
                <w:lang w:eastAsia="es-ES"/>
                <w14:ligatures w14:val="standardContextual"/>
              </w:rPr>
              <w:tab/>
            </w:r>
            <w:r w:rsidRPr="009F2B55">
              <w:rPr>
                <w:rStyle w:val="Hipervnculo"/>
                <w:rFonts w:cs="Times New Roman"/>
                <w:noProof/>
              </w:rPr>
              <w:t>Medio biótico</w:t>
            </w:r>
            <w:r>
              <w:rPr>
                <w:noProof/>
                <w:webHidden/>
              </w:rPr>
              <w:tab/>
            </w:r>
            <w:r>
              <w:rPr>
                <w:noProof/>
                <w:webHidden/>
              </w:rPr>
              <w:fldChar w:fldCharType="begin"/>
            </w:r>
            <w:r>
              <w:rPr>
                <w:noProof/>
                <w:webHidden/>
              </w:rPr>
              <w:instrText xml:space="preserve"> PAGEREF _Toc201420780 \h </w:instrText>
            </w:r>
            <w:r>
              <w:rPr>
                <w:noProof/>
                <w:webHidden/>
              </w:rPr>
            </w:r>
            <w:r>
              <w:rPr>
                <w:noProof/>
                <w:webHidden/>
              </w:rPr>
              <w:fldChar w:fldCharType="separate"/>
            </w:r>
            <w:r>
              <w:rPr>
                <w:noProof/>
                <w:webHidden/>
              </w:rPr>
              <w:t>15</w:t>
            </w:r>
            <w:r>
              <w:rPr>
                <w:noProof/>
                <w:webHidden/>
              </w:rPr>
              <w:fldChar w:fldCharType="end"/>
            </w:r>
          </w:hyperlink>
        </w:p>
        <w:p w14:paraId="72420FE4" w14:textId="144B839A" w:rsidR="002E4FF9" w:rsidRDefault="002E4FF9">
          <w:pPr>
            <w:pStyle w:val="TDC3"/>
            <w:tabs>
              <w:tab w:val="left" w:pos="1200"/>
              <w:tab w:val="right" w:leader="dot" w:pos="8494"/>
            </w:tabs>
            <w:rPr>
              <w:rFonts w:eastAsiaTheme="minorEastAsia"/>
              <w:i w:val="0"/>
              <w:iCs w:val="0"/>
              <w:noProof/>
              <w:kern w:val="2"/>
              <w:sz w:val="24"/>
              <w:szCs w:val="24"/>
              <w:lang w:eastAsia="es-ES"/>
              <w14:ligatures w14:val="standardContextual"/>
            </w:rPr>
          </w:pPr>
          <w:hyperlink w:anchor="_Toc201420781" w:history="1">
            <w:r w:rsidRPr="009F2B55">
              <w:rPr>
                <w:rStyle w:val="Hipervnculo"/>
                <w:rFonts w:cs="Times New Roman"/>
                <w:noProof/>
              </w:rPr>
              <w:t>4.3.1</w:t>
            </w:r>
            <w:r>
              <w:rPr>
                <w:rFonts w:eastAsiaTheme="minorEastAsia"/>
                <w:i w:val="0"/>
                <w:iCs w:val="0"/>
                <w:noProof/>
                <w:kern w:val="2"/>
                <w:sz w:val="24"/>
                <w:szCs w:val="24"/>
                <w:lang w:eastAsia="es-ES"/>
                <w14:ligatures w14:val="standardContextual"/>
              </w:rPr>
              <w:tab/>
            </w:r>
            <w:r w:rsidRPr="009F2B55">
              <w:rPr>
                <w:rStyle w:val="Hipervnculo"/>
                <w:rFonts w:cs="Times New Roman"/>
                <w:noProof/>
              </w:rPr>
              <w:t>Vegetación y fauna</w:t>
            </w:r>
            <w:r>
              <w:rPr>
                <w:noProof/>
                <w:webHidden/>
              </w:rPr>
              <w:tab/>
            </w:r>
            <w:r>
              <w:rPr>
                <w:noProof/>
                <w:webHidden/>
              </w:rPr>
              <w:fldChar w:fldCharType="begin"/>
            </w:r>
            <w:r>
              <w:rPr>
                <w:noProof/>
                <w:webHidden/>
              </w:rPr>
              <w:instrText xml:space="preserve"> PAGEREF _Toc201420781 \h </w:instrText>
            </w:r>
            <w:r>
              <w:rPr>
                <w:noProof/>
                <w:webHidden/>
              </w:rPr>
            </w:r>
            <w:r>
              <w:rPr>
                <w:noProof/>
                <w:webHidden/>
              </w:rPr>
              <w:fldChar w:fldCharType="separate"/>
            </w:r>
            <w:r>
              <w:rPr>
                <w:noProof/>
                <w:webHidden/>
              </w:rPr>
              <w:t>15</w:t>
            </w:r>
            <w:r>
              <w:rPr>
                <w:noProof/>
                <w:webHidden/>
              </w:rPr>
              <w:fldChar w:fldCharType="end"/>
            </w:r>
          </w:hyperlink>
        </w:p>
        <w:p w14:paraId="6B6888F9" w14:textId="342B3573" w:rsidR="002E4FF9" w:rsidRDefault="002E4FF9">
          <w:pPr>
            <w:pStyle w:val="TDC2"/>
            <w:tabs>
              <w:tab w:val="left" w:pos="960"/>
              <w:tab w:val="right" w:leader="dot" w:pos="8494"/>
            </w:tabs>
            <w:rPr>
              <w:rFonts w:eastAsiaTheme="minorEastAsia"/>
              <w:smallCaps w:val="0"/>
              <w:noProof/>
              <w:kern w:val="2"/>
              <w:sz w:val="24"/>
              <w:szCs w:val="24"/>
              <w:lang w:eastAsia="es-ES"/>
              <w14:ligatures w14:val="standardContextual"/>
            </w:rPr>
          </w:pPr>
          <w:hyperlink w:anchor="_Toc201420782" w:history="1">
            <w:r w:rsidRPr="009F2B55">
              <w:rPr>
                <w:rStyle w:val="Hipervnculo"/>
                <w:noProof/>
              </w:rPr>
              <w:t>4.4</w:t>
            </w:r>
            <w:r>
              <w:rPr>
                <w:rFonts w:eastAsiaTheme="minorEastAsia"/>
                <w:smallCaps w:val="0"/>
                <w:noProof/>
                <w:kern w:val="2"/>
                <w:sz w:val="24"/>
                <w:szCs w:val="24"/>
                <w:lang w:eastAsia="es-ES"/>
                <w14:ligatures w14:val="standardContextual"/>
              </w:rPr>
              <w:tab/>
            </w:r>
            <w:r w:rsidRPr="009F2B55">
              <w:rPr>
                <w:rStyle w:val="Hipervnculo"/>
                <w:noProof/>
              </w:rPr>
              <w:t>Medio perceptual</w:t>
            </w:r>
            <w:r>
              <w:rPr>
                <w:noProof/>
                <w:webHidden/>
              </w:rPr>
              <w:tab/>
            </w:r>
            <w:r>
              <w:rPr>
                <w:noProof/>
                <w:webHidden/>
              </w:rPr>
              <w:fldChar w:fldCharType="begin"/>
            </w:r>
            <w:r>
              <w:rPr>
                <w:noProof/>
                <w:webHidden/>
              </w:rPr>
              <w:instrText xml:space="preserve"> PAGEREF _Toc201420782 \h </w:instrText>
            </w:r>
            <w:r>
              <w:rPr>
                <w:noProof/>
                <w:webHidden/>
              </w:rPr>
            </w:r>
            <w:r>
              <w:rPr>
                <w:noProof/>
                <w:webHidden/>
              </w:rPr>
              <w:fldChar w:fldCharType="separate"/>
            </w:r>
            <w:r>
              <w:rPr>
                <w:noProof/>
                <w:webHidden/>
              </w:rPr>
              <w:t>16</w:t>
            </w:r>
            <w:r>
              <w:rPr>
                <w:noProof/>
                <w:webHidden/>
              </w:rPr>
              <w:fldChar w:fldCharType="end"/>
            </w:r>
          </w:hyperlink>
        </w:p>
        <w:p w14:paraId="245BAF12" w14:textId="5049BF15" w:rsidR="002E4FF9" w:rsidRDefault="002E4FF9">
          <w:pPr>
            <w:pStyle w:val="TDC3"/>
            <w:tabs>
              <w:tab w:val="left" w:pos="1200"/>
              <w:tab w:val="right" w:leader="dot" w:pos="8494"/>
            </w:tabs>
            <w:rPr>
              <w:rFonts w:eastAsiaTheme="minorEastAsia"/>
              <w:i w:val="0"/>
              <w:iCs w:val="0"/>
              <w:noProof/>
              <w:kern w:val="2"/>
              <w:sz w:val="24"/>
              <w:szCs w:val="24"/>
              <w:lang w:eastAsia="es-ES"/>
              <w14:ligatures w14:val="standardContextual"/>
            </w:rPr>
          </w:pPr>
          <w:hyperlink w:anchor="_Toc201420783" w:history="1">
            <w:r w:rsidRPr="009F2B55">
              <w:rPr>
                <w:rStyle w:val="Hipervnculo"/>
                <w:noProof/>
              </w:rPr>
              <w:t>4.4.1</w:t>
            </w:r>
            <w:r>
              <w:rPr>
                <w:rFonts w:eastAsiaTheme="minorEastAsia"/>
                <w:i w:val="0"/>
                <w:iCs w:val="0"/>
                <w:noProof/>
                <w:kern w:val="2"/>
                <w:sz w:val="24"/>
                <w:szCs w:val="24"/>
                <w:lang w:eastAsia="es-ES"/>
                <w14:ligatures w14:val="standardContextual"/>
              </w:rPr>
              <w:tab/>
            </w:r>
            <w:r w:rsidRPr="009F2B55">
              <w:rPr>
                <w:rStyle w:val="Hipervnculo"/>
                <w:noProof/>
              </w:rPr>
              <w:t>El paisaje</w:t>
            </w:r>
            <w:r>
              <w:rPr>
                <w:noProof/>
                <w:webHidden/>
              </w:rPr>
              <w:tab/>
            </w:r>
            <w:r>
              <w:rPr>
                <w:noProof/>
                <w:webHidden/>
              </w:rPr>
              <w:fldChar w:fldCharType="begin"/>
            </w:r>
            <w:r>
              <w:rPr>
                <w:noProof/>
                <w:webHidden/>
              </w:rPr>
              <w:instrText xml:space="preserve"> PAGEREF _Toc201420783 \h </w:instrText>
            </w:r>
            <w:r>
              <w:rPr>
                <w:noProof/>
                <w:webHidden/>
              </w:rPr>
            </w:r>
            <w:r>
              <w:rPr>
                <w:noProof/>
                <w:webHidden/>
              </w:rPr>
              <w:fldChar w:fldCharType="separate"/>
            </w:r>
            <w:r>
              <w:rPr>
                <w:noProof/>
                <w:webHidden/>
              </w:rPr>
              <w:t>16</w:t>
            </w:r>
            <w:r>
              <w:rPr>
                <w:noProof/>
                <w:webHidden/>
              </w:rPr>
              <w:fldChar w:fldCharType="end"/>
            </w:r>
          </w:hyperlink>
        </w:p>
        <w:p w14:paraId="6C580DB1" w14:textId="4E16D73B" w:rsidR="002E4FF9" w:rsidRDefault="002E4FF9">
          <w:pPr>
            <w:pStyle w:val="TDC2"/>
            <w:tabs>
              <w:tab w:val="left" w:pos="960"/>
              <w:tab w:val="right" w:leader="dot" w:pos="8494"/>
            </w:tabs>
            <w:rPr>
              <w:rFonts w:eastAsiaTheme="minorEastAsia"/>
              <w:smallCaps w:val="0"/>
              <w:noProof/>
              <w:kern w:val="2"/>
              <w:sz w:val="24"/>
              <w:szCs w:val="24"/>
              <w:lang w:eastAsia="es-ES"/>
              <w14:ligatures w14:val="standardContextual"/>
            </w:rPr>
          </w:pPr>
          <w:hyperlink w:anchor="_Toc201420784" w:history="1">
            <w:r w:rsidRPr="009F2B55">
              <w:rPr>
                <w:rStyle w:val="Hipervnculo"/>
                <w:noProof/>
              </w:rPr>
              <w:t>4.5</w:t>
            </w:r>
            <w:r>
              <w:rPr>
                <w:rFonts w:eastAsiaTheme="minorEastAsia"/>
                <w:smallCaps w:val="0"/>
                <w:noProof/>
                <w:kern w:val="2"/>
                <w:sz w:val="24"/>
                <w:szCs w:val="24"/>
                <w:lang w:eastAsia="es-ES"/>
                <w14:ligatures w14:val="standardContextual"/>
              </w:rPr>
              <w:tab/>
            </w:r>
            <w:r w:rsidRPr="009F2B55">
              <w:rPr>
                <w:rStyle w:val="Hipervnculo"/>
                <w:noProof/>
              </w:rPr>
              <w:t>Medio socio económico</w:t>
            </w:r>
            <w:r>
              <w:rPr>
                <w:noProof/>
                <w:webHidden/>
              </w:rPr>
              <w:tab/>
            </w:r>
            <w:r>
              <w:rPr>
                <w:noProof/>
                <w:webHidden/>
              </w:rPr>
              <w:fldChar w:fldCharType="begin"/>
            </w:r>
            <w:r>
              <w:rPr>
                <w:noProof/>
                <w:webHidden/>
              </w:rPr>
              <w:instrText xml:space="preserve"> PAGEREF _Toc201420784 \h </w:instrText>
            </w:r>
            <w:r>
              <w:rPr>
                <w:noProof/>
                <w:webHidden/>
              </w:rPr>
            </w:r>
            <w:r>
              <w:rPr>
                <w:noProof/>
                <w:webHidden/>
              </w:rPr>
              <w:fldChar w:fldCharType="separate"/>
            </w:r>
            <w:r>
              <w:rPr>
                <w:noProof/>
                <w:webHidden/>
              </w:rPr>
              <w:t>17</w:t>
            </w:r>
            <w:r>
              <w:rPr>
                <w:noProof/>
                <w:webHidden/>
              </w:rPr>
              <w:fldChar w:fldCharType="end"/>
            </w:r>
          </w:hyperlink>
        </w:p>
        <w:p w14:paraId="09123C6F" w14:textId="3DFFC116" w:rsidR="002E4FF9" w:rsidRDefault="002E4FF9">
          <w:pPr>
            <w:pStyle w:val="TDC3"/>
            <w:tabs>
              <w:tab w:val="left" w:pos="1200"/>
              <w:tab w:val="right" w:leader="dot" w:pos="8494"/>
            </w:tabs>
            <w:rPr>
              <w:rFonts w:eastAsiaTheme="minorEastAsia"/>
              <w:i w:val="0"/>
              <w:iCs w:val="0"/>
              <w:noProof/>
              <w:kern w:val="2"/>
              <w:sz w:val="24"/>
              <w:szCs w:val="24"/>
              <w:lang w:eastAsia="es-ES"/>
              <w14:ligatures w14:val="standardContextual"/>
            </w:rPr>
          </w:pPr>
          <w:hyperlink w:anchor="_Toc201420785" w:history="1">
            <w:r w:rsidRPr="009F2B55">
              <w:rPr>
                <w:rStyle w:val="Hipervnculo"/>
                <w:noProof/>
              </w:rPr>
              <w:t>4.5.1</w:t>
            </w:r>
            <w:r>
              <w:rPr>
                <w:rFonts w:eastAsiaTheme="minorEastAsia"/>
                <w:i w:val="0"/>
                <w:iCs w:val="0"/>
                <w:noProof/>
                <w:kern w:val="2"/>
                <w:sz w:val="24"/>
                <w:szCs w:val="24"/>
                <w:lang w:eastAsia="es-ES"/>
                <w14:ligatures w14:val="standardContextual"/>
              </w:rPr>
              <w:tab/>
            </w:r>
            <w:r w:rsidRPr="009F2B55">
              <w:rPr>
                <w:rStyle w:val="Hipervnculo"/>
                <w:noProof/>
              </w:rPr>
              <w:t>Elementos de interés en Suelo Rústico.</w:t>
            </w:r>
            <w:r>
              <w:rPr>
                <w:noProof/>
                <w:webHidden/>
              </w:rPr>
              <w:tab/>
            </w:r>
            <w:r>
              <w:rPr>
                <w:noProof/>
                <w:webHidden/>
              </w:rPr>
              <w:fldChar w:fldCharType="begin"/>
            </w:r>
            <w:r>
              <w:rPr>
                <w:noProof/>
                <w:webHidden/>
              </w:rPr>
              <w:instrText xml:space="preserve"> PAGEREF _Toc201420785 \h </w:instrText>
            </w:r>
            <w:r>
              <w:rPr>
                <w:noProof/>
                <w:webHidden/>
              </w:rPr>
            </w:r>
            <w:r>
              <w:rPr>
                <w:noProof/>
                <w:webHidden/>
              </w:rPr>
              <w:fldChar w:fldCharType="separate"/>
            </w:r>
            <w:r>
              <w:rPr>
                <w:noProof/>
                <w:webHidden/>
              </w:rPr>
              <w:t>17</w:t>
            </w:r>
            <w:r>
              <w:rPr>
                <w:noProof/>
                <w:webHidden/>
              </w:rPr>
              <w:fldChar w:fldCharType="end"/>
            </w:r>
          </w:hyperlink>
        </w:p>
        <w:p w14:paraId="1BA52EFD" w14:textId="5543A67F" w:rsidR="002E4FF9" w:rsidRDefault="002E4FF9">
          <w:pPr>
            <w:pStyle w:val="TDC1"/>
            <w:tabs>
              <w:tab w:val="left" w:pos="1440"/>
              <w:tab w:val="right" w:leader="dot" w:pos="8494"/>
            </w:tabs>
            <w:rPr>
              <w:rFonts w:eastAsiaTheme="minorEastAsia"/>
              <w:b w:val="0"/>
              <w:bCs w:val="0"/>
              <w:caps w:val="0"/>
              <w:noProof/>
              <w:kern w:val="2"/>
              <w:sz w:val="24"/>
              <w:szCs w:val="24"/>
              <w:lang w:eastAsia="es-ES"/>
              <w14:ligatures w14:val="standardContextual"/>
            </w:rPr>
          </w:pPr>
          <w:hyperlink w:anchor="_Toc201420786" w:history="1">
            <w:r w:rsidRPr="009F2B55">
              <w:rPr>
                <w:rStyle w:val="Hipervnculo"/>
                <w:noProof/>
              </w:rPr>
              <w:t>Capítulo 5</w:t>
            </w:r>
            <w:r>
              <w:rPr>
                <w:rFonts w:eastAsiaTheme="minorEastAsia"/>
                <w:b w:val="0"/>
                <w:bCs w:val="0"/>
                <w:caps w:val="0"/>
                <w:noProof/>
                <w:kern w:val="2"/>
                <w:sz w:val="24"/>
                <w:szCs w:val="24"/>
                <w:lang w:eastAsia="es-ES"/>
                <w14:ligatures w14:val="standardContextual"/>
              </w:rPr>
              <w:tab/>
            </w:r>
            <w:r w:rsidRPr="009F2B55">
              <w:rPr>
                <w:rStyle w:val="Hipervnculo"/>
                <w:noProof/>
              </w:rPr>
              <w:t>Identificación de los efectos significativos del proyecto en el medio ambiente.</w:t>
            </w:r>
            <w:r>
              <w:rPr>
                <w:noProof/>
                <w:webHidden/>
              </w:rPr>
              <w:tab/>
            </w:r>
            <w:r>
              <w:rPr>
                <w:noProof/>
                <w:webHidden/>
              </w:rPr>
              <w:fldChar w:fldCharType="begin"/>
            </w:r>
            <w:r>
              <w:rPr>
                <w:noProof/>
                <w:webHidden/>
              </w:rPr>
              <w:instrText xml:space="preserve"> PAGEREF _Toc201420786 \h </w:instrText>
            </w:r>
            <w:r>
              <w:rPr>
                <w:noProof/>
                <w:webHidden/>
              </w:rPr>
            </w:r>
            <w:r>
              <w:rPr>
                <w:noProof/>
                <w:webHidden/>
              </w:rPr>
              <w:fldChar w:fldCharType="separate"/>
            </w:r>
            <w:r>
              <w:rPr>
                <w:noProof/>
                <w:webHidden/>
              </w:rPr>
              <w:t>18</w:t>
            </w:r>
            <w:r>
              <w:rPr>
                <w:noProof/>
                <w:webHidden/>
              </w:rPr>
              <w:fldChar w:fldCharType="end"/>
            </w:r>
          </w:hyperlink>
        </w:p>
        <w:p w14:paraId="2B087062" w14:textId="70370BB6" w:rsidR="002E4FF9" w:rsidRDefault="002E4FF9">
          <w:pPr>
            <w:pStyle w:val="TDC1"/>
            <w:tabs>
              <w:tab w:val="left" w:pos="1440"/>
              <w:tab w:val="right" w:leader="dot" w:pos="8494"/>
            </w:tabs>
            <w:rPr>
              <w:rFonts w:eastAsiaTheme="minorEastAsia"/>
              <w:b w:val="0"/>
              <w:bCs w:val="0"/>
              <w:caps w:val="0"/>
              <w:noProof/>
              <w:kern w:val="2"/>
              <w:sz w:val="24"/>
              <w:szCs w:val="24"/>
              <w:lang w:eastAsia="es-ES"/>
              <w14:ligatures w14:val="standardContextual"/>
            </w:rPr>
          </w:pPr>
          <w:hyperlink w:anchor="_Toc201420787" w:history="1">
            <w:r w:rsidRPr="009F2B55">
              <w:rPr>
                <w:rStyle w:val="Hipervnculo"/>
                <w:noProof/>
              </w:rPr>
              <w:t>Capítulo 6</w:t>
            </w:r>
            <w:r>
              <w:rPr>
                <w:rFonts w:eastAsiaTheme="minorEastAsia"/>
                <w:b w:val="0"/>
                <w:bCs w:val="0"/>
                <w:caps w:val="0"/>
                <w:noProof/>
                <w:kern w:val="2"/>
                <w:sz w:val="24"/>
                <w:szCs w:val="24"/>
                <w:lang w:eastAsia="es-ES"/>
                <w14:ligatures w14:val="standardContextual"/>
              </w:rPr>
              <w:tab/>
            </w:r>
            <w:r w:rsidRPr="009F2B55">
              <w:rPr>
                <w:rStyle w:val="Hipervnculo"/>
                <w:noProof/>
              </w:rPr>
              <w:t>Descripción y evaluación de los efectos significativos del proyecto en el medio ambiente</w:t>
            </w:r>
            <w:r>
              <w:rPr>
                <w:noProof/>
                <w:webHidden/>
              </w:rPr>
              <w:tab/>
            </w:r>
            <w:r>
              <w:rPr>
                <w:noProof/>
                <w:webHidden/>
              </w:rPr>
              <w:fldChar w:fldCharType="begin"/>
            </w:r>
            <w:r>
              <w:rPr>
                <w:noProof/>
                <w:webHidden/>
              </w:rPr>
              <w:instrText xml:space="preserve"> PAGEREF _Toc201420787 \h </w:instrText>
            </w:r>
            <w:r>
              <w:rPr>
                <w:noProof/>
                <w:webHidden/>
              </w:rPr>
            </w:r>
            <w:r>
              <w:rPr>
                <w:noProof/>
                <w:webHidden/>
              </w:rPr>
              <w:fldChar w:fldCharType="separate"/>
            </w:r>
            <w:r>
              <w:rPr>
                <w:noProof/>
                <w:webHidden/>
              </w:rPr>
              <w:t>20</w:t>
            </w:r>
            <w:r>
              <w:rPr>
                <w:noProof/>
                <w:webHidden/>
              </w:rPr>
              <w:fldChar w:fldCharType="end"/>
            </w:r>
          </w:hyperlink>
        </w:p>
        <w:p w14:paraId="7DCC3C96" w14:textId="65C8B44B" w:rsidR="002E4FF9" w:rsidRDefault="002E4FF9">
          <w:pPr>
            <w:pStyle w:val="TDC2"/>
            <w:tabs>
              <w:tab w:val="left" w:pos="960"/>
              <w:tab w:val="right" w:leader="dot" w:pos="8494"/>
            </w:tabs>
            <w:rPr>
              <w:rFonts w:eastAsiaTheme="minorEastAsia"/>
              <w:smallCaps w:val="0"/>
              <w:noProof/>
              <w:kern w:val="2"/>
              <w:sz w:val="24"/>
              <w:szCs w:val="24"/>
              <w:lang w:eastAsia="es-ES"/>
              <w14:ligatures w14:val="standardContextual"/>
            </w:rPr>
          </w:pPr>
          <w:hyperlink w:anchor="_Toc201420788" w:history="1">
            <w:r w:rsidRPr="009F2B55">
              <w:rPr>
                <w:rStyle w:val="Hipervnculo"/>
                <w:noProof/>
              </w:rPr>
              <w:t>6.1</w:t>
            </w:r>
            <w:r>
              <w:rPr>
                <w:rFonts w:eastAsiaTheme="minorEastAsia"/>
                <w:smallCaps w:val="0"/>
                <w:noProof/>
                <w:kern w:val="2"/>
                <w:sz w:val="24"/>
                <w:szCs w:val="24"/>
                <w:lang w:eastAsia="es-ES"/>
                <w14:ligatures w14:val="standardContextual"/>
              </w:rPr>
              <w:tab/>
            </w:r>
            <w:r w:rsidRPr="009F2B55">
              <w:rPr>
                <w:rStyle w:val="Hipervnculo"/>
                <w:noProof/>
              </w:rPr>
              <w:t>Fase de construcción:</w:t>
            </w:r>
            <w:r>
              <w:rPr>
                <w:noProof/>
                <w:webHidden/>
              </w:rPr>
              <w:tab/>
            </w:r>
            <w:r>
              <w:rPr>
                <w:noProof/>
                <w:webHidden/>
              </w:rPr>
              <w:fldChar w:fldCharType="begin"/>
            </w:r>
            <w:r>
              <w:rPr>
                <w:noProof/>
                <w:webHidden/>
              </w:rPr>
              <w:instrText xml:space="preserve"> PAGEREF _Toc201420788 \h </w:instrText>
            </w:r>
            <w:r>
              <w:rPr>
                <w:noProof/>
                <w:webHidden/>
              </w:rPr>
            </w:r>
            <w:r>
              <w:rPr>
                <w:noProof/>
                <w:webHidden/>
              </w:rPr>
              <w:fldChar w:fldCharType="separate"/>
            </w:r>
            <w:r>
              <w:rPr>
                <w:noProof/>
                <w:webHidden/>
              </w:rPr>
              <w:t>21</w:t>
            </w:r>
            <w:r>
              <w:rPr>
                <w:noProof/>
                <w:webHidden/>
              </w:rPr>
              <w:fldChar w:fldCharType="end"/>
            </w:r>
          </w:hyperlink>
        </w:p>
        <w:p w14:paraId="1F3D304B" w14:textId="6D3D43ED" w:rsidR="002E4FF9" w:rsidRDefault="002E4FF9">
          <w:pPr>
            <w:pStyle w:val="TDC3"/>
            <w:tabs>
              <w:tab w:val="left" w:pos="1200"/>
              <w:tab w:val="right" w:leader="dot" w:pos="8494"/>
            </w:tabs>
            <w:rPr>
              <w:rFonts w:eastAsiaTheme="minorEastAsia"/>
              <w:i w:val="0"/>
              <w:iCs w:val="0"/>
              <w:noProof/>
              <w:kern w:val="2"/>
              <w:sz w:val="24"/>
              <w:szCs w:val="24"/>
              <w:lang w:eastAsia="es-ES"/>
              <w14:ligatures w14:val="standardContextual"/>
            </w:rPr>
          </w:pPr>
          <w:hyperlink w:anchor="_Toc201420789" w:history="1">
            <w:r w:rsidRPr="009F2B55">
              <w:rPr>
                <w:rStyle w:val="Hipervnculo"/>
                <w:noProof/>
              </w:rPr>
              <w:t>6.1.1</w:t>
            </w:r>
            <w:r>
              <w:rPr>
                <w:rFonts w:eastAsiaTheme="minorEastAsia"/>
                <w:i w:val="0"/>
                <w:iCs w:val="0"/>
                <w:noProof/>
                <w:kern w:val="2"/>
                <w:sz w:val="24"/>
                <w:szCs w:val="24"/>
                <w:lang w:eastAsia="es-ES"/>
                <w14:ligatures w14:val="standardContextual"/>
              </w:rPr>
              <w:tab/>
            </w:r>
            <w:r w:rsidRPr="009F2B55">
              <w:rPr>
                <w:rStyle w:val="Hipervnculo"/>
                <w:noProof/>
              </w:rPr>
              <w:t>Aire</w:t>
            </w:r>
            <w:r>
              <w:rPr>
                <w:noProof/>
                <w:webHidden/>
              </w:rPr>
              <w:tab/>
            </w:r>
            <w:r>
              <w:rPr>
                <w:noProof/>
                <w:webHidden/>
              </w:rPr>
              <w:fldChar w:fldCharType="begin"/>
            </w:r>
            <w:r>
              <w:rPr>
                <w:noProof/>
                <w:webHidden/>
              </w:rPr>
              <w:instrText xml:space="preserve"> PAGEREF _Toc201420789 \h </w:instrText>
            </w:r>
            <w:r>
              <w:rPr>
                <w:noProof/>
                <w:webHidden/>
              </w:rPr>
            </w:r>
            <w:r>
              <w:rPr>
                <w:noProof/>
                <w:webHidden/>
              </w:rPr>
              <w:fldChar w:fldCharType="separate"/>
            </w:r>
            <w:r>
              <w:rPr>
                <w:noProof/>
                <w:webHidden/>
              </w:rPr>
              <w:t>21</w:t>
            </w:r>
            <w:r>
              <w:rPr>
                <w:noProof/>
                <w:webHidden/>
              </w:rPr>
              <w:fldChar w:fldCharType="end"/>
            </w:r>
          </w:hyperlink>
        </w:p>
        <w:p w14:paraId="09727302" w14:textId="26FE82E7" w:rsidR="002E4FF9" w:rsidRDefault="002E4FF9">
          <w:pPr>
            <w:pStyle w:val="TDC3"/>
            <w:tabs>
              <w:tab w:val="left" w:pos="1200"/>
              <w:tab w:val="right" w:leader="dot" w:pos="8494"/>
            </w:tabs>
            <w:rPr>
              <w:rFonts w:eastAsiaTheme="minorEastAsia"/>
              <w:i w:val="0"/>
              <w:iCs w:val="0"/>
              <w:noProof/>
              <w:kern w:val="2"/>
              <w:sz w:val="24"/>
              <w:szCs w:val="24"/>
              <w:lang w:eastAsia="es-ES"/>
              <w14:ligatures w14:val="standardContextual"/>
            </w:rPr>
          </w:pPr>
          <w:hyperlink w:anchor="_Toc201420790" w:history="1">
            <w:r w:rsidRPr="009F2B55">
              <w:rPr>
                <w:rStyle w:val="Hipervnculo"/>
                <w:noProof/>
              </w:rPr>
              <w:t>6.1.2</w:t>
            </w:r>
            <w:r>
              <w:rPr>
                <w:rFonts w:eastAsiaTheme="minorEastAsia"/>
                <w:i w:val="0"/>
                <w:iCs w:val="0"/>
                <w:noProof/>
                <w:kern w:val="2"/>
                <w:sz w:val="24"/>
                <w:szCs w:val="24"/>
                <w:lang w:eastAsia="es-ES"/>
                <w14:ligatures w14:val="standardContextual"/>
              </w:rPr>
              <w:tab/>
            </w:r>
            <w:r w:rsidRPr="009F2B55">
              <w:rPr>
                <w:rStyle w:val="Hipervnculo"/>
                <w:noProof/>
              </w:rPr>
              <w:t>Suelo</w:t>
            </w:r>
            <w:r>
              <w:rPr>
                <w:noProof/>
                <w:webHidden/>
              </w:rPr>
              <w:tab/>
            </w:r>
            <w:r>
              <w:rPr>
                <w:noProof/>
                <w:webHidden/>
              </w:rPr>
              <w:fldChar w:fldCharType="begin"/>
            </w:r>
            <w:r>
              <w:rPr>
                <w:noProof/>
                <w:webHidden/>
              </w:rPr>
              <w:instrText xml:space="preserve"> PAGEREF _Toc201420790 \h </w:instrText>
            </w:r>
            <w:r>
              <w:rPr>
                <w:noProof/>
                <w:webHidden/>
              </w:rPr>
            </w:r>
            <w:r>
              <w:rPr>
                <w:noProof/>
                <w:webHidden/>
              </w:rPr>
              <w:fldChar w:fldCharType="separate"/>
            </w:r>
            <w:r>
              <w:rPr>
                <w:noProof/>
                <w:webHidden/>
              </w:rPr>
              <w:t>22</w:t>
            </w:r>
            <w:r>
              <w:rPr>
                <w:noProof/>
                <w:webHidden/>
              </w:rPr>
              <w:fldChar w:fldCharType="end"/>
            </w:r>
          </w:hyperlink>
        </w:p>
        <w:p w14:paraId="06B2CB54" w14:textId="073F63E8" w:rsidR="002E4FF9" w:rsidRDefault="002E4FF9">
          <w:pPr>
            <w:pStyle w:val="TDC3"/>
            <w:tabs>
              <w:tab w:val="left" w:pos="1200"/>
              <w:tab w:val="right" w:leader="dot" w:pos="8494"/>
            </w:tabs>
            <w:rPr>
              <w:rFonts w:eastAsiaTheme="minorEastAsia"/>
              <w:i w:val="0"/>
              <w:iCs w:val="0"/>
              <w:noProof/>
              <w:kern w:val="2"/>
              <w:sz w:val="24"/>
              <w:szCs w:val="24"/>
              <w:lang w:eastAsia="es-ES"/>
              <w14:ligatures w14:val="standardContextual"/>
            </w:rPr>
          </w:pPr>
          <w:hyperlink w:anchor="_Toc201420791" w:history="1">
            <w:r w:rsidRPr="009F2B55">
              <w:rPr>
                <w:rStyle w:val="Hipervnculo"/>
                <w:noProof/>
              </w:rPr>
              <w:t>6.1.3</w:t>
            </w:r>
            <w:r>
              <w:rPr>
                <w:rFonts w:eastAsiaTheme="minorEastAsia"/>
                <w:i w:val="0"/>
                <w:iCs w:val="0"/>
                <w:noProof/>
                <w:kern w:val="2"/>
                <w:sz w:val="24"/>
                <w:szCs w:val="24"/>
                <w:lang w:eastAsia="es-ES"/>
                <w14:ligatures w14:val="standardContextual"/>
              </w:rPr>
              <w:tab/>
            </w:r>
            <w:r w:rsidRPr="009F2B55">
              <w:rPr>
                <w:rStyle w:val="Hipervnculo"/>
                <w:noProof/>
              </w:rPr>
              <w:t>Agua</w:t>
            </w:r>
            <w:r>
              <w:rPr>
                <w:noProof/>
                <w:webHidden/>
              </w:rPr>
              <w:tab/>
            </w:r>
            <w:r>
              <w:rPr>
                <w:noProof/>
                <w:webHidden/>
              </w:rPr>
              <w:fldChar w:fldCharType="begin"/>
            </w:r>
            <w:r>
              <w:rPr>
                <w:noProof/>
                <w:webHidden/>
              </w:rPr>
              <w:instrText xml:space="preserve"> PAGEREF _Toc201420791 \h </w:instrText>
            </w:r>
            <w:r>
              <w:rPr>
                <w:noProof/>
                <w:webHidden/>
              </w:rPr>
            </w:r>
            <w:r>
              <w:rPr>
                <w:noProof/>
                <w:webHidden/>
              </w:rPr>
              <w:fldChar w:fldCharType="separate"/>
            </w:r>
            <w:r>
              <w:rPr>
                <w:noProof/>
                <w:webHidden/>
              </w:rPr>
              <w:t>22</w:t>
            </w:r>
            <w:r>
              <w:rPr>
                <w:noProof/>
                <w:webHidden/>
              </w:rPr>
              <w:fldChar w:fldCharType="end"/>
            </w:r>
          </w:hyperlink>
        </w:p>
        <w:p w14:paraId="142F0074" w14:textId="5E6CD6FD" w:rsidR="002E4FF9" w:rsidRDefault="002E4FF9">
          <w:pPr>
            <w:pStyle w:val="TDC3"/>
            <w:tabs>
              <w:tab w:val="left" w:pos="1200"/>
              <w:tab w:val="right" w:leader="dot" w:pos="8494"/>
            </w:tabs>
            <w:rPr>
              <w:rFonts w:eastAsiaTheme="minorEastAsia"/>
              <w:i w:val="0"/>
              <w:iCs w:val="0"/>
              <w:noProof/>
              <w:kern w:val="2"/>
              <w:sz w:val="24"/>
              <w:szCs w:val="24"/>
              <w:lang w:eastAsia="es-ES"/>
              <w14:ligatures w14:val="standardContextual"/>
            </w:rPr>
          </w:pPr>
          <w:hyperlink w:anchor="_Toc201420792" w:history="1">
            <w:r w:rsidRPr="009F2B55">
              <w:rPr>
                <w:rStyle w:val="Hipervnculo"/>
                <w:noProof/>
              </w:rPr>
              <w:t>6.1.4</w:t>
            </w:r>
            <w:r>
              <w:rPr>
                <w:rFonts w:eastAsiaTheme="minorEastAsia"/>
                <w:i w:val="0"/>
                <w:iCs w:val="0"/>
                <w:noProof/>
                <w:kern w:val="2"/>
                <w:sz w:val="24"/>
                <w:szCs w:val="24"/>
                <w:lang w:eastAsia="es-ES"/>
                <w14:ligatures w14:val="standardContextual"/>
              </w:rPr>
              <w:tab/>
            </w:r>
            <w:r w:rsidRPr="009F2B55">
              <w:rPr>
                <w:rStyle w:val="Hipervnculo"/>
                <w:noProof/>
              </w:rPr>
              <w:t>Flora</w:t>
            </w:r>
            <w:r>
              <w:rPr>
                <w:noProof/>
                <w:webHidden/>
              </w:rPr>
              <w:tab/>
            </w:r>
            <w:r>
              <w:rPr>
                <w:noProof/>
                <w:webHidden/>
              </w:rPr>
              <w:fldChar w:fldCharType="begin"/>
            </w:r>
            <w:r>
              <w:rPr>
                <w:noProof/>
                <w:webHidden/>
              </w:rPr>
              <w:instrText xml:space="preserve"> PAGEREF _Toc201420792 \h </w:instrText>
            </w:r>
            <w:r>
              <w:rPr>
                <w:noProof/>
                <w:webHidden/>
              </w:rPr>
            </w:r>
            <w:r>
              <w:rPr>
                <w:noProof/>
                <w:webHidden/>
              </w:rPr>
              <w:fldChar w:fldCharType="separate"/>
            </w:r>
            <w:r>
              <w:rPr>
                <w:noProof/>
                <w:webHidden/>
              </w:rPr>
              <w:t>23</w:t>
            </w:r>
            <w:r>
              <w:rPr>
                <w:noProof/>
                <w:webHidden/>
              </w:rPr>
              <w:fldChar w:fldCharType="end"/>
            </w:r>
          </w:hyperlink>
        </w:p>
        <w:p w14:paraId="6A3118B0" w14:textId="2CAB182C" w:rsidR="002E4FF9" w:rsidRDefault="002E4FF9">
          <w:pPr>
            <w:pStyle w:val="TDC3"/>
            <w:tabs>
              <w:tab w:val="left" w:pos="1200"/>
              <w:tab w:val="right" w:leader="dot" w:pos="8494"/>
            </w:tabs>
            <w:rPr>
              <w:rFonts w:eastAsiaTheme="minorEastAsia"/>
              <w:i w:val="0"/>
              <w:iCs w:val="0"/>
              <w:noProof/>
              <w:kern w:val="2"/>
              <w:sz w:val="24"/>
              <w:szCs w:val="24"/>
              <w:lang w:eastAsia="es-ES"/>
              <w14:ligatures w14:val="standardContextual"/>
            </w:rPr>
          </w:pPr>
          <w:hyperlink w:anchor="_Toc201420793" w:history="1">
            <w:r w:rsidRPr="009F2B55">
              <w:rPr>
                <w:rStyle w:val="Hipervnculo"/>
                <w:noProof/>
              </w:rPr>
              <w:t>6.1.5</w:t>
            </w:r>
            <w:r>
              <w:rPr>
                <w:rFonts w:eastAsiaTheme="minorEastAsia"/>
                <w:i w:val="0"/>
                <w:iCs w:val="0"/>
                <w:noProof/>
                <w:kern w:val="2"/>
                <w:sz w:val="24"/>
                <w:szCs w:val="24"/>
                <w:lang w:eastAsia="es-ES"/>
                <w14:ligatures w14:val="standardContextual"/>
              </w:rPr>
              <w:tab/>
            </w:r>
            <w:r w:rsidRPr="009F2B55">
              <w:rPr>
                <w:rStyle w:val="Hipervnculo"/>
                <w:noProof/>
              </w:rPr>
              <w:t>Fauna</w:t>
            </w:r>
            <w:r>
              <w:rPr>
                <w:noProof/>
                <w:webHidden/>
              </w:rPr>
              <w:tab/>
            </w:r>
            <w:r>
              <w:rPr>
                <w:noProof/>
                <w:webHidden/>
              </w:rPr>
              <w:fldChar w:fldCharType="begin"/>
            </w:r>
            <w:r>
              <w:rPr>
                <w:noProof/>
                <w:webHidden/>
              </w:rPr>
              <w:instrText xml:space="preserve"> PAGEREF _Toc201420793 \h </w:instrText>
            </w:r>
            <w:r>
              <w:rPr>
                <w:noProof/>
                <w:webHidden/>
              </w:rPr>
            </w:r>
            <w:r>
              <w:rPr>
                <w:noProof/>
                <w:webHidden/>
              </w:rPr>
              <w:fldChar w:fldCharType="separate"/>
            </w:r>
            <w:r>
              <w:rPr>
                <w:noProof/>
                <w:webHidden/>
              </w:rPr>
              <w:t>23</w:t>
            </w:r>
            <w:r>
              <w:rPr>
                <w:noProof/>
                <w:webHidden/>
              </w:rPr>
              <w:fldChar w:fldCharType="end"/>
            </w:r>
          </w:hyperlink>
        </w:p>
        <w:p w14:paraId="788CFAC4" w14:textId="1FA8AE79" w:rsidR="002E4FF9" w:rsidRDefault="002E4FF9">
          <w:pPr>
            <w:pStyle w:val="TDC3"/>
            <w:tabs>
              <w:tab w:val="left" w:pos="1200"/>
              <w:tab w:val="right" w:leader="dot" w:pos="8494"/>
            </w:tabs>
            <w:rPr>
              <w:rFonts w:eastAsiaTheme="minorEastAsia"/>
              <w:i w:val="0"/>
              <w:iCs w:val="0"/>
              <w:noProof/>
              <w:kern w:val="2"/>
              <w:sz w:val="24"/>
              <w:szCs w:val="24"/>
              <w:lang w:eastAsia="es-ES"/>
              <w14:ligatures w14:val="standardContextual"/>
            </w:rPr>
          </w:pPr>
          <w:hyperlink w:anchor="_Toc201420794" w:history="1">
            <w:r w:rsidRPr="009F2B55">
              <w:rPr>
                <w:rStyle w:val="Hipervnculo"/>
                <w:noProof/>
              </w:rPr>
              <w:t>6.1.6</w:t>
            </w:r>
            <w:r>
              <w:rPr>
                <w:rFonts w:eastAsiaTheme="minorEastAsia"/>
                <w:i w:val="0"/>
                <w:iCs w:val="0"/>
                <w:noProof/>
                <w:kern w:val="2"/>
                <w:sz w:val="24"/>
                <w:szCs w:val="24"/>
                <w:lang w:eastAsia="es-ES"/>
                <w14:ligatures w14:val="standardContextual"/>
              </w:rPr>
              <w:tab/>
            </w:r>
            <w:r w:rsidRPr="009F2B55">
              <w:rPr>
                <w:rStyle w:val="Hipervnculo"/>
                <w:noProof/>
              </w:rPr>
              <w:t>Paisaje</w:t>
            </w:r>
            <w:r>
              <w:rPr>
                <w:noProof/>
                <w:webHidden/>
              </w:rPr>
              <w:tab/>
            </w:r>
            <w:r>
              <w:rPr>
                <w:noProof/>
                <w:webHidden/>
              </w:rPr>
              <w:fldChar w:fldCharType="begin"/>
            </w:r>
            <w:r>
              <w:rPr>
                <w:noProof/>
                <w:webHidden/>
              </w:rPr>
              <w:instrText xml:space="preserve"> PAGEREF _Toc201420794 \h </w:instrText>
            </w:r>
            <w:r>
              <w:rPr>
                <w:noProof/>
                <w:webHidden/>
              </w:rPr>
            </w:r>
            <w:r>
              <w:rPr>
                <w:noProof/>
                <w:webHidden/>
              </w:rPr>
              <w:fldChar w:fldCharType="separate"/>
            </w:r>
            <w:r>
              <w:rPr>
                <w:noProof/>
                <w:webHidden/>
              </w:rPr>
              <w:t>23</w:t>
            </w:r>
            <w:r>
              <w:rPr>
                <w:noProof/>
                <w:webHidden/>
              </w:rPr>
              <w:fldChar w:fldCharType="end"/>
            </w:r>
          </w:hyperlink>
        </w:p>
        <w:p w14:paraId="537D2172" w14:textId="40877F78" w:rsidR="002E4FF9" w:rsidRDefault="002E4FF9">
          <w:pPr>
            <w:pStyle w:val="TDC3"/>
            <w:tabs>
              <w:tab w:val="left" w:pos="1200"/>
              <w:tab w:val="right" w:leader="dot" w:pos="8494"/>
            </w:tabs>
            <w:rPr>
              <w:rFonts w:eastAsiaTheme="minorEastAsia"/>
              <w:i w:val="0"/>
              <w:iCs w:val="0"/>
              <w:noProof/>
              <w:kern w:val="2"/>
              <w:sz w:val="24"/>
              <w:szCs w:val="24"/>
              <w:lang w:eastAsia="es-ES"/>
              <w14:ligatures w14:val="standardContextual"/>
            </w:rPr>
          </w:pPr>
          <w:hyperlink w:anchor="_Toc201420795" w:history="1">
            <w:r w:rsidRPr="009F2B55">
              <w:rPr>
                <w:rStyle w:val="Hipervnculo"/>
                <w:noProof/>
              </w:rPr>
              <w:t>6.1.7</w:t>
            </w:r>
            <w:r>
              <w:rPr>
                <w:rFonts w:eastAsiaTheme="minorEastAsia"/>
                <w:i w:val="0"/>
                <w:iCs w:val="0"/>
                <w:noProof/>
                <w:kern w:val="2"/>
                <w:sz w:val="24"/>
                <w:szCs w:val="24"/>
                <w:lang w:eastAsia="es-ES"/>
                <w14:ligatures w14:val="standardContextual"/>
              </w:rPr>
              <w:tab/>
            </w:r>
            <w:r w:rsidRPr="009F2B55">
              <w:rPr>
                <w:rStyle w:val="Hipervnculo"/>
                <w:noProof/>
              </w:rPr>
              <w:t>Medio social económico y cultural</w:t>
            </w:r>
            <w:r>
              <w:rPr>
                <w:noProof/>
                <w:webHidden/>
              </w:rPr>
              <w:tab/>
            </w:r>
            <w:r>
              <w:rPr>
                <w:noProof/>
                <w:webHidden/>
              </w:rPr>
              <w:fldChar w:fldCharType="begin"/>
            </w:r>
            <w:r>
              <w:rPr>
                <w:noProof/>
                <w:webHidden/>
              </w:rPr>
              <w:instrText xml:space="preserve"> PAGEREF _Toc201420795 \h </w:instrText>
            </w:r>
            <w:r>
              <w:rPr>
                <w:noProof/>
                <w:webHidden/>
              </w:rPr>
            </w:r>
            <w:r>
              <w:rPr>
                <w:noProof/>
                <w:webHidden/>
              </w:rPr>
              <w:fldChar w:fldCharType="separate"/>
            </w:r>
            <w:r>
              <w:rPr>
                <w:noProof/>
                <w:webHidden/>
              </w:rPr>
              <w:t>23</w:t>
            </w:r>
            <w:r>
              <w:rPr>
                <w:noProof/>
                <w:webHidden/>
              </w:rPr>
              <w:fldChar w:fldCharType="end"/>
            </w:r>
          </w:hyperlink>
        </w:p>
        <w:p w14:paraId="0278F027" w14:textId="7BBE7B62" w:rsidR="002E4FF9" w:rsidRDefault="002E4FF9">
          <w:pPr>
            <w:pStyle w:val="TDC2"/>
            <w:tabs>
              <w:tab w:val="left" w:pos="960"/>
              <w:tab w:val="right" w:leader="dot" w:pos="8494"/>
            </w:tabs>
            <w:rPr>
              <w:rFonts w:eastAsiaTheme="minorEastAsia"/>
              <w:smallCaps w:val="0"/>
              <w:noProof/>
              <w:kern w:val="2"/>
              <w:sz w:val="24"/>
              <w:szCs w:val="24"/>
              <w:lang w:eastAsia="es-ES"/>
              <w14:ligatures w14:val="standardContextual"/>
            </w:rPr>
          </w:pPr>
          <w:hyperlink w:anchor="_Toc201420796" w:history="1">
            <w:r w:rsidRPr="009F2B55">
              <w:rPr>
                <w:rStyle w:val="Hipervnculo"/>
                <w:noProof/>
              </w:rPr>
              <w:t>6.2</w:t>
            </w:r>
            <w:r>
              <w:rPr>
                <w:rFonts w:eastAsiaTheme="minorEastAsia"/>
                <w:smallCaps w:val="0"/>
                <w:noProof/>
                <w:kern w:val="2"/>
                <w:sz w:val="24"/>
                <w:szCs w:val="24"/>
                <w:lang w:eastAsia="es-ES"/>
                <w14:ligatures w14:val="standardContextual"/>
              </w:rPr>
              <w:tab/>
            </w:r>
            <w:r w:rsidRPr="009F2B55">
              <w:rPr>
                <w:rStyle w:val="Hipervnculo"/>
                <w:noProof/>
              </w:rPr>
              <w:t>Fase de funcionamiento:</w:t>
            </w:r>
            <w:r>
              <w:rPr>
                <w:noProof/>
                <w:webHidden/>
              </w:rPr>
              <w:tab/>
            </w:r>
            <w:r>
              <w:rPr>
                <w:noProof/>
                <w:webHidden/>
              </w:rPr>
              <w:fldChar w:fldCharType="begin"/>
            </w:r>
            <w:r>
              <w:rPr>
                <w:noProof/>
                <w:webHidden/>
              </w:rPr>
              <w:instrText xml:space="preserve"> PAGEREF _Toc201420796 \h </w:instrText>
            </w:r>
            <w:r>
              <w:rPr>
                <w:noProof/>
                <w:webHidden/>
              </w:rPr>
            </w:r>
            <w:r>
              <w:rPr>
                <w:noProof/>
                <w:webHidden/>
              </w:rPr>
              <w:fldChar w:fldCharType="separate"/>
            </w:r>
            <w:r>
              <w:rPr>
                <w:noProof/>
                <w:webHidden/>
              </w:rPr>
              <w:t>23</w:t>
            </w:r>
            <w:r>
              <w:rPr>
                <w:noProof/>
                <w:webHidden/>
              </w:rPr>
              <w:fldChar w:fldCharType="end"/>
            </w:r>
          </w:hyperlink>
        </w:p>
        <w:p w14:paraId="74A1C48F" w14:textId="1D4185CB" w:rsidR="002E4FF9" w:rsidRDefault="002E4FF9">
          <w:pPr>
            <w:pStyle w:val="TDC3"/>
            <w:tabs>
              <w:tab w:val="left" w:pos="1200"/>
              <w:tab w:val="right" w:leader="dot" w:pos="8494"/>
            </w:tabs>
            <w:rPr>
              <w:rFonts w:eastAsiaTheme="minorEastAsia"/>
              <w:i w:val="0"/>
              <w:iCs w:val="0"/>
              <w:noProof/>
              <w:kern w:val="2"/>
              <w:sz w:val="24"/>
              <w:szCs w:val="24"/>
              <w:lang w:eastAsia="es-ES"/>
              <w14:ligatures w14:val="standardContextual"/>
            </w:rPr>
          </w:pPr>
          <w:hyperlink w:anchor="_Toc201420797" w:history="1">
            <w:r w:rsidRPr="009F2B55">
              <w:rPr>
                <w:rStyle w:val="Hipervnculo"/>
                <w:noProof/>
              </w:rPr>
              <w:t>6.2.1</w:t>
            </w:r>
            <w:r>
              <w:rPr>
                <w:rFonts w:eastAsiaTheme="minorEastAsia"/>
                <w:i w:val="0"/>
                <w:iCs w:val="0"/>
                <w:noProof/>
                <w:kern w:val="2"/>
                <w:sz w:val="24"/>
                <w:szCs w:val="24"/>
                <w:lang w:eastAsia="es-ES"/>
                <w14:ligatures w14:val="standardContextual"/>
              </w:rPr>
              <w:tab/>
            </w:r>
            <w:r w:rsidRPr="009F2B55">
              <w:rPr>
                <w:rStyle w:val="Hipervnculo"/>
                <w:noProof/>
              </w:rPr>
              <w:t>Agua</w:t>
            </w:r>
            <w:r>
              <w:rPr>
                <w:noProof/>
                <w:webHidden/>
              </w:rPr>
              <w:tab/>
            </w:r>
            <w:r>
              <w:rPr>
                <w:noProof/>
                <w:webHidden/>
              </w:rPr>
              <w:fldChar w:fldCharType="begin"/>
            </w:r>
            <w:r>
              <w:rPr>
                <w:noProof/>
                <w:webHidden/>
              </w:rPr>
              <w:instrText xml:space="preserve"> PAGEREF _Toc201420797 \h </w:instrText>
            </w:r>
            <w:r>
              <w:rPr>
                <w:noProof/>
                <w:webHidden/>
              </w:rPr>
            </w:r>
            <w:r>
              <w:rPr>
                <w:noProof/>
                <w:webHidden/>
              </w:rPr>
              <w:fldChar w:fldCharType="separate"/>
            </w:r>
            <w:r>
              <w:rPr>
                <w:noProof/>
                <w:webHidden/>
              </w:rPr>
              <w:t>23</w:t>
            </w:r>
            <w:r>
              <w:rPr>
                <w:noProof/>
                <w:webHidden/>
              </w:rPr>
              <w:fldChar w:fldCharType="end"/>
            </w:r>
          </w:hyperlink>
        </w:p>
        <w:p w14:paraId="7CFE8B39" w14:textId="728631AE" w:rsidR="002E4FF9" w:rsidRDefault="002E4FF9">
          <w:pPr>
            <w:pStyle w:val="TDC3"/>
            <w:tabs>
              <w:tab w:val="left" w:pos="1200"/>
              <w:tab w:val="right" w:leader="dot" w:pos="8494"/>
            </w:tabs>
            <w:rPr>
              <w:rFonts w:eastAsiaTheme="minorEastAsia"/>
              <w:i w:val="0"/>
              <w:iCs w:val="0"/>
              <w:noProof/>
              <w:kern w:val="2"/>
              <w:sz w:val="24"/>
              <w:szCs w:val="24"/>
              <w:lang w:eastAsia="es-ES"/>
              <w14:ligatures w14:val="standardContextual"/>
            </w:rPr>
          </w:pPr>
          <w:hyperlink w:anchor="_Toc201420798" w:history="1">
            <w:r w:rsidRPr="009F2B55">
              <w:rPr>
                <w:rStyle w:val="Hipervnculo"/>
                <w:noProof/>
              </w:rPr>
              <w:t>6.2.2</w:t>
            </w:r>
            <w:r>
              <w:rPr>
                <w:rFonts w:eastAsiaTheme="minorEastAsia"/>
                <w:i w:val="0"/>
                <w:iCs w:val="0"/>
                <w:noProof/>
                <w:kern w:val="2"/>
                <w:sz w:val="24"/>
                <w:szCs w:val="24"/>
                <w:lang w:eastAsia="es-ES"/>
                <w14:ligatures w14:val="standardContextual"/>
              </w:rPr>
              <w:tab/>
            </w:r>
            <w:r w:rsidRPr="009F2B55">
              <w:rPr>
                <w:rStyle w:val="Hipervnculo"/>
                <w:noProof/>
              </w:rPr>
              <w:t>Flora</w:t>
            </w:r>
            <w:r>
              <w:rPr>
                <w:noProof/>
                <w:webHidden/>
              </w:rPr>
              <w:tab/>
            </w:r>
            <w:r>
              <w:rPr>
                <w:noProof/>
                <w:webHidden/>
              </w:rPr>
              <w:fldChar w:fldCharType="begin"/>
            </w:r>
            <w:r>
              <w:rPr>
                <w:noProof/>
                <w:webHidden/>
              </w:rPr>
              <w:instrText xml:space="preserve"> PAGEREF _Toc201420798 \h </w:instrText>
            </w:r>
            <w:r>
              <w:rPr>
                <w:noProof/>
                <w:webHidden/>
              </w:rPr>
            </w:r>
            <w:r>
              <w:rPr>
                <w:noProof/>
                <w:webHidden/>
              </w:rPr>
              <w:fldChar w:fldCharType="separate"/>
            </w:r>
            <w:r>
              <w:rPr>
                <w:noProof/>
                <w:webHidden/>
              </w:rPr>
              <w:t>24</w:t>
            </w:r>
            <w:r>
              <w:rPr>
                <w:noProof/>
                <w:webHidden/>
              </w:rPr>
              <w:fldChar w:fldCharType="end"/>
            </w:r>
          </w:hyperlink>
        </w:p>
        <w:p w14:paraId="4C30026B" w14:textId="4E2EFC58" w:rsidR="002E4FF9" w:rsidRDefault="002E4FF9">
          <w:pPr>
            <w:pStyle w:val="TDC3"/>
            <w:tabs>
              <w:tab w:val="left" w:pos="1200"/>
              <w:tab w:val="right" w:leader="dot" w:pos="8494"/>
            </w:tabs>
            <w:rPr>
              <w:rFonts w:eastAsiaTheme="minorEastAsia"/>
              <w:i w:val="0"/>
              <w:iCs w:val="0"/>
              <w:noProof/>
              <w:kern w:val="2"/>
              <w:sz w:val="24"/>
              <w:szCs w:val="24"/>
              <w:lang w:eastAsia="es-ES"/>
              <w14:ligatures w14:val="standardContextual"/>
            </w:rPr>
          </w:pPr>
          <w:hyperlink w:anchor="_Toc201420799" w:history="1">
            <w:r w:rsidRPr="009F2B55">
              <w:rPr>
                <w:rStyle w:val="Hipervnculo"/>
                <w:noProof/>
              </w:rPr>
              <w:t>6.2.3</w:t>
            </w:r>
            <w:r>
              <w:rPr>
                <w:rFonts w:eastAsiaTheme="minorEastAsia"/>
                <w:i w:val="0"/>
                <w:iCs w:val="0"/>
                <w:noProof/>
                <w:kern w:val="2"/>
                <w:sz w:val="24"/>
                <w:szCs w:val="24"/>
                <w:lang w:eastAsia="es-ES"/>
                <w14:ligatures w14:val="standardContextual"/>
              </w:rPr>
              <w:tab/>
            </w:r>
            <w:r w:rsidRPr="009F2B55">
              <w:rPr>
                <w:rStyle w:val="Hipervnculo"/>
                <w:noProof/>
              </w:rPr>
              <w:t>Fauna</w:t>
            </w:r>
            <w:r>
              <w:rPr>
                <w:noProof/>
                <w:webHidden/>
              </w:rPr>
              <w:tab/>
            </w:r>
            <w:r>
              <w:rPr>
                <w:noProof/>
                <w:webHidden/>
              </w:rPr>
              <w:fldChar w:fldCharType="begin"/>
            </w:r>
            <w:r>
              <w:rPr>
                <w:noProof/>
                <w:webHidden/>
              </w:rPr>
              <w:instrText xml:space="preserve"> PAGEREF _Toc201420799 \h </w:instrText>
            </w:r>
            <w:r>
              <w:rPr>
                <w:noProof/>
                <w:webHidden/>
              </w:rPr>
            </w:r>
            <w:r>
              <w:rPr>
                <w:noProof/>
                <w:webHidden/>
              </w:rPr>
              <w:fldChar w:fldCharType="separate"/>
            </w:r>
            <w:r>
              <w:rPr>
                <w:noProof/>
                <w:webHidden/>
              </w:rPr>
              <w:t>24</w:t>
            </w:r>
            <w:r>
              <w:rPr>
                <w:noProof/>
                <w:webHidden/>
              </w:rPr>
              <w:fldChar w:fldCharType="end"/>
            </w:r>
          </w:hyperlink>
        </w:p>
        <w:p w14:paraId="68D98E52" w14:textId="6A9BB8B4" w:rsidR="002E4FF9" w:rsidRDefault="002E4FF9">
          <w:pPr>
            <w:pStyle w:val="TDC3"/>
            <w:tabs>
              <w:tab w:val="left" w:pos="1200"/>
              <w:tab w:val="right" w:leader="dot" w:pos="8494"/>
            </w:tabs>
            <w:rPr>
              <w:rFonts w:eastAsiaTheme="minorEastAsia"/>
              <w:i w:val="0"/>
              <w:iCs w:val="0"/>
              <w:noProof/>
              <w:kern w:val="2"/>
              <w:sz w:val="24"/>
              <w:szCs w:val="24"/>
              <w:lang w:eastAsia="es-ES"/>
              <w14:ligatures w14:val="standardContextual"/>
            </w:rPr>
          </w:pPr>
          <w:hyperlink w:anchor="_Toc201420800" w:history="1">
            <w:r w:rsidRPr="009F2B55">
              <w:rPr>
                <w:rStyle w:val="Hipervnculo"/>
                <w:noProof/>
              </w:rPr>
              <w:t>6.2.4</w:t>
            </w:r>
            <w:r>
              <w:rPr>
                <w:rFonts w:eastAsiaTheme="minorEastAsia"/>
                <w:i w:val="0"/>
                <w:iCs w:val="0"/>
                <w:noProof/>
                <w:kern w:val="2"/>
                <w:sz w:val="24"/>
                <w:szCs w:val="24"/>
                <w:lang w:eastAsia="es-ES"/>
                <w14:ligatures w14:val="standardContextual"/>
              </w:rPr>
              <w:tab/>
            </w:r>
            <w:r w:rsidRPr="009F2B55">
              <w:rPr>
                <w:rStyle w:val="Hipervnculo"/>
                <w:noProof/>
              </w:rPr>
              <w:t>Paisaje</w:t>
            </w:r>
            <w:r>
              <w:rPr>
                <w:noProof/>
                <w:webHidden/>
              </w:rPr>
              <w:tab/>
            </w:r>
            <w:r>
              <w:rPr>
                <w:noProof/>
                <w:webHidden/>
              </w:rPr>
              <w:fldChar w:fldCharType="begin"/>
            </w:r>
            <w:r>
              <w:rPr>
                <w:noProof/>
                <w:webHidden/>
              </w:rPr>
              <w:instrText xml:space="preserve"> PAGEREF _Toc201420800 \h </w:instrText>
            </w:r>
            <w:r>
              <w:rPr>
                <w:noProof/>
                <w:webHidden/>
              </w:rPr>
            </w:r>
            <w:r>
              <w:rPr>
                <w:noProof/>
                <w:webHidden/>
              </w:rPr>
              <w:fldChar w:fldCharType="separate"/>
            </w:r>
            <w:r>
              <w:rPr>
                <w:noProof/>
                <w:webHidden/>
              </w:rPr>
              <w:t>24</w:t>
            </w:r>
            <w:r>
              <w:rPr>
                <w:noProof/>
                <w:webHidden/>
              </w:rPr>
              <w:fldChar w:fldCharType="end"/>
            </w:r>
          </w:hyperlink>
        </w:p>
        <w:p w14:paraId="7D35DC9E" w14:textId="55904161" w:rsidR="002E4FF9" w:rsidRDefault="002E4FF9">
          <w:pPr>
            <w:pStyle w:val="TDC3"/>
            <w:tabs>
              <w:tab w:val="left" w:pos="1200"/>
              <w:tab w:val="right" w:leader="dot" w:pos="8494"/>
            </w:tabs>
            <w:rPr>
              <w:rFonts w:eastAsiaTheme="minorEastAsia"/>
              <w:i w:val="0"/>
              <w:iCs w:val="0"/>
              <w:noProof/>
              <w:kern w:val="2"/>
              <w:sz w:val="24"/>
              <w:szCs w:val="24"/>
              <w:lang w:eastAsia="es-ES"/>
              <w14:ligatures w14:val="standardContextual"/>
            </w:rPr>
          </w:pPr>
          <w:hyperlink w:anchor="_Toc201420801" w:history="1">
            <w:r w:rsidRPr="009F2B55">
              <w:rPr>
                <w:rStyle w:val="Hipervnculo"/>
                <w:noProof/>
              </w:rPr>
              <w:t>6.2.5</w:t>
            </w:r>
            <w:r>
              <w:rPr>
                <w:rFonts w:eastAsiaTheme="minorEastAsia"/>
                <w:i w:val="0"/>
                <w:iCs w:val="0"/>
                <w:noProof/>
                <w:kern w:val="2"/>
                <w:sz w:val="24"/>
                <w:szCs w:val="24"/>
                <w:lang w:eastAsia="es-ES"/>
                <w14:ligatures w14:val="standardContextual"/>
              </w:rPr>
              <w:tab/>
            </w:r>
            <w:r w:rsidRPr="009F2B55">
              <w:rPr>
                <w:rStyle w:val="Hipervnculo"/>
                <w:noProof/>
              </w:rPr>
              <w:t>Medio social económico y cultural</w:t>
            </w:r>
            <w:r>
              <w:rPr>
                <w:noProof/>
                <w:webHidden/>
              </w:rPr>
              <w:tab/>
            </w:r>
            <w:r>
              <w:rPr>
                <w:noProof/>
                <w:webHidden/>
              </w:rPr>
              <w:fldChar w:fldCharType="begin"/>
            </w:r>
            <w:r>
              <w:rPr>
                <w:noProof/>
                <w:webHidden/>
              </w:rPr>
              <w:instrText xml:space="preserve"> PAGEREF _Toc201420801 \h </w:instrText>
            </w:r>
            <w:r>
              <w:rPr>
                <w:noProof/>
                <w:webHidden/>
              </w:rPr>
            </w:r>
            <w:r>
              <w:rPr>
                <w:noProof/>
                <w:webHidden/>
              </w:rPr>
              <w:fldChar w:fldCharType="separate"/>
            </w:r>
            <w:r>
              <w:rPr>
                <w:noProof/>
                <w:webHidden/>
              </w:rPr>
              <w:t>24</w:t>
            </w:r>
            <w:r>
              <w:rPr>
                <w:noProof/>
                <w:webHidden/>
              </w:rPr>
              <w:fldChar w:fldCharType="end"/>
            </w:r>
          </w:hyperlink>
        </w:p>
        <w:p w14:paraId="165D8AC5" w14:textId="344AB60A" w:rsidR="002E4FF9" w:rsidRDefault="002E4FF9">
          <w:pPr>
            <w:pStyle w:val="TDC2"/>
            <w:tabs>
              <w:tab w:val="left" w:pos="960"/>
              <w:tab w:val="right" w:leader="dot" w:pos="8494"/>
            </w:tabs>
            <w:rPr>
              <w:rFonts w:eastAsiaTheme="minorEastAsia"/>
              <w:smallCaps w:val="0"/>
              <w:noProof/>
              <w:kern w:val="2"/>
              <w:sz w:val="24"/>
              <w:szCs w:val="24"/>
              <w:lang w:eastAsia="es-ES"/>
              <w14:ligatures w14:val="standardContextual"/>
            </w:rPr>
          </w:pPr>
          <w:hyperlink w:anchor="_Toc201420802" w:history="1">
            <w:r w:rsidRPr="009F2B55">
              <w:rPr>
                <w:rStyle w:val="Hipervnculo"/>
                <w:noProof/>
              </w:rPr>
              <w:t>6.3</w:t>
            </w:r>
            <w:r>
              <w:rPr>
                <w:rFonts w:eastAsiaTheme="minorEastAsia"/>
                <w:smallCaps w:val="0"/>
                <w:noProof/>
                <w:kern w:val="2"/>
                <w:sz w:val="24"/>
                <w:szCs w:val="24"/>
                <w:lang w:eastAsia="es-ES"/>
                <w14:ligatures w14:val="standardContextual"/>
              </w:rPr>
              <w:tab/>
            </w:r>
            <w:r w:rsidRPr="009F2B55">
              <w:rPr>
                <w:rStyle w:val="Hipervnculo"/>
                <w:noProof/>
              </w:rPr>
              <w:t>Fase de cese</w:t>
            </w:r>
            <w:r>
              <w:rPr>
                <w:noProof/>
                <w:webHidden/>
              </w:rPr>
              <w:tab/>
            </w:r>
            <w:r>
              <w:rPr>
                <w:noProof/>
                <w:webHidden/>
              </w:rPr>
              <w:fldChar w:fldCharType="begin"/>
            </w:r>
            <w:r>
              <w:rPr>
                <w:noProof/>
                <w:webHidden/>
              </w:rPr>
              <w:instrText xml:space="preserve"> PAGEREF _Toc201420802 \h </w:instrText>
            </w:r>
            <w:r>
              <w:rPr>
                <w:noProof/>
                <w:webHidden/>
              </w:rPr>
            </w:r>
            <w:r>
              <w:rPr>
                <w:noProof/>
                <w:webHidden/>
              </w:rPr>
              <w:fldChar w:fldCharType="separate"/>
            </w:r>
            <w:r>
              <w:rPr>
                <w:noProof/>
                <w:webHidden/>
              </w:rPr>
              <w:t>24</w:t>
            </w:r>
            <w:r>
              <w:rPr>
                <w:noProof/>
                <w:webHidden/>
              </w:rPr>
              <w:fldChar w:fldCharType="end"/>
            </w:r>
          </w:hyperlink>
        </w:p>
        <w:p w14:paraId="1DA1544D" w14:textId="0F87062B" w:rsidR="002E4FF9" w:rsidRDefault="002E4FF9">
          <w:pPr>
            <w:pStyle w:val="TDC3"/>
            <w:tabs>
              <w:tab w:val="left" w:pos="1200"/>
              <w:tab w:val="right" w:leader="dot" w:pos="8494"/>
            </w:tabs>
            <w:rPr>
              <w:rFonts w:eastAsiaTheme="minorEastAsia"/>
              <w:i w:val="0"/>
              <w:iCs w:val="0"/>
              <w:noProof/>
              <w:kern w:val="2"/>
              <w:sz w:val="24"/>
              <w:szCs w:val="24"/>
              <w:lang w:eastAsia="es-ES"/>
              <w14:ligatures w14:val="standardContextual"/>
            </w:rPr>
          </w:pPr>
          <w:hyperlink w:anchor="_Toc201420803" w:history="1">
            <w:r w:rsidRPr="009F2B55">
              <w:rPr>
                <w:rStyle w:val="Hipervnculo"/>
                <w:noProof/>
              </w:rPr>
              <w:t>6.3.1</w:t>
            </w:r>
            <w:r>
              <w:rPr>
                <w:rFonts w:eastAsiaTheme="minorEastAsia"/>
                <w:i w:val="0"/>
                <w:iCs w:val="0"/>
                <w:noProof/>
                <w:kern w:val="2"/>
                <w:sz w:val="24"/>
                <w:szCs w:val="24"/>
                <w:lang w:eastAsia="es-ES"/>
                <w14:ligatures w14:val="standardContextual"/>
              </w:rPr>
              <w:tab/>
            </w:r>
            <w:r w:rsidRPr="009F2B55">
              <w:rPr>
                <w:rStyle w:val="Hipervnculo"/>
                <w:noProof/>
              </w:rPr>
              <w:t>Aire</w:t>
            </w:r>
            <w:r>
              <w:rPr>
                <w:noProof/>
                <w:webHidden/>
              </w:rPr>
              <w:tab/>
            </w:r>
            <w:r>
              <w:rPr>
                <w:noProof/>
                <w:webHidden/>
              </w:rPr>
              <w:fldChar w:fldCharType="begin"/>
            </w:r>
            <w:r>
              <w:rPr>
                <w:noProof/>
                <w:webHidden/>
              </w:rPr>
              <w:instrText xml:space="preserve"> PAGEREF _Toc201420803 \h </w:instrText>
            </w:r>
            <w:r>
              <w:rPr>
                <w:noProof/>
                <w:webHidden/>
              </w:rPr>
            </w:r>
            <w:r>
              <w:rPr>
                <w:noProof/>
                <w:webHidden/>
              </w:rPr>
              <w:fldChar w:fldCharType="separate"/>
            </w:r>
            <w:r>
              <w:rPr>
                <w:noProof/>
                <w:webHidden/>
              </w:rPr>
              <w:t>24</w:t>
            </w:r>
            <w:r>
              <w:rPr>
                <w:noProof/>
                <w:webHidden/>
              </w:rPr>
              <w:fldChar w:fldCharType="end"/>
            </w:r>
          </w:hyperlink>
        </w:p>
        <w:p w14:paraId="512BD24E" w14:textId="260E1410" w:rsidR="002E4FF9" w:rsidRDefault="002E4FF9">
          <w:pPr>
            <w:pStyle w:val="TDC3"/>
            <w:tabs>
              <w:tab w:val="left" w:pos="1200"/>
              <w:tab w:val="right" w:leader="dot" w:pos="8494"/>
            </w:tabs>
            <w:rPr>
              <w:rFonts w:eastAsiaTheme="minorEastAsia"/>
              <w:i w:val="0"/>
              <w:iCs w:val="0"/>
              <w:noProof/>
              <w:kern w:val="2"/>
              <w:sz w:val="24"/>
              <w:szCs w:val="24"/>
              <w:lang w:eastAsia="es-ES"/>
              <w14:ligatures w14:val="standardContextual"/>
            </w:rPr>
          </w:pPr>
          <w:hyperlink w:anchor="_Toc201420804" w:history="1">
            <w:r w:rsidRPr="009F2B55">
              <w:rPr>
                <w:rStyle w:val="Hipervnculo"/>
                <w:noProof/>
              </w:rPr>
              <w:t>6.3.2</w:t>
            </w:r>
            <w:r>
              <w:rPr>
                <w:rFonts w:eastAsiaTheme="minorEastAsia"/>
                <w:i w:val="0"/>
                <w:iCs w:val="0"/>
                <w:noProof/>
                <w:kern w:val="2"/>
                <w:sz w:val="24"/>
                <w:szCs w:val="24"/>
                <w:lang w:eastAsia="es-ES"/>
                <w14:ligatures w14:val="standardContextual"/>
              </w:rPr>
              <w:tab/>
            </w:r>
            <w:r w:rsidRPr="009F2B55">
              <w:rPr>
                <w:rStyle w:val="Hipervnculo"/>
                <w:noProof/>
              </w:rPr>
              <w:t>Suelo</w:t>
            </w:r>
            <w:r>
              <w:rPr>
                <w:noProof/>
                <w:webHidden/>
              </w:rPr>
              <w:tab/>
            </w:r>
            <w:r>
              <w:rPr>
                <w:noProof/>
                <w:webHidden/>
              </w:rPr>
              <w:fldChar w:fldCharType="begin"/>
            </w:r>
            <w:r>
              <w:rPr>
                <w:noProof/>
                <w:webHidden/>
              </w:rPr>
              <w:instrText xml:space="preserve"> PAGEREF _Toc201420804 \h </w:instrText>
            </w:r>
            <w:r>
              <w:rPr>
                <w:noProof/>
                <w:webHidden/>
              </w:rPr>
            </w:r>
            <w:r>
              <w:rPr>
                <w:noProof/>
                <w:webHidden/>
              </w:rPr>
              <w:fldChar w:fldCharType="separate"/>
            </w:r>
            <w:r>
              <w:rPr>
                <w:noProof/>
                <w:webHidden/>
              </w:rPr>
              <w:t>24</w:t>
            </w:r>
            <w:r>
              <w:rPr>
                <w:noProof/>
                <w:webHidden/>
              </w:rPr>
              <w:fldChar w:fldCharType="end"/>
            </w:r>
          </w:hyperlink>
        </w:p>
        <w:p w14:paraId="192FED5B" w14:textId="610FDB0D" w:rsidR="002E4FF9" w:rsidRDefault="002E4FF9">
          <w:pPr>
            <w:pStyle w:val="TDC3"/>
            <w:tabs>
              <w:tab w:val="left" w:pos="1200"/>
              <w:tab w:val="right" w:leader="dot" w:pos="8494"/>
            </w:tabs>
            <w:rPr>
              <w:rFonts w:eastAsiaTheme="minorEastAsia"/>
              <w:i w:val="0"/>
              <w:iCs w:val="0"/>
              <w:noProof/>
              <w:kern w:val="2"/>
              <w:sz w:val="24"/>
              <w:szCs w:val="24"/>
              <w:lang w:eastAsia="es-ES"/>
              <w14:ligatures w14:val="standardContextual"/>
            </w:rPr>
          </w:pPr>
          <w:hyperlink w:anchor="_Toc201420805" w:history="1">
            <w:r w:rsidRPr="009F2B55">
              <w:rPr>
                <w:rStyle w:val="Hipervnculo"/>
                <w:noProof/>
              </w:rPr>
              <w:t>6.3.3</w:t>
            </w:r>
            <w:r>
              <w:rPr>
                <w:rFonts w:eastAsiaTheme="minorEastAsia"/>
                <w:i w:val="0"/>
                <w:iCs w:val="0"/>
                <w:noProof/>
                <w:kern w:val="2"/>
                <w:sz w:val="24"/>
                <w:szCs w:val="24"/>
                <w:lang w:eastAsia="es-ES"/>
                <w14:ligatures w14:val="standardContextual"/>
              </w:rPr>
              <w:tab/>
            </w:r>
            <w:r w:rsidRPr="009F2B55">
              <w:rPr>
                <w:rStyle w:val="Hipervnculo"/>
                <w:noProof/>
              </w:rPr>
              <w:t>Agua</w:t>
            </w:r>
            <w:r>
              <w:rPr>
                <w:noProof/>
                <w:webHidden/>
              </w:rPr>
              <w:tab/>
            </w:r>
            <w:r>
              <w:rPr>
                <w:noProof/>
                <w:webHidden/>
              </w:rPr>
              <w:fldChar w:fldCharType="begin"/>
            </w:r>
            <w:r>
              <w:rPr>
                <w:noProof/>
                <w:webHidden/>
              </w:rPr>
              <w:instrText xml:space="preserve"> PAGEREF _Toc201420805 \h </w:instrText>
            </w:r>
            <w:r>
              <w:rPr>
                <w:noProof/>
                <w:webHidden/>
              </w:rPr>
            </w:r>
            <w:r>
              <w:rPr>
                <w:noProof/>
                <w:webHidden/>
              </w:rPr>
              <w:fldChar w:fldCharType="separate"/>
            </w:r>
            <w:r>
              <w:rPr>
                <w:noProof/>
                <w:webHidden/>
              </w:rPr>
              <w:t>24</w:t>
            </w:r>
            <w:r>
              <w:rPr>
                <w:noProof/>
                <w:webHidden/>
              </w:rPr>
              <w:fldChar w:fldCharType="end"/>
            </w:r>
          </w:hyperlink>
        </w:p>
        <w:p w14:paraId="5EB16891" w14:textId="72A16153" w:rsidR="002E4FF9" w:rsidRDefault="002E4FF9">
          <w:pPr>
            <w:pStyle w:val="TDC3"/>
            <w:tabs>
              <w:tab w:val="left" w:pos="1200"/>
              <w:tab w:val="right" w:leader="dot" w:pos="8494"/>
            </w:tabs>
            <w:rPr>
              <w:rFonts w:eastAsiaTheme="minorEastAsia"/>
              <w:i w:val="0"/>
              <w:iCs w:val="0"/>
              <w:noProof/>
              <w:kern w:val="2"/>
              <w:sz w:val="24"/>
              <w:szCs w:val="24"/>
              <w:lang w:eastAsia="es-ES"/>
              <w14:ligatures w14:val="standardContextual"/>
            </w:rPr>
          </w:pPr>
          <w:hyperlink w:anchor="_Toc201420806" w:history="1">
            <w:r w:rsidRPr="009F2B55">
              <w:rPr>
                <w:rStyle w:val="Hipervnculo"/>
                <w:noProof/>
              </w:rPr>
              <w:t>6.3.4</w:t>
            </w:r>
            <w:r>
              <w:rPr>
                <w:rFonts w:eastAsiaTheme="minorEastAsia"/>
                <w:i w:val="0"/>
                <w:iCs w:val="0"/>
                <w:noProof/>
                <w:kern w:val="2"/>
                <w:sz w:val="24"/>
                <w:szCs w:val="24"/>
                <w:lang w:eastAsia="es-ES"/>
                <w14:ligatures w14:val="standardContextual"/>
              </w:rPr>
              <w:tab/>
            </w:r>
            <w:r w:rsidRPr="009F2B55">
              <w:rPr>
                <w:rStyle w:val="Hipervnculo"/>
                <w:noProof/>
              </w:rPr>
              <w:t>Flora</w:t>
            </w:r>
            <w:r>
              <w:rPr>
                <w:noProof/>
                <w:webHidden/>
              </w:rPr>
              <w:tab/>
            </w:r>
            <w:r>
              <w:rPr>
                <w:noProof/>
                <w:webHidden/>
              </w:rPr>
              <w:fldChar w:fldCharType="begin"/>
            </w:r>
            <w:r>
              <w:rPr>
                <w:noProof/>
                <w:webHidden/>
              </w:rPr>
              <w:instrText xml:space="preserve"> PAGEREF _Toc201420806 \h </w:instrText>
            </w:r>
            <w:r>
              <w:rPr>
                <w:noProof/>
                <w:webHidden/>
              </w:rPr>
            </w:r>
            <w:r>
              <w:rPr>
                <w:noProof/>
                <w:webHidden/>
              </w:rPr>
              <w:fldChar w:fldCharType="separate"/>
            </w:r>
            <w:r>
              <w:rPr>
                <w:noProof/>
                <w:webHidden/>
              </w:rPr>
              <w:t>25</w:t>
            </w:r>
            <w:r>
              <w:rPr>
                <w:noProof/>
                <w:webHidden/>
              </w:rPr>
              <w:fldChar w:fldCharType="end"/>
            </w:r>
          </w:hyperlink>
        </w:p>
        <w:p w14:paraId="57055878" w14:textId="3C56244F" w:rsidR="002E4FF9" w:rsidRDefault="002E4FF9">
          <w:pPr>
            <w:pStyle w:val="TDC3"/>
            <w:tabs>
              <w:tab w:val="left" w:pos="1200"/>
              <w:tab w:val="right" w:leader="dot" w:pos="8494"/>
            </w:tabs>
            <w:rPr>
              <w:rFonts w:eastAsiaTheme="minorEastAsia"/>
              <w:i w:val="0"/>
              <w:iCs w:val="0"/>
              <w:noProof/>
              <w:kern w:val="2"/>
              <w:sz w:val="24"/>
              <w:szCs w:val="24"/>
              <w:lang w:eastAsia="es-ES"/>
              <w14:ligatures w14:val="standardContextual"/>
            </w:rPr>
          </w:pPr>
          <w:hyperlink w:anchor="_Toc201420807" w:history="1">
            <w:r w:rsidRPr="009F2B55">
              <w:rPr>
                <w:rStyle w:val="Hipervnculo"/>
                <w:noProof/>
              </w:rPr>
              <w:t>6.3.5</w:t>
            </w:r>
            <w:r>
              <w:rPr>
                <w:rFonts w:eastAsiaTheme="minorEastAsia"/>
                <w:i w:val="0"/>
                <w:iCs w:val="0"/>
                <w:noProof/>
                <w:kern w:val="2"/>
                <w:sz w:val="24"/>
                <w:szCs w:val="24"/>
                <w:lang w:eastAsia="es-ES"/>
                <w14:ligatures w14:val="standardContextual"/>
              </w:rPr>
              <w:tab/>
            </w:r>
            <w:r w:rsidRPr="009F2B55">
              <w:rPr>
                <w:rStyle w:val="Hipervnculo"/>
                <w:noProof/>
              </w:rPr>
              <w:t>Fauna</w:t>
            </w:r>
            <w:r>
              <w:rPr>
                <w:noProof/>
                <w:webHidden/>
              </w:rPr>
              <w:tab/>
            </w:r>
            <w:r>
              <w:rPr>
                <w:noProof/>
                <w:webHidden/>
              </w:rPr>
              <w:fldChar w:fldCharType="begin"/>
            </w:r>
            <w:r>
              <w:rPr>
                <w:noProof/>
                <w:webHidden/>
              </w:rPr>
              <w:instrText xml:space="preserve"> PAGEREF _Toc201420807 \h </w:instrText>
            </w:r>
            <w:r>
              <w:rPr>
                <w:noProof/>
                <w:webHidden/>
              </w:rPr>
            </w:r>
            <w:r>
              <w:rPr>
                <w:noProof/>
                <w:webHidden/>
              </w:rPr>
              <w:fldChar w:fldCharType="separate"/>
            </w:r>
            <w:r>
              <w:rPr>
                <w:noProof/>
                <w:webHidden/>
              </w:rPr>
              <w:t>25</w:t>
            </w:r>
            <w:r>
              <w:rPr>
                <w:noProof/>
                <w:webHidden/>
              </w:rPr>
              <w:fldChar w:fldCharType="end"/>
            </w:r>
          </w:hyperlink>
        </w:p>
        <w:p w14:paraId="031FCC9D" w14:textId="70A39CFC" w:rsidR="002E4FF9" w:rsidRDefault="002E4FF9">
          <w:pPr>
            <w:pStyle w:val="TDC3"/>
            <w:tabs>
              <w:tab w:val="left" w:pos="1200"/>
              <w:tab w:val="right" w:leader="dot" w:pos="8494"/>
            </w:tabs>
            <w:rPr>
              <w:rFonts w:eastAsiaTheme="minorEastAsia"/>
              <w:i w:val="0"/>
              <w:iCs w:val="0"/>
              <w:noProof/>
              <w:kern w:val="2"/>
              <w:sz w:val="24"/>
              <w:szCs w:val="24"/>
              <w:lang w:eastAsia="es-ES"/>
              <w14:ligatures w14:val="standardContextual"/>
            </w:rPr>
          </w:pPr>
          <w:hyperlink w:anchor="_Toc201420808" w:history="1">
            <w:r w:rsidRPr="009F2B55">
              <w:rPr>
                <w:rStyle w:val="Hipervnculo"/>
                <w:noProof/>
              </w:rPr>
              <w:t>6.3.6</w:t>
            </w:r>
            <w:r>
              <w:rPr>
                <w:rFonts w:eastAsiaTheme="minorEastAsia"/>
                <w:i w:val="0"/>
                <w:iCs w:val="0"/>
                <w:noProof/>
                <w:kern w:val="2"/>
                <w:sz w:val="24"/>
                <w:szCs w:val="24"/>
                <w:lang w:eastAsia="es-ES"/>
                <w14:ligatures w14:val="standardContextual"/>
              </w:rPr>
              <w:tab/>
            </w:r>
            <w:r w:rsidRPr="009F2B55">
              <w:rPr>
                <w:rStyle w:val="Hipervnculo"/>
                <w:noProof/>
              </w:rPr>
              <w:t>Paisaje</w:t>
            </w:r>
            <w:r>
              <w:rPr>
                <w:noProof/>
                <w:webHidden/>
              </w:rPr>
              <w:tab/>
            </w:r>
            <w:r>
              <w:rPr>
                <w:noProof/>
                <w:webHidden/>
              </w:rPr>
              <w:fldChar w:fldCharType="begin"/>
            </w:r>
            <w:r>
              <w:rPr>
                <w:noProof/>
                <w:webHidden/>
              </w:rPr>
              <w:instrText xml:space="preserve"> PAGEREF _Toc201420808 \h </w:instrText>
            </w:r>
            <w:r>
              <w:rPr>
                <w:noProof/>
                <w:webHidden/>
              </w:rPr>
            </w:r>
            <w:r>
              <w:rPr>
                <w:noProof/>
                <w:webHidden/>
              </w:rPr>
              <w:fldChar w:fldCharType="separate"/>
            </w:r>
            <w:r>
              <w:rPr>
                <w:noProof/>
                <w:webHidden/>
              </w:rPr>
              <w:t>25</w:t>
            </w:r>
            <w:r>
              <w:rPr>
                <w:noProof/>
                <w:webHidden/>
              </w:rPr>
              <w:fldChar w:fldCharType="end"/>
            </w:r>
          </w:hyperlink>
        </w:p>
        <w:p w14:paraId="75F94E6A" w14:textId="21F7A40D" w:rsidR="002E4FF9" w:rsidRDefault="002E4FF9">
          <w:pPr>
            <w:pStyle w:val="TDC3"/>
            <w:tabs>
              <w:tab w:val="left" w:pos="1200"/>
              <w:tab w:val="right" w:leader="dot" w:pos="8494"/>
            </w:tabs>
            <w:rPr>
              <w:rFonts w:eastAsiaTheme="minorEastAsia"/>
              <w:i w:val="0"/>
              <w:iCs w:val="0"/>
              <w:noProof/>
              <w:kern w:val="2"/>
              <w:sz w:val="24"/>
              <w:szCs w:val="24"/>
              <w:lang w:eastAsia="es-ES"/>
              <w14:ligatures w14:val="standardContextual"/>
            </w:rPr>
          </w:pPr>
          <w:hyperlink w:anchor="_Toc201420809" w:history="1">
            <w:r w:rsidRPr="009F2B55">
              <w:rPr>
                <w:rStyle w:val="Hipervnculo"/>
                <w:noProof/>
              </w:rPr>
              <w:t>6.3.7</w:t>
            </w:r>
            <w:r>
              <w:rPr>
                <w:rFonts w:eastAsiaTheme="minorEastAsia"/>
                <w:i w:val="0"/>
                <w:iCs w:val="0"/>
                <w:noProof/>
                <w:kern w:val="2"/>
                <w:sz w:val="24"/>
                <w:szCs w:val="24"/>
                <w:lang w:eastAsia="es-ES"/>
                <w14:ligatures w14:val="standardContextual"/>
              </w:rPr>
              <w:tab/>
            </w:r>
            <w:r w:rsidRPr="009F2B55">
              <w:rPr>
                <w:rStyle w:val="Hipervnculo"/>
                <w:noProof/>
              </w:rPr>
              <w:t>Medio social económico y cultural</w:t>
            </w:r>
            <w:r>
              <w:rPr>
                <w:noProof/>
                <w:webHidden/>
              </w:rPr>
              <w:tab/>
            </w:r>
            <w:r>
              <w:rPr>
                <w:noProof/>
                <w:webHidden/>
              </w:rPr>
              <w:fldChar w:fldCharType="begin"/>
            </w:r>
            <w:r>
              <w:rPr>
                <w:noProof/>
                <w:webHidden/>
              </w:rPr>
              <w:instrText xml:space="preserve"> PAGEREF _Toc201420809 \h </w:instrText>
            </w:r>
            <w:r>
              <w:rPr>
                <w:noProof/>
                <w:webHidden/>
              </w:rPr>
            </w:r>
            <w:r>
              <w:rPr>
                <w:noProof/>
                <w:webHidden/>
              </w:rPr>
              <w:fldChar w:fldCharType="separate"/>
            </w:r>
            <w:r>
              <w:rPr>
                <w:noProof/>
                <w:webHidden/>
              </w:rPr>
              <w:t>25</w:t>
            </w:r>
            <w:r>
              <w:rPr>
                <w:noProof/>
                <w:webHidden/>
              </w:rPr>
              <w:fldChar w:fldCharType="end"/>
            </w:r>
          </w:hyperlink>
        </w:p>
        <w:p w14:paraId="78423F3A" w14:textId="7A82862F" w:rsidR="002E4FF9" w:rsidRDefault="002E4FF9">
          <w:pPr>
            <w:pStyle w:val="TDC2"/>
            <w:tabs>
              <w:tab w:val="left" w:pos="960"/>
              <w:tab w:val="right" w:leader="dot" w:pos="8494"/>
            </w:tabs>
            <w:rPr>
              <w:rFonts w:eastAsiaTheme="minorEastAsia"/>
              <w:smallCaps w:val="0"/>
              <w:noProof/>
              <w:kern w:val="2"/>
              <w:sz w:val="24"/>
              <w:szCs w:val="24"/>
              <w:lang w:eastAsia="es-ES"/>
              <w14:ligatures w14:val="standardContextual"/>
            </w:rPr>
          </w:pPr>
          <w:hyperlink w:anchor="_Toc201420810" w:history="1">
            <w:r w:rsidRPr="009F2B55">
              <w:rPr>
                <w:rStyle w:val="Hipervnculo"/>
                <w:noProof/>
                <w:lang w:val="es-ES_tradnl"/>
              </w:rPr>
              <w:t>6.4</w:t>
            </w:r>
            <w:r>
              <w:rPr>
                <w:rFonts w:eastAsiaTheme="minorEastAsia"/>
                <w:smallCaps w:val="0"/>
                <w:noProof/>
                <w:kern w:val="2"/>
                <w:sz w:val="24"/>
                <w:szCs w:val="24"/>
                <w:lang w:eastAsia="es-ES"/>
                <w14:ligatures w14:val="standardContextual"/>
              </w:rPr>
              <w:tab/>
            </w:r>
            <w:r w:rsidRPr="009F2B55">
              <w:rPr>
                <w:rStyle w:val="Hipervnculo"/>
                <w:noProof/>
                <w:lang w:val="es-ES_tradnl"/>
              </w:rPr>
              <w:t>Resumen</w:t>
            </w:r>
            <w:r>
              <w:rPr>
                <w:noProof/>
                <w:webHidden/>
              </w:rPr>
              <w:tab/>
            </w:r>
            <w:r>
              <w:rPr>
                <w:noProof/>
                <w:webHidden/>
              </w:rPr>
              <w:fldChar w:fldCharType="begin"/>
            </w:r>
            <w:r>
              <w:rPr>
                <w:noProof/>
                <w:webHidden/>
              </w:rPr>
              <w:instrText xml:space="preserve"> PAGEREF _Toc201420810 \h </w:instrText>
            </w:r>
            <w:r>
              <w:rPr>
                <w:noProof/>
                <w:webHidden/>
              </w:rPr>
            </w:r>
            <w:r>
              <w:rPr>
                <w:noProof/>
                <w:webHidden/>
              </w:rPr>
              <w:fldChar w:fldCharType="separate"/>
            </w:r>
            <w:r>
              <w:rPr>
                <w:noProof/>
                <w:webHidden/>
              </w:rPr>
              <w:t>25</w:t>
            </w:r>
            <w:r>
              <w:rPr>
                <w:noProof/>
                <w:webHidden/>
              </w:rPr>
              <w:fldChar w:fldCharType="end"/>
            </w:r>
          </w:hyperlink>
        </w:p>
        <w:p w14:paraId="20809B9E" w14:textId="70E69BEC" w:rsidR="002E4FF9" w:rsidRDefault="002E4FF9">
          <w:pPr>
            <w:pStyle w:val="TDC2"/>
            <w:tabs>
              <w:tab w:val="left" w:pos="960"/>
              <w:tab w:val="right" w:leader="dot" w:pos="8494"/>
            </w:tabs>
            <w:rPr>
              <w:rFonts w:eastAsiaTheme="minorEastAsia"/>
              <w:smallCaps w:val="0"/>
              <w:noProof/>
              <w:kern w:val="2"/>
              <w:sz w:val="24"/>
              <w:szCs w:val="24"/>
              <w:lang w:eastAsia="es-ES"/>
              <w14:ligatures w14:val="standardContextual"/>
            </w:rPr>
          </w:pPr>
          <w:hyperlink w:anchor="_Toc201420811" w:history="1">
            <w:r w:rsidRPr="009F2B55">
              <w:rPr>
                <w:rStyle w:val="Hipervnculo"/>
                <w:noProof/>
              </w:rPr>
              <w:t>6.5</w:t>
            </w:r>
            <w:r>
              <w:rPr>
                <w:rFonts w:eastAsiaTheme="minorEastAsia"/>
                <w:smallCaps w:val="0"/>
                <w:noProof/>
                <w:kern w:val="2"/>
                <w:sz w:val="24"/>
                <w:szCs w:val="24"/>
                <w:lang w:eastAsia="es-ES"/>
                <w14:ligatures w14:val="standardContextual"/>
              </w:rPr>
              <w:tab/>
            </w:r>
            <w:r w:rsidRPr="009F2B55">
              <w:rPr>
                <w:rStyle w:val="Hipervnculo"/>
                <w:noProof/>
              </w:rPr>
              <w:t>Modelo de matriz de valoración cualitativa de impacto en fase de construcción</w:t>
            </w:r>
            <w:r>
              <w:rPr>
                <w:noProof/>
                <w:webHidden/>
              </w:rPr>
              <w:tab/>
            </w:r>
            <w:r>
              <w:rPr>
                <w:noProof/>
                <w:webHidden/>
              </w:rPr>
              <w:fldChar w:fldCharType="begin"/>
            </w:r>
            <w:r>
              <w:rPr>
                <w:noProof/>
                <w:webHidden/>
              </w:rPr>
              <w:instrText xml:space="preserve"> PAGEREF _Toc201420811 \h </w:instrText>
            </w:r>
            <w:r>
              <w:rPr>
                <w:noProof/>
                <w:webHidden/>
              </w:rPr>
            </w:r>
            <w:r>
              <w:rPr>
                <w:noProof/>
                <w:webHidden/>
              </w:rPr>
              <w:fldChar w:fldCharType="separate"/>
            </w:r>
            <w:r>
              <w:rPr>
                <w:noProof/>
                <w:webHidden/>
              </w:rPr>
              <w:t>26</w:t>
            </w:r>
            <w:r>
              <w:rPr>
                <w:noProof/>
                <w:webHidden/>
              </w:rPr>
              <w:fldChar w:fldCharType="end"/>
            </w:r>
          </w:hyperlink>
        </w:p>
        <w:p w14:paraId="00DEC682" w14:textId="3123E68F" w:rsidR="002E4FF9" w:rsidRDefault="002E4FF9">
          <w:pPr>
            <w:pStyle w:val="TDC2"/>
            <w:tabs>
              <w:tab w:val="left" w:pos="960"/>
              <w:tab w:val="right" w:leader="dot" w:pos="8494"/>
            </w:tabs>
            <w:rPr>
              <w:rFonts w:eastAsiaTheme="minorEastAsia"/>
              <w:smallCaps w:val="0"/>
              <w:noProof/>
              <w:kern w:val="2"/>
              <w:sz w:val="24"/>
              <w:szCs w:val="24"/>
              <w:lang w:eastAsia="es-ES"/>
              <w14:ligatures w14:val="standardContextual"/>
            </w:rPr>
          </w:pPr>
          <w:hyperlink w:anchor="_Toc201420812" w:history="1">
            <w:r w:rsidRPr="009F2B55">
              <w:rPr>
                <w:rStyle w:val="Hipervnculo"/>
                <w:noProof/>
              </w:rPr>
              <w:t>6.6</w:t>
            </w:r>
            <w:r>
              <w:rPr>
                <w:rFonts w:eastAsiaTheme="minorEastAsia"/>
                <w:smallCaps w:val="0"/>
                <w:noProof/>
                <w:kern w:val="2"/>
                <w:sz w:val="24"/>
                <w:szCs w:val="24"/>
                <w:lang w:eastAsia="es-ES"/>
                <w14:ligatures w14:val="standardContextual"/>
              </w:rPr>
              <w:tab/>
            </w:r>
            <w:r w:rsidRPr="009F2B55">
              <w:rPr>
                <w:rStyle w:val="Hipervnculo"/>
                <w:noProof/>
              </w:rPr>
              <w:t>Modelo de matriz de valoración cualitativa de impacto en fase de funcionamiento</w:t>
            </w:r>
            <w:r>
              <w:rPr>
                <w:noProof/>
                <w:webHidden/>
              </w:rPr>
              <w:tab/>
            </w:r>
            <w:r>
              <w:rPr>
                <w:noProof/>
                <w:webHidden/>
              </w:rPr>
              <w:fldChar w:fldCharType="begin"/>
            </w:r>
            <w:r>
              <w:rPr>
                <w:noProof/>
                <w:webHidden/>
              </w:rPr>
              <w:instrText xml:space="preserve"> PAGEREF _Toc201420812 \h </w:instrText>
            </w:r>
            <w:r>
              <w:rPr>
                <w:noProof/>
                <w:webHidden/>
              </w:rPr>
            </w:r>
            <w:r>
              <w:rPr>
                <w:noProof/>
                <w:webHidden/>
              </w:rPr>
              <w:fldChar w:fldCharType="separate"/>
            </w:r>
            <w:r>
              <w:rPr>
                <w:noProof/>
                <w:webHidden/>
              </w:rPr>
              <w:t>26</w:t>
            </w:r>
            <w:r>
              <w:rPr>
                <w:noProof/>
                <w:webHidden/>
              </w:rPr>
              <w:fldChar w:fldCharType="end"/>
            </w:r>
          </w:hyperlink>
        </w:p>
        <w:p w14:paraId="7D720EFD" w14:textId="3DB91176" w:rsidR="002E4FF9" w:rsidRDefault="002E4FF9">
          <w:pPr>
            <w:pStyle w:val="TDC2"/>
            <w:tabs>
              <w:tab w:val="left" w:pos="960"/>
              <w:tab w:val="right" w:leader="dot" w:pos="8494"/>
            </w:tabs>
            <w:rPr>
              <w:rFonts w:eastAsiaTheme="minorEastAsia"/>
              <w:smallCaps w:val="0"/>
              <w:noProof/>
              <w:kern w:val="2"/>
              <w:sz w:val="24"/>
              <w:szCs w:val="24"/>
              <w:lang w:eastAsia="es-ES"/>
              <w14:ligatures w14:val="standardContextual"/>
            </w:rPr>
          </w:pPr>
          <w:hyperlink w:anchor="_Toc201420813" w:history="1">
            <w:r w:rsidRPr="009F2B55">
              <w:rPr>
                <w:rStyle w:val="Hipervnculo"/>
                <w:noProof/>
              </w:rPr>
              <w:t>6.7</w:t>
            </w:r>
            <w:r>
              <w:rPr>
                <w:rFonts w:eastAsiaTheme="minorEastAsia"/>
                <w:smallCaps w:val="0"/>
                <w:noProof/>
                <w:kern w:val="2"/>
                <w:sz w:val="24"/>
                <w:szCs w:val="24"/>
                <w:lang w:eastAsia="es-ES"/>
                <w14:ligatures w14:val="standardContextual"/>
              </w:rPr>
              <w:tab/>
            </w:r>
            <w:r w:rsidRPr="009F2B55">
              <w:rPr>
                <w:rStyle w:val="Hipervnculo"/>
                <w:noProof/>
              </w:rPr>
              <w:t>Modelo de matriz de valoración cualitativa de impacto en fase de cese</w:t>
            </w:r>
            <w:r>
              <w:rPr>
                <w:noProof/>
                <w:webHidden/>
              </w:rPr>
              <w:tab/>
            </w:r>
            <w:r>
              <w:rPr>
                <w:noProof/>
                <w:webHidden/>
              </w:rPr>
              <w:fldChar w:fldCharType="begin"/>
            </w:r>
            <w:r>
              <w:rPr>
                <w:noProof/>
                <w:webHidden/>
              </w:rPr>
              <w:instrText xml:space="preserve"> PAGEREF _Toc201420813 \h </w:instrText>
            </w:r>
            <w:r>
              <w:rPr>
                <w:noProof/>
                <w:webHidden/>
              </w:rPr>
            </w:r>
            <w:r>
              <w:rPr>
                <w:noProof/>
                <w:webHidden/>
              </w:rPr>
              <w:fldChar w:fldCharType="separate"/>
            </w:r>
            <w:r>
              <w:rPr>
                <w:noProof/>
                <w:webHidden/>
              </w:rPr>
              <w:t>27</w:t>
            </w:r>
            <w:r>
              <w:rPr>
                <w:noProof/>
                <w:webHidden/>
              </w:rPr>
              <w:fldChar w:fldCharType="end"/>
            </w:r>
          </w:hyperlink>
        </w:p>
        <w:p w14:paraId="1BB5EEBC" w14:textId="417932E3" w:rsidR="002E4FF9" w:rsidRDefault="002E4FF9">
          <w:pPr>
            <w:pStyle w:val="TDC1"/>
            <w:tabs>
              <w:tab w:val="left" w:pos="1440"/>
              <w:tab w:val="right" w:leader="dot" w:pos="8494"/>
            </w:tabs>
            <w:rPr>
              <w:rFonts w:eastAsiaTheme="minorEastAsia"/>
              <w:b w:val="0"/>
              <w:bCs w:val="0"/>
              <w:caps w:val="0"/>
              <w:noProof/>
              <w:kern w:val="2"/>
              <w:sz w:val="24"/>
              <w:szCs w:val="24"/>
              <w:lang w:eastAsia="es-ES"/>
              <w14:ligatures w14:val="standardContextual"/>
            </w:rPr>
          </w:pPr>
          <w:hyperlink w:anchor="_Toc201420814" w:history="1">
            <w:r w:rsidRPr="009F2B55">
              <w:rPr>
                <w:rStyle w:val="Hipervnculo"/>
                <w:noProof/>
              </w:rPr>
              <w:t>Capítulo 7</w:t>
            </w:r>
            <w:r>
              <w:rPr>
                <w:rFonts w:eastAsiaTheme="minorEastAsia"/>
                <w:b w:val="0"/>
                <w:bCs w:val="0"/>
                <w:caps w:val="0"/>
                <w:noProof/>
                <w:kern w:val="2"/>
                <w:sz w:val="24"/>
                <w:szCs w:val="24"/>
                <w:lang w:eastAsia="es-ES"/>
                <w14:ligatures w14:val="standardContextual"/>
              </w:rPr>
              <w:tab/>
            </w:r>
            <w:r w:rsidRPr="009F2B55">
              <w:rPr>
                <w:rStyle w:val="Hipervnculo"/>
                <w:noProof/>
              </w:rPr>
              <w:t>Repercusiones a masas de agua afectadas</w:t>
            </w:r>
            <w:r>
              <w:rPr>
                <w:noProof/>
                <w:webHidden/>
              </w:rPr>
              <w:tab/>
            </w:r>
            <w:r>
              <w:rPr>
                <w:noProof/>
                <w:webHidden/>
              </w:rPr>
              <w:fldChar w:fldCharType="begin"/>
            </w:r>
            <w:r>
              <w:rPr>
                <w:noProof/>
                <w:webHidden/>
              </w:rPr>
              <w:instrText xml:space="preserve"> PAGEREF _Toc201420814 \h </w:instrText>
            </w:r>
            <w:r>
              <w:rPr>
                <w:noProof/>
                <w:webHidden/>
              </w:rPr>
            </w:r>
            <w:r>
              <w:rPr>
                <w:noProof/>
                <w:webHidden/>
              </w:rPr>
              <w:fldChar w:fldCharType="separate"/>
            </w:r>
            <w:r>
              <w:rPr>
                <w:noProof/>
                <w:webHidden/>
              </w:rPr>
              <w:t>28</w:t>
            </w:r>
            <w:r>
              <w:rPr>
                <w:noProof/>
                <w:webHidden/>
              </w:rPr>
              <w:fldChar w:fldCharType="end"/>
            </w:r>
          </w:hyperlink>
        </w:p>
        <w:p w14:paraId="2D9453D3" w14:textId="1FE06D1D" w:rsidR="002E4FF9" w:rsidRDefault="002E4FF9">
          <w:pPr>
            <w:pStyle w:val="TDC1"/>
            <w:tabs>
              <w:tab w:val="left" w:pos="1440"/>
              <w:tab w:val="right" w:leader="dot" w:pos="8494"/>
            </w:tabs>
            <w:rPr>
              <w:rFonts w:eastAsiaTheme="minorEastAsia"/>
              <w:b w:val="0"/>
              <w:bCs w:val="0"/>
              <w:caps w:val="0"/>
              <w:noProof/>
              <w:kern w:val="2"/>
              <w:sz w:val="24"/>
              <w:szCs w:val="24"/>
              <w:lang w:eastAsia="es-ES"/>
              <w14:ligatures w14:val="standardContextual"/>
            </w:rPr>
          </w:pPr>
          <w:hyperlink w:anchor="_Toc201420815" w:history="1">
            <w:r w:rsidRPr="009F2B55">
              <w:rPr>
                <w:rStyle w:val="Hipervnculo"/>
                <w:noProof/>
              </w:rPr>
              <w:t>Capítulo 8</w:t>
            </w:r>
            <w:r>
              <w:rPr>
                <w:rFonts w:eastAsiaTheme="minorEastAsia"/>
                <w:b w:val="0"/>
                <w:bCs w:val="0"/>
                <w:caps w:val="0"/>
                <w:noProof/>
                <w:kern w:val="2"/>
                <w:sz w:val="24"/>
                <w:szCs w:val="24"/>
                <w:lang w:eastAsia="es-ES"/>
                <w14:ligatures w14:val="standardContextual"/>
              </w:rPr>
              <w:tab/>
            </w:r>
            <w:r w:rsidRPr="009F2B55">
              <w:rPr>
                <w:rStyle w:val="Hipervnculo"/>
                <w:noProof/>
              </w:rPr>
              <w:t>Informe justificativo sobre accidentes graves o catástrofes</w:t>
            </w:r>
            <w:r>
              <w:rPr>
                <w:noProof/>
                <w:webHidden/>
              </w:rPr>
              <w:tab/>
            </w:r>
            <w:r>
              <w:rPr>
                <w:noProof/>
                <w:webHidden/>
              </w:rPr>
              <w:fldChar w:fldCharType="begin"/>
            </w:r>
            <w:r>
              <w:rPr>
                <w:noProof/>
                <w:webHidden/>
              </w:rPr>
              <w:instrText xml:space="preserve"> PAGEREF _Toc201420815 \h </w:instrText>
            </w:r>
            <w:r>
              <w:rPr>
                <w:noProof/>
                <w:webHidden/>
              </w:rPr>
            </w:r>
            <w:r>
              <w:rPr>
                <w:noProof/>
                <w:webHidden/>
              </w:rPr>
              <w:fldChar w:fldCharType="separate"/>
            </w:r>
            <w:r>
              <w:rPr>
                <w:noProof/>
                <w:webHidden/>
              </w:rPr>
              <w:t>31</w:t>
            </w:r>
            <w:r>
              <w:rPr>
                <w:noProof/>
                <w:webHidden/>
              </w:rPr>
              <w:fldChar w:fldCharType="end"/>
            </w:r>
          </w:hyperlink>
        </w:p>
        <w:p w14:paraId="2E60A1F7" w14:textId="05F6D043" w:rsidR="002E4FF9" w:rsidRDefault="002E4FF9">
          <w:pPr>
            <w:pStyle w:val="TDC1"/>
            <w:tabs>
              <w:tab w:val="left" w:pos="1440"/>
              <w:tab w:val="right" w:leader="dot" w:pos="8494"/>
            </w:tabs>
            <w:rPr>
              <w:rFonts w:eastAsiaTheme="minorEastAsia"/>
              <w:b w:val="0"/>
              <w:bCs w:val="0"/>
              <w:caps w:val="0"/>
              <w:noProof/>
              <w:kern w:val="2"/>
              <w:sz w:val="24"/>
              <w:szCs w:val="24"/>
              <w:lang w:eastAsia="es-ES"/>
              <w14:ligatures w14:val="standardContextual"/>
            </w:rPr>
          </w:pPr>
          <w:hyperlink w:anchor="_Toc201420816" w:history="1">
            <w:r w:rsidRPr="009F2B55">
              <w:rPr>
                <w:rStyle w:val="Hipervnculo"/>
                <w:noProof/>
              </w:rPr>
              <w:t>Capítulo 9</w:t>
            </w:r>
            <w:r>
              <w:rPr>
                <w:rFonts w:eastAsiaTheme="minorEastAsia"/>
                <w:b w:val="0"/>
                <w:bCs w:val="0"/>
                <w:caps w:val="0"/>
                <w:noProof/>
                <w:kern w:val="2"/>
                <w:sz w:val="24"/>
                <w:szCs w:val="24"/>
                <w:lang w:eastAsia="es-ES"/>
                <w14:ligatures w14:val="standardContextual"/>
              </w:rPr>
              <w:tab/>
            </w:r>
            <w:r w:rsidRPr="009F2B55">
              <w:rPr>
                <w:rStyle w:val="Hipervnculo"/>
                <w:noProof/>
              </w:rPr>
              <w:t>Medidas protectora y correctoras.</w:t>
            </w:r>
            <w:r>
              <w:rPr>
                <w:noProof/>
                <w:webHidden/>
              </w:rPr>
              <w:tab/>
            </w:r>
            <w:r>
              <w:rPr>
                <w:noProof/>
                <w:webHidden/>
              </w:rPr>
              <w:fldChar w:fldCharType="begin"/>
            </w:r>
            <w:r>
              <w:rPr>
                <w:noProof/>
                <w:webHidden/>
              </w:rPr>
              <w:instrText xml:space="preserve"> PAGEREF _Toc201420816 \h </w:instrText>
            </w:r>
            <w:r>
              <w:rPr>
                <w:noProof/>
                <w:webHidden/>
              </w:rPr>
            </w:r>
            <w:r>
              <w:rPr>
                <w:noProof/>
                <w:webHidden/>
              </w:rPr>
              <w:fldChar w:fldCharType="separate"/>
            </w:r>
            <w:r>
              <w:rPr>
                <w:noProof/>
                <w:webHidden/>
              </w:rPr>
              <w:t>32</w:t>
            </w:r>
            <w:r>
              <w:rPr>
                <w:noProof/>
                <w:webHidden/>
              </w:rPr>
              <w:fldChar w:fldCharType="end"/>
            </w:r>
          </w:hyperlink>
        </w:p>
        <w:p w14:paraId="4C32522D" w14:textId="67E4A775" w:rsidR="002E4FF9" w:rsidRDefault="002E4FF9">
          <w:pPr>
            <w:pStyle w:val="TDC2"/>
            <w:tabs>
              <w:tab w:val="left" w:pos="960"/>
              <w:tab w:val="right" w:leader="dot" w:pos="8494"/>
            </w:tabs>
            <w:rPr>
              <w:rFonts w:eastAsiaTheme="minorEastAsia"/>
              <w:smallCaps w:val="0"/>
              <w:noProof/>
              <w:kern w:val="2"/>
              <w:sz w:val="24"/>
              <w:szCs w:val="24"/>
              <w:lang w:eastAsia="es-ES"/>
              <w14:ligatures w14:val="standardContextual"/>
            </w:rPr>
          </w:pPr>
          <w:hyperlink w:anchor="_Toc201420817" w:history="1">
            <w:r w:rsidRPr="009F2B55">
              <w:rPr>
                <w:rStyle w:val="Hipervnculo"/>
                <w:noProof/>
              </w:rPr>
              <w:t>9.1</w:t>
            </w:r>
            <w:r>
              <w:rPr>
                <w:rFonts w:eastAsiaTheme="minorEastAsia"/>
                <w:smallCaps w:val="0"/>
                <w:noProof/>
                <w:kern w:val="2"/>
                <w:sz w:val="24"/>
                <w:szCs w:val="24"/>
                <w:lang w:eastAsia="es-ES"/>
                <w14:ligatures w14:val="standardContextual"/>
              </w:rPr>
              <w:tab/>
            </w:r>
            <w:r w:rsidRPr="009F2B55">
              <w:rPr>
                <w:rStyle w:val="Hipervnculo"/>
                <w:noProof/>
              </w:rPr>
              <w:t>Introducción y metodología</w:t>
            </w:r>
            <w:r>
              <w:rPr>
                <w:noProof/>
                <w:webHidden/>
              </w:rPr>
              <w:tab/>
            </w:r>
            <w:r>
              <w:rPr>
                <w:noProof/>
                <w:webHidden/>
              </w:rPr>
              <w:fldChar w:fldCharType="begin"/>
            </w:r>
            <w:r>
              <w:rPr>
                <w:noProof/>
                <w:webHidden/>
              </w:rPr>
              <w:instrText xml:space="preserve"> PAGEREF _Toc201420817 \h </w:instrText>
            </w:r>
            <w:r>
              <w:rPr>
                <w:noProof/>
                <w:webHidden/>
              </w:rPr>
            </w:r>
            <w:r>
              <w:rPr>
                <w:noProof/>
                <w:webHidden/>
              </w:rPr>
              <w:fldChar w:fldCharType="separate"/>
            </w:r>
            <w:r>
              <w:rPr>
                <w:noProof/>
                <w:webHidden/>
              </w:rPr>
              <w:t>32</w:t>
            </w:r>
            <w:r>
              <w:rPr>
                <w:noProof/>
                <w:webHidden/>
              </w:rPr>
              <w:fldChar w:fldCharType="end"/>
            </w:r>
          </w:hyperlink>
        </w:p>
        <w:p w14:paraId="41877332" w14:textId="7852B7A6" w:rsidR="002E4FF9" w:rsidRDefault="002E4FF9">
          <w:pPr>
            <w:pStyle w:val="TDC3"/>
            <w:tabs>
              <w:tab w:val="left" w:pos="1200"/>
              <w:tab w:val="right" w:leader="dot" w:pos="8494"/>
            </w:tabs>
            <w:rPr>
              <w:rFonts w:eastAsiaTheme="minorEastAsia"/>
              <w:i w:val="0"/>
              <w:iCs w:val="0"/>
              <w:noProof/>
              <w:kern w:val="2"/>
              <w:sz w:val="24"/>
              <w:szCs w:val="24"/>
              <w:lang w:eastAsia="es-ES"/>
              <w14:ligatures w14:val="standardContextual"/>
            </w:rPr>
          </w:pPr>
          <w:hyperlink w:anchor="_Toc201420818" w:history="1">
            <w:r w:rsidRPr="009F2B55">
              <w:rPr>
                <w:rStyle w:val="Hipervnculo"/>
                <w:noProof/>
              </w:rPr>
              <w:t>9.1.1</w:t>
            </w:r>
            <w:r>
              <w:rPr>
                <w:rFonts w:eastAsiaTheme="minorEastAsia"/>
                <w:i w:val="0"/>
                <w:iCs w:val="0"/>
                <w:noProof/>
                <w:kern w:val="2"/>
                <w:sz w:val="24"/>
                <w:szCs w:val="24"/>
                <w:lang w:eastAsia="es-ES"/>
                <w14:ligatures w14:val="standardContextual"/>
              </w:rPr>
              <w:tab/>
            </w:r>
            <w:r w:rsidRPr="009F2B55">
              <w:rPr>
                <w:rStyle w:val="Hipervnculo"/>
                <w:noProof/>
              </w:rPr>
              <w:t>Medidas preventivas</w:t>
            </w:r>
            <w:r>
              <w:rPr>
                <w:noProof/>
                <w:webHidden/>
              </w:rPr>
              <w:tab/>
            </w:r>
            <w:r>
              <w:rPr>
                <w:noProof/>
                <w:webHidden/>
              </w:rPr>
              <w:fldChar w:fldCharType="begin"/>
            </w:r>
            <w:r>
              <w:rPr>
                <w:noProof/>
                <w:webHidden/>
              </w:rPr>
              <w:instrText xml:space="preserve"> PAGEREF _Toc201420818 \h </w:instrText>
            </w:r>
            <w:r>
              <w:rPr>
                <w:noProof/>
                <w:webHidden/>
              </w:rPr>
            </w:r>
            <w:r>
              <w:rPr>
                <w:noProof/>
                <w:webHidden/>
              </w:rPr>
              <w:fldChar w:fldCharType="separate"/>
            </w:r>
            <w:r>
              <w:rPr>
                <w:noProof/>
                <w:webHidden/>
              </w:rPr>
              <w:t>32</w:t>
            </w:r>
            <w:r>
              <w:rPr>
                <w:noProof/>
                <w:webHidden/>
              </w:rPr>
              <w:fldChar w:fldCharType="end"/>
            </w:r>
          </w:hyperlink>
        </w:p>
        <w:p w14:paraId="045B1FC2" w14:textId="2669876E" w:rsidR="002E4FF9" w:rsidRDefault="002E4FF9">
          <w:pPr>
            <w:pStyle w:val="TDC3"/>
            <w:tabs>
              <w:tab w:val="left" w:pos="1200"/>
              <w:tab w:val="right" w:leader="dot" w:pos="8494"/>
            </w:tabs>
            <w:rPr>
              <w:rFonts w:eastAsiaTheme="minorEastAsia"/>
              <w:i w:val="0"/>
              <w:iCs w:val="0"/>
              <w:noProof/>
              <w:kern w:val="2"/>
              <w:sz w:val="24"/>
              <w:szCs w:val="24"/>
              <w:lang w:eastAsia="es-ES"/>
              <w14:ligatures w14:val="standardContextual"/>
            </w:rPr>
          </w:pPr>
          <w:hyperlink w:anchor="_Toc201420819" w:history="1">
            <w:r w:rsidRPr="009F2B55">
              <w:rPr>
                <w:rStyle w:val="Hipervnculo"/>
                <w:noProof/>
              </w:rPr>
              <w:t>9.1.2</w:t>
            </w:r>
            <w:r>
              <w:rPr>
                <w:rFonts w:eastAsiaTheme="minorEastAsia"/>
                <w:i w:val="0"/>
                <w:iCs w:val="0"/>
                <w:noProof/>
                <w:kern w:val="2"/>
                <w:sz w:val="24"/>
                <w:szCs w:val="24"/>
                <w:lang w:eastAsia="es-ES"/>
                <w14:ligatures w14:val="standardContextual"/>
              </w:rPr>
              <w:tab/>
            </w:r>
            <w:r w:rsidRPr="009F2B55">
              <w:rPr>
                <w:rStyle w:val="Hipervnculo"/>
                <w:noProof/>
              </w:rPr>
              <w:t>Medidas correctoras</w:t>
            </w:r>
            <w:r>
              <w:rPr>
                <w:noProof/>
                <w:webHidden/>
              </w:rPr>
              <w:tab/>
            </w:r>
            <w:r>
              <w:rPr>
                <w:noProof/>
                <w:webHidden/>
              </w:rPr>
              <w:fldChar w:fldCharType="begin"/>
            </w:r>
            <w:r>
              <w:rPr>
                <w:noProof/>
                <w:webHidden/>
              </w:rPr>
              <w:instrText xml:space="preserve"> PAGEREF _Toc201420819 \h </w:instrText>
            </w:r>
            <w:r>
              <w:rPr>
                <w:noProof/>
                <w:webHidden/>
              </w:rPr>
            </w:r>
            <w:r>
              <w:rPr>
                <w:noProof/>
                <w:webHidden/>
              </w:rPr>
              <w:fldChar w:fldCharType="separate"/>
            </w:r>
            <w:r>
              <w:rPr>
                <w:noProof/>
                <w:webHidden/>
              </w:rPr>
              <w:t>34</w:t>
            </w:r>
            <w:r>
              <w:rPr>
                <w:noProof/>
                <w:webHidden/>
              </w:rPr>
              <w:fldChar w:fldCharType="end"/>
            </w:r>
          </w:hyperlink>
        </w:p>
        <w:p w14:paraId="36DDF9BE" w14:textId="15BBBAE7" w:rsidR="002E4FF9" w:rsidRDefault="002E4FF9">
          <w:pPr>
            <w:pStyle w:val="TDC3"/>
            <w:tabs>
              <w:tab w:val="left" w:pos="1200"/>
              <w:tab w:val="right" w:leader="dot" w:pos="8494"/>
            </w:tabs>
            <w:rPr>
              <w:rFonts w:eastAsiaTheme="minorEastAsia"/>
              <w:i w:val="0"/>
              <w:iCs w:val="0"/>
              <w:noProof/>
              <w:kern w:val="2"/>
              <w:sz w:val="24"/>
              <w:szCs w:val="24"/>
              <w:lang w:eastAsia="es-ES"/>
              <w14:ligatures w14:val="standardContextual"/>
            </w:rPr>
          </w:pPr>
          <w:hyperlink w:anchor="_Toc201420820" w:history="1">
            <w:r w:rsidRPr="009F2B55">
              <w:rPr>
                <w:rStyle w:val="Hipervnculo"/>
                <w:noProof/>
              </w:rPr>
              <w:t>9.1.3</w:t>
            </w:r>
            <w:r>
              <w:rPr>
                <w:rFonts w:eastAsiaTheme="minorEastAsia"/>
                <w:i w:val="0"/>
                <w:iCs w:val="0"/>
                <w:noProof/>
                <w:kern w:val="2"/>
                <w:sz w:val="24"/>
                <w:szCs w:val="24"/>
                <w:lang w:eastAsia="es-ES"/>
                <w14:ligatures w14:val="standardContextual"/>
              </w:rPr>
              <w:tab/>
            </w:r>
            <w:r w:rsidRPr="009F2B55">
              <w:rPr>
                <w:rStyle w:val="Hipervnculo"/>
                <w:noProof/>
              </w:rPr>
              <w:t>Medias compensatorias</w:t>
            </w:r>
            <w:r>
              <w:rPr>
                <w:noProof/>
                <w:webHidden/>
              </w:rPr>
              <w:tab/>
            </w:r>
            <w:r>
              <w:rPr>
                <w:noProof/>
                <w:webHidden/>
              </w:rPr>
              <w:fldChar w:fldCharType="begin"/>
            </w:r>
            <w:r>
              <w:rPr>
                <w:noProof/>
                <w:webHidden/>
              </w:rPr>
              <w:instrText xml:space="preserve"> PAGEREF _Toc201420820 \h </w:instrText>
            </w:r>
            <w:r>
              <w:rPr>
                <w:noProof/>
                <w:webHidden/>
              </w:rPr>
            </w:r>
            <w:r>
              <w:rPr>
                <w:noProof/>
                <w:webHidden/>
              </w:rPr>
              <w:fldChar w:fldCharType="separate"/>
            </w:r>
            <w:r>
              <w:rPr>
                <w:noProof/>
                <w:webHidden/>
              </w:rPr>
              <w:t>34</w:t>
            </w:r>
            <w:r>
              <w:rPr>
                <w:noProof/>
                <w:webHidden/>
              </w:rPr>
              <w:fldChar w:fldCharType="end"/>
            </w:r>
          </w:hyperlink>
        </w:p>
        <w:p w14:paraId="7CC2C490" w14:textId="72D52B29" w:rsidR="002E4FF9" w:rsidRDefault="002E4FF9">
          <w:pPr>
            <w:pStyle w:val="TDC3"/>
            <w:tabs>
              <w:tab w:val="left" w:pos="1200"/>
              <w:tab w:val="right" w:leader="dot" w:pos="8494"/>
            </w:tabs>
            <w:rPr>
              <w:rFonts w:eastAsiaTheme="minorEastAsia"/>
              <w:i w:val="0"/>
              <w:iCs w:val="0"/>
              <w:noProof/>
              <w:kern w:val="2"/>
              <w:sz w:val="24"/>
              <w:szCs w:val="24"/>
              <w:lang w:eastAsia="es-ES"/>
              <w14:ligatures w14:val="standardContextual"/>
            </w:rPr>
          </w:pPr>
          <w:hyperlink w:anchor="_Toc201420821" w:history="1">
            <w:r w:rsidRPr="009F2B55">
              <w:rPr>
                <w:rStyle w:val="Hipervnculo"/>
                <w:noProof/>
                <w:lang w:val="es-ES_tradnl"/>
              </w:rPr>
              <w:t>9.1.4</w:t>
            </w:r>
            <w:r>
              <w:rPr>
                <w:rFonts w:eastAsiaTheme="minorEastAsia"/>
                <w:i w:val="0"/>
                <w:iCs w:val="0"/>
                <w:noProof/>
                <w:kern w:val="2"/>
                <w:sz w:val="24"/>
                <w:szCs w:val="24"/>
                <w:lang w:eastAsia="es-ES"/>
                <w14:ligatures w14:val="standardContextual"/>
              </w:rPr>
              <w:tab/>
            </w:r>
            <w:r w:rsidRPr="009F2B55">
              <w:rPr>
                <w:rStyle w:val="Hipervnculo"/>
                <w:noProof/>
              </w:rPr>
              <w:t>Medidas preventivas, correctoras y compensatorias ante posibles repercusiones sobre espacios de alto valor ecológico</w:t>
            </w:r>
            <w:r>
              <w:rPr>
                <w:noProof/>
                <w:webHidden/>
              </w:rPr>
              <w:tab/>
            </w:r>
            <w:r>
              <w:rPr>
                <w:noProof/>
                <w:webHidden/>
              </w:rPr>
              <w:fldChar w:fldCharType="begin"/>
            </w:r>
            <w:r>
              <w:rPr>
                <w:noProof/>
                <w:webHidden/>
              </w:rPr>
              <w:instrText xml:space="preserve"> PAGEREF _Toc201420821 \h </w:instrText>
            </w:r>
            <w:r>
              <w:rPr>
                <w:noProof/>
                <w:webHidden/>
              </w:rPr>
            </w:r>
            <w:r>
              <w:rPr>
                <w:noProof/>
                <w:webHidden/>
              </w:rPr>
              <w:fldChar w:fldCharType="separate"/>
            </w:r>
            <w:r>
              <w:rPr>
                <w:noProof/>
                <w:webHidden/>
              </w:rPr>
              <w:t>34</w:t>
            </w:r>
            <w:r>
              <w:rPr>
                <w:noProof/>
                <w:webHidden/>
              </w:rPr>
              <w:fldChar w:fldCharType="end"/>
            </w:r>
          </w:hyperlink>
        </w:p>
        <w:p w14:paraId="56FBC0A5" w14:textId="63429736" w:rsidR="002E4FF9" w:rsidRDefault="002E4FF9">
          <w:pPr>
            <w:pStyle w:val="TDC1"/>
            <w:tabs>
              <w:tab w:val="left" w:pos="1440"/>
              <w:tab w:val="right" w:leader="dot" w:pos="8494"/>
            </w:tabs>
            <w:rPr>
              <w:rFonts w:eastAsiaTheme="minorEastAsia"/>
              <w:b w:val="0"/>
              <w:bCs w:val="0"/>
              <w:caps w:val="0"/>
              <w:noProof/>
              <w:kern w:val="2"/>
              <w:sz w:val="24"/>
              <w:szCs w:val="24"/>
              <w:lang w:eastAsia="es-ES"/>
              <w14:ligatures w14:val="standardContextual"/>
            </w:rPr>
          </w:pPr>
          <w:hyperlink w:anchor="_Toc201420822" w:history="1">
            <w:r w:rsidRPr="009F2B55">
              <w:rPr>
                <w:rStyle w:val="Hipervnculo"/>
                <w:noProof/>
              </w:rPr>
              <w:t>Capítulo 10</w:t>
            </w:r>
            <w:r>
              <w:rPr>
                <w:rFonts w:eastAsiaTheme="minorEastAsia"/>
                <w:b w:val="0"/>
                <w:bCs w:val="0"/>
                <w:caps w:val="0"/>
                <w:noProof/>
                <w:kern w:val="2"/>
                <w:sz w:val="24"/>
                <w:szCs w:val="24"/>
                <w:lang w:eastAsia="es-ES"/>
                <w14:ligatures w14:val="standardContextual"/>
              </w:rPr>
              <w:tab/>
            </w:r>
            <w:r w:rsidRPr="009F2B55">
              <w:rPr>
                <w:rStyle w:val="Hipervnculo"/>
                <w:noProof/>
              </w:rPr>
              <w:t>Plan de Vigilancia Ambiental (PVA)</w:t>
            </w:r>
            <w:r>
              <w:rPr>
                <w:noProof/>
                <w:webHidden/>
              </w:rPr>
              <w:tab/>
            </w:r>
            <w:r>
              <w:rPr>
                <w:noProof/>
                <w:webHidden/>
              </w:rPr>
              <w:fldChar w:fldCharType="begin"/>
            </w:r>
            <w:r>
              <w:rPr>
                <w:noProof/>
                <w:webHidden/>
              </w:rPr>
              <w:instrText xml:space="preserve"> PAGEREF _Toc201420822 \h </w:instrText>
            </w:r>
            <w:r>
              <w:rPr>
                <w:noProof/>
                <w:webHidden/>
              </w:rPr>
            </w:r>
            <w:r>
              <w:rPr>
                <w:noProof/>
                <w:webHidden/>
              </w:rPr>
              <w:fldChar w:fldCharType="separate"/>
            </w:r>
            <w:r>
              <w:rPr>
                <w:noProof/>
                <w:webHidden/>
              </w:rPr>
              <w:t>36</w:t>
            </w:r>
            <w:r>
              <w:rPr>
                <w:noProof/>
                <w:webHidden/>
              </w:rPr>
              <w:fldChar w:fldCharType="end"/>
            </w:r>
          </w:hyperlink>
        </w:p>
        <w:p w14:paraId="131A6F5B" w14:textId="50126CDD" w:rsidR="002E4FF9" w:rsidRDefault="002E4FF9">
          <w:pPr>
            <w:pStyle w:val="TDC2"/>
            <w:tabs>
              <w:tab w:val="left" w:pos="960"/>
              <w:tab w:val="right" w:leader="dot" w:pos="8494"/>
            </w:tabs>
            <w:rPr>
              <w:rFonts w:eastAsiaTheme="minorEastAsia"/>
              <w:smallCaps w:val="0"/>
              <w:noProof/>
              <w:kern w:val="2"/>
              <w:sz w:val="24"/>
              <w:szCs w:val="24"/>
              <w:lang w:eastAsia="es-ES"/>
              <w14:ligatures w14:val="standardContextual"/>
            </w:rPr>
          </w:pPr>
          <w:hyperlink w:anchor="_Toc201420823" w:history="1">
            <w:r w:rsidRPr="009F2B55">
              <w:rPr>
                <w:rStyle w:val="Hipervnculo"/>
                <w:noProof/>
              </w:rPr>
              <w:t>10.1</w:t>
            </w:r>
            <w:r>
              <w:rPr>
                <w:rFonts w:eastAsiaTheme="minorEastAsia"/>
                <w:smallCaps w:val="0"/>
                <w:noProof/>
                <w:kern w:val="2"/>
                <w:sz w:val="24"/>
                <w:szCs w:val="24"/>
                <w:lang w:eastAsia="es-ES"/>
                <w14:ligatures w14:val="standardContextual"/>
              </w:rPr>
              <w:tab/>
            </w:r>
            <w:r w:rsidRPr="009F2B55">
              <w:rPr>
                <w:rStyle w:val="Hipervnculo"/>
                <w:noProof/>
              </w:rPr>
              <w:t>Definición y funciones de un programa de vigilancia ambiental</w:t>
            </w:r>
            <w:r>
              <w:rPr>
                <w:noProof/>
                <w:webHidden/>
              </w:rPr>
              <w:tab/>
            </w:r>
            <w:r>
              <w:rPr>
                <w:noProof/>
                <w:webHidden/>
              </w:rPr>
              <w:fldChar w:fldCharType="begin"/>
            </w:r>
            <w:r>
              <w:rPr>
                <w:noProof/>
                <w:webHidden/>
              </w:rPr>
              <w:instrText xml:space="preserve"> PAGEREF _Toc201420823 \h </w:instrText>
            </w:r>
            <w:r>
              <w:rPr>
                <w:noProof/>
                <w:webHidden/>
              </w:rPr>
            </w:r>
            <w:r>
              <w:rPr>
                <w:noProof/>
                <w:webHidden/>
              </w:rPr>
              <w:fldChar w:fldCharType="separate"/>
            </w:r>
            <w:r>
              <w:rPr>
                <w:noProof/>
                <w:webHidden/>
              </w:rPr>
              <w:t>36</w:t>
            </w:r>
            <w:r>
              <w:rPr>
                <w:noProof/>
                <w:webHidden/>
              </w:rPr>
              <w:fldChar w:fldCharType="end"/>
            </w:r>
          </w:hyperlink>
        </w:p>
        <w:p w14:paraId="782EC1BC" w14:textId="5B3D307C" w:rsidR="002E4FF9" w:rsidRDefault="002E4FF9">
          <w:pPr>
            <w:pStyle w:val="TDC2"/>
            <w:tabs>
              <w:tab w:val="left" w:pos="960"/>
              <w:tab w:val="right" w:leader="dot" w:pos="8494"/>
            </w:tabs>
            <w:rPr>
              <w:rFonts w:eastAsiaTheme="minorEastAsia"/>
              <w:smallCaps w:val="0"/>
              <w:noProof/>
              <w:kern w:val="2"/>
              <w:sz w:val="24"/>
              <w:szCs w:val="24"/>
              <w:lang w:eastAsia="es-ES"/>
              <w14:ligatures w14:val="standardContextual"/>
            </w:rPr>
          </w:pPr>
          <w:hyperlink w:anchor="_Toc201420824" w:history="1">
            <w:r w:rsidRPr="009F2B55">
              <w:rPr>
                <w:rStyle w:val="Hipervnculo"/>
                <w:noProof/>
              </w:rPr>
              <w:t>10.2</w:t>
            </w:r>
            <w:r>
              <w:rPr>
                <w:rFonts w:eastAsiaTheme="minorEastAsia"/>
                <w:smallCaps w:val="0"/>
                <w:noProof/>
                <w:kern w:val="2"/>
                <w:sz w:val="24"/>
                <w:szCs w:val="24"/>
                <w:lang w:eastAsia="es-ES"/>
                <w14:ligatures w14:val="standardContextual"/>
              </w:rPr>
              <w:tab/>
            </w:r>
            <w:r w:rsidRPr="009F2B55">
              <w:rPr>
                <w:rStyle w:val="Hipervnculo"/>
                <w:noProof/>
              </w:rPr>
              <w:t>Objetivos del programa de vigilancia ambiental</w:t>
            </w:r>
            <w:r>
              <w:rPr>
                <w:noProof/>
                <w:webHidden/>
              </w:rPr>
              <w:tab/>
            </w:r>
            <w:r>
              <w:rPr>
                <w:noProof/>
                <w:webHidden/>
              </w:rPr>
              <w:fldChar w:fldCharType="begin"/>
            </w:r>
            <w:r>
              <w:rPr>
                <w:noProof/>
                <w:webHidden/>
              </w:rPr>
              <w:instrText xml:space="preserve"> PAGEREF _Toc201420824 \h </w:instrText>
            </w:r>
            <w:r>
              <w:rPr>
                <w:noProof/>
                <w:webHidden/>
              </w:rPr>
            </w:r>
            <w:r>
              <w:rPr>
                <w:noProof/>
                <w:webHidden/>
              </w:rPr>
              <w:fldChar w:fldCharType="separate"/>
            </w:r>
            <w:r>
              <w:rPr>
                <w:noProof/>
                <w:webHidden/>
              </w:rPr>
              <w:t>36</w:t>
            </w:r>
            <w:r>
              <w:rPr>
                <w:noProof/>
                <w:webHidden/>
              </w:rPr>
              <w:fldChar w:fldCharType="end"/>
            </w:r>
          </w:hyperlink>
        </w:p>
        <w:p w14:paraId="34CB34AC" w14:textId="3F8AFA96" w:rsidR="002E4FF9" w:rsidRDefault="002E4FF9">
          <w:pPr>
            <w:pStyle w:val="TDC2"/>
            <w:tabs>
              <w:tab w:val="left" w:pos="960"/>
              <w:tab w:val="right" w:leader="dot" w:pos="8494"/>
            </w:tabs>
            <w:rPr>
              <w:rFonts w:eastAsiaTheme="minorEastAsia"/>
              <w:smallCaps w:val="0"/>
              <w:noProof/>
              <w:kern w:val="2"/>
              <w:sz w:val="24"/>
              <w:szCs w:val="24"/>
              <w:lang w:eastAsia="es-ES"/>
              <w14:ligatures w14:val="standardContextual"/>
            </w:rPr>
          </w:pPr>
          <w:hyperlink w:anchor="_Toc201420825" w:history="1">
            <w:r w:rsidRPr="009F2B55">
              <w:rPr>
                <w:rStyle w:val="Hipervnculo"/>
                <w:noProof/>
              </w:rPr>
              <w:t>10.3</w:t>
            </w:r>
            <w:r>
              <w:rPr>
                <w:rFonts w:eastAsiaTheme="minorEastAsia"/>
                <w:smallCaps w:val="0"/>
                <w:noProof/>
                <w:kern w:val="2"/>
                <w:sz w:val="24"/>
                <w:szCs w:val="24"/>
                <w:lang w:eastAsia="es-ES"/>
                <w14:ligatures w14:val="standardContextual"/>
              </w:rPr>
              <w:tab/>
            </w:r>
            <w:r w:rsidRPr="009F2B55">
              <w:rPr>
                <w:rStyle w:val="Hipervnculo"/>
                <w:noProof/>
              </w:rPr>
              <w:t>Ejecución del PVA</w:t>
            </w:r>
            <w:r>
              <w:rPr>
                <w:noProof/>
                <w:webHidden/>
              </w:rPr>
              <w:tab/>
            </w:r>
            <w:r>
              <w:rPr>
                <w:noProof/>
                <w:webHidden/>
              </w:rPr>
              <w:fldChar w:fldCharType="begin"/>
            </w:r>
            <w:r>
              <w:rPr>
                <w:noProof/>
                <w:webHidden/>
              </w:rPr>
              <w:instrText xml:space="preserve"> PAGEREF _Toc201420825 \h </w:instrText>
            </w:r>
            <w:r>
              <w:rPr>
                <w:noProof/>
                <w:webHidden/>
              </w:rPr>
            </w:r>
            <w:r>
              <w:rPr>
                <w:noProof/>
                <w:webHidden/>
              </w:rPr>
              <w:fldChar w:fldCharType="separate"/>
            </w:r>
            <w:r>
              <w:rPr>
                <w:noProof/>
                <w:webHidden/>
              </w:rPr>
              <w:t>37</w:t>
            </w:r>
            <w:r>
              <w:rPr>
                <w:noProof/>
                <w:webHidden/>
              </w:rPr>
              <w:fldChar w:fldCharType="end"/>
            </w:r>
          </w:hyperlink>
        </w:p>
        <w:p w14:paraId="72B06932" w14:textId="385CB078" w:rsidR="002E4FF9" w:rsidRDefault="002E4FF9">
          <w:pPr>
            <w:pStyle w:val="TDC2"/>
            <w:tabs>
              <w:tab w:val="left" w:pos="960"/>
              <w:tab w:val="right" w:leader="dot" w:pos="8494"/>
            </w:tabs>
            <w:rPr>
              <w:rFonts w:eastAsiaTheme="minorEastAsia"/>
              <w:smallCaps w:val="0"/>
              <w:noProof/>
              <w:kern w:val="2"/>
              <w:sz w:val="24"/>
              <w:szCs w:val="24"/>
              <w:lang w:eastAsia="es-ES"/>
              <w14:ligatures w14:val="standardContextual"/>
            </w:rPr>
          </w:pPr>
          <w:hyperlink w:anchor="_Toc201420826" w:history="1">
            <w:r w:rsidRPr="009F2B55">
              <w:rPr>
                <w:rStyle w:val="Hipervnculo"/>
                <w:noProof/>
              </w:rPr>
              <w:t>10.4</w:t>
            </w:r>
            <w:r>
              <w:rPr>
                <w:rFonts w:eastAsiaTheme="minorEastAsia"/>
                <w:smallCaps w:val="0"/>
                <w:noProof/>
                <w:kern w:val="2"/>
                <w:sz w:val="24"/>
                <w:szCs w:val="24"/>
                <w:lang w:eastAsia="es-ES"/>
                <w14:ligatures w14:val="standardContextual"/>
              </w:rPr>
              <w:tab/>
            </w:r>
            <w:r w:rsidRPr="009F2B55">
              <w:rPr>
                <w:rStyle w:val="Hipervnculo"/>
                <w:noProof/>
              </w:rPr>
              <w:t>Programa de vigilancia ambiental</w:t>
            </w:r>
            <w:r>
              <w:rPr>
                <w:noProof/>
                <w:webHidden/>
              </w:rPr>
              <w:tab/>
            </w:r>
            <w:r>
              <w:rPr>
                <w:noProof/>
                <w:webHidden/>
              </w:rPr>
              <w:fldChar w:fldCharType="begin"/>
            </w:r>
            <w:r>
              <w:rPr>
                <w:noProof/>
                <w:webHidden/>
              </w:rPr>
              <w:instrText xml:space="preserve"> PAGEREF _Toc201420826 \h </w:instrText>
            </w:r>
            <w:r>
              <w:rPr>
                <w:noProof/>
                <w:webHidden/>
              </w:rPr>
            </w:r>
            <w:r>
              <w:rPr>
                <w:noProof/>
                <w:webHidden/>
              </w:rPr>
              <w:fldChar w:fldCharType="separate"/>
            </w:r>
            <w:r>
              <w:rPr>
                <w:noProof/>
                <w:webHidden/>
              </w:rPr>
              <w:t>37</w:t>
            </w:r>
            <w:r>
              <w:rPr>
                <w:noProof/>
                <w:webHidden/>
              </w:rPr>
              <w:fldChar w:fldCharType="end"/>
            </w:r>
          </w:hyperlink>
        </w:p>
        <w:p w14:paraId="74C0A4A3" w14:textId="04F3240A" w:rsidR="002E4FF9" w:rsidRDefault="002E4FF9">
          <w:pPr>
            <w:pStyle w:val="TDC3"/>
            <w:tabs>
              <w:tab w:val="left" w:pos="1440"/>
              <w:tab w:val="right" w:leader="dot" w:pos="8494"/>
            </w:tabs>
            <w:rPr>
              <w:rFonts w:eastAsiaTheme="minorEastAsia"/>
              <w:i w:val="0"/>
              <w:iCs w:val="0"/>
              <w:noProof/>
              <w:kern w:val="2"/>
              <w:sz w:val="24"/>
              <w:szCs w:val="24"/>
              <w:lang w:eastAsia="es-ES"/>
              <w14:ligatures w14:val="standardContextual"/>
            </w:rPr>
          </w:pPr>
          <w:hyperlink w:anchor="_Toc201420827" w:history="1">
            <w:r w:rsidRPr="009F2B55">
              <w:rPr>
                <w:rStyle w:val="Hipervnculo"/>
                <w:noProof/>
              </w:rPr>
              <w:t>10.4.1</w:t>
            </w:r>
            <w:r>
              <w:rPr>
                <w:rFonts w:eastAsiaTheme="minorEastAsia"/>
                <w:i w:val="0"/>
                <w:iCs w:val="0"/>
                <w:noProof/>
                <w:kern w:val="2"/>
                <w:sz w:val="24"/>
                <w:szCs w:val="24"/>
                <w:lang w:eastAsia="es-ES"/>
                <w14:ligatures w14:val="standardContextual"/>
              </w:rPr>
              <w:tab/>
            </w:r>
            <w:r w:rsidRPr="009F2B55">
              <w:rPr>
                <w:rStyle w:val="Hipervnculo"/>
                <w:noProof/>
              </w:rPr>
              <w:t>Fase de diseño</w:t>
            </w:r>
            <w:r>
              <w:rPr>
                <w:noProof/>
                <w:webHidden/>
              </w:rPr>
              <w:tab/>
            </w:r>
            <w:r>
              <w:rPr>
                <w:noProof/>
                <w:webHidden/>
              </w:rPr>
              <w:fldChar w:fldCharType="begin"/>
            </w:r>
            <w:r>
              <w:rPr>
                <w:noProof/>
                <w:webHidden/>
              </w:rPr>
              <w:instrText xml:space="preserve"> PAGEREF _Toc201420827 \h </w:instrText>
            </w:r>
            <w:r>
              <w:rPr>
                <w:noProof/>
                <w:webHidden/>
              </w:rPr>
            </w:r>
            <w:r>
              <w:rPr>
                <w:noProof/>
                <w:webHidden/>
              </w:rPr>
              <w:fldChar w:fldCharType="separate"/>
            </w:r>
            <w:r>
              <w:rPr>
                <w:noProof/>
                <w:webHidden/>
              </w:rPr>
              <w:t>37</w:t>
            </w:r>
            <w:r>
              <w:rPr>
                <w:noProof/>
                <w:webHidden/>
              </w:rPr>
              <w:fldChar w:fldCharType="end"/>
            </w:r>
          </w:hyperlink>
        </w:p>
        <w:p w14:paraId="1D78FCA0" w14:textId="49F39E1B" w:rsidR="002E4FF9" w:rsidRDefault="002E4FF9">
          <w:pPr>
            <w:pStyle w:val="TDC3"/>
            <w:tabs>
              <w:tab w:val="left" w:pos="1440"/>
              <w:tab w:val="right" w:leader="dot" w:pos="8494"/>
            </w:tabs>
            <w:rPr>
              <w:rFonts w:eastAsiaTheme="minorEastAsia"/>
              <w:i w:val="0"/>
              <w:iCs w:val="0"/>
              <w:noProof/>
              <w:kern w:val="2"/>
              <w:sz w:val="24"/>
              <w:szCs w:val="24"/>
              <w:lang w:eastAsia="es-ES"/>
              <w14:ligatures w14:val="standardContextual"/>
            </w:rPr>
          </w:pPr>
          <w:hyperlink w:anchor="_Toc201420828" w:history="1">
            <w:r w:rsidRPr="009F2B55">
              <w:rPr>
                <w:rStyle w:val="Hipervnculo"/>
                <w:noProof/>
              </w:rPr>
              <w:t>10.4.2</w:t>
            </w:r>
            <w:r>
              <w:rPr>
                <w:rFonts w:eastAsiaTheme="minorEastAsia"/>
                <w:i w:val="0"/>
                <w:iCs w:val="0"/>
                <w:noProof/>
                <w:kern w:val="2"/>
                <w:sz w:val="24"/>
                <w:szCs w:val="24"/>
                <w:lang w:eastAsia="es-ES"/>
                <w14:ligatures w14:val="standardContextual"/>
              </w:rPr>
              <w:tab/>
            </w:r>
            <w:r w:rsidRPr="009F2B55">
              <w:rPr>
                <w:rStyle w:val="Hipervnculo"/>
                <w:noProof/>
              </w:rPr>
              <w:t>Fase de construcción</w:t>
            </w:r>
            <w:r>
              <w:rPr>
                <w:noProof/>
                <w:webHidden/>
              </w:rPr>
              <w:tab/>
            </w:r>
            <w:r>
              <w:rPr>
                <w:noProof/>
                <w:webHidden/>
              </w:rPr>
              <w:fldChar w:fldCharType="begin"/>
            </w:r>
            <w:r>
              <w:rPr>
                <w:noProof/>
                <w:webHidden/>
              </w:rPr>
              <w:instrText xml:space="preserve"> PAGEREF _Toc201420828 \h </w:instrText>
            </w:r>
            <w:r>
              <w:rPr>
                <w:noProof/>
                <w:webHidden/>
              </w:rPr>
            </w:r>
            <w:r>
              <w:rPr>
                <w:noProof/>
                <w:webHidden/>
              </w:rPr>
              <w:fldChar w:fldCharType="separate"/>
            </w:r>
            <w:r>
              <w:rPr>
                <w:noProof/>
                <w:webHidden/>
              </w:rPr>
              <w:t>37</w:t>
            </w:r>
            <w:r>
              <w:rPr>
                <w:noProof/>
                <w:webHidden/>
              </w:rPr>
              <w:fldChar w:fldCharType="end"/>
            </w:r>
          </w:hyperlink>
        </w:p>
        <w:p w14:paraId="45803FE5" w14:textId="3E458739" w:rsidR="002E4FF9" w:rsidRDefault="002E4FF9">
          <w:pPr>
            <w:pStyle w:val="TDC3"/>
            <w:tabs>
              <w:tab w:val="left" w:pos="1440"/>
              <w:tab w:val="right" w:leader="dot" w:pos="8494"/>
            </w:tabs>
            <w:rPr>
              <w:rFonts w:eastAsiaTheme="minorEastAsia"/>
              <w:i w:val="0"/>
              <w:iCs w:val="0"/>
              <w:noProof/>
              <w:kern w:val="2"/>
              <w:sz w:val="24"/>
              <w:szCs w:val="24"/>
              <w:lang w:eastAsia="es-ES"/>
              <w14:ligatures w14:val="standardContextual"/>
            </w:rPr>
          </w:pPr>
          <w:hyperlink w:anchor="_Toc201420829" w:history="1">
            <w:r w:rsidRPr="009F2B55">
              <w:rPr>
                <w:rStyle w:val="Hipervnculo"/>
                <w:noProof/>
              </w:rPr>
              <w:t>10.4.3</w:t>
            </w:r>
            <w:r>
              <w:rPr>
                <w:rFonts w:eastAsiaTheme="minorEastAsia"/>
                <w:i w:val="0"/>
                <w:iCs w:val="0"/>
                <w:noProof/>
                <w:kern w:val="2"/>
                <w:sz w:val="24"/>
                <w:szCs w:val="24"/>
                <w:lang w:eastAsia="es-ES"/>
                <w14:ligatures w14:val="standardContextual"/>
              </w:rPr>
              <w:tab/>
            </w:r>
            <w:r w:rsidRPr="009F2B55">
              <w:rPr>
                <w:rStyle w:val="Hipervnculo"/>
                <w:noProof/>
              </w:rPr>
              <w:t>Fase de funcionamiento</w:t>
            </w:r>
            <w:r>
              <w:rPr>
                <w:noProof/>
                <w:webHidden/>
              </w:rPr>
              <w:tab/>
            </w:r>
            <w:r>
              <w:rPr>
                <w:noProof/>
                <w:webHidden/>
              </w:rPr>
              <w:fldChar w:fldCharType="begin"/>
            </w:r>
            <w:r>
              <w:rPr>
                <w:noProof/>
                <w:webHidden/>
              </w:rPr>
              <w:instrText xml:space="preserve"> PAGEREF _Toc201420829 \h </w:instrText>
            </w:r>
            <w:r>
              <w:rPr>
                <w:noProof/>
                <w:webHidden/>
              </w:rPr>
            </w:r>
            <w:r>
              <w:rPr>
                <w:noProof/>
                <w:webHidden/>
              </w:rPr>
              <w:fldChar w:fldCharType="separate"/>
            </w:r>
            <w:r>
              <w:rPr>
                <w:noProof/>
                <w:webHidden/>
              </w:rPr>
              <w:t>38</w:t>
            </w:r>
            <w:r>
              <w:rPr>
                <w:noProof/>
                <w:webHidden/>
              </w:rPr>
              <w:fldChar w:fldCharType="end"/>
            </w:r>
          </w:hyperlink>
        </w:p>
        <w:p w14:paraId="73B63510" w14:textId="64200FC0" w:rsidR="0012724E" w:rsidRDefault="00DA1011">
          <w:r>
            <w:rPr>
              <w:rFonts w:asciiTheme="minorHAnsi" w:hAnsiTheme="minorHAnsi"/>
              <w:caps/>
              <w:sz w:val="20"/>
              <w:szCs w:val="20"/>
            </w:rPr>
            <w:fldChar w:fldCharType="end"/>
          </w:r>
        </w:p>
      </w:sdtContent>
    </w:sdt>
    <w:p w14:paraId="301E9BC7" w14:textId="77777777" w:rsidR="0012724E" w:rsidRDefault="0012724E">
      <w:pPr>
        <w:rPr>
          <w:highlight w:val="yellow"/>
          <w:u w:val="single"/>
        </w:rPr>
      </w:pPr>
    </w:p>
    <w:p w14:paraId="51F07749" w14:textId="7F4AFAAE" w:rsidR="003D7E59" w:rsidRDefault="00A37BD9">
      <w:pPr>
        <w:jc w:val="left"/>
        <w:rPr>
          <w:highlight w:val="yellow"/>
          <w:u w:val="single"/>
        </w:rPr>
      </w:pPr>
      <w:r>
        <w:rPr>
          <w:highlight w:val="yellow"/>
          <w:u w:val="single"/>
        </w:rPr>
        <w:br w:type="page"/>
      </w:r>
    </w:p>
    <w:p w14:paraId="111D0A28" w14:textId="77777777" w:rsidR="00D97A32" w:rsidRDefault="00BD0C0B" w:rsidP="00BD0C0B">
      <w:pPr>
        <w:pStyle w:val="Ttulo1"/>
      </w:pPr>
      <w:bookmarkStart w:id="0" w:name="_Toc201420762"/>
      <w:r>
        <w:lastRenderedPageBreak/>
        <w:t>Introducción</w:t>
      </w:r>
      <w:bookmarkEnd w:id="0"/>
      <w:r>
        <w:t xml:space="preserve"> </w:t>
      </w:r>
    </w:p>
    <w:p w14:paraId="1EE1DE57" w14:textId="6F372609" w:rsidR="00A57D80" w:rsidRDefault="00BD0C0B" w:rsidP="00A57D80">
      <w:pPr>
        <w:pStyle w:val="Ttulo2"/>
      </w:pPr>
      <w:bookmarkStart w:id="1" w:name="_Toc201420763"/>
      <w:r>
        <w:t>Antecedentes</w:t>
      </w:r>
      <w:bookmarkEnd w:id="1"/>
    </w:p>
    <w:p w14:paraId="63E43D08" w14:textId="1B1A5925" w:rsidR="00BD0C0B" w:rsidRDefault="005B49DA" w:rsidP="00BD0C0B">
      <w:r w:rsidRPr="005B49DA"/>
      <w:r w:rsidR="00644FBD"/>
      <w:r w:rsidRPr="005B49DA"/>
      <w:r>
        <w:t>D. FRANCISCO JAVIER CAÑIBANO SASTRE, con D.N.I. 2917895 T, en representación de EXCMO. AYUNTAMIENTO DE VEGA DE TERA, CON C.I.F. P-4926000C, con dirección a efectos de notificación C/ de la Iglesia 12 C.P. 49331, Vega de Tera (Zamora), expone la intención de realizar un sondeo de apoyo a otro ya existente para la captación de agua subterránea, con el fin de acometer las necesidades hídricas para el abastecimiento de la población de Junquera de Tera, termino municipal anejo a este, en una parcela de su propiedad situada en el término municipal de Vega de Tera, provincia de Zamora. El sondeo existente está en la parcela 2620, del polígono 1 de Vega de Tera (Zamora), con Referencia Catastral 49260A001026200000TF. Y el nuevo sondeo está en la parcela DS DISEMINADOS JUNQUERA Polígono 1 Parcela 2621 de Vega de Tera (Zamora), con Referencia Catastral 49260A00102610000TM.</w:t>
      </w:r>
    </w:p>
    <w:p w14:paraId="16CAF375" w14:textId="180588AE" w:rsidR="00BD7F13" w:rsidRPr="005D7257" w:rsidRDefault="005D7257" w:rsidP="00BD0C0B">
      <w:pPr>
        <w:rPr>
          <w:rFonts w:ascii="Consolas" w:eastAsia="Times New Roman" w:hAnsi="Consolas" w:cs="Times New Roman"/>
          <w:color w:val="9CDCFE"/>
          <w:sz w:val="21"/>
          <w:szCs w:val="21"/>
          <w:lang w:eastAsia="es-ES"/>
        </w:rPr>
      </w:pPr>
      <w:r w:rsidRPr="004D5BEB"/>
      <w:r/>
      <w:r w:rsidRPr="004D5BEB"/>
      <w:r/>
      <w:r w:rsidRPr="004D5BEB"/>
      <w:r/>
      <w:r w:rsidR="003D2A4A" w:rsidRPr="003D2A4A"/>
      <w:r/>
      <w:r w:rsidRPr="004D5BEB"/>
      <w:r/>
      <w:r w:rsidR="0005410E"/>
      <w:r w:rsidR="0005410E" w:rsidRPr="0005410E"/>
      <w:r w:rsidRPr="005D7257"/>
      <w:r w:rsidRPr="004D5BEB"/>
      <w:r/>
      <w:r w:rsidRPr="004D5BEB"/>
      <w:r/>
      <w:r>
        <w:t>Se pretende dar contestación al requerimiento recibido, asociado al expediente arriba indicado, para la construcción un sondeo de 160.0 m profundidad y perforación de 222.0 mm de diámetro.</w:t>
      </w:r>
    </w:p>
    <w:p w14:paraId="775FB105" w14:textId="73E626BF" w:rsidR="006D181F" w:rsidRPr="008D3EBF" w:rsidRDefault="00BD0C0B" w:rsidP="006D181F">
      <w:pPr>
        <w:pStyle w:val="Ttulo2"/>
      </w:pPr>
      <w:bookmarkStart w:id="2" w:name="_Toc201420764"/>
      <w:r w:rsidRPr="00FF0F49">
        <w:t>Objeto.</w:t>
      </w:r>
      <w:bookmarkEnd w:id="2"/>
    </w:p>
    <w:p w14:paraId="2D1711F7" w14:textId="77777777" w:rsidR="00D97A32" w:rsidRPr="001155E9" w:rsidRDefault="00D97A32" w:rsidP="00D97A32">
      <w:pPr>
        <w:rPr>
          <w:highlight w:val="yellow"/>
        </w:rPr>
      </w:pPr>
      <w:r w:rsidRPr="00B57389">
        <w:t>El presente EIA, tiene como objeto identificar, describir y valorar de manera apropiada, y en función de las particularidades del presente proyecto, los efectos previsibles que producirá sobre el medio ambiente</w:t>
      </w:r>
      <w:r w:rsidR="00477FE7" w:rsidRPr="00B57389">
        <w:t xml:space="preserve"> </w:t>
      </w:r>
      <w:r w:rsidR="003C2163">
        <w:t>la ejecución de dicho sondeo</w:t>
      </w:r>
      <w:r w:rsidRPr="00B57389">
        <w:t>. Se han tenido en cuenta todas las fases del proyecto, construcción, funcionamiento y desmantelamiento tal y como indica la Ley 21/2013, de 9 de diciembre de Evaluación Ambiental.</w:t>
      </w:r>
      <w:r w:rsidRPr="001155E9">
        <w:rPr>
          <w:highlight w:val="yellow"/>
        </w:rPr>
        <w:t xml:space="preserve"> </w:t>
      </w:r>
    </w:p>
    <w:p w14:paraId="69190207" w14:textId="402D87C4" w:rsidR="005F0533" w:rsidRPr="008D0248" w:rsidRDefault="00BD0C0B" w:rsidP="008D0248">
      <w:pPr>
        <w:rPr>
          <w:highlight w:val="yellow"/>
        </w:rPr>
      </w:pPr>
      <w:r w:rsidRPr="00B57389">
        <w:t>Dado que, para la puesta en marcha del proyecto, se necesita un</w:t>
      </w:r>
      <w:r w:rsidR="00B57389" w:rsidRPr="00B57389">
        <w:t>a</w:t>
      </w:r>
      <w:r w:rsidR="00BA20F0">
        <w:t xml:space="preserve"> </w:t>
      </w:r>
      <w:r w:rsidR="00B57389" w:rsidRPr="00B57389">
        <w:t xml:space="preserve">perforación </w:t>
      </w:r>
      <w:r w:rsidR="009C148C">
        <w:t xml:space="preserve">profunda </w:t>
      </w:r>
      <w:r w:rsidR="009C148C" w:rsidRPr="00B57389">
        <w:t>para</w:t>
      </w:r>
      <w:r w:rsidR="00B57389" w:rsidRPr="00B57389">
        <w:t xml:space="preserve"> el abastecimiento de agua </w:t>
      </w:r>
      <w:r w:rsidRPr="00B57389">
        <w:t>y que la Ley 21/20</w:t>
      </w:r>
      <w:r w:rsidR="009C148C">
        <w:t>2</w:t>
      </w:r>
      <w:r w:rsidRPr="00B57389">
        <w:t>3, de 9 de diciembre de Evaluación Ambi</w:t>
      </w:r>
      <w:r w:rsidR="00B57389" w:rsidRPr="00B57389">
        <w:t xml:space="preserve">ental, recoge </w:t>
      </w:r>
      <w:r w:rsidR="003C2163" w:rsidRPr="00B57389">
        <w:t>estas premisas</w:t>
      </w:r>
      <w:r w:rsidR="00B57389" w:rsidRPr="00B57389">
        <w:t xml:space="preserve"> en</w:t>
      </w:r>
      <w:r w:rsidRPr="00B57389">
        <w:t xml:space="preserve"> sus supuestos, debe someterse a Evaluación de Impacto ambiental </w:t>
      </w:r>
      <w:r w:rsidR="00BF0F2D">
        <w:t>simplificada</w:t>
      </w:r>
      <w:r w:rsidRPr="00B57389">
        <w:t xml:space="preserve">, concretamente por encontrarse en el </w:t>
      </w:r>
      <w:r w:rsidRPr="008B55CF">
        <w:rPr>
          <w:u w:val="single"/>
        </w:rPr>
        <w:t>Anexo II,</w:t>
      </w:r>
      <w:r w:rsidRPr="00B57389">
        <w:t xml:space="preserve"> </w:t>
      </w:r>
      <w:r w:rsidRPr="00DE0A7C">
        <w:rPr>
          <w:u w:val="single"/>
        </w:rPr>
        <w:t>Grupo 3</w:t>
      </w:r>
      <w:r w:rsidRPr="00B57389">
        <w:t xml:space="preserve">: letra </w:t>
      </w:r>
      <w:r w:rsidRPr="00DE0A7C">
        <w:rPr>
          <w:b/>
        </w:rPr>
        <w:t>a) Perforaciones, dragados y otras instalaciones mineras e industriales</w:t>
      </w:r>
      <w:r w:rsidRPr="00B57389">
        <w:t xml:space="preserve">. 3º Perforaciones </w:t>
      </w:r>
      <w:r w:rsidR="00094F92">
        <w:t>profundas</w:t>
      </w:r>
      <w:r w:rsidRPr="00B57389">
        <w:t xml:space="preserve"> p</w:t>
      </w:r>
      <w:r w:rsidR="00B57389" w:rsidRPr="00B57389">
        <w:t>ara el abastecimiento de agua</w:t>
      </w:r>
      <w:r w:rsidR="003C2163">
        <w:t>.</w:t>
      </w:r>
    </w:p>
    <w:p w14:paraId="690C7912" w14:textId="300EB62E" w:rsidR="00382CC5" w:rsidRDefault="00382CC5">
      <w:pPr>
        <w:jc w:val="left"/>
        <w:rPr>
          <w:highlight w:val="yellow"/>
          <w:u w:val="single"/>
        </w:rPr>
      </w:pPr>
      <w:r>
        <w:rPr>
          <w:highlight w:val="yellow"/>
          <w:u w:val="single"/>
        </w:rPr>
        <w:br w:type="page"/>
      </w:r>
    </w:p>
    <w:p w14:paraId="0A46C96A" w14:textId="6ABD5885" w:rsidR="00FF0F49" w:rsidRPr="00382CC5" w:rsidRDefault="00A833FE" w:rsidP="00FF0F49">
      <w:pPr>
        <w:pStyle w:val="Ttulo1"/>
      </w:pPr>
      <w:bookmarkStart w:id="3" w:name="_Toc201420765"/>
      <w:r w:rsidRPr="005F0533">
        <w:lastRenderedPageBreak/>
        <w:t>Definición</w:t>
      </w:r>
      <w:r w:rsidR="00335513" w:rsidRPr="005F0533">
        <w:t>,</w:t>
      </w:r>
      <w:r w:rsidRPr="005F0533">
        <w:t xml:space="preserve"> características y ubicación del proyecto</w:t>
      </w:r>
      <w:bookmarkEnd w:id="3"/>
    </w:p>
    <w:p w14:paraId="7085DA4F" w14:textId="77777777" w:rsidR="00C03CA5" w:rsidRDefault="00C029A8" w:rsidP="00C03CA5">
      <w:pPr>
        <w:pStyle w:val="Ttulo2"/>
      </w:pPr>
      <w:bookmarkStart w:id="4" w:name="_Toc201420766"/>
      <w:r w:rsidRPr="008F3C33">
        <w:t xml:space="preserve">Situación y </w:t>
      </w:r>
      <w:r w:rsidR="00F045F6" w:rsidRPr="008F3C33">
        <w:t>Emplazamiento</w:t>
      </w:r>
      <w:bookmarkEnd w:id="4"/>
    </w:p>
    <w:p w14:paraId="5BD89089" w14:textId="712F15D5" w:rsidR="00A55E87" w:rsidRDefault="00A55E87" w:rsidP="00A55E87">
      <w:pPr>
        <w:tabs>
          <w:tab w:val="left" w:pos="2850"/>
        </w:tabs>
      </w:pPr>
      <w:r/>
      <w:r>
        <w:t>El sondeo se localiza en la parcela DS DISEMINADOS JUNQUERA, Polígono 1, Parcela 2621 de Vega de Tera (Zamora).</w:t>
        <w:br/>
        <w:br/>
        <w:t>La referencia catastral de la parcela es 49260A00102610000TM y está situada en el paraje denominado “LA IGLESIA”.</w:t>
        <w:br/>
        <w:br/>
        <w:t>La zona se incluye dentro de la Hoja nº 307 del Mapa Topográfico Nacional de España, escala 1:50.000, “Ferreras de Abajo”.</w:t>
        <w:br/>
        <w:br/>
        <w:t>La cota media del terreno de la parcela es de 769 m sobre el nivel del mar, aproximadamente.</w:t>
      </w:r>
    </w:p>
    <w:tbl>
      <w:tblPr>
        <w:tblStyle w:val="Tablaconcuadrcula"/>
        <w:tblW w:w="0" w:type="auto"/>
        <w:jc w:val="center"/>
        <w:tblLook w:val="04A0" w:firstRow="1" w:lastRow="0" w:firstColumn="1" w:lastColumn="0" w:noHBand="0" w:noVBand="1"/>
      </w:tblPr>
      <w:tblGrid>
        <w:gridCol w:w="3310"/>
        <w:gridCol w:w="3559"/>
      </w:tblGrid>
      <w:tr w:rsidR="00A55E87" w:rsidRPr="0069063F" w14:paraId="294DCD5B" w14:textId="77777777" w:rsidTr="00CD4118">
        <w:trPr>
          <w:jc w:val="center"/>
        </w:trPr>
        <w:tc>
          <w:tcPr>
            <w:tcW w:w="0" w:type="auto"/>
            <w:vAlign w:val="center"/>
          </w:tcPr>
          <w:p w14:paraId="4F884F67" w14:textId="77777777" w:rsidR="00A55E87" w:rsidRPr="0069063F" w:rsidRDefault="00A55E87" w:rsidP="00A55E87">
            <w:pPr>
              <w:spacing w:after="160"/>
              <w:jc w:val="center"/>
              <w:rPr>
                <w:b/>
              </w:rPr>
            </w:pPr>
            <w:bookmarkStart w:id="5" w:name="_Toc201420768"/>
            <w:r w:rsidRPr="0069063F">
              <w:rPr>
                <w:b/>
              </w:rPr>
              <w:t>U.T.M. (ETRS - 89)</w:t>
            </w:r>
          </w:p>
        </w:tc>
        <w:tc>
          <w:tcPr>
            <w:tcW w:w="0" w:type="auto"/>
            <w:vMerge w:val="restart"/>
            <w:vAlign w:val="center"/>
          </w:tcPr>
          <w:p w14:paraId="3B5B0566" w14:textId="77777777" w:rsidR="00A55E87" w:rsidRPr="0069063F" w:rsidRDefault="00A55E87" w:rsidP="00A55E87">
            <w:pPr>
              <w:spacing w:after="160"/>
              <w:jc w:val="center"/>
              <w:rPr>
                <w:b/>
              </w:rPr>
            </w:pPr>
            <w:r w:rsidRPr="0069063F">
              <w:rPr>
                <w:b/>
              </w:rPr>
              <w:t>Coordenadas ETRS 89</w:t>
            </w:r>
          </w:p>
          <w:p w14:paraId="2DEAF1DF" w14:textId="77777777" w:rsidR="00A55E87" w:rsidRPr="0069063F" w:rsidRDefault="00A55E87" w:rsidP="00A55E87">
            <w:pPr>
              <w:spacing w:after="160"/>
              <w:jc w:val="center"/>
              <w:rPr>
                <w:b/>
              </w:rPr>
            </w:pPr>
            <w:r w:rsidRPr="0069063F">
              <w:rPr>
                <w:b/>
              </w:rPr>
              <w:t>Geográficas/ Geodésicas</w:t>
            </w:r>
          </w:p>
        </w:tc>
      </w:tr>
      <w:tr w:rsidR="00A55E87" w:rsidRPr="0069063F" w14:paraId="596FD8B1" w14:textId="77777777" w:rsidTr="00CD4118">
        <w:trPr>
          <w:jc w:val="center"/>
        </w:trPr>
        <w:tc>
          <w:tcPr>
            <w:tcW w:w="0" w:type="auto"/>
            <w:vAlign w:val="center"/>
          </w:tcPr>
          <w:p w14:paraId="28CBF1A1" w14:textId="610B1A66" w:rsidR="00A55E87" w:rsidRPr="0069063F" w:rsidRDefault="006659BF" w:rsidP="00A55E87">
            <w:pPr>
              <w:spacing w:after="160"/>
              <w:jc w:val="center"/>
            </w:pPr>
            <w:r/>
            <w:r w:rsidR="00A55E87"/>
            <w:r>
              <w:t>HUSO 30</w:t>
            </w:r>
          </w:p>
        </w:tc>
        <w:tc>
          <w:tcPr>
            <w:tcW w:w="0" w:type="auto"/>
            <w:vMerge/>
            <w:vAlign w:val="center"/>
          </w:tcPr>
          <w:p w14:paraId="33017199" w14:textId="77777777" w:rsidR="00A55E87" w:rsidRPr="0069063F" w:rsidRDefault="00A55E87" w:rsidP="00A55E87">
            <w:pPr>
              <w:spacing w:after="160"/>
              <w:jc w:val="center"/>
            </w:pPr>
          </w:p>
        </w:tc>
      </w:tr>
      <w:tr w:rsidR="00A55E87" w:rsidRPr="0069063F" w14:paraId="54529D44" w14:textId="77777777" w:rsidTr="00CD4118">
        <w:trPr>
          <w:jc w:val="center"/>
        </w:trPr>
        <w:tc>
          <w:tcPr>
            <w:tcW w:w="0" w:type="auto"/>
            <w:vAlign w:val="center"/>
          </w:tcPr>
          <w:p w14:paraId="32D8DD89" w14:textId="14E1388A" w:rsidR="00A55E87" w:rsidRPr="005C306F" w:rsidRDefault="00A55E87" w:rsidP="00A55E87">
            <w:pPr>
              <w:spacing w:after="160"/>
              <w:jc w:val="center"/>
              <w:rPr>
                <w:u w:val="single"/>
              </w:rPr>
            </w:pPr>
            <w:r w:rsidRPr="0069063F"/>
            <w:r w:rsidR="005C306F"/>
            <w:r>
              <w:t>X = 238427</w:t>
            </w:r>
          </w:p>
        </w:tc>
        <w:tc>
          <w:tcPr>
            <w:tcW w:w="0" w:type="auto"/>
            <w:vAlign w:val="center"/>
          </w:tcPr>
          <w:p w14:paraId="44B7A570" w14:textId="23F29E6C" w:rsidR="00A55E87" w:rsidRPr="0069063F" w:rsidRDefault="00A55E87" w:rsidP="00A55E87">
            <w:pPr>
              <w:jc w:val="center"/>
            </w:pPr>
            <w:r w:rsidRPr="0069063F"/>
            <w:r/>
            <w:r w:rsidRPr="00A55E87"/>
            <w:r/>
            <w:r>
              <w:t>Latitud = 42° 00′ 12,55″ N</w:t>
            </w:r>
          </w:p>
        </w:tc>
      </w:tr>
      <w:tr w:rsidR="00A55E87" w:rsidRPr="0069063F" w14:paraId="18114F9A" w14:textId="77777777" w:rsidTr="00CD4118">
        <w:trPr>
          <w:jc w:val="center"/>
        </w:trPr>
        <w:tc>
          <w:tcPr>
            <w:tcW w:w="0" w:type="auto"/>
            <w:vAlign w:val="center"/>
          </w:tcPr>
          <w:p w14:paraId="006822E8" w14:textId="75E489D1" w:rsidR="00A55E87" w:rsidRPr="0069063F" w:rsidRDefault="00A55E87" w:rsidP="00CD4118">
            <w:pPr>
              <w:spacing w:after="160"/>
              <w:jc w:val="center"/>
            </w:pPr>
            <w:r w:rsidRPr="0069063F"/>
            <w:r/>
            <w:r>
              <w:t>Y = 4654990</w:t>
            </w:r>
          </w:p>
        </w:tc>
        <w:tc>
          <w:tcPr>
            <w:tcW w:w="0" w:type="auto"/>
            <w:vAlign w:val="center"/>
          </w:tcPr>
          <w:p w14:paraId="360FD2A8" w14:textId="45742169" w:rsidR="00A55E87" w:rsidRPr="0069063F" w:rsidRDefault="00A55E87" w:rsidP="00A55E87">
            <w:pPr>
              <w:jc w:val="center"/>
            </w:pPr>
            <w:r w:rsidRPr="0069063F"/>
            <w:r/>
            <w:r w:rsidRPr="00A55E87"/>
            <w:r/>
            <w:r w:rsidRPr="00A55E87"/>
            <w:r/>
            <w:r>
              <w:t>Longitud = 6° 09′ 30,33″ W</w:t>
            </w:r>
          </w:p>
        </w:tc>
      </w:tr>
    </w:tbl>
    <w:p w14:paraId="206FCD43" w14:textId="77777777" w:rsidR="009B34FE" w:rsidRPr="00A03DC8" w:rsidRDefault="00E52F46" w:rsidP="00597A9E">
      <w:pPr>
        <w:pStyle w:val="Ttulo2"/>
        <w:rPr>
          <w:rFonts w:cs="Times New Roman"/>
        </w:rPr>
      </w:pPr>
      <w:r w:rsidRPr="00A03DC8">
        <w:rPr>
          <w:rFonts w:cs="Times New Roman"/>
        </w:rPr>
        <w:t>Descripción sondeo</w:t>
      </w:r>
      <w:bookmarkEnd w:id="5"/>
    </w:p>
    <w:p w14:paraId="7C2258D4" w14:textId="77777777" w:rsidR="000E3F7C" w:rsidRPr="00A03DC8" w:rsidRDefault="000E3F7C" w:rsidP="00597A9E">
      <w:pPr>
        <w:pStyle w:val="Ttulo3"/>
        <w:rPr>
          <w:rFonts w:cs="Times New Roman"/>
        </w:rPr>
      </w:pPr>
      <w:bookmarkStart w:id="6" w:name="_Toc201420769"/>
      <w:r w:rsidRPr="00A03DC8">
        <w:rPr>
          <w:rFonts w:cs="Times New Roman"/>
        </w:rPr>
        <w:t>Construcción</w:t>
      </w:r>
      <w:bookmarkEnd w:id="6"/>
    </w:p>
    <w:p w14:paraId="1AF8AE56" w14:textId="77777777" w:rsidR="00E52F46" w:rsidRPr="00A03DC8" w:rsidRDefault="00E52F46" w:rsidP="00271AF1">
      <w:pPr>
        <w:pStyle w:val="Prrafodelista"/>
        <w:numPr>
          <w:ilvl w:val="0"/>
          <w:numId w:val="3"/>
        </w:numPr>
        <w:rPr>
          <w:rFonts w:cs="Times New Roman"/>
          <w:b/>
        </w:rPr>
      </w:pPr>
      <w:r w:rsidRPr="00A03DC8">
        <w:rPr>
          <w:rFonts w:cs="Times New Roman"/>
          <w:b/>
        </w:rPr>
        <w:t xml:space="preserve">Sondeo </w:t>
      </w:r>
    </w:p>
    <w:p w14:paraId="5144D1BD" w14:textId="69DFE5AF" w:rsidR="0040442E" w:rsidRPr="00A03DC8" w:rsidRDefault="0040442E" w:rsidP="0040442E">
      <w:pPr>
        <w:ind w:left="567"/>
        <w:rPr>
          <w:rFonts w:cs="Times New Roman"/>
        </w:rPr>
      </w:pPr>
      <w:r w:rsidRPr="00A03DC8">
        <w:rPr>
          <w:rFonts w:cs="Times New Roman"/>
        </w:rPr>
      </w:r>
      <w:r w:rsidR="004E74AC" w:rsidRPr="004E74AC">
        <w:rPr>
          <w:rFonts w:cs="Times New Roman"/>
        </w:rPr>
      </w:r>
      <w:r w:rsidR="006659BF" w:rsidRPr="0082051A">
        <w:rPr>
          <w:rFonts w:cs="Times New Roman"/>
        </w:rPr>
      </w:r>
      <w:r w:rsidR="004E74AC" w:rsidRPr="004E74AC">
        <w:rPr>
          <w:rFonts w:cs="Times New Roman"/>
        </w:rPr>
      </w:r>
      <w:r w:rsidR="004E74AC">
        <w:rPr>
          <w:rFonts w:cs="Times New Roman"/>
        </w:rPr>
      </w:r>
      <w:r w:rsidRPr="00A03DC8">
        <w:rPr>
          <w:rFonts w:cs="Times New Roman"/>
        </w:rPr>
      </w:r>
      <w:r>
        <w:t>La longitud para este sondeo es de 160.0 m, ya que a esta profundidad se prevé que se habrán atravesado los acuíferos suficientes que permitan obtener el caudal necesario que se pretende extraer</w:t>
      </w:r>
    </w:p>
    <w:p w14:paraId="21B2D805" w14:textId="77777777" w:rsidR="0092105F" w:rsidRPr="00A03DC8" w:rsidRDefault="0092105F" w:rsidP="0040442E">
      <w:pPr>
        <w:ind w:left="567"/>
        <w:rPr>
          <w:rFonts w:cs="Times New Roman"/>
          <w:u w:val="single"/>
        </w:rPr>
      </w:pPr>
      <w:r w:rsidRPr="00A03DC8">
        <w:rPr>
          <w:rFonts w:cs="Times New Roman"/>
          <w:u w:val="single"/>
        </w:rPr>
        <w:t>Método de perforación</w:t>
      </w:r>
    </w:p>
    <w:p w14:paraId="6515F8C7" w14:textId="77777777" w:rsidR="0040442E" w:rsidRPr="00A03DC8" w:rsidRDefault="0040442E" w:rsidP="0040442E">
      <w:pPr>
        <w:ind w:left="567"/>
        <w:rPr>
          <w:rFonts w:cs="Times New Roman"/>
        </w:rPr>
      </w:pPr>
      <w:r w:rsidRPr="00A03DC8">
        <w:rPr>
          <w:rFonts w:cs="Times New Roman"/>
        </w:rPr>
        <w:t xml:space="preserve">La perforación del sondeo se realizará por el sistema de </w:t>
      </w:r>
      <w:r w:rsidR="00D96D82" w:rsidRPr="00A03DC8">
        <w:rPr>
          <w:rFonts w:cs="Times New Roman"/>
        </w:rPr>
        <w:t>rotopercusion</w:t>
      </w:r>
      <w:r w:rsidRPr="00A03DC8">
        <w:rPr>
          <w:rFonts w:cs="Times New Roman"/>
        </w:rPr>
        <w:t>.</w:t>
      </w:r>
    </w:p>
    <w:p w14:paraId="16F5D6A4" w14:textId="5F231618" w:rsidR="0040442E" w:rsidRPr="00A03DC8" w:rsidRDefault="0040442E" w:rsidP="0040442E">
      <w:pPr>
        <w:ind w:left="567"/>
        <w:rPr>
          <w:rFonts w:cs="Times New Roman"/>
        </w:rPr>
      </w:pPr>
      <w:r w:rsidRPr="00A03DC8">
        <w:rPr>
          <w:rFonts w:cs="Times New Roman"/>
        </w:rPr>
        <w:t xml:space="preserve">Los detritos producidos durante la </w:t>
      </w:r>
      <w:r w:rsidR="00C673A8" w:rsidRPr="00A03DC8">
        <w:rPr>
          <w:rFonts w:cs="Times New Roman"/>
        </w:rPr>
        <w:t>perforación</w:t>
      </w:r>
      <w:r w:rsidRPr="00A03DC8">
        <w:rPr>
          <w:rFonts w:cs="Times New Roman"/>
        </w:rPr>
        <w:t xml:space="preserve"> son expulsados al exterior mediante la acción del aire comprimido que </w:t>
      </w:r>
      <w:r w:rsidR="00D96D82" w:rsidRPr="00A03DC8">
        <w:rPr>
          <w:rFonts w:cs="Times New Roman"/>
        </w:rPr>
        <w:t>hace de barrido de los mismos al exterior</w:t>
      </w:r>
      <w:r w:rsidRPr="00A03DC8">
        <w:rPr>
          <w:rFonts w:cs="Times New Roman"/>
        </w:rPr>
        <w:t xml:space="preserve">. </w:t>
      </w:r>
      <w:r w:rsidR="00D96D82" w:rsidRPr="00A03DC8">
        <w:rPr>
          <w:rFonts w:cs="Times New Roman"/>
        </w:rPr>
        <w:t>El Aire comprimido</w:t>
      </w:r>
      <w:r w:rsidRPr="00A03DC8">
        <w:rPr>
          <w:rFonts w:cs="Times New Roman"/>
        </w:rPr>
        <w:t xml:space="preserve">, </w:t>
      </w:r>
      <w:r w:rsidR="00D96D82" w:rsidRPr="00A03DC8">
        <w:rPr>
          <w:rFonts w:cs="Times New Roman"/>
        </w:rPr>
        <w:t>tiene</w:t>
      </w:r>
      <w:r w:rsidRPr="00A03DC8">
        <w:rPr>
          <w:rFonts w:cs="Times New Roman"/>
        </w:rPr>
        <w:t xml:space="preserve"> funciones importantes como:</w:t>
      </w:r>
    </w:p>
    <w:p w14:paraId="70381E14" w14:textId="77777777" w:rsidR="0040442E" w:rsidRPr="00A03DC8" w:rsidRDefault="0040442E" w:rsidP="0040442E">
      <w:pPr>
        <w:ind w:left="1275" w:firstLine="141"/>
        <w:rPr>
          <w:rFonts w:cs="Times New Roman"/>
        </w:rPr>
      </w:pPr>
      <w:r w:rsidRPr="00A03DC8">
        <w:rPr>
          <w:rFonts w:cs="Times New Roman"/>
        </w:rPr>
        <w:t xml:space="preserve">- Enfriar el </w:t>
      </w:r>
      <w:r w:rsidR="00D96D82" w:rsidRPr="00A03DC8">
        <w:rPr>
          <w:rFonts w:cs="Times New Roman"/>
        </w:rPr>
        <w:t>martillo</w:t>
      </w:r>
      <w:r w:rsidRPr="00A03DC8">
        <w:rPr>
          <w:rFonts w:cs="Times New Roman"/>
        </w:rPr>
        <w:t>, que se calienta al girar por efecto de la fricción.</w:t>
      </w:r>
    </w:p>
    <w:p w14:paraId="33E6D090" w14:textId="77777777" w:rsidR="0040442E" w:rsidRPr="00A03DC8" w:rsidRDefault="0040442E" w:rsidP="00D96D82">
      <w:pPr>
        <w:ind w:left="1416"/>
        <w:rPr>
          <w:rFonts w:cs="Times New Roman"/>
        </w:rPr>
      </w:pPr>
      <w:r w:rsidRPr="00A03DC8">
        <w:rPr>
          <w:rFonts w:cs="Times New Roman"/>
        </w:rPr>
        <w:t>-Arrastrar a la superficie los detritos que se van originando al perforar.</w:t>
      </w:r>
    </w:p>
    <w:p w14:paraId="6B52E898" w14:textId="77777777" w:rsidR="0040442E" w:rsidRPr="00A03DC8" w:rsidRDefault="0040442E" w:rsidP="0040442E">
      <w:pPr>
        <w:ind w:left="567"/>
        <w:rPr>
          <w:rFonts w:cs="Times New Roman"/>
        </w:rPr>
      </w:pPr>
      <w:r w:rsidRPr="00A03DC8">
        <w:rPr>
          <w:rFonts w:cs="Times New Roman"/>
        </w:rPr>
        <w:t>Se utilizará una máquina perforadora equipada con todos los medios necesarios para la rápida labor del entubado, y auxiliada por los siguientes equipos:</w:t>
      </w:r>
    </w:p>
    <w:p w14:paraId="66B20E5F" w14:textId="77777777" w:rsidR="0040442E" w:rsidRPr="00A03DC8" w:rsidRDefault="0040442E" w:rsidP="0040442E">
      <w:pPr>
        <w:ind w:left="1275" w:firstLine="141"/>
        <w:rPr>
          <w:rFonts w:cs="Times New Roman"/>
        </w:rPr>
      </w:pPr>
      <w:r w:rsidRPr="00A03DC8">
        <w:rPr>
          <w:rFonts w:cs="Times New Roman"/>
        </w:rPr>
        <w:t>- Camiones y vehículos para todos los usos.</w:t>
      </w:r>
    </w:p>
    <w:p w14:paraId="57DE35CA" w14:textId="77777777" w:rsidR="0040442E" w:rsidRPr="00A03DC8" w:rsidRDefault="0040442E" w:rsidP="0040442E">
      <w:pPr>
        <w:ind w:left="1134" w:firstLine="282"/>
        <w:rPr>
          <w:rFonts w:cs="Times New Roman"/>
        </w:rPr>
      </w:pPr>
      <w:r w:rsidRPr="00A03DC8">
        <w:rPr>
          <w:rFonts w:cs="Times New Roman"/>
        </w:rPr>
        <w:t>- Material de perforación para varios diámetros.</w:t>
      </w:r>
    </w:p>
    <w:p w14:paraId="02C27A13" w14:textId="77777777" w:rsidR="0040442E" w:rsidRPr="00A03DC8" w:rsidRDefault="0040442E" w:rsidP="0040442E">
      <w:pPr>
        <w:ind w:left="993" w:firstLine="423"/>
        <w:rPr>
          <w:rFonts w:cs="Times New Roman"/>
        </w:rPr>
      </w:pPr>
      <w:r w:rsidRPr="00A03DC8">
        <w:rPr>
          <w:rFonts w:cs="Times New Roman"/>
        </w:rPr>
        <w:t>- Equipo de soldadura eléctrica. Ensanchadores.</w:t>
      </w:r>
    </w:p>
    <w:p w14:paraId="79D1EFC2" w14:textId="77777777" w:rsidR="0040442E" w:rsidRPr="00A03DC8" w:rsidRDefault="0040442E" w:rsidP="0040442E">
      <w:pPr>
        <w:ind w:left="852" w:firstLine="564"/>
        <w:rPr>
          <w:rFonts w:cs="Times New Roman"/>
        </w:rPr>
      </w:pPr>
      <w:r w:rsidRPr="00A03DC8">
        <w:rPr>
          <w:rFonts w:cs="Times New Roman"/>
        </w:rPr>
        <w:t>- Equipo de corte de tuberías.</w:t>
      </w:r>
    </w:p>
    <w:p w14:paraId="05E7E2EA" w14:textId="77777777" w:rsidR="0040442E" w:rsidRPr="00A03DC8" w:rsidRDefault="0040442E" w:rsidP="0040442E">
      <w:pPr>
        <w:ind w:left="711" w:firstLine="705"/>
        <w:rPr>
          <w:rFonts w:cs="Times New Roman"/>
        </w:rPr>
      </w:pPr>
      <w:r w:rsidRPr="00A03DC8">
        <w:rPr>
          <w:rFonts w:cs="Times New Roman"/>
        </w:rPr>
        <w:t>- Equipo de iluminación para trabajo nocturno.</w:t>
      </w:r>
    </w:p>
    <w:p w14:paraId="2BF8D1BF" w14:textId="77777777" w:rsidR="0040442E" w:rsidRPr="00A03DC8" w:rsidRDefault="0040442E" w:rsidP="0040442E">
      <w:pPr>
        <w:ind w:left="1275" w:firstLine="141"/>
        <w:rPr>
          <w:rFonts w:cs="Times New Roman"/>
        </w:rPr>
      </w:pPr>
      <w:r w:rsidRPr="00A03DC8">
        <w:rPr>
          <w:rFonts w:cs="Times New Roman"/>
        </w:rPr>
        <w:t>- Accesorios y repuestos.</w:t>
      </w:r>
    </w:p>
    <w:p w14:paraId="039362B5" w14:textId="77777777" w:rsidR="0040442E" w:rsidRPr="00A03DC8" w:rsidRDefault="0040442E" w:rsidP="0040442E">
      <w:pPr>
        <w:ind w:left="786" w:firstLine="630"/>
        <w:rPr>
          <w:rFonts w:cs="Times New Roman"/>
        </w:rPr>
      </w:pPr>
      <w:r w:rsidRPr="00A03DC8">
        <w:rPr>
          <w:rFonts w:cs="Times New Roman"/>
        </w:rPr>
        <w:t>- Equipo humano formado por un sondista y dos auxiliares.</w:t>
      </w:r>
    </w:p>
    <w:p w14:paraId="1F61318E" w14:textId="77777777" w:rsidR="0092105F" w:rsidRPr="00A03DC8" w:rsidRDefault="0092105F" w:rsidP="00345145">
      <w:pPr>
        <w:ind w:firstLine="567"/>
        <w:rPr>
          <w:rFonts w:cs="Times New Roman"/>
          <w:u w:val="single"/>
        </w:rPr>
      </w:pPr>
      <w:r w:rsidRPr="00A03DC8">
        <w:rPr>
          <w:rFonts w:cs="Times New Roman"/>
          <w:u w:val="single"/>
        </w:rPr>
        <w:t>Diámetro de Perforación</w:t>
      </w:r>
    </w:p>
    <w:p w14:paraId="5C2BBA88" w14:textId="2B39DF37" w:rsidR="000E19F9" w:rsidRDefault="0092105F" w:rsidP="00D6641A">
      <w:pPr>
        <w:ind w:left="567"/>
        <w:rPr>
          <w:rFonts w:cs="Times New Roman"/>
        </w:rPr>
      </w:pPr>
      <w:r w:rsidRPr="00A03DC8">
        <w:rPr>
          <w:rFonts w:cs="Times New Roman"/>
        </w:rPr>
      </w:r>
      <w:r w:rsidR="0083162E" w:rsidRPr="0083162E">
        <w:rPr>
          <w:rFonts w:cs="Times New Roman"/>
        </w:rPr>
      </w:r>
      <w:r w:rsidR="00D6641A" w:rsidRPr="00D6641A">
        <w:rPr>
          <w:rFonts w:cs="Times New Roman"/>
        </w:rPr>
      </w:r>
      <w:r w:rsidR="0083162E" w:rsidRPr="0083162E">
        <w:rPr>
          <w:rFonts w:cs="Times New Roman"/>
        </w:rPr>
      </w:r>
      <w:r w:rsidR="0083162E">
        <w:rPr>
          <w:rFonts w:cs="Times New Roman"/>
        </w:rPr>
      </w:r>
      <w:r w:rsidRPr="00A03DC8">
        <w:rPr>
          <w:rFonts w:cs="Times New Roman"/>
        </w:rPr>
      </w:r>
      <w:r>
        <w:t>La perforación se comenzará con un diámetro superior al definitivo de la entubación, que en este caso será de 222 mm, con el fin de que posteriormente puedan ser introducidas la tubería y la grava, y para que en caso de ser necesario reducir el diámetro definitivo, la tubería no tenga que ser de diámetro inferior al proyectado, ya que de lo contrario limitaría las características del grupo elevador en cuanto a caudal, y por tanto la perforación no cumpliría los fines para los cuales se proyecta.</w:t>
      </w:r>
    </w:p>
    <w:p w14:paraId="5689E819" w14:textId="127CE361" w:rsidR="0092105F" w:rsidRPr="000E19F9" w:rsidRDefault="0092105F" w:rsidP="000E19F9">
      <w:pPr>
        <w:ind w:left="567"/>
        <w:rPr>
          <w:rFonts w:cs="Times New Roman"/>
        </w:rPr>
      </w:pPr>
      <w:r w:rsidRPr="00A03DC8">
        <w:rPr>
          <w:rFonts w:cs="Times New Roman"/>
          <w:u w:val="single"/>
        </w:rPr>
        <w:t>Tubería</w:t>
      </w:r>
    </w:p>
    <w:p w14:paraId="0399DCBB" w14:textId="3937D19D" w:rsidR="0092105F" w:rsidRPr="00A03DC8" w:rsidRDefault="0092105F" w:rsidP="00345145">
      <w:pPr>
        <w:ind w:firstLine="567"/>
        <w:rPr>
          <w:rFonts w:cs="Times New Roman"/>
        </w:rPr>
      </w:pPr>
      <w:r w:rsidRPr="00A03DC8">
        <w:rPr>
          <w:rFonts w:cs="Times New Roman"/>
        </w:rPr>
        <w:t>La tubería de emboquille será de</w:t>
      </w:r>
      <w:r w:rsidR="009D1AE2">
        <w:rPr>
          <w:rFonts w:cs="Times New Roman"/>
        </w:rPr>
        <w:t xml:space="preserve"> </w:t>
      </w:r>
      <w:r w:rsidR="00A51E8A">
        <w:rPr>
          <w:rFonts w:cs="Times New Roman"/>
        </w:rPr>
        <w:t>acero, con un espesor de 4 mm</w:t>
      </w:r>
      <w:r w:rsidRPr="00A03DC8">
        <w:rPr>
          <w:rFonts w:cs="Times New Roman"/>
        </w:rPr>
        <w:t>.</w:t>
      </w:r>
    </w:p>
    <w:p w14:paraId="6CC66108" w14:textId="3B41F0DE" w:rsidR="00BF74B8" w:rsidRDefault="0092105F" w:rsidP="00631813">
      <w:pPr>
        <w:ind w:left="567"/>
        <w:rPr>
          <w:rFonts w:cs="Times New Roman"/>
        </w:rPr>
      </w:pPr>
      <w:r w:rsidRPr="00A03DC8">
        <w:rPr>
          <w:rFonts w:cs="Times New Roman"/>
        </w:rPr>
        <w:t xml:space="preserve">La tubería de entubado será de </w:t>
      </w:r>
      <w:r w:rsidR="00824E71" w:rsidRPr="00A03DC8">
        <w:rPr>
          <w:rFonts w:cs="Times New Roman"/>
        </w:rPr>
        <w:t>PVC.</w:t>
      </w:r>
      <w:r w:rsidRPr="00A03DC8">
        <w:rPr>
          <w:rFonts w:cs="Times New Roman"/>
        </w:rPr>
        <w:t xml:space="preserve"> </w:t>
      </w:r>
      <w:r w:rsidR="00BF74B8" w:rsidRPr="00BF74B8">
        <w:rPr>
          <w:rFonts w:cs="Times New Roman"/>
        </w:rPr>
        <w:t>En las profundidades donde se atraviesen formaciones geológicas que se consideren permeables, así como en la parte inferior del sondeo, se ranurará longitudinalmente una superficie adecuada, con ranuras de 0,10 m de longitud y 1 mm de anchura para permitir acceder el agua a su interior. La unión de los tubos se hará mediante manguitos de unión o mediante rosca.</w:t>
      </w:r>
    </w:p>
    <w:p w14:paraId="59B974DA" w14:textId="276438A1" w:rsidR="0092105F" w:rsidRPr="000E19F9" w:rsidRDefault="0092105F" w:rsidP="000E19F9">
      <w:pPr>
        <w:ind w:left="567"/>
        <w:rPr>
          <w:rFonts w:cs="Times New Roman"/>
        </w:rPr>
      </w:pPr>
      <w:r w:rsidRPr="00A03DC8">
        <w:rPr>
          <w:rFonts w:cs="Times New Roman"/>
        </w:rPr>
        <w:t xml:space="preserve">El tubo de emboquille se empujará con la cabeza de </w:t>
      </w:r>
      <w:r w:rsidR="00161CCB" w:rsidRPr="00A03DC8">
        <w:rPr>
          <w:rFonts w:cs="Times New Roman"/>
        </w:rPr>
        <w:t>perforación</w:t>
      </w:r>
      <w:r w:rsidRPr="00A03DC8">
        <w:rPr>
          <w:rFonts w:cs="Times New Roman"/>
        </w:rPr>
        <w:t xml:space="preserve"> de la máquina para que se clave en el terreno e impida la entrada de aguas superficiales al sondeo.</w:t>
      </w:r>
    </w:p>
    <w:p w14:paraId="3AC4C6B5" w14:textId="77777777" w:rsidR="0092105F" w:rsidRPr="00A03DC8" w:rsidRDefault="0092105F" w:rsidP="0092105F">
      <w:pPr>
        <w:ind w:left="567"/>
        <w:rPr>
          <w:rFonts w:cs="Times New Roman"/>
          <w:u w:val="single"/>
        </w:rPr>
      </w:pPr>
      <w:r w:rsidRPr="00A03DC8">
        <w:rPr>
          <w:rFonts w:cs="Times New Roman"/>
          <w:u w:val="single"/>
        </w:rPr>
        <w:t>Engravillado</w:t>
      </w:r>
    </w:p>
    <w:p w14:paraId="2A07DCBB" w14:textId="77777777" w:rsidR="007C12C4" w:rsidRPr="00A03DC8" w:rsidRDefault="007C12C4" w:rsidP="007C12C4">
      <w:pPr>
        <w:ind w:left="567"/>
        <w:rPr>
          <w:rFonts w:cs="Times New Roman"/>
        </w:rPr>
      </w:pPr>
      <w:r w:rsidRPr="00A03DC8">
        <w:rPr>
          <w:rFonts w:cs="Times New Roman"/>
        </w:rPr>
        <w:t>Para conseguir su efectividad, el empaque de grava deberá realizarse con las máximas garantías, para ello la grava deberá colocarse con mucho cuidado, a fin de que quede totalmente relleno el espacio libre que queda entre del terreno y la tubería.</w:t>
      </w:r>
    </w:p>
    <w:p w14:paraId="0AABB6A5" w14:textId="77777777" w:rsidR="007C12C4" w:rsidRPr="00A03DC8" w:rsidRDefault="007C12C4" w:rsidP="007C12C4">
      <w:pPr>
        <w:ind w:left="567"/>
        <w:rPr>
          <w:rFonts w:cs="Times New Roman"/>
        </w:rPr>
      </w:pPr>
      <w:r w:rsidRPr="00A03DC8">
        <w:rPr>
          <w:rFonts w:cs="Times New Roman"/>
        </w:rPr>
        <w:t>En caso de utilizarse tubería auxiliar, la grava deberá colocarse antes de extraer aquella, hasta que llegue a su borde inferior. Llegado este momento, simultáneamente se colocarán de cuatro a seis metros de gravilla y se extraerán otros tantos de tubería y así sucesivamente hasta la ejecución total de esta labor.</w:t>
      </w:r>
    </w:p>
    <w:p w14:paraId="7952142A" w14:textId="208F932D" w:rsidR="00161CCB" w:rsidRPr="00A03DC8" w:rsidRDefault="007C12C4" w:rsidP="000E19F9">
      <w:pPr>
        <w:ind w:left="567"/>
        <w:rPr>
          <w:rFonts w:cs="Times New Roman"/>
        </w:rPr>
      </w:pPr>
      <w:r w:rsidRPr="00A03DC8">
        <w:rPr>
          <w:rFonts w:cs="Times New Roman"/>
        </w:rPr>
        <w:t>La gravilla deberá ser de tamaño adecuado (</w:t>
      </w:r>
      <w:r w:rsidR="00B02CB0">
        <w:rPr>
          <w:rFonts w:cs="Times New Roman"/>
        </w:rPr>
        <w:t>3</w:t>
      </w:r>
      <w:r w:rsidR="00346126" w:rsidRPr="00A03DC8">
        <w:rPr>
          <w:rFonts w:cs="Times New Roman"/>
        </w:rPr>
        <w:t>-</w:t>
      </w:r>
      <w:r w:rsidR="00C44887">
        <w:rPr>
          <w:rFonts w:cs="Times New Roman"/>
        </w:rPr>
        <w:t>6</w:t>
      </w:r>
      <w:r w:rsidRPr="00A03DC8">
        <w:rPr>
          <w:rFonts w:cs="Times New Roman"/>
        </w:rPr>
        <w:t xml:space="preserve"> mm) para su fácil penetración entre las paredes de la perforación y la tubería del sondeo y de un diámetro superior al máximo que puedan tener los orificios del filtro. Ésta será redondeada y sin aristas (de aluvión).</w:t>
      </w:r>
    </w:p>
    <w:p w14:paraId="5CDC8D5C" w14:textId="77777777" w:rsidR="007C12C4" w:rsidRPr="00A03DC8" w:rsidRDefault="007C12C4" w:rsidP="007C12C4">
      <w:pPr>
        <w:ind w:left="567"/>
        <w:rPr>
          <w:rFonts w:cs="Times New Roman"/>
          <w:u w:val="single"/>
        </w:rPr>
      </w:pPr>
      <w:r w:rsidRPr="00A03DC8">
        <w:rPr>
          <w:rFonts w:cs="Times New Roman"/>
          <w:u w:val="single"/>
        </w:rPr>
        <w:t>Cementación y Sellado</w:t>
      </w:r>
    </w:p>
    <w:p w14:paraId="1427F73D" w14:textId="77777777" w:rsidR="00346126" w:rsidRPr="00A03DC8" w:rsidRDefault="00346126" w:rsidP="00346126">
      <w:pPr>
        <w:ind w:left="567"/>
        <w:rPr>
          <w:rFonts w:cs="Times New Roman"/>
        </w:rPr>
      </w:pPr>
      <w:r w:rsidRPr="00A03DC8">
        <w:rPr>
          <w:rFonts w:cs="Times New Roman"/>
        </w:rPr>
        <w:t>Con el fin de proteger el agua captada de posibles filtraciones superficiales que pudieran contaminarla, a la vez que se estabilizan las formaciones superiores con tendencia al derrumbamiento, se procederá al rellenado y cementación del espacio anular entre la entubación y la pared del sondeo de la forma que a continuación se expone.</w:t>
      </w:r>
    </w:p>
    <w:p w14:paraId="5C449974" w14:textId="257070DE" w:rsidR="00346126" w:rsidRPr="00A03DC8" w:rsidRDefault="00346126" w:rsidP="00346126">
      <w:pPr>
        <w:ind w:left="567"/>
        <w:rPr>
          <w:rFonts w:cs="Times New Roman"/>
        </w:rPr>
      </w:pPr>
      <w:r w:rsidRPr="00A03DC8">
        <w:rPr>
          <w:rFonts w:cs="Times New Roman"/>
        </w:rPr>
        <w:t>Sobre las gravas calibradas, que llegarán hasta una cota de -</w:t>
      </w:r>
      <w:r w:rsidR="00816613">
        <w:rPr>
          <w:rFonts w:cs="Times New Roman"/>
        </w:rPr>
        <w:t>1,2</w:t>
      </w:r>
      <w:r w:rsidRPr="00A03DC8">
        <w:rPr>
          <w:rFonts w:cs="Times New Roman"/>
        </w:rPr>
        <w:t xml:space="preserve"> m aproximadamente (esta cifra se determinará de acuerdo con la litología obtenida durante la perforación) respecto a la superficie del terreno, se depositarán unos 50 cm de arena fina para evitar el paso de cemento a través de la grava, y a continuación se rellenará el resto con hormigón hasta la boca del sondeo.</w:t>
      </w:r>
    </w:p>
    <w:p w14:paraId="4EBFDD1E" w14:textId="77777777" w:rsidR="00346126" w:rsidRPr="00A03DC8" w:rsidRDefault="00346126" w:rsidP="00346126">
      <w:pPr>
        <w:ind w:left="567"/>
        <w:rPr>
          <w:rFonts w:cs="Times New Roman"/>
        </w:rPr>
      </w:pPr>
      <w:r w:rsidRPr="00A03DC8">
        <w:rPr>
          <w:rFonts w:cs="Times New Roman"/>
        </w:rPr>
        <w:lastRenderedPageBreak/>
        <w:t>Cuando el terreno en el cual se asienta la tubería no es compacto para obtener una mejor impermeabilización y asentamiento de la tubería de explotación, se cementará el fondo de la perforación en una longitud de 2 m. Esta operación, cuando se realice, se efectuará antes de la colocación del empaque artificial de gravas.</w:t>
      </w:r>
    </w:p>
    <w:p w14:paraId="628CF33C" w14:textId="71DBAC43" w:rsidR="00346126" w:rsidRPr="000E19F9" w:rsidRDefault="00346126" w:rsidP="000E19F9">
      <w:pPr>
        <w:ind w:left="567"/>
        <w:rPr>
          <w:rFonts w:cs="Times New Roman"/>
        </w:rPr>
      </w:pPr>
      <w:r w:rsidRPr="00A03DC8">
        <w:rPr>
          <w:rFonts w:cs="Times New Roman"/>
        </w:rPr>
        <w:t>Las operaciones de cementación se realizarán con la bomba de inyección de lodos y con la tubería adecuada para evitar el lavado del cemento y situar éste en el lugar deseado, no efectuando ninguna operación en el sondeo hasta pasadas 24 horas correspondientes al fraguado del cemento. Podrá rebajarse este tiempo si se utilizan productos acelerantes de fraguado.</w:t>
      </w:r>
    </w:p>
    <w:p w14:paraId="545C295A" w14:textId="77777777" w:rsidR="007C12C4" w:rsidRPr="00A03DC8" w:rsidRDefault="007C12C4" w:rsidP="007C12C4">
      <w:pPr>
        <w:ind w:left="567"/>
        <w:rPr>
          <w:rFonts w:cs="Times New Roman"/>
          <w:u w:val="single"/>
        </w:rPr>
      </w:pPr>
      <w:r w:rsidRPr="00A03DC8">
        <w:rPr>
          <w:rFonts w:cs="Times New Roman"/>
          <w:u w:val="single"/>
        </w:rPr>
        <w:t>Limpieza del sondeo</w:t>
      </w:r>
    </w:p>
    <w:p w14:paraId="447B1F5D" w14:textId="5861D171" w:rsidR="000E19F9" w:rsidRPr="00A03DC8" w:rsidRDefault="007C12C4" w:rsidP="000E19F9">
      <w:pPr>
        <w:ind w:left="567"/>
        <w:rPr>
          <w:rFonts w:cs="Times New Roman"/>
        </w:rPr>
      </w:pPr>
      <w:r w:rsidRPr="00A03DC8">
        <w:rPr>
          <w:rFonts w:cs="Times New Roman"/>
        </w:rPr>
        <w:t>Una vez finalizada la perforación y antes de proceder al entubado del sondeo, se limpiará éste con aire comprimido durante el tiempo necesario para que quede limpio y fluya el agua clara al exterior.</w:t>
      </w:r>
    </w:p>
    <w:p w14:paraId="2FE2F9C8" w14:textId="77777777" w:rsidR="007C12C4" w:rsidRPr="00A03DC8" w:rsidRDefault="007C12C4" w:rsidP="007C12C4">
      <w:pPr>
        <w:ind w:left="567"/>
        <w:rPr>
          <w:rFonts w:cs="Times New Roman"/>
          <w:u w:val="single"/>
        </w:rPr>
      </w:pPr>
      <w:r w:rsidRPr="00A03DC8">
        <w:rPr>
          <w:rFonts w:cs="Times New Roman"/>
          <w:u w:val="single"/>
        </w:rPr>
        <w:t>Obtención de datos</w:t>
      </w:r>
    </w:p>
    <w:p w14:paraId="3195348A" w14:textId="77777777" w:rsidR="00C52A9F" w:rsidRPr="00A03DC8" w:rsidRDefault="00C52A9F" w:rsidP="00C52A9F">
      <w:pPr>
        <w:ind w:left="567"/>
        <w:rPr>
          <w:rFonts w:cs="Times New Roman"/>
        </w:rPr>
      </w:pPr>
      <w:r w:rsidRPr="00A03DC8">
        <w:rPr>
          <w:rFonts w:cs="Times New Roman"/>
        </w:rPr>
        <w:t>Durante la ejecución del sondeo se tomarán muestras cada metro de perforación, tanto para conocer la naturaleza de los materiales atravesados como para determinar el lugar exacto donde se colocarán los filtros o rejillas, de modo que pueda programarse la finalización de la obra.</w:t>
      </w:r>
    </w:p>
    <w:p w14:paraId="0D3495C9" w14:textId="701191BF" w:rsidR="00A37BD9" w:rsidRPr="002E546C" w:rsidRDefault="00C52A9F" w:rsidP="002E546C">
      <w:pPr>
        <w:ind w:left="567"/>
        <w:rPr>
          <w:rFonts w:cs="Times New Roman"/>
        </w:rPr>
      </w:pPr>
      <w:r w:rsidRPr="00A03DC8">
        <w:rPr>
          <w:rFonts w:cs="Times New Roman"/>
        </w:rPr>
        <w:t xml:space="preserve">Finalizado el sondeo se podrá proceder al aforo del mismo. Éste se hará durante 16 horas ininterrumpidas con la bomba colocada 3 m por debajo de la última formación acuífera. Se estabilizarán niveles cada </w:t>
      </w:r>
      <w:r w:rsidR="007702F5">
        <w:rPr>
          <w:rFonts w:cs="Times New Roman"/>
        </w:rPr>
        <w:t>2</w:t>
      </w:r>
      <w:r w:rsidRPr="00A03DC8">
        <w:rPr>
          <w:rFonts w:cs="Times New Roman"/>
        </w:rPr>
        <w:t>5 m de profundidad si es posible, siempre sin rebasar el caudal crítico del sondeo, así se obtendrá la gráfica de la curva característica del sondeo, y se agotará el mismo para medir su recuperación y obtener la gráfica de la recuperación. A la vista de estos resultados se colocará el futuro equipo de bombeo.</w:t>
      </w:r>
    </w:p>
    <w:p w14:paraId="3562EE07" w14:textId="77777777" w:rsidR="00E52F46" w:rsidRPr="00A03DC8" w:rsidRDefault="00803F83" w:rsidP="00271AF1">
      <w:pPr>
        <w:pStyle w:val="Prrafodelista"/>
        <w:numPr>
          <w:ilvl w:val="0"/>
          <w:numId w:val="3"/>
        </w:numPr>
        <w:rPr>
          <w:rFonts w:cs="Times New Roman"/>
          <w:b/>
        </w:rPr>
      </w:pPr>
      <w:r w:rsidRPr="00A03DC8">
        <w:rPr>
          <w:rFonts w:cs="Times New Roman"/>
          <w:b/>
        </w:rPr>
        <w:t>Instalación</w:t>
      </w:r>
    </w:p>
    <w:p w14:paraId="25873E44" w14:textId="577FC633" w:rsidR="00944F05" w:rsidRPr="00BB2BD0" w:rsidRDefault="00944F05" w:rsidP="00C64F9C">
      <w:pPr>
        <w:ind w:left="567"/>
        <w:rPr>
          <w:rFonts w:cs="Times New Roman"/>
          <w:u w:val="single"/>
        </w:rPr>
      </w:pPr>
      <w:r w:rsidRPr="00944F05">
        <w:rPr>
          <w:rFonts w:cs="Times New Roman"/>
        </w:rPr>
      </w:r>
      <w:r w:rsidR="00BB2BD0" w:rsidRPr="00BB2BD0">
        <w:rPr>
          <w:rFonts w:cs="Times New Roman"/>
        </w:rPr>
      </w:r>
      <w:r w:rsidR="00784268" w:rsidRPr="00784268">
        <w:rPr>
          <w:rFonts w:cs="Times New Roman"/>
        </w:rPr>
      </w:r>
      <w:r w:rsidR="00BB2BD0" w:rsidRPr="00BB2BD0">
        <w:rPr>
          <w:rFonts w:cs="Times New Roman"/>
        </w:rPr>
      </w:r>
      <w:r w:rsidR="00BB2BD0">
        <w:rPr>
          <w:rFonts w:cs="Times New Roman"/>
        </w:rPr>
      </w:r>
      <w:r w:rsidRPr="00944F05">
        <w:rPr>
          <w:rFonts w:cs="Times New Roman"/>
        </w:rPr>
      </w:r>
      <w:r>
        <w:t>Dado que la energía a utilizar será eléctrica, se utilizará una bomba sumergible con la potencia suficiente para obtener como mínimo un caudal de 2.0 l/s.</w:t>
      </w:r>
    </w:p>
    <w:p w14:paraId="6F81DB36" w14:textId="77777777" w:rsidR="00944F05" w:rsidRDefault="00944F05" w:rsidP="0006436B">
      <w:pPr>
        <w:ind w:left="708" w:hanging="141"/>
        <w:rPr>
          <w:rFonts w:cs="Times New Roman"/>
        </w:rPr>
      </w:pPr>
      <w:r w:rsidRPr="00944F05">
        <w:rPr>
          <w:rFonts w:cs="Times New Roman"/>
        </w:rPr>
        <w:t xml:space="preserve">La tubería de impulsión estará formada por tramos independientes de tubo de acero estirado sin soldadura, acoplados entre sí por bridas de acero electrosoldadas, y con una junta de goma para conseguir una buena estanqueidad. </w:t>
      </w:r>
    </w:p>
    <w:p w14:paraId="53832D87" w14:textId="77777777" w:rsidR="00944F05" w:rsidRDefault="00944F05" w:rsidP="00C64F9C">
      <w:pPr>
        <w:ind w:left="567"/>
        <w:rPr>
          <w:rFonts w:cs="Times New Roman"/>
        </w:rPr>
      </w:pPr>
      <w:r w:rsidRPr="00944F05">
        <w:rPr>
          <w:rFonts w:cs="Times New Roman"/>
        </w:rPr>
        <w:t>Las protecciones se limitarán a tener en el cuadro de mandos un relé diferencial, un interruptor magnetotérmico, un contactor, un salvamotor y conductores de protección.</w:t>
      </w:r>
    </w:p>
    <w:p w14:paraId="19D1448C" w14:textId="77777777" w:rsidR="00944F05" w:rsidRDefault="00944F05" w:rsidP="00C64F9C">
      <w:pPr>
        <w:ind w:left="567"/>
        <w:rPr>
          <w:rFonts w:cs="Times New Roman"/>
        </w:rPr>
      </w:pPr>
      <w:r w:rsidRPr="00944F05">
        <w:rPr>
          <w:rFonts w:cs="Times New Roman"/>
        </w:rPr>
        <w:t>La llave del cuadro de mandos estará siempre en poder del interesado o persona de confianza y la boca del sondeo estará tapada, dando únicamente entrada por ella al cable conductor eléctrico, al cable de sujección de la bomba y a la tubería de impulsión del agua.</w:t>
      </w:r>
    </w:p>
    <w:p w14:paraId="67D6ACAB" w14:textId="5E847033" w:rsidR="006C1F51" w:rsidRPr="00A03DC8" w:rsidRDefault="00944F05" w:rsidP="00C64F9C">
      <w:pPr>
        <w:ind w:left="567"/>
        <w:rPr>
          <w:rFonts w:cs="Times New Roman"/>
        </w:rPr>
      </w:pPr>
      <w:r w:rsidRPr="00944F05">
        <w:rPr>
          <w:rFonts w:cs="Times New Roman"/>
        </w:rPr>
        <w:lastRenderedPageBreak/>
        <w:t>La instalación irá provista de otros elementos necesarios para un perfecto funcionamiento, tales como válvulas de paso y retención, grifos de purga, manómetros, etc.</w:t>
      </w:r>
    </w:p>
    <w:p w14:paraId="31AB04DF" w14:textId="77777777" w:rsidR="006C1F51" w:rsidRPr="00A03DC8" w:rsidRDefault="006C1F51" w:rsidP="006C1F51">
      <w:pPr>
        <w:ind w:left="567"/>
        <w:rPr>
          <w:rFonts w:cs="Times New Roman"/>
          <w:u w:val="single"/>
        </w:rPr>
      </w:pPr>
      <w:r w:rsidRPr="00A03DC8">
        <w:rPr>
          <w:rFonts w:cs="Times New Roman"/>
          <w:u w:val="single"/>
        </w:rPr>
        <w:t xml:space="preserve">Instalación eléctrica </w:t>
      </w:r>
    </w:p>
    <w:p w14:paraId="5CE4E5A4" w14:textId="0A8F064F" w:rsidR="00926E50" w:rsidRPr="006659BF" w:rsidRDefault="00BF4A7D" w:rsidP="004C05B3">
      <w:pPr>
        <w:ind w:left="567"/>
        <w:rPr>
          <w:rFonts w:cs="Times New Roman"/>
          <w:u w:val="single"/>
        </w:rPr>
      </w:pPr>
      <w:r w:rsidRPr="00BF4A7D">
        <w:rPr>
          <w:rFonts w:cs="Times New Roman"/>
        </w:rPr>
      </w:r>
      <w:r>
        <w:rPr>
          <w:rFonts w:cs="Times New Roman"/>
        </w:rPr>
      </w:r>
      <w:r w:rsidR="00253A06">
        <w:rPr>
          <w:rFonts w:cs="Times New Roman"/>
        </w:rPr>
      </w:r>
      <w:r>
        <w:rPr>
          <w:rFonts w:cs="Times New Roman"/>
        </w:rPr>
      </w:r>
      <w:r w:rsidR="0083162E">
        <w:rPr>
          <w:rFonts w:cs="Times New Roman"/>
        </w:rPr>
      </w:r>
      <w:r>
        <w:rPr>
          <w:rFonts w:cs="Times New Roman"/>
        </w:rPr>
      </w:r>
      <w:r w:rsidRPr="00BF4A7D">
        <w:rPr>
          <w:rFonts w:cs="Times New Roman"/>
        </w:rPr>
      </w:r>
      <w:r/>
    </w:p>
    <w:p w14:paraId="537F7F6D" w14:textId="4C1F03E2" w:rsidR="00C34F54" w:rsidRPr="00A03DC8" w:rsidRDefault="00C34F54" w:rsidP="006C1F51">
      <w:pPr>
        <w:ind w:left="567"/>
        <w:rPr>
          <w:rFonts w:cs="Times New Roman"/>
        </w:rPr>
      </w:pPr>
      <w:r w:rsidRPr="00A03DC8">
        <w:rPr>
          <w:rFonts w:cs="Times New Roman"/>
        </w:rPr>
        <w:t>El cable (conductores) que se instalará dentro del pozo de sondeo, estará aprobado para su uso con agua potable (Aprobación KTW). Los conductores serán de cobre y serán del tipo EPROMFLEXIBLE (PIRELLI) o similar, aislados para una tensión de 0,6/1 kV y de una composición con características similares a la que se refiere a continuación:</w:t>
      </w:r>
    </w:p>
    <w:p w14:paraId="57BFA87E" w14:textId="77777777" w:rsidR="00215BD4" w:rsidRPr="00A03DC8" w:rsidRDefault="00215BD4" w:rsidP="00215BD4">
      <w:pPr>
        <w:numPr>
          <w:ilvl w:val="0"/>
          <w:numId w:val="13"/>
        </w:numPr>
        <w:rPr>
          <w:rFonts w:cs="Times New Roman"/>
        </w:rPr>
      </w:pPr>
      <w:r w:rsidRPr="00A03DC8">
        <w:rPr>
          <w:rFonts w:cs="Times New Roman"/>
        </w:rPr>
        <w:t>Cable de cobre flexible.</w:t>
      </w:r>
    </w:p>
    <w:p w14:paraId="6EAFD1FF" w14:textId="77777777" w:rsidR="00215BD4" w:rsidRPr="00A03DC8" w:rsidRDefault="00215BD4" w:rsidP="00215BD4">
      <w:pPr>
        <w:numPr>
          <w:ilvl w:val="0"/>
          <w:numId w:val="13"/>
        </w:numPr>
        <w:rPr>
          <w:rFonts w:cs="Times New Roman"/>
        </w:rPr>
      </w:pPr>
      <w:r w:rsidRPr="00A03DC8">
        <w:rPr>
          <w:rFonts w:cs="Times New Roman"/>
        </w:rPr>
        <w:t>Aislado por goma tipo EPR (Etileno/Propileno).</w:t>
      </w:r>
    </w:p>
    <w:p w14:paraId="08E6B64F" w14:textId="21895AED" w:rsidR="006C1F51" w:rsidRPr="00A03DC8" w:rsidRDefault="00215BD4" w:rsidP="00215BD4">
      <w:pPr>
        <w:numPr>
          <w:ilvl w:val="0"/>
          <w:numId w:val="13"/>
        </w:numPr>
        <w:rPr>
          <w:rFonts w:cs="Times New Roman"/>
        </w:rPr>
      </w:pPr>
      <w:r w:rsidRPr="00A03DC8">
        <w:rPr>
          <w:rFonts w:cs="Times New Roman"/>
        </w:rPr>
        <w:t>Cubierta de neopreno (mezcla elástica vulcanizada de policloropreno).</w:t>
      </w:r>
    </w:p>
    <w:p w14:paraId="15EC9944" w14:textId="77777777" w:rsidR="006C1F51" w:rsidRPr="00A03DC8" w:rsidRDefault="006C1F51" w:rsidP="006C1F51">
      <w:pPr>
        <w:ind w:left="567"/>
        <w:rPr>
          <w:rFonts w:cs="Times New Roman"/>
        </w:rPr>
      </w:pPr>
      <w:r w:rsidRPr="00A03DC8">
        <w:rPr>
          <w:rFonts w:cs="Times New Roman"/>
        </w:rPr>
        <w:t xml:space="preserve">La línea de baja tensión será aérea o enterrada, pero siempre de acuerdo con los condicionantes e indicaciones de la normativa de aplicación anteriormente reseñada. </w:t>
      </w:r>
    </w:p>
    <w:p w14:paraId="30C091C2" w14:textId="77777777" w:rsidR="006C1F51" w:rsidRPr="00A03DC8" w:rsidRDefault="006C1F51" w:rsidP="008D0248">
      <w:pPr>
        <w:ind w:left="567"/>
        <w:rPr>
          <w:rFonts w:cs="Times New Roman"/>
        </w:rPr>
      </w:pPr>
      <w:r w:rsidRPr="00A03DC8">
        <w:rPr>
          <w:rFonts w:cs="Times New Roman"/>
        </w:rPr>
        <w:t>Por otra parte, será aconsejable la instalación de uno o varios cuadros generales y de protección que incluirán, como recomendación, la siguiente apar</w:t>
      </w:r>
      <w:r w:rsidR="008D0248" w:rsidRPr="00A03DC8">
        <w:rPr>
          <w:rFonts w:cs="Times New Roman"/>
        </w:rPr>
        <w:t>amenta eléctrica y componentes:</w:t>
      </w:r>
    </w:p>
    <w:p w14:paraId="66A480F6" w14:textId="77777777" w:rsidR="006C1F51" w:rsidRPr="00A03DC8" w:rsidRDefault="006C1F51" w:rsidP="006C1F51">
      <w:pPr>
        <w:ind w:left="1275" w:firstLine="141"/>
        <w:rPr>
          <w:rFonts w:cs="Times New Roman"/>
        </w:rPr>
      </w:pPr>
      <w:r w:rsidRPr="00A03DC8">
        <w:rPr>
          <w:rFonts w:cs="Times New Roman"/>
        </w:rPr>
        <w:t>-</w:t>
      </w:r>
      <w:r w:rsidRPr="00A03DC8">
        <w:rPr>
          <w:rFonts w:cs="Times New Roman"/>
        </w:rPr>
        <w:tab/>
        <w:t>Armario o armario de poliéster (tipo PLM).</w:t>
      </w:r>
    </w:p>
    <w:p w14:paraId="4FF45421" w14:textId="77777777" w:rsidR="006C1F51" w:rsidRPr="00A03DC8" w:rsidRDefault="006C1F51" w:rsidP="006C1F51">
      <w:pPr>
        <w:ind w:left="1134" w:firstLine="282"/>
        <w:rPr>
          <w:rFonts w:cs="Times New Roman"/>
        </w:rPr>
      </w:pPr>
      <w:r w:rsidRPr="00A03DC8">
        <w:rPr>
          <w:rFonts w:cs="Times New Roman"/>
        </w:rPr>
        <w:t>-</w:t>
      </w:r>
      <w:r w:rsidRPr="00A03DC8">
        <w:rPr>
          <w:rFonts w:cs="Times New Roman"/>
        </w:rPr>
        <w:tab/>
        <w:t>Interruptor magnetotérmico.</w:t>
      </w:r>
    </w:p>
    <w:p w14:paraId="6B4C4C01" w14:textId="77777777" w:rsidR="006C1F51" w:rsidRPr="00A03DC8" w:rsidRDefault="006C1F51" w:rsidP="006C1F51">
      <w:pPr>
        <w:ind w:left="993" w:firstLine="423"/>
        <w:rPr>
          <w:rFonts w:cs="Times New Roman"/>
        </w:rPr>
      </w:pPr>
      <w:r w:rsidRPr="00A03DC8">
        <w:rPr>
          <w:rFonts w:cs="Times New Roman"/>
        </w:rPr>
        <w:t>-</w:t>
      </w:r>
      <w:r w:rsidRPr="00A03DC8">
        <w:rPr>
          <w:rFonts w:cs="Times New Roman"/>
        </w:rPr>
        <w:tab/>
        <w:t>Interruptor manual automático.</w:t>
      </w:r>
    </w:p>
    <w:p w14:paraId="690CB048" w14:textId="77777777" w:rsidR="006C1F51" w:rsidRPr="00A03DC8" w:rsidRDefault="006C1F51" w:rsidP="006C1F51">
      <w:pPr>
        <w:ind w:left="852" w:firstLine="564"/>
        <w:rPr>
          <w:rFonts w:cs="Times New Roman"/>
        </w:rPr>
      </w:pPr>
      <w:r w:rsidRPr="00A03DC8">
        <w:rPr>
          <w:rFonts w:cs="Times New Roman"/>
        </w:rPr>
        <w:t>-</w:t>
      </w:r>
      <w:r w:rsidRPr="00A03DC8">
        <w:rPr>
          <w:rFonts w:cs="Times New Roman"/>
        </w:rPr>
        <w:tab/>
        <w:t>Relé diferencial.</w:t>
      </w:r>
    </w:p>
    <w:p w14:paraId="26D3A5FB" w14:textId="77777777" w:rsidR="006C1F51" w:rsidRPr="00A03DC8" w:rsidRDefault="006C1F51" w:rsidP="006C1F51">
      <w:pPr>
        <w:ind w:left="2124" w:hanging="708"/>
        <w:rPr>
          <w:rFonts w:cs="Times New Roman"/>
        </w:rPr>
      </w:pPr>
      <w:r w:rsidRPr="00A03DC8">
        <w:rPr>
          <w:rFonts w:cs="Times New Roman"/>
        </w:rPr>
        <w:t>-</w:t>
      </w:r>
      <w:r w:rsidRPr="00A03DC8">
        <w:rPr>
          <w:rFonts w:cs="Times New Roman"/>
        </w:rPr>
        <w:tab/>
        <w:t>Relé de sondas pozo-depósito, con el fin de que la bomba no trabaje en vacío.</w:t>
      </w:r>
    </w:p>
    <w:p w14:paraId="20935046" w14:textId="77777777" w:rsidR="006C1F51" w:rsidRPr="00A03DC8" w:rsidRDefault="006C1F51" w:rsidP="006C1F51">
      <w:pPr>
        <w:ind w:left="708" w:firstLine="708"/>
        <w:rPr>
          <w:rFonts w:cs="Times New Roman"/>
        </w:rPr>
      </w:pPr>
      <w:r w:rsidRPr="00A03DC8">
        <w:rPr>
          <w:rFonts w:cs="Times New Roman"/>
        </w:rPr>
        <w:t>-</w:t>
      </w:r>
      <w:r w:rsidRPr="00A03DC8">
        <w:rPr>
          <w:rFonts w:cs="Times New Roman"/>
        </w:rPr>
        <w:tab/>
        <w:t>Voltímetro con selector de fase.</w:t>
      </w:r>
    </w:p>
    <w:p w14:paraId="4E7B48D9" w14:textId="77777777" w:rsidR="006C1F51" w:rsidRPr="00A03DC8" w:rsidRDefault="006C1F51" w:rsidP="006C1F51">
      <w:pPr>
        <w:ind w:left="1275" w:firstLine="141"/>
        <w:rPr>
          <w:rFonts w:cs="Times New Roman"/>
        </w:rPr>
      </w:pPr>
      <w:r w:rsidRPr="00A03DC8">
        <w:rPr>
          <w:rFonts w:cs="Times New Roman"/>
        </w:rPr>
        <w:t>-</w:t>
      </w:r>
      <w:r w:rsidRPr="00A03DC8">
        <w:rPr>
          <w:rFonts w:cs="Times New Roman"/>
        </w:rPr>
        <w:tab/>
        <w:t>Amperímetro con selector de fase.</w:t>
      </w:r>
    </w:p>
    <w:p w14:paraId="11C5A372" w14:textId="4BA221A1" w:rsidR="006C1F51" w:rsidRPr="00A03DC8" w:rsidRDefault="006C1F51" w:rsidP="002E546C">
      <w:pPr>
        <w:ind w:left="1134" w:firstLine="282"/>
        <w:rPr>
          <w:rFonts w:cs="Times New Roman"/>
        </w:rPr>
      </w:pPr>
      <w:r w:rsidRPr="00A03DC8">
        <w:rPr>
          <w:rFonts w:cs="Times New Roman"/>
        </w:rPr>
        <w:t>-</w:t>
      </w:r>
      <w:r w:rsidRPr="00A03DC8">
        <w:rPr>
          <w:rFonts w:cs="Times New Roman"/>
        </w:rPr>
        <w:tab/>
        <w:t>Guarda motor con relé térmico.</w:t>
      </w:r>
    </w:p>
    <w:p w14:paraId="661BF59F" w14:textId="77777777" w:rsidR="006C1F51" w:rsidRPr="00A03DC8" w:rsidRDefault="006C1F51" w:rsidP="008D0248">
      <w:pPr>
        <w:ind w:left="567"/>
        <w:rPr>
          <w:rFonts w:cs="Times New Roman"/>
        </w:rPr>
      </w:pPr>
      <w:r w:rsidRPr="00A03DC8">
        <w:rPr>
          <w:rFonts w:cs="Times New Roman"/>
        </w:rPr>
        <w:t>Este cuadro o cuadros serán estancos al polvo y a la humedad. El cable (conductores) que se instalará dentro del pozo de sondeo, estará aprobado para su uso con agua potable (Aprobación KTW). Los conductores serán de cobre y serán del tipo EPROMFLEXIBLE (PIRELLI) o similar, aislados para una tensión de 0,6/1 kV y de una composición con características similares a la</w:t>
      </w:r>
      <w:r w:rsidR="008D0248" w:rsidRPr="00A03DC8">
        <w:rPr>
          <w:rFonts w:cs="Times New Roman"/>
        </w:rPr>
        <w:t xml:space="preserve"> que se refiere a continuación:</w:t>
      </w:r>
    </w:p>
    <w:p w14:paraId="59AAD137" w14:textId="77777777" w:rsidR="006C1F51" w:rsidRPr="00A03DC8" w:rsidRDefault="006C1F51" w:rsidP="006C1F51">
      <w:pPr>
        <w:ind w:left="1416"/>
        <w:rPr>
          <w:rFonts w:cs="Times New Roman"/>
        </w:rPr>
      </w:pPr>
      <w:r w:rsidRPr="00A03DC8">
        <w:rPr>
          <w:rFonts w:cs="Times New Roman"/>
        </w:rPr>
        <w:t>-</w:t>
      </w:r>
      <w:r w:rsidRPr="00A03DC8">
        <w:rPr>
          <w:rFonts w:cs="Times New Roman"/>
        </w:rPr>
        <w:tab/>
        <w:t>Cable de cobre flexible.</w:t>
      </w:r>
    </w:p>
    <w:p w14:paraId="09291FDF" w14:textId="77777777" w:rsidR="006C1F51" w:rsidRPr="00A03DC8" w:rsidRDefault="006C1F51" w:rsidP="006C1F51">
      <w:pPr>
        <w:ind w:left="1275" w:firstLine="141"/>
        <w:rPr>
          <w:rFonts w:cs="Times New Roman"/>
        </w:rPr>
      </w:pPr>
      <w:r w:rsidRPr="00A03DC8">
        <w:rPr>
          <w:rFonts w:cs="Times New Roman"/>
        </w:rPr>
        <w:t>-</w:t>
      </w:r>
      <w:r w:rsidRPr="00A03DC8">
        <w:rPr>
          <w:rFonts w:cs="Times New Roman"/>
        </w:rPr>
        <w:tab/>
        <w:t>Aislado por goma tipo EPR (Etileno/Propileno).</w:t>
      </w:r>
    </w:p>
    <w:p w14:paraId="4AB38D80" w14:textId="44B459A0" w:rsidR="001B0FA0" w:rsidRPr="00A03DC8" w:rsidRDefault="006C1F51" w:rsidP="002E546C">
      <w:pPr>
        <w:ind w:left="2124" w:hanging="708"/>
        <w:rPr>
          <w:rFonts w:cs="Times New Roman"/>
        </w:rPr>
      </w:pPr>
      <w:r w:rsidRPr="00A03DC8">
        <w:rPr>
          <w:rFonts w:cs="Times New Roman"/>
        </w:rPr>
        <w:lastRenderedPageBreak/>
        <w:t>-</w:t>
      </w:r>
      <w:r w:rsidRPr="00A03DC8">
        <w:rPr>
          <w:rFonts w:cs="Times New Roman"/>
        </w:rPr>
        <w:tab/>
        <w:t>Cubierta de neopreno (mezcla elástica vulcanizada de policloropreno).</w:t>
      </w:r>
    </w:p>
    <w:p w14:paraId="277BB6D7" w14:textId="045409C3" w:rsidR="00275E18" w:rsidRDefault="00275E18" w:rsidP="00275E18">
      <w:pPr>
        <w:pStyle w:val="Ttulo3"/>
        <w:rPr>
          <w:rFonts w:cs="Times New Roman"/>
        </w:rPr>
      </w:pPr>
      <w:bookmarkStart w:id="7" w:name="_Toc201420770"/>
      <w:r w:rsidRPr="00A03DC8">
        <w:rPr>
          <w:rFonts w:cs="Times New Roman"/>
        </w:rPr>
        <w:t>Funcionamiento</w:t>
      </w:r>
      <w:bookmarkEnd w:id="7"/>
      <w:r w:rsidRPr="00A03DC8">
        <w:rPr>
          <w:rFonts w:cs="Times New Roman"/>
        </w:rPr>
        <w:t xml:space="preserve"> </w:t>
      </w:r>
    </w:p>
    <w:p w14:paraId="7C4BDD31" w14:textId="078EF4D2" w:rsidR="00D434B3" w:rsidRDefault="00D434B3" w:rsidP="00124499">
      <w:pPr>
        <w:pStyle w:val="Prrafodelista"/>
        <w:numPr>
          <w:ilvl w:val="0"/>
          <w:numId w:val="3"/>
        </w:numPr>
        <w:rPr>
          <w:rFonts w:cs="Times New Roman"/>
          <w:b/>
        </w:rPr>
      </w:pPr>
      <w:r w:rsidRPr="00D434B3">
        <w:rPr>
          <w:rFonts w:cs="Times New Roman"/>
          <w:b/>
        </w:rPr>
        <w:t>Con</w:t>
      </w:r>
      <w:r>
        <w:rPr>
          <w:rFonts w:cs="Times New Roman"/>
          <w:b/>
        </w:rPr>
        <w:t>sumo</w:t>
      </w:r>
    </w:p>
    <w:p w14:paraId="0CF98F63" w14:textId="0D706A1B" w:rsidR="00124499" w:rsidRPr="00AE0E3E" w:rsidRDefault="00AE0E3E" w:rsidP="00C77EB3">
      <w:pPr>
        <w:ind w:left="426"/>
        <w:rPr>
          <w:rFonts w:cs="Times New Roman"/>
          <w:bCs/>
        </w:rPr>
      </w:pPr>
      <w:r w:rsidRPr="00AE0E3E">
        <w:rPr>
          <w:rFonts w:cs="Times New Roman"/>
          <w:bCs/>
        </w:rPr>
      </w:r>
      <w:r w:rsidR="007E30EA">
        <w:rPr>
          <w:rFonts w:cs="Times New Roman"/>
          <w:bCs/>
        </w:rPr>
      </w:r>
      <w:r w:rsidRPr="00AE0E3E">
        <w:rPr>
          <w:rFonts w:cs="Times New Roman"/>
          <w:bCs/>
        </w:rPr>
      </w:r>
      <w:r>
        <w:t>CONSUMO DE AGUA</w:t>
        <w:br/>
        <w:br/>
        <w:br/>
        <w:t xml:space="preserve">CAUDAL MEDIO EQUIVALENTE (Q m eq)  </w:t>
        <w:br/>
        <w:t>Q m eq = 12.042.000 L/año / (365 · 24 · 3.600) s/año</w:t>
        <w:tab/>
        <w:t xml:space="preserve">= 0,38 L/s  </w:t>
        <w:br/>
        <w:br/>
        <w:br/>
        <w:t xml:space="preserve">CAUDAL MÁXIMO INSTANTÁNEO (Q M i)  </w:t>
        <w:br/>
        <w:t>Q M i = 12.042.000 L/año / (1.672 h/año · 3.600 s/h)</w:t>
        <w:tab/>
        <w:t xml:space="preserve">= 2 L/s  </w:t>
        <w:br/>
        <w:br/>
        <w:br/>
        <w:t>SONDEO EXISTENTE</w:t>
        <w:br/>
        <w:br/>
        <w:br/>
        <w:t xml:space="preserve">VOLUMEN MÁXIMO ANUAL (40 %)  </w:t>
        <w:br/>
        <w:t>Volumen total anual 40 %</w:t>
        <w:tab/>
        <w:t xml:space="preserve">= 8.028 m³/año = 8.028.000 L/año  </w:t>
        <w:br/>
        <w:br/>
        <w:br/>
        <w:t>CAUDAL NECESARIO</w:t>
        <w:br/>
        <w:br/>
        <w:br/>
        <w:t xml:space="preserve">CAUDAL MEDIO EQUIVALENTE (Q m eq)  </w:t>
        <w:br/>
        <w:t>Q m eq = 8.028.000 L/año / (365 · 24 · 3.600) s/año</w:t>
        <w:tab/>
        <w:t xml:space="preserve">= 0,25 L/s  </w:t>
        <w:br/>
        <w:br/>
        <w:br/>
        <w:t xml:space="preserve">CAUDAL MÁXIMO INSTANTÁNEO (Q M i)  </w:t>
        <w:br/>
        <w:t>Q M i = 8.028.000 L/año / (1.115 h/año · 3.600 s/h)</w:t>
        <w:tab/>
        <w:t xml:space="preserve">= 2 L/s  </w:t>
        <w:br/>
        <w:br/>
        <w:br/>
        <w:t>NOTA SOBRE LA LEGISLACIÓN VIGENTE</w:t>
        <w:br/>
        <w:br/>
        <w:br/>
        <w:t>De acuerdo con la legislación actual en materia de aguas, aplicable por el Organismo de Cuenca competente, los sondeos realizados a una distancia inferior a 100 m de otro sondeo preexistente (considerando la distancia mínima obligatoria entre ambos) podrán extraer un caudal máximo inferior a 0,15 L/s.</w:t>
      </w:r>
    </w:p>
    <w:p w14:paraId="50221E30" w14:textId="77777777" w:rsidR="00275E18" w:rsidRPr="00A03DC8" w:rsidRDefault="00275E18" w:rsidP="00271AF1">
      <w:pPr>
        <w:pStyle w:val="Prrafodelista"/>
        <w:numPr>
          <w:ilvl w:val="0"/>
          <w:numId w:val="3"/>
        </w:numPr>
        <w:rPr>
          <w:rFonts w:cs="Times New Roman"/>
          <w:b/>
        </w:rPr>
      </w:pPr>
      <w:r w:rsidRPr="00A03DC8">
        <w:rPr>
          <w:rFonts w:cs="Times New Roman"/>
          <w:b/>
        </w:rPr>
        <w:t>Sondeo</w:t>
      </w:r>
    </w:p>
    <w:p w14:paraId="666FD3CB" w14:textId="37FFA63D" w:rsidR="00267966" w:rsidRPr="00A03DC8" w:rsidRDefault="00275E18" w:rsidP="004437A9">
      <w:pPr>
        <w:ind w:left="567"/>
        <w:rPr>
          <w:rFonts w:cs="Times New Roman"/>
        </w:rPr>
      </w:pPr>
      <w:r w:rsidRPr="00A03DC8">
        <w:rPr>
          <w:rFonts w:cs="Times New Roman"/>
        </w:rPr>
        <w:t xml:space="preserve">En la fase de </w:t>
      </w:r>
      <w:r w:rsidRPr="003F1C3A">
        <w:rPr>
          <w:rFonts w:cs="Times New Roman"/>
          <w:u w:val="single"/>
        </w:rPr>
        <w:t>explotación</w:t>
      </w:r>
      <w:r w:rsidRPr="00A03DC8">
        <w:rPr>
          <w:rFonts w:cs="Times New Roman"/>
        </w:rPr>
        <w:t xml:space="preserve"> el sondeo actúa como punto de afluencia del agua, donde el agua accede al interior del sondeo por los tramos filtrantes anteriormente descritos en el punto de construcción, para que posteriormente la bomba extraiga la misma hacia el exterior del sondeo mediante la tubería de impulsión.</w:t>
      </w:r>
    </w:p>
    <w:p w14:paraId="6B1CFB45" w14:textId="77777777" w:rsidR="00275E18" w:rsidRPr="00A03DC8" w:rsidRDefault="00275E18" w:rsidP="00271AF1">
      <w:pPr>
        <w:pStyle w:val="Prrafodelista"/>
        <w:numPr>
          <w:ilvl w:val="0"/>
          <w:numId w:val="3"/>
        </w:numPr>
        <w:rPr>
          <w:rFonts w:cs="Times New Roman"/>
          <w:b/>
        </w:rPr>
      </w:pPr>
      <w:r w:rsidRPr="00A03DC8">
        <w:rPr>
          <w:rFonts w:cs="Times New Roman"/>
          <w:b/>
        </w:rPr>
        <w:t>Instalación</w:t>
      </w:r>
    </w:p>
    <w:p w14:paraId="13938744" w14:textId="452383D8" w:rsidR="008D0248" w:rsidRPr="004437A9" w:rsidRDefault="00275E18" w:rsidP="004437A9">
      <w:pPr>
        <w:ind w:left="567"/>
        <w:rPr>
          <w:rFonts w:cs="Times New Roman"/>
        </w:rPr>
      </w:pPr>
      <w:r w:rsidRPr="00A03DC8">
        <w:rPr>
          <w:rFonts w:cs="Times New Roman"/>
        </w:rPr>
      </w:r>
      <w:r w:rsidR="00FE5923" w:rsidRPr="00A03DC8">
        <w:rPr>
          <w:rFonts w:cs="Times New Roman"/>
        </w:rPr>
      </w:r>
      <w:r w:rsidRPr="00A03DC8">
        <w:rPr>
          <w:rFonts w:cs="Times New Roman"/>
        </w:rPr>
      </w:r>
      <w:r w:rsidR="00FE5923" w:rsidRPr="00A03DC8">
        <w:rPr>
          <w:rFonts w:cs="Times New Roman"/>
        </w:rPr>
      </w:r>
      <w:r w:rsidR="00AF52EA" w:rsidRPr="00A03DC8">
        <w:rPr>
          <w:rFonts w:cs="Times New Roman"/>
        </w:rPr>
      </w:r>
      <w:r w:rsidR="00114CC2">
        <w:rPr>
          <w:rFonts w:cs="Times New Roman"/>
        </w:rPr>
      </w:r>
      <w:r w:rsidR="00E93002">
        <w:rPr>
          <w:rFonts w:cs="Times New Roman"/>
        </w:rPr>
      </w:r>
      <w:r w:rsidR="0006436B" w:rsidRPr="0006436B">
        <w:rPr>
          <w:rFonts w:cs="Times New Roman"/>
        </w:rPr>
      </w:r>
      <w:r w:rsidR="0073227F">
        <w:rPr>
          <w:rFonts w:cs="Times New Roman"/>
        </w:rPr>
      </w:r>
      <w:r w:rsidR="00AE588D" w:rsidRPr="00AE588D">
        <w:rPr>
          <w:rFonts w:cs="Times New Roman"/>
        </w:rPr>
      </w:r>
      <w:r w:rsidR="00FE78C3">
        <w:rPr>
          <w:rFonts w:cs="Times New Roman"/>
        </w:rPr>
      </w:r>
      <w:r w:rsidR="00AE588D">
        <w:rPr>
          <w:rFonts w:cs="Times New Roman"/>
        </w:rPr>
      </w:r>
      <w:r w:rsidR="00E87304" w:rsidRPr="00A03DC8">
        <w:rPr>
          <w:rFonts w:cs="Times New Roman"/>
        </w:rPr>
      </w:r>
      <w:r w:rsidRPr="00A03DC8">
        <w:rPr>
          <w:rFonts w:cs="Times New Roman"/>
        </w:rPr>
      </w:r>
      <w:r w:rsidR="0045483C" w:rsidRPr="00A03DC8">
        <w:rPr>
          <w:rFonts w:cs="Times New Roman"/>
        </w:rPr>
      </w:r>
      <w:r w:rsidR="00FE5923" w:rsidRPr="00A03DC8">
        <w:rPr>
          <w:rFonts w:cs="Times New Roman"/>
        </w:rPr>
      </w:r>
      <w:r w:rsidRPr="00A03DC8">
        <w:rPr>
          <w:rFonts w:cs="Times New Roman"/>
        </w:rPr>
      </w:r>
      <w:r>
        <w:t xml:space="preserve">Durante la fase de funcionamiento el agua se extrae del sondeo mediante una bomba electrosumergible de Electrobomba Sumergible 2.94 kW de potencia, accionada la corriente eléctrica disponible en la parcela. </w:t>
      </w:r>
    </w:p>
    <w:p w14:paraId="1DB8FDF1" w14:textId="77777777" w:rsidR="00275E18" w:rsidRPr="00A03DC8" w:rsidRDefault="00275E18" w:rsidP="00597A9E">
      <w:pPr>
        <w:pStyle w:val="Ttulo3"/>
        <w:rPr>
          <w:rFonts w:cs="Times New Roman"/>
        </w:rPr>
      </w:pPr>
      <w:bookmarkStart w:id="8" w:name="_Toc201420771"/>
      <w:r w:rsidRPr="00A03DC8">
        <w:rPr>
          <w:rFonts w:cs="Times New Roman"/>
        </w:rPr>
        <w:t>Cese</w:t>
      </w:r>
      <w:bookmarkEnd w:id="8"/>
    </w:p>
    <w:p w14:paraId="6A1ECA73" w14:textId="77777777" w:rsidR="00DE6FBA" w:rsidRPr="00A03DC8" w:rsidRDefault="00DE6FBA" w:rsidP="00271AF1">
      <w:pPr>
        <w:pStyle w:val="Prrafodelista"/>
        <w:numPr>
          <w:ilvl w:val="0"/>
          <w:numId w:val="3"/>
        </w:numPr>
        <w:rPr>
          <w:rFonts w:cs="Times New Roman"/>
          <w:b/>
        </w:rPr>
      </w:pPr>
      <w:r w:rsidRPr="00A03DC8">
        <w:rPr>
          <w:rFonts w:cs="Times New Roman"/>
          <w:b/>
        </w:rPr>
        <w:t>Sondeo</w:t>
      </w:r>
    </w:p>
    <w:p w14:paraId="3A498F72" w14:textId="4347D8DC" w:rsidR="00C52A9F" w:rsidRPr="00A03DC8" w:rsidRDefault="00C52A9F" w:rsidP="00C52A9F">
      <w:pPr>
        <w:ind w:left="567"/>
        <w:rPr>
          <w:rFonts w:cs="Times New Roman"/>
        </w:rPr>
      </w:pPr>
      <w:r w:rsidRPr="00A03DC8">
        <w:rPr>
          <w:rFonts w:cs="Times New Roman"/>
        </w:rPr>
        <w:t xml:space="preserve">Cuando se haya finalizado la vida útil del sondeo, se procederá al tapado del mismo, utilizando material inerte (Grava calibrada </w:t>
      </w:r>
      <w:r w:rsidR="00104DC1">
        <w:rPr>
          <w:rFonts w:cs="Times New Roman"/>
        </w:rPr>
        <w:t>3</w:t>
      </w:r>
      <w:r w:rsidRPr="00A03DC8">
        <w:rPr>
          <w:rFonts w:cs="Times New Roman"/>
        </w:rPr>
        <w:t>-</w:t>
      </w:r>
      <w:r w:rsidR="00C7402F">
        <w:rPr>
          <w:rFonts w:cs="Times New Roman"/>
        </w:rPr>
        <w:t>6</w:t>
      </w:r>
      <w:r w:rsidRPr="00A03DC8">
        <w:rPr>
          <w:rFonts w:cs="Times New Roman"/>
        </w:rPr>
        <w:t xml:space="preserve"> mm), para así evitar introducir materiales que puedan afectar negativamente al flujo subterráneo de agua del sondeo.</w:t>
      </w:r>
    </w:p>
    <w:p w14:paraId="3310D0F2" w14:textId="338B98EC" w:rsidR="00C52A9F" w:rsidRPr="00A03DC8" w:rsidRDefault="00C52A9F" w:rsidP="00C52A9F">
      <w:pPr>
        <w:ind w:left="567"/>
        <w:rPr>
          <w:rFonts w:cs="Times New Roman"/>
        </w:rPr>
      </w:pPr>
      <w:r w:rsidRPr="00A03DC8">
        <w:rPr>
          <w:rFonts w:cs="Times New Roman"/>
        </w:rPr>
        <w:t>El relleno de grava alcanzará la cota -</w:t>
      </w:r>
      <w:r w:rsidR="00ED09EC">
        <w:rPr>
          <w:rFonts w:cs="Times New Roman"/>
        </w:rPr>
        <w:t>1,2</w:t>
      </w:r>
      <w:r w:rsidRPr="00A03DC8">
        <w:rPr>
          <w:rFonts w:cs="Times New Roman"/>
        </w:rPr>
        <w:t xml:space="preserve"> m sobre la cual se </w:t>
      </w:r>
      <w:r w:rsidR="007D56EA" w:rsidRPr="00A03DC8">
        <w:rPr>
          <w:rFonts w:cs="Times New Roman"/>
        </w:rPr>
        <w:t>depositarán</w:t>
      </w:r>
      <w:r w:rsidRPr="00A03DC8">
        <w:rPr>
          <w:rFonts w:cs="Times New Roman"/>
        </w:rPr>
        <w:t xml:space="preserve"> 50 cm de arena fina. Finalmente se cementará con hormigón hasta la cota 0 del sondeo.</w:t>
      </w:r>
    </w:p>
    <w:p w14:paraId="272CA729" w14:textId="77777777" w:rsidR="00C52A9F" w:rsidRPr="00A03DC8" w:rsidRDefault="00C52A9F" w:rsidP="00C52A9F">
      <w:pPr>
        <w:ind w:left="567"/>
        <w:rPr>
          <w:rFonts w:cs="Times New Roman"/>
        </w:rPr>
      </w:pPr>
      <w:r w:rsidRPr="00A03DC8">
        <w:rPr>
          <w:rFonts w:cs="Times New Roman"/>
        </w:rPr>
        <w:t xml:space="preserve">De este modo se evitará la contaminación del agua subterránea. </w:t>
      </w:r>
    </w:p>
    <w:p w14:paraId="13FB1009" w14:textId="071122D4" w:rsidR="00C52A9F" w:rsidRPr="00D004B5" w:rsidRDefault="00C52A9F" w:rsidP="00D004B5">
      <w:pPr>
        <w:ind w:left="567"/>
        <w:rPr>
          <w:rFonts w:cs="Times New Roman"/>
        </w:rPr>
      </w:pPr>
      <w:r w:rsidRPr="00A03DC8">
        <w:rPr>
          <w:rFonts w:cs="Times New Roman"/>
        </w:rPr>
        <w:t xml:space="preserve">Una vez tapado el sondeo, se procederá a clausurar el mismo, mediante una tapadera metálica </w:t>
      </w:r>
      <w:r w:rsidR="000D7F8C" w:rsidRPr="00A03DC8">
        <w:rPr>
          <w:rFonts w:cs="Times New Roman"/>
        </w:rPr>
        <w:t>fijada</w:t>
      </w:r>
      <w:r w:rsidRPr="00A03DC8">
        <w:rPr>
          <w:rFonts w:cs="Times New Roman"/>
        </w:rPr>
        <w:t xml:space="preserve"> al anular del sondeo.</w:t>
      </w:r>
    </w:p>
    <w:p w14:paraId="21A2D69A" w14:textId="77777777" w:rsidR="00DE6FBA" w:rsidRPr="00A03DC8" w:rsidRDefault="00DE6FBA" w:rsidP="00271AF1">
      <w:pPr>
        <w:pStyle w:val="Prrafodelista"/>
        <w:numPr>
          <w:ilvl w:val="0"/>
          <w:numId w:val="3"/>
        </w:numPr>
        <w:rPr>
          <w:rFonts w:cs="Times New Roman"/>
          <w:b/>
        </w:rPr>
      </w:pPr>
      <w:r w:rsidRPr="00A03DC8">
        <w:rPr>
          <w:rFonts w:cs="Times New Roman"/>
          <w:b/>
        </w:rPr>
        <w:t>Instalación</w:t>
      </w:r>
    </w:p>
    <w:p w14:paraId="7F0FA7A9" w14:textId="21B12250" w:rsidR="00DE6FBA" w:rsidRPr="00A03DC8" w:rsidRDefault="00C92D1F" w:rsidP="00C92D1F">
      <w:pPr>
        <w:ind w:left="567"/>
        <w:rPr>
          <w:rFonts w:cs="Times New Roman"/>
        </w:rPr>
      </w:pPr>
      <w:r w:rsidRPr="00A03DC8">
        <w:rPr>
          <w:rFonts w:cs="Times New Roman"/>
        </w:rPr>
        <w:t xml:space="preserve">Finalizada la explotación del sondeo, se retirará toda la tubería de impulsión, la bomba electrosumergible, así como toda la valvulería y </w:t>
      </w:r>
      <w:r w:rsidR="00C7402F" w:rsidRPr="00A03DC8">
        <w:rPr>
          <w:rFonts w:cs="Times New Roman"/>
        </w:rPr>
        <w:t>contadores situados</w:t>
      </w:r>
      <w:r w:rsidRPr="00A03DC8">
        <w:rPr>
          <w:rFonts w:cs="Times New Roman"/>
        </w:rPr>
        <w:t xml:space="preserve"> en superficie.</w:t>
      </w:r>
    </w:p>
    <w:p w14:paraId="05D89641" w14:textId="428649C5" w:rsidR="00376F14" w:rsidRPr="00A03DC8" w:rsidRDefault="00C92D1F" w:rsidP="002E546C">
      <w:pPr>
        <w:ind w:left="567"/>
        <w:rPr>
          <w:rFonts w:cs="Times New Roman"/>
          <w:highlight w:val="yellow"/>
        </w:rPr>
      </w:pPr>
      <w:r w:rsidRPr="00A03DC8">
        <w:rPr>
          <w:rFonts w:cs="Times New Roman"/>
        </w:rPr>
        <w:t>De esta forma quedara libre el sondeo para poder taparlo como se ha descrito en el punto anterior.</w:t>
      </w:r>
      <w:r w:rsidR="008D0248" w:rsidRPr="00A03DC8">
        <w:rPr>
          <w:rFonts w:cs="Times New Roman"/>
          <w:highlight w:val="yellow"/>
        </w:rPr>
        <w:br w:type="page"/>
      </w:r>
    </w:p>
    <w:p w14:paraId="5ED7C71B" w14:textId="7F1684BF" w:rsidR="005344F3" w:rsidRPr="00A03DC8" w:rsidRDefault="00BD3FEB" w:rsidP="005344F3">
      <w:pPr>
        <w:pStyle w:val="Ttulo1"/>
        <w:rPr>
          <w:rFonts w:cs="Times New Roman"/>
        </w:rPr>
      </w:pPr>
      <w:bookmarkStart w:id="9" w:name="_Toc201420772"/>
      <w:r w:rsidRPr="00A03DC8">
        <w:rPr>
          <w:rFonts w:cs="Times New Roman"/>
        </w:rPr>
        <w:lastRenderedPageBreak/>
        <w:t>Estudio de alternativas</w:t>
      </w:r>
      <w:bookmarkEnd w:id="9"/>
    </w:p>
    <w:p w14:paraId="16FE4C99" w14:textId="77777777" w:rsidR="00344EE7" w:rsidRPr="00A03DC8" w:rsidRDefault="00344EE7" w:rsidP="00344EE7">
      <w:pPr>
        <w:rPr>
          <w:rFonts w:cs="Times New Roman"/>
        </w:rPr>
      </w:pPr>
      <w:r w:rsidRPr="00A03DC8">
        <w:rPr>
          <w:rFonts w:cs="Times New Roman"/>
        </w:rPr>
        <w:t>El estudio de alternativas debe permitir, mediante criterios objetivos, elegir la alternativa más favorable desde el punto de vista medioambiental, pero integrando, a su vez, criterios del tipo económico, técnico. Los criterios seguidos a la hora de considerar las alternativas han sido los siguientes:</w:t>
      </w:r>
    </w:p>
    <w:p w14:paraId="34CD51BD" w14:textId="77777777" w:rsidR="00344EE7" w:rsidRPr="00A03DC8" w:rsidRDefault="00344EE7" w:rsidP="00271AF1">
      <w:pPr>
        <w:pStyle w:val="Prrafodelista"/>
        <w:numPr>
          <w:ilvl w:val="0"/>
          <w:numId w:val="3"/>
        </w:numPr>
        <w:rPr>
          <w:rFonts w:cs="Times New Roman"/>
        </w:rPr>
      </w:pPr>
      <w:r w:rsidRPr="00A03DC8">
        <w:rPr>
          <w:rFonts w:cs="Times New Roman"/>
        </w:rPr>
        <w:t xml:space="preserve">Afección vegetación natural y fauna. </w:t>
      </w:r>
    </w:p>
    <w:p w14:paraId="43C5966D" w14:textId="77777777" w:rsidR="00344EE7" w:rsidRPr="00A03DC8" w:rsidRDefault="00344EE7" w:rsidP="00271AF1">
      <w:pPr>
        <w:pStyle w:val="Prrafodelista"/>
        <w:numPr>
          <w:ilvl w:val="0"/>
          <w:numId w:val="3"/>
        </w:numPr>
        <w:rPr>
          <w:rFonts w:cs="Times New Roman"/>
        </w:rPr>
      </w:pPr>
      <w:r w:rsidRPr="00A03DC8">
        <w:rPr>
          <w:rFonts w:cs="Times New Roman"/>
        </w:rPr>
        <w:t>Valoración económica.</w:t>
      </w:r>
    </w:p>
    <w:p w14:paraId="0E28BA7A" w14:textId="77777777" w:rsidR="00344EE7" w:rsidRPr="00A03DC8" w:rsidRDefault="00344EE7" w:rsidP="00271AF1">
      <w:pPr>
        <w:pStyle w:val="Prrafodelista"/>
        <w:numPr>
          <w:ilvl w:val="0"/>
          <w:numId w:val="3"/>
        </w:numPr>
        <w:rPr>
          <w:rFonts w:cs="Times New Roman"/>
        </w:rPr>
      </w:pPr>
      <w:r w:rsidRPr="00A03DC8">
        <w:rPr>
          <w:rFonts w:cs="Times New Roman"/>
        </w:rPr>
        <w:t xml:space="preserve">Impacto sobre el Paisaje. </w:t>
      </w:r>
    </w:p>
    <w:p w14:paraId="415796D3" w14:textId="77777777" w:rsidR="002D30D7" w:rsidRPr="00A03DC8" w:rsidRDefault="002D30D7" w:rsidP="002D30D7">
      <w:pPr>
        <w:rPr>
          <w:rFonts w:cs="Times New Roman"/>
        </w:rPr>
      </w:pPr>
    </w:p>
    <w:p w14:paraId="74A45956" w14:textId="77777777" w:rsidR="00344EE7" w:rsidRPr="00A03DC8" w:rsidRDefault="00344EE7" w:rsidP="00597A9E">
      <w:pPr>
        <w:pStyle w:val="Ttulo2"/>
        <w:rPr>
          <w:rFonts w:cs="Times New Roman"/>
        </w:rPr>
      </w:pPr>
      <w:bookmarkStart w:id="10" w:name="_Toc14432366"/>
      <w:bookmarkStart w:id="11" w:name="_Toc201420773"/>
      <w:r w:rsidRPr="00A03DC8">
        <w:rPr>
          <w:rFonts w:cs="Times New Roman"/>
        </w:rPr>
        <w:t>Descripción de las alternativas</w:t>
      </w:r>
      <w:bookmarkEnd w:id="10"/>
      <w:bookmarkEnd w:id="11"/>
    </w:p>
    <w:p w14:paraId="12BDC91E" w14:textId="60C1B2F1" w:rsidR="002E4676" w:rsidRPr="002E4676" w:rsidRDefault="005A174A" w:rsidP="002E4676">
      <w:pPr>
        <w:rPr>
          <w:rFonts w:cs="Times New Roman"/>
        </w:rPr>
      </w:pPr>
      <w:r w:rsidRPr="005A174A">
        <w:rPr>
          <w:rFonts w:cs="Times New Roman"/>
        </w:rPr>
      </w:r>
      <w:r w:rsidR="00F43DE8">
        <w:rPr>
          <w:rFonts w:cs="Times New Roman"/>
        </w:rPr>
      </w:r>
      <w:r w:rsidR="00F43DE8" w:rsidRPr="00F43DE8">
        <w:rPr>
          <w:rFonts w:cs="Times New Roman"/>
        </w:rPr>
      </w:r>
      <w:r w:rsidRPr="005A174A">
        <w:rPr>
          <w:rFonts w:cs="Times New Roman"/>
        </w:rPr>
      </w:r>
      <w:r>
        <w:t>- Alternativa 0 - No actuación: Mantener la situación actual sin realizar intervenciones, lo que implica la ausencia de nuevas fuentes de abastecimiento y la posible insuficiencia para cubrir la demanda hídrica del municipio.</w:t>
        <w:br/>
        <w:t>- Alternativa 1 - Sondeo: Ejecución de un sondeo para extracción subterránea de agua, con diámetro inicial y definitivo adaptados a la capacidad requerida, orientado al abastecimiento sostenible del municipio.</w:t>
        <w:br/>
        <w:t>- Alternativa 2 - Pozo tradicional: Construcción de un pozo excavado manual o mecánicamente, con menor profundidad y capacidad que un sondeo, destinado a captar aguas subterráneas para abastecimiento local.</w:t>
        <w:br/>
        <w:t>- Alternativa 3 - Captación superficial: Aprovechamiento de fuentes superficiales como ríos o embalses próximos, mediante infraestructuras de captación y conducción para abastecer al municipio.</w:t>
        <w:br/>
        <w:t>- Alternativa 4 - Transporte mediante cubas: Suministro de agua mediante transporte en camiones cisterna desde fuentes externas, solución temporal y con limitaciones para abastecimiento continuo.</w:t>
        <w:br/>
        <w:t>- Alternativa 5 - Conexión a la red municipal: Integración a la red de abastecimiento de un municipio o entidad cercana, garantizando suministro mediante infraestructura existente o ampliada.</w:t>
      </w:r>
    </w:p>
    <w:p w14:paraId="61C3CB12" w14:textId="77777777" w:rsidR="00344EE7" w:rsidRDefault="00344EE7" w:rsidP="00597A9E">
      <w:pPr>
        <w:pStyle w:val="Ttulo2"/>
        <w:rPr>
          <w:rFonts w:cs="Times New Roman"/>
        </w:rPr>
      </w:pPr>
      <w:bookmarkStart w:id="12" w:name="_Toc14432367"/>
      <w:bookmarkStart w:id="13" w:name="_Toc201420774"/>
      <w:r w:rsidRPr="00A03DC8">
        <w:rPr>
          <w:rFonts w:cs="Times New Roman"/>
        </w:rPr>
        <w:t>Valoración de las alternativas</w:t>
      </w:r>
      <w:bookmarkEnd w:id="12"/>
      <w:bookmarkEnd w:id="13"/>
    </w:p>
    <w:p w14:paraId="709A1720" w14:textId="38EE65FB" w:rsidR="00732283" w:rsidRPr="00732283" w:rsidRDefault="00732283" w:rsidP="00732283">
      <w:r w:rsidRPr="00732283"/>
      <w:r w:rsidR="00F43DE8" w:rsidRPr="00F43DE8"/>
      <w:r w:rsidRPr="00732283"/>
      <w:r>
        <w:t>La valoración técnica indica que la alternativa 0 no satisface la necesidad de abastecimiento, generando riesgos de déficit hídrico. La alternativa 2, aunque viable, presenta limitaciones en capacidad y durabilidad comparada con el sondeo. La captación superficial (3) depende de la disponibilidad y calidad del recurso, con mayor vulnerabilidad a variaciones estacionales y contaminación. El transporte mediante cubas (4) es económicamente costoso y ambientalmente insostenible para un suministro permanente. La conexión a la red municipal (5) puede ser técnicamente compleja y costosa, además de depender de la capacidad y voluntad de terceros. Por tanto, el sondeo (1) ofrece un equilibrio adecuado entre viabilidad técnica, coste y sostenibilidad ambiental para el abastecimiento previsto.</w:t>
      </w:r>
    </w:p>
    <w:p w14:paraId="740B9208" w14:textId="686A55C6" w:rsidR="00B6302E" w:rsidRDefault="00344EE7" w:rsidP="00344EE7">
      <w:pPr>
        <w:pStyle w:val="Ttulo2"/>
      </w:pPr>
      <w:bookmarkStart w:id="14" w:name="_Toc14432368"/>
      <w:bookmarkStart w:id="15" w:name="_Toc201420775"/>
      <w:r w:rsidRPr="009026E1">
        <w:t>Justificación de la alternativa elegida</w:t>
      </w:r>
      <w:bookmarkEnd w:id="14"/>
      <w:bookmarkEnd w:id="15"/>
    </w:p>
    <w:p w14:paraId="13C3DB38" w14:textId="66EFF0C3" w:rsidR="00094E5B" w:rsidRPr="00F43DE8" w:rsidRDefault="007661E2" w:rsidP="00094E5B">
      <w:r w:rsidRPr="007661E2"/>
      <w:r w:rsidR="00F43DE8" w:rsidRPr="00F43DE8"/>
      <w:r w:rsidRPr="007661E2"/>
      <w:r w:rsidR="00094E5B" w:rsidRPr="00094E5B">
        <w:rPr>
          <w:rFonts w:cs="Times New Roman"/>
        </w:rPr>
      </w:r>
      <w:r>
        <w:t>La alternativa elegida, el sondeo, garantiza un suministro estable y sostenible de agua subterránea, adecuado para el abastecimiento municipal. Su ejecución permite adaptar el diámetro inicial y definitivo a las necesidades reales, optimizando la extracción y minimizando impactos ambientales. Además, el sondeo ofrece mayor autonomía y control sobre el recurso, reduciendo la dependencia externa y los costes operativos a largo plazo. Desde el punto de vista técnico y ambiental, esta alternativa es la más viable para asegurar la disponibilidad hídrica conforme al uso previsto..</w:t>
      </w:r>
    </w:p>
    <w:p w14:paraId="502F9A85" w14:textId="77777777" w:rsidR="008F194A" w:rsidRDefault="008F194A" w:rsidP="00344EE7">
      <w:pPr>
        <w:rPr>
          <w:rFonts w:cs="Times New Roman"/>
        </w:rPr>
      </w:pPr>
    </w:p>
    <w:p w14:paraId="346F35E9" w14:textId="77777777" w:rsidR="00BB68E6" w:rsidRDefault="00BB68E6" w:rsidP="00344EE7">
      <w:pPr>
        <w:rPr>
          <w:rFonts w:cs="Times New Roman"/>
        </w:rPr>
      </w:pPr>
    </w:p>
    <w:p w14:paraId="62C3FA90" w14:textId="77777777" w:rsidR="00BB68E6" w:rsidRDefault="00BB68E6" w:rsidP="00344EE7">
      <w:pPr>
        <w:rPr>
          <w:rFonts w:cs="Times New Roman"/>
        </w:rPr>
      </w:pPr>
    </w:p>
    <w:p w14:paraId="34CD0858" w14:textId="77777777" w:rsidR="00BB68E6" w:rsidRDefault="00BB68E6" w:rsidP="00344EE7">
      <w:pPr>
        <w:rPr>
          <w:rFonts w:cs="Times New Roman"/>
        </w:rPr>
      </w:pPr>
    </w:p>
    <w:p w14:paraId="0B717B41" w14:textId="77777777" w:rsidR="00BB68E6" w:rsidRDefault="00BB68E6" w:rsidP="00344EE7">
      <w:pPr>
        <w:rPr>
          <w:rFonts w:cs="Times New Roman"/>
        </w:rPr>
      </w:pPr>
    </w:p>
    <w:p w14:paraId="4A3A0B55" w14:textId="77777777" w:rsidR="00BB68E6" w:rsidRDefault="00BB68E6" w:rsidP="00344EE7">
      <w:pPr>
        <w:rPr>
          <w:rFonts w:cs="Times New Roman"/>
        </w:rPr>
      </w:pPr>
    </w:p>
    <w:p w14:paraId="4A24B2CD" w14:textId="77777777" w:rsidR="00BB68E6" w:rsidRDefault="00BB68E6" w:rsidP="00344EE7">
      <w:pPr>
        <w:rPr>
          <w:rFonts w:cs="Times New Roman"/>
        </w:rPr>
      </w:pPr>
    </w:p>
    <w:p w14:paraId="27793387" w14:textId="6A43A07B" w:rsidR="00077AC3" w:rsidRDefault="00077AC3">
      <w:pPr>
        <w:jc w:val="left"/>
        <w:rPr>
          <w:rFonts w:cs="Times New Roman"/>
        </w:rPr>
      </w:pPr>
      <w:r>
        <w:rPr>
          <w:rFonts w:cs="Times New Roman"/>
        </w:rPr>
        <w:br w:type="page"/>
      </w:r>
    </w:p>
    <w:p w14:paraId="3F708F7C" w14:textId="77777777" w:rsidR="00BB68E6" w:rsidRPr="001457AF" w:rsidRDefault="00BB68E6" w:rsidP="00344EE7">
      <w:pPr>
        <w:rPr>
          <w:rFonts w:cs="Times New Roman"/>
          <w:u w:val="single"/>
        </w:rPr>
      </w:pPr>
    </w:p>
    <w:p w14:paraId="26C73299" w14:textId="77777777" w:rsidR="0071123F" w:rsidRPr="00A03DC8" w:rsidRDefault="0071123F" w:rsidP="0071123F">
      <w:pPr>
        <w:pStyle w:val="Ttulo1"/>
        <w:rPr>
          <w:rFonts w:cs="Times New Roman"/>
        </w:rPr>
      </w:pPr>
      <w:bookmarkStart w:id="16" w:name="_Toc201420776"/>
      <w:r w:rsidRPr="00A03DC8">
        <w:rPr>
          <w:rFonts w:cs="Times New Roman"/>
        </w:rPr>
        <w:t>Descripción de los valores ambientales</w:t>
      </w:r>
      <w:bookmarkEnd w:id="16"/>
    </w:p>
    <w:p w14:paraId="145BABEA" w14:textId="0E53645C" w:rsidR="006951D3" w:rsidRPr="004944F2" w:rsidRDefault="000B22A0" w:rsidP="006951D3">
      <w:pPr>
        <w:pStyle w:val="Ttulo2"/>
        <w:rPr>
          <w:rFonts w:cs="Times New Roman"/>
        </w:rPr>
      </w:pPr>
      <w:bookmarkStart w:id="17" w:name="_Toc201420777"/>
      <w:r w:rsidRPr="00A03DC8">
        <w:rPr>
          <w:rFonts w:cs="Times New Roman"/>
        </w:rPr>
        <w:t>Usos actuales</w:t>
      </w:r>
      <w:bookmarkEnd w:id="17"/>
    </w:p>
    <w:p w14:paraId="53149FCA" w14:textId="3988CBD9" w:rsidR="00DA2DEC" w:rsidRPr="00A03DC8" w:rsidRDefault="008713B5" w:rsidP="00A90E7F">
      <w:pPr>
        <w:rPr>
          <w:rFonts w:cs="Times New Roman"/>
        </w:rPr>
      </w:pPr>
      <w:r>
        <w:rPr>
          <w:rFonts w:cs="Times New Roman"/>
        </w:rPr>
      </w:r>
      <w:r/>
    </w:p>
    <w:p w14:paraId="066FC1CD" w14:textId="3CFE93DD" w:rsidR="003D28CE" w:rsidRPr="00A03DC8" w:rsidRDefault="008713B5" w:rsidP="003D28CE">
      <w:pPr>
        <w:keepNext/>
        <w:jc w:val="center"/>
        <w:rPr>
          <w:rFonts w:cs="Times New Roman"/>
        </w:rPr>
      </w:pPr>
      <w:r>
        <w:rPr>
          <w:noProof/>
        </w:rPr>
      </w:r>
      <w:r w:rsidR="000A51CC" w:rsidRPr="000A51CC">
        <w:rPr>
          <w:noProof/>
        </w:rPr>
      </w:r>
      <w:r>
        <w:t xml:space="preserve"> </w:t>
      </w:r>
    </w:p>
    <w:p w14:paraId="277AF213" w14:textId="23F0E9DA" w:rsidR="003D28CE" w:rsidRPr="00A03DC8" w:rsidRDefault="003D28CE" w:rsidP="003D28CE">
      <w:pPr>
        <w:pStyle w:val="Descripcin"/>
        <w:jc w:val="center"/>
        <w:rPr>
          <w:rFonts w:cs="Times New Roman"/>
        </w:rPr>
      </w:pPr>
      <w:r w:rsidRPr="00A03DC8">
        <w:rPr>
          <w:rFonts w:cs="Times New Roman"/>
        </w:rPr>
        <w:t xml:space="preserve">Ilustración </w:t>
      </w:r>
      <w:r w:rsidR="00616588" w:rsidRPr="00A03DC8">
        <w:rPr>
          <w:rFonts w:cs="Times New Roman"/>
        </w:rPr>
        <w:fldChar w:fldCharType="begin"/>
      </w:r>
      <w:r w:rsidR="00616588" w:rsidRPr="00A03DC8">
        <w:rPr>
          <w:rFonts w:cs="Times New Roman"/>
        </w:rPr>
        <w:instrText xml:space="preserve"> SEQ Ilustración \* ARABIC </w:instrText>
      </w:r>
      <w:r w:rsidR="00616588" w:rsidRPr="00A03DC8">
        <w:rPr>
          <w:rFonts w:cs="Times New Roman"/>
        </w:rPr>
        <w:fldChar w:fldCharType="separate"/>
      </w:r>
      <w:r w:rsidR="00C3298B">
        <w:rPr>
          <w:rFonts w:cs="Times New Roman"/>
          <w:noProof/>
        </w:rPr>
        <w:t>3</w:t>
      </w:r>
      <w:r w:rsidR="00616588" w:rsidRPr="00A03DC8">
        <w:rPr>
          <w:rFonts w:cs="Times New Roman"/>
          <w:noProof/>
        </w:rPr>
        <w:fldChar w:fldCharType="end"/>
      </w:r>
      <w:r w:rsidRPr="00A03DC8">
        <w:rPr>
          <w:rFonts w:cs="Times New Roman"/>
        </w:rPr>
        <w:t>: Zona</w:t>
      </w:r>
      <w:r w:rsidR="008A25B6" w:rsidRPr="00A03DC8">
        <w:rPr>
          <w:rFonts w:cs="Times New Roman"/>
        </w:rPr>
        <w:t xml:space="preserve"> </w:t>
      </w:r>
      <w:r w:rsidR="00376F14" w:rsidRPr="00A03DC8">
        <w:rPr>
          <w:rFonts w:cs="Times New Roman"/>
        </w:rPr>
        <w:t>del</w:t>
      </w:r>
      <w:r w:rsidR="008A25B6" w:rsidRPr="00A03DC8">
        <w:rPr>
          <w:rFonts w:cs="Times New Roman"/>
        </w:rPr>
        <w:t xml:space="preserve"> sondeo.</w:t>
      </w:r>
    </w:p>
    <w:p w14:paraId="1AA4AE44" w14:textId="77777777" w:rsidR="00597A9E" w:rsidRPr="00A03DC8" w:rsidRDefault="00597A9E" w:rsidP="000B22A0">
      <w:pPr>
        <w:rPr>
          <w:rFonts w:cs="Times New Roman"/>
          <w:highlight w:val="yellow"/>
        </w:rPr>
      </w:pPr>
    </w:p>
    <w:p w14:paraId="2B6C37F6" w14:textId="0E8B51DA" w:rsidR="00A70FE6" w:rsidRPr="004437A9" w:rsidRDefault="000B22A0" w:rsidP="00A70FE6">
      <w:pPr>
        <w:pStyle w:val="Ttulo2"/>
        <w:rPr>
          <w:rFonts w:cs="Times New Roman"/>
        </w:rPr>
      </w:pPr>
      <w:bookmarkStart w:id="18" w:name="_Toc201420778"/>
      <w:r w:rsidRPr="00A03DC8">
        <w:rPr>
          <w:rFonts w:cs="Times New Roman"/>
        </w:rPr>
        <w:t>Medio físico</w:t>
      </w:r>
      <w:bookmarkEnd w:id="18"/>
    </w:p>
    <w:p w14:paraId="5F1D7840" w14:textId="1FCD2A0C" w:rsidR="00113777" w:rsidRDefault="000B22A0" w:rsidP="00113777">
      <w:pPr>
        <w:pStyle w:val="Ttulo3"/>
        <w:rPr>
          <w:rFonts w:cs="Times New Roman"/>
        </w:rPr>
      </w:pPr>
      <w:bookmarkStart w:id="19" w:name="_Toc201420779"/>
      <w:r w:rsidRPr="00A03DC8">
        <w:rPr>
          <w:rFonts w:cs="Times New Roman"/>
        </w:rPr>
        <w:t>Geología</w:t>
      </w:r>
      <w:r w:rsidR="003A2059">
        <w:rPr>
          <w:rFonts w:cs="Times New Roman"/>
        </w:rPr>
        <w:t xml:space="preserve"> e hidrogeología</w:t>
      </w:r>
      <w:bookmarkEnd w:id="19"/>
    </w:p>
    <w:p w14:paraId="101BDBFD" w14:textId="524AA84C" w:rsidR="00AD4CED" w:rsidRPr="00980C84" w:rsidRDefault="00980C84" w:rsidP="00AD4CED">
      <w:r/>
      <w:r w:rsidR="008713B5"/>
      <w:r/>
      <w:r>
        <w:t>GEOLOGÍA El Área de Calzadilla de Tera está formado, principalmente, por materiales terciarios, arcillas, arenas y conglomerados. El Terciario se presenta discordante sobre los materiales paleozoicos y su facies es de gran uniformidad pudiendo asimilarse a la facies Tierra de Campos Marginal. No se han encontrado fósiles y su datación cronológica se ha realizado a través de la correlación con los sedimentos terciarios de Benavente que poseen yacimientos fosllfferos, BERGOUNIOUX et al. (1958), ALBERDI et al. (1970) y JIMENEZ (1970). Se compone de una serie de arcillas, arenas y gravas de colores rojizos, ocres, azulados y la combinación de estos. En el exterior es muy frecuente el color rojizo pero se debe generalmente a una impregnación de materiales alterados que poseen gran cantidad de óxidos e hidróxidos de hierro. La potencia no se puede estimar con precisión debido a que estos materiales fosilizan un relieve antiguo, el cual presenta una superficie de alteración que tiene unos materiales muy similares a los terciarios de potencia muy variable. Asimismo la serie no presenta su techo al estar erosionado en gran parte. Sin embargo, debido a los cortes realizados en las cárcavas se puede estimar la potencia del Terciario de unos 90 a 100 m. como máximo dentro de la Hoja. Un corte muy significativo aunque hipotético que se repite en muchas ocasiones constaría de muro a techo: de una serie de arcillas algo arenosas conformando una secuencia heterogénea en la que destacan intercalaciones de areniscas y/o conglomerados que tienen una potencia que varía de dm. a 4 ó 5 m. Las arcillas normalmente suelen tener diseminación de granos de arenas o limos y cantos de grava fina, y no es muy frecuente encontrarlas puras. Las intercalaciones detríticas son muy abundantes en toda la Hoja. Los conglomerados se componen generalmente de cantos de cuarzo en su mayoría, cuarcita y son muy escasos los de feldespato y pizarra, y de una forma ocasional estos son abundantes. La matriz es areno-arcillosa, y pueden observarse pajuelas de mica blanca y menos abundantes las oscuras. Su color tiende al rojizo llegando a ser pardo-amarillento. El contacto de las intercalaciones en su base es nítido y corta la serie arcillo-arenosa y a techo por lo general los cantos se van diseminando hasta desaparecer prácticamente. Es frecuente encontrar en estas Intercalaciones estratificaciones cruzadas y gradadas. El tamaño de los cantos es de grava fina y media aunque no suelen tener una buena selección hallándose cantos de distintos tamaños asociados . Dentro del área estudiada se puede significar •groso modo• que siguiendo la dirección ONOESE el tamaño de los cantos de estas intercalaciones van disminuyendo y son menos frecuentes de forma que la serie es más pelítica, y su coloración tiende en general de colores rojizos a ocres-amarillentos. De los análisis realizados en las muestras de arcillas por difracción de Rayos X, tomadas en los distintos cortes, repartidos en la Hoja y contrastados con otros ejecutados en Hojas adyacentes, se pueden destacar las siguientes conclusiones: 1) Los componentes principales son la ilita y la montmorillonita, y por lo regular es más abundante la primera. La proporción de estos supone alrededor de un 65 por 100 del total y sus porcentajes están compensados. 5 El caolín está presente en casi todas las muestras y supone un 5 por 100 a 20 por 100 manteniéndose muy regular en todas las columnas y en pocas ocasiones supera un 30 por 1OO. La goethlta se encuentra igualmente presente y su proporción no pasa del 3 por 100. De forma esporádica aparece clorita y gibsita. La clorita llega a alcanzar hasta un 6 por 100 cuando es más abundante y especialmente en los tramos inferiores y la gibsita no sobrepasa el 1,5 por 1OO. 2) En los sedimentos terciarios estudiados estas proporciones mencionadas anteriormente se mantienen con una gran regularidad y las variaciones de los componentes no son considerables.</w:t>
      </w:r>
    </w:p>
    <w:p w14:paraId="5E900C29" w14:textId="105857C0" w:rsidR="00975BF8" w:rsidRDefault="000B22A0" w:rsidP="002010D3">
      <w:pPr>
        <w:pStyle w:val="Ttulo2"/>
        <w:rPr>
          <w:rFonts w:cs="Times New Roman"/>
          <w:sz w:val="24"/>
          <w:szCs w:val="24"/>
        </w:rPr>
      </w:pPr>
      <w:bookmarkStart w:id="20" w:name="_Toc201420780"/>
      <w:r w:rsidRPr="008B31CC">
        <w:rPr>
          <w:rFonts w:cs="Times New Roman"/>
          <w:sz w:val="24"/>
          <w:szCs w:val="24"/>
        </w:rPr>
        <w:t>Medio biótico</w:t>
      </w:r>
      <w:bookmarkEnd w:id="20"/>
    </w:p>
    <w:p w14:paraId="179FA7A6" w14:textId="787E1B0B" w:rsidR="002010D3" w:rsidRPr="002010D3" w:rsidRDefault="002010D3" w:rsidP="002010D3">
      <w:pPr>
        <w:rPr>
          <w:u w:val="single"/>
        </w:rPr>
      </w:pPr>
      <w:r/>
      <w:r w:rsidRPr="002010D3"/>
      <w:r/>
      <w:r/>
    </w:p>
    <w:p w14:paraId="5969BB4C" w14:textId="4F34466D" w:rsidR="000B22A0" w:rsidRPr="00AF2B77" w:rsidRDefault="000B22A0" w:rsidP="00597A9E">
      <w:pPr>
        <w:pStyle w:val="Ttulo2"/>
      </w:pPr>
      <w:bookmarkStart w:id="21" w:name="_Toc201420782"/>
      <w:r w:rsidRPr="00AF2B77">
        <w:t>Medio perceptual</w:t>
      </w:r>
      <w:bookmarkEnd w:id="21"/>
    </w:p>
    <w:p w14:paraId="54520658" w14:textId="5CA80369" w:rsidR="006951D3" w:rsidRPr="00C61761" w:rsidRDefault="000B22A0" w:rsidP="006951D3">
      <w:pPr>
        <w:pStyle w:val="Ttulo3"/>
      </w:pPr>
      <w:bookmarkStart w:id="22" w:name="_Toc201420783"/>
      <w:r w:rsidRPr="00AF2B77">
        <w:t>El paisaje</w:t>
      </w:r>
      <w:bookmarkEnd w:id="22"/>
    </w:p>
    <w:p w14:paraId="7AFBCFF2" w14:textId="1C31F96B" w:rsidR="009A31DF" w:rsidRPr="002010D3" w:rsidRDefault="002010D3" w:rsidP="000B22A0">
      <w:r/>
      <w:r w:rsidRPr="002010D3"/>
      <w:r/>
      <w:r/>
    </w:p>
    <w:p w14:paraId="3BDD1F20" w14:textId="0D7DCCEA" w:rsidR="009D6B99" w:rsidRDefault="000B22A0" w:rsidP="000B22A0">
      <w:pPr>
        <w:pStyle w:val="Ttulo2"/>
      </w:pPr>
      <w:bookmarkStart w:id="23" w:name="_Toc201420784"/>
      <w:r w:rsidRPr="00B35CFB">
        <w:t>Medio socio econó</w:t>
      </w:r>
      <w:r w:rsidR="00E94FCE">
        <w:t>mico</w:t>
      </w:r>
      <w:bookmarkEnd w:id="23"/>
    </w:p>
    <w:p w14:paraId="076A162C" w14:textId="41524FDA" w:rsidR="002010D3" w:rsidRPr="002010D3" w:rsidRDefault="002010D3" w:rsidP="002010D3">
      <w:pPr>
        <w:rPr>
          <w:u w:val="single"/>
        </w:rPr>
      </w:pPr>
      <w:r/>
      <w:r w:rsidRPr="002010D3"/>
      <w:r/>
      <w:r/>
    </w:p>
    <w:p w14:paraId="618D0027" w14:textId="4620422D" w:rsidR="00DA313C" w:rsidRPr="007B17C4" w:rsidRDefault="000B22A0" w:rsidP="00DA313C">
      <w:pPr>
        <w:pStyle w:val="Ttulo3"/>
      </w:pPr>
      <w:bookmarkStart w:id="24" w:name="_Toc201420785"/>
      <w:r w:rsidRPr="007B17C4">
        <w:t>Elementos de interés en Suelo Rústico.</w:t>
      </w:r>
      <w:bookmarkEnd w:id="24"/>
      <w:r w:rsidRPr="007B17C4">
        <w:t xml:space="preserve"> </w:t>
      </w:r>
    </w:p>
    <w:p w14:paraId="196A9C5D" w14:textId="5E5290CC" w:rsidR="002B531F" w:rsidRPr="002B531F" w:rsidRDefault="000B22A0" w:rsidP="007B17C4">
      <w:r w:rsidRPr="00F1790C">
        <w:t>De los informes emitidos por el Servicio Territorial de Cultura de la Junta de Castilla y León</w:t>
      </w:r>
      <w:r w:rsidR="00F1790C" w:rsidRPr="00F1790C">
        <w:t xml:space="preserve"> no existen yacimientos arqueológicos inventariados en el sector en estudio</w:t>
      </w:r>
      <w:r w:rsidR="00B95D4B">
        <w:t xml:space="preserve"> (zona </w:t>
      </w:r>
      <w:r w:rsidR="002C56BC">
        <w:t xml:space="preserve">concreta </w:t>
      </w:r>
      <w:r w:rsidR="00B95D4B">
        <w:t>del sondeo)</w:t>
      </w:r>
      <w:r w:rsidR="00F1790C" w:rsidRPr="00F1790C">
        <w:t xml:space="preserve">, se </w:t>
      </w:r>
      <w:r w:rsidR="00F1790C">
        <w:t>valorará la posible incidencia sobre yacimientos próximos.</w:t>
      </w:r>
    </w:p>
    <w:p w14:paraId="2BC70864" w14:textId="77777777" w:rsidR="00F553E5" w:rsidRDefault="00F553E5" w:rsidP="00D0147D"/>
    <w:p w14:paraId="117465A3" w14:textId="77777777" w:rsidR="00E37DA9" w:rsidRDefault="00E37DA9" w:rsidP="00D0147D"/>
    <w:p w14:paraId="77894E48" w14:textId="77777777" w:rsidR="00E37DA9" w:rsidRDefault="00E37DA9" w:rsidP="00D0147D"/>
    <w:p w14:paraId="3CFCAA7F" w14:textId="77777777" w:rsidR="00E37DA9" w:rsidRDefault="00E37DA9" w:rsidP="00D0147D"/>
    <w:p w14:paraId="51E30E07" w14:textId="77777777" w:rsidR="00E37DA9" w:rsidRDefault="00E37DA9" w:rsidP="00D0147D"/>
    <w:p w14:paraId="10A15F45" w14:textId="77777777" w:rsidR="009A31DF" w:rsidRDefault="009A31DF" w:rsidP="00D0147D"/>
    <w:p w14:paraId="734E2296" w14:textId="77777777" w:rsidR="009A31DF" w:rsidRDefault="009A31DF" w:rsidP="00D0147D"/>
    <w:p w14:paraId="4C46D447" w14:textId="77777777" w:rsidR="009A31DF" w:rsidRDefault="009A31DF" w:rsidP="00D0147D"/>
    <w:p w14:paraId="503025F5" w14:textId="77777777" w:rsidR="004944F2" w:rsidRDefault="004944F2" w:rsidP="00D0147D"/>
    <w:p w14:paraId="5B98EFF7" w14:textId="0A177931" w:rsidR="004944F2" w:rsidRDefault="004944F2">
      <w:pPr>
        <w:jc w:val="left"/>
      </w:pPr>
      <w:r>
        <w:br w:type="page"/>
      </w:r>
    </w:p>
    <w:p w14:paraId="053B2816" w14:textId="560FD082" w:rsidR="00BF4222" w:rsidRPr="009D1E48" w:rsidRDefault="00BF4222" w:rsidP="00BF4222">
      <w:pPr>
        <w:pStyle w:val="Ttulo1"/>
        <w:ind w:left="0" w:firstLine="0"/>
      </w:pPr>
      <w:bookmarkStart w:id="25" w:name="_Toc14806450"/>
      <w:bookmarkStart w:id="26" w:name="_Toc201420786"/>
      <w:r w:rsidRPr="000B1CC2">
        <w:lastRenderedPageBreak/>
        <w:t xml:space="preserve">Identificación </w:t>
      </w:r>
      <w:r w:rsidR="004C4CC1" w:rsidRPr="000B1CC2">
        <w:t xml:space="preserve">de los </w:t>
      </w:r>
      <w:r w:rsidRPr="000B1CC2">
        <w:t xml:space="preserve">efectos significativos </w:t>
      </w:r>
      <w:r w:rsidRPr="009D1E48">
        <w:t>del proyecto en el medio ambiente</w:t>
      </w:r>
      <w:bookmarkEnd w:id="25"/>
      <w:r w:rsidR="00A475E3">
        <w:t>.</w:t>
      </w:r>
      <w:bookmarkEnd w:id="26"/>
    </w:p>
    <w:p w14:paraId="72499B2A" w14:textId="77777777" w:rsidR="00BF4222" w:rsidRPr="00DB51D9" w:rsidRDefault="00BF4222" w:rsidP="00BF4222">
      <w:r w:rsidRPr="00DB51D9">
        <w:t>En función de las acciones previstas a realizar en las obras establecidas en proyecto, se van a identificar los distintos efectos significativos que pueda tener este sobre los elementos del medio ambiente (aire, suelo, fauna, flora, paisaje, patrimonio cultural y socio economía). Se tendrán en cuenta tanto la fase de ejecución de las obras, así como la fase de explotación de las actuaciones previstas y el cese de la actividad.</w:t>
      </w:r>
    </w:p>
    <w:p w14:paraId="0CD2937F" w14:textId="77777777" w:rsidR="00BF4222" w:rsidRPr="00DB51D9" w:rsidRDefault="00BF4222" w:rsidP="00BF4222">
      <w:r w:rsidRPr="00DB51D9">
        <w:t>Los impactos ambientales más relevantes sobre estos condicionantes serán</w:t>
      </w:r>
      <w:r w:rsidR="007C35AE">
        <w:t xml:space="preserve"> en la fase de construcción y en la de cese</w:t>
      </w:r>
      <w:r w:rsidRPr="00DB51D9">
        <w:t xml:space="preserve">: </w:t>
      </w:r>
    </w:p>
    <w:p w14:paraId="05711EB8" w14:textId="77777777" w:rsidR="00BF4222" w:rsidRPr="00CF7A18" w:rsidRDefault="00BF4222" w:rsidP="00271AF1">
      <w:pPr>
        <w:pStyle w:val="Prrafodelista"/>
        <w:numPr>
          <w:ilvl w:val="0"/>
          <w:numId w:val="3"/>
        </w:numPr>
      </w:pPr>
      <w:r w:rsidRPr="00CF7A18">
        <w:t>Fase de construcción</w:t>
      </w:r>
    </w:p>
    <w:p w14:paraId="5FB4396E" w14:textId="77777777" w:rsidR="00BF4222" w:rsidRPr="00CF7A18" w:rsidRDefault="00BF4222" w:rsidP="00271AF1">
      <w:pPr>
        <w:pStyle w:val="Prrafodelista"/>
        <w:numPr>
          <w:ilvl w:val="1"/>
          <w:numId w:val="3"/>
        </w:numPr>
      </w:pPr>
      <w:r w:rsidRPr="00CF7A18">
        <w:t xml:space="preserve">Aire: </w:t>
      </w:r>
    </w:p>
    <w:p w14:paraId="200C20D5" w14:textId="77777777" w:rsidR="00BF4222" w:rsidRPr="00CF7A18" w:rsidRDefault="00BF4222" w:rsidP="00271AF1">
      <w:pPr>
        <w:pStyle w:val="Prrafodelista"/>
        <w:numPr>
          <w:ilvl w:val="2"/>
          <w:numId w:val="3"/>
        </w:numPr>
      </w:pPr>
      <w:r w:rsidRPr="00CF7A18">
        <w:t>Ruido.</w:t>
      </w:r>
    </w:p>
    <w:p w14:paraId="0C544620" w14:textId="77777777" w:rsidR="00BF4222" w:rsidRPr="00CF7A18" w:rsidRDefault="00BF4222" w:rsidP="00271AF1">
      <w:pPr>
        <w:pStyle w:val="Prrafodelista"/>
        <w:numPr>
          <w:ilvl w:val="2"/>
          <w:numId w:val="3"/>
        </w:numPr>
      </w:pPr>
      <w:r w:rsidRPr="00CF7A18">
        <w:t xml:space="preserve">Polvo.   </w:t>
      </w:r>
    </w:p>
    <w:p w14:paraId="1812FCB0" w14:textId="77777777" w:rsidR="00BF4222" w:rsidRPr="00CF7A18" w:rsidRDefault="00BF4222" w:rsidP="00271AF1">
      <w:pPr>
        <w:pStyle w:val="Prrafodelista"/>
        <w:numPr>
          <w:ilvl w:val="2"/>
          <w:numId w:val="3"/>
        </w:numPr>
      </w:pPr>
      <w:r w:rsidRPr="00CF7A18">
        <w:t xml:space="preserve">Humo.  </w:t>
      </w:r>
    </w:p>
    <w:p w14:paraId="2B74B538" w14:textId="77777777" w:rsidR="00BF4222" w:rsidRPr="00CF7A18" w:rsidRDefault="00BF4222" w:rsidP="00271AF1">
      <w:pPr>
        <w:pStyle w:val="Prrafodelista"/>
        <w:numPr>
          <w:ilvl w:val="1"/>
          <w:numId w:val="3"/>
        </w:numPr>
      </w:pPr>
      <w:r w:rsidRPr="00CF7A18">
        <w:t>Suelo:</w:t>
      </w:r>
    </w:p>
    <w:p w14:paraId="3758F18C" w14:textId="77777777" w:rsidR="00BF4222" w:rsidRPr="00CF7A18" w:rsidRDefault="00BF4222" w:rsidP="00271AF1">
      <w:pPr>
        <w:pStyle w:val="Prrafodelista"/>
        <w:numPr>
          <w:ilvl w:val="2"/>
          <w:numId w:val="3"/>
        </w:numPr>
      </w:pPr>
      <w:r w:rsidRPr="00CF7A18">
        <w:t>Contaminación por vertidos en fase de obra.</w:t>
      </w:r>
    </w:p>
    <w:p w14:paraId="6A375748" w14:textId="77777777" w:rsidR="00BF4222" w:rsidRPr="00CF7A18" w:rsidRDefault="00BF4222" w:rsidP="00271AF1">
      <w:pPr>
        <w:pStyle w:val="Prrafodelista"/>
        <w:numPr>
          <w:ilvl w:val="1"/>
          <w:numId w:val="3"/>
        </w:numPr>
      </w:pPr>
      <w:r w:rsidRPr="00CF7A18">
        <w:t>Agua:</w:t>
      </w:r>
    </w:p>
    <w:p w14:paraId="681C53AC" w14:textId="77777777" w:rsidR="00BF4222" w:rsidRPr="00CF7A18" w:rsidRDefault="00BF4222" w:rsidP="00271AF1">
      <w:pPr>
        <w:pStyle w:val="Prrafodelista"/>
        <w:numPr>
          <w:ilvl w:val="2"/>
          <w:numId w:val="3"/>
        </w:numPr>
      </w:pPr>
      <w:r w:rsidRPr="00CF7A18">
        <w:t>Posible contaminación de cauces por algún vertido de la maquinaria.</w:t>
      </w:r>
    </w:p>
    <w:p w14:paraId="21C2EA9E" w14:textId="77777777" w:rsidR="00BF4222" w:rsidRPr="00CF7A18" w:rsidRDefault="00BF4222" w:rsidP="00271AF1">
      <w:pPr>
        <w:pStyle w:val="Prrafodelista"/>
        <w:numPr>
          <w:ilvl w:val="1"/>
          <w:numId w:val="3"/>
        </w:numPr>
      </w:pPr>
      <w:r w:rsidRPr="00CF7A18">
        <w:t>Flora:</w:t>
      </w:r>
    </w:p>
    <w:p w14:paraId="4DAF6FE9" w14:textId="77777777" w:rsidR="00BF4222" w:rsidRPr="00CF7A18" w:rsidRDefault="00BF4222" w:rsidP="00271AF1">
      <w:pPr>
        <w:pStyle w:val="Prrafodelista"/>
        <w:numPr>
          <w:ilvl w:val="2"/>
          <w:numId w:val="3"/>
        </w:numPr>
      </w:pPr>
      <w:r w:rsidRPr="00CF7A18">
        <w:t>Modificaciones sobre la cobertura vegetal.</w:t>
      </w:r>
    </w:p>
    <w:p w14:paraId="5E65268B" w14:textId="77777777" w:rsidR="00BF4222" w:rsidRPr="00CF7A18" w:rsidRDefault="00BF4222" w:rsidP="00271AF1">
      <w:pPr>
        <w:pStyle w:val="Prrafodelista"/>
        <w:numPr>
          <w:ilvl w:val="1"/>
          <w:numId w:val="3"/>
        </w:numPr>
      </w:pPr>
      <w:r w:rsidRPr="00CF7A18">
        <w:t xml:space="preserve">Fauna: </w:t>
      </w:r>
    </w:p>
    <w:p w14:paraId="698487B9" w14:textId="77777777" w:rsidR="00BF4222" w:rsidRPr="00CF7A18" w:rsidRDefault="00BF4222" w:rsidP="00271AF1">
      <w:pPr>
        <w:pStyle w:val="Prrafodelista"/>
        <w:numPr>
          <w:ilvl w:val="2"/>
          <w:numId w:val="3"/>
        </w:numPr>
      </w:pPr>
      <w:r w:rsidRPr="00CF7A18">
        <w:t xml:space="preserve">Alteraciones en las pautas de comportamiento. </w:t>
      </w:r>
    </w:p>
    <w:p w14:paraId="1C57AD42" w14:textId="77777777" w:rsidR="00BF4222" w:rsidRPr="00CF7A18" w:rsidRDefault="00BF4222" w:rsidP="00271AF1">
      <w:pPr>
        <w:pStyle w:val="Prrafodelista"/>
        <w:numPr>
          <w:ilvl w:val="1"/>
          <w:numId w:val="3"/>
        </w:numPr>
      </w:pPr>
      <w:r w:rsidRPr="00CF7A18">
        <w:t xml:space="preserve">Paisaje: </w:t>
      </w:r>
    </w:p>
    <w:p w14:paraId="6A9E89C7" w14:textId="77777777" w:rsidR="00BF4222" w:rsidRPr="00CF7A18" w:rsidRDefault="00BF4222" w:rsidP="00271AF1">
      <w:pPr>
        <w:pStyle w:val="Prrafodelista"/>
        <w:numPr>
          <w:ilvl w:val="2"/>
          <w:numId w:val="3"/>
        </w:numPr>
      </w:pPr>
      <w:r w:rsidRPr="00CF7A18">
        <w:t xml:space="preserve">Impacto visual de las obras realizadas. </w:t>
      </w:r>
    </w:p>
    <w:p w14:paraId="5F187819" w14:textId="77777777" w:rsidR="00BF4222" w:rsidRPr="00CF7A18" w:rsidRDefault="00BF4222" w:rsidP="00271AF1">
      <w:pPr>
        <w:pStyle w:val="Prrafodelista"/>
        <w:numPr>
          <w:ilvl w:val="1"/>
          <w:numId w:val="3"/>
        </w:numPr>
      </w:pPr>
      <w:r w:rsidRPr="00CF7A18">
        <w:t>Medio social económico y cultural:</w:t>
      </w:r>
    </w:p>
    <w:p w14:paraId="48C44AFF" w14:textId="77777777" w:rsidR="00BF4222" w:rsidRPr="00CF7A18" w:rsidRDefault="00BF4222" w:rsidP="00271AF1">
      <w:pPr>
        <w:pStyle w:val="Prrafodelista"/>
        <w:numPr>
          <w:ilvl w:val="2"/>
          <w:numId w:val="3"/>
        </w:numPr>
      </w:pPr>
      <w:r w:rsidRPr="00CF7A18">
        <w:t>Empleo</w:t>
      </w:r>
    </w:p>
    <w:p w14:paraId="2D7DF267" w14:textId="77777777" w:rsidR="00BF4222" w:rsidRPr="00CF7A18" w:rsidRDefault="00BF4222" w:rsidP="00271AF1">
      <w:pPr>
        <w:pStyle w:val="Prrafodelista"/>
        <w:numPr>
          <w:ilvl w:val="2"/>
          <w:numId w:val="3"/>
        </w:numPr>
      </w:pPr>
      <w:r w:rsidRPr="00CF7A18">
        <w:t xml:space="preserve">Economía </w:t>
      </w:r>
    </w:p>
    <w:p w14:paraId="53C9241F" w14:textId="77777777" w:rsidR="00BF4222" w:rsidRPr="00CF7A18" w:rsidRDefault="00BF4222" w:rsidP="00271AF1">
      <w:pPr>
        <w:pStyle w:val="Prrafodelista"/>
        <w:numPr>
          <w:ilvl w:val="2"/>
          <w:numId w:val="3"/>
        </w:numPr>
      </w:pPr>
      <w:r w:rsidRPr="00CF7A18">
        <w:t>Patrimonio</w:t>
      </w:r>
    </w:p>
    <w:p w14:paraId="667B96C5" w14:textId="77777777" w:rsidR="00BF4222" w:rsidRPr="00CF7A18" w:rsidRDefault="00BF4222" w:rsidP="00271AF1">
      <w:pPr>
        <w:pStyle w:val="Prrafodelista"/>
        <w:numPr>
          <w:ilvl w:val="0"/>
          <w:numId w:val="3"/>
        </w:numPr>
      </w:pPr>
      <w:r w:rsidRPr="00CF7A18">
        <w:t>Fase de funcionamiento</w:t>
      </w:r>
    </w:p>
    <w:p w14:paraId="2E53F7C8" w14:textId="77777777" w:rsidR="00BF4222" w:rsidRPr="00CF7A18" w:rsidRDefault="00BF4222" w:rsidP="00271AF1">
      <w:pPr>
        <w:pStyle w:val="Prrafodelista"/>
        <w:numPr>
          <w:ilvl w:val="1"/>
          <w:numId w:val="3"/>
        </w:numPr>
      </w:pPr>
      <w:r w:rsidRPr="00CF7A18">
        <w:t>Agua:</w:t>
      </w:r>
    </w:p>
    <w:p w14:paraId="665582EE" w14:textId="77777777" w:rsidR="00BF4222" w:rsidRPr="00CF7A18" w:rsidRDefault="00BF4222" w:rsidP="00271AF1">
      <w:pPr>
        <w:pStyle w:val="Prrafodelista"/>
        <w:numPr>
          <w:ilvl w:val="2"/>
          <w:numId w:val="3"/>
        </w:numPr>
      </w:pPr>
      <w:r w:rsidRPr="00CF7A18">
        <w:t>Nivel freático.</w:t>
      </w:r>
    </w:p>
    <w:p w14:paraId="798CC50A" w14:textId="77777777" w:rsidR="00BF4222" w:rsidRPr="00CF7A18" w:rsidRDefault="00BF4222" w:rsidP="00271AF1">
      <w:pPr>
        <w:pStyle w:val="Prrafodelista"/>
        <w:numPr>
          <w:ilvl w:val="1"/>
          <w:numId w:val="3"/>
        </w:numPr>
      </w:pPr>
      <w:r w:rsidRPr="00CF7A18">
        <w:t>Flora:</w:t>
      </w:r>
    </w:p>
    <w:p w14:paraId="28701602" w14:textId="77777777" w:rsidR="008D0248" w:rsidRPr="00CF7A18" w:rsidRDefault="00BF4222" w:rsidP="007C35AE">
      <w:pPr>
        <w:pStyle w:val="Prrafodelista"/>
        <w:numPr>
          <w:ilvl w:val="2"/>
          <w:numId w:val="3"/>
        </w:numPr>
      </w:pPr>
      <w:r w:rsidRPr="00CF7A18">
        <w:t xml:space="preserve">Alteración </w:t>
      </w:r>
      <w:r w:rsidR="007C35AE">
        <w:t>no relevante</w:t>
      </w:r>
      <w:r w:rsidRPr="00CF7A18">
        <w:t>.</w:t>
      </w:r>
    </w:p>
    <w:p w14:paraId="6F090A7D" w14:textId="77777777" w:rsidR="00BF4222" w:rsidRPr="00CF7A18" w:rsidRDefault="00BF4222" w:rsidP="00271AF1">
      <w:pPr>
        <w:pStyle w:val="Prrafodelista"/>
        <w:numPr>
          <w:ilvl w:val="1"/>
          <w:numId w:val="3"/>
        </w:numPr>
      </w:pPr>
      <w:r w:rsidRPr="00CF7A18">
        <w:t>Fauna:</w:t>
      </w:r>
    </w:p>
    <w:p w14:paraId="48E44D5A" w14:textId="77777777" w:rsidR="00BF4222" w:rsidRPr="00CF7A18" w:rsidRDefault="007C35AE" w:rsidP="00271AF1">
      <w:pPr>
        <w:pStyle w:val="Prrafodelista"/>
        <w:numPr>
          <w:ilvl w:val="2"/>
          <w:numId w:val="3"/>
        </w:numPr>
      </w:pPr>
      <w:r>
        <w:t>Mínima alteración arqueta sondeo</w:t>
      </w:r>
    </w:p>
    <w:p w14:paraId="79785DEB" w14:textId="77777777" w:rsidR="00BF4222" w:rsidRPr="00CF7A18" w:rsidRDefault="00BF4222" w:rsidP="00271AF1">
      <w:pPr>
        <w:pStyle w:val="Prrafodelista"/>
        <w:numPr>
          <w:ilvl w:val="1"/>
          <w:numId w:val="3"/>
        </w:numPr>
      </w:pPr>
      <w:r w:rsidRPr="00CF7A18">
        <w:t>Paisaje:</w:t>
      </w:r>
    </w:p>
    <w:p w14:paraId="19B7F39D" w14:textId="77777777" w:rsidR="00BF4222" w:rsidRDefault="00BF4222" w:rsidP="00271AF1">
      <w:pPr>
        <w:pStyle w:val="Prrafodelista"/>
        <w:numPr>
          <w:ilvl w:val="2"/>
          <w:numId w:val="3"/>
        </w:numPr>
      </w:pPr>
      <w:r w:rsidRPr="00CF7A18">
        <w:t>Impacto visual</w:t>
      </w:r>
      <w:r w:rsidR="007C35AE">
        <w:t xml:space="preserve"> mínimo</w:t>
      </w:r>
      <w:r w:rsidRPr="00CF7A18">
        <w:t>.</w:t>
      </w:r>
    </w:p>
    <w:p w14:paraId="41098F99" w14:textId="77777777" w:rsidR="007C35AE" w:rsidRPr="00CF7A18" w:rsidRDefault="007C35AE" w:rsidP="007C35AE">
      <w:pPr>
        <w:ind w:left="2007"/>
      </w:pPr>
    </w:p>
    <w:p w14:paraId="26D6B7F3" w14:textId="77777777" w:rsidR="00BF4222" w:rsidRPr="00CF7A18" w:rsidRDefault="00BF4222" w:rsidP="007C35AE">
      <w:pPr>
        <w:pStyle w:val="Prrafodelista"/>
        <w:numPr>
          <w:ilvl w:val="1"/>
          <w:numId w:val="3"/>
        </w:numPr>
      </w:pPr>
      <w:r w:rsidRPr="00CF7A18">
        <w:t>Medio social económico y cultural:</w:t>
      </w:r>
    </w:p>
    <w:p w14:paraId="165BB72D" w14:textId="77777777" w:rsidR="00BF4222" w:rsidRPr="00CF7A18" w:rsidRDefault="00BF4222" w:rsidP="00271AF1">
      <w:pPr>
        <w:pStyle w:val="Prrafodelista"/>
        <w:numPr>
          <w:ilvl w:val="2"/>
          <w:numId w:val="3"/>
        </w:numPr>
      </w:pPr>
      <w:r w:rsidRPr="00CF7A18">
        <w:t>Población</w:t>
      </w:r>
      <w:r w:rsidR="007C35AE">
        <w:t xml:space="preserve"> con abastecimiento de agua</w:t>
      </w:r>
      <w:r w:rsidRPr="00CF7A18">
        <w:t xml:space="preserve">. </w:t>
      </w:r>
    </w:p>
    <w:p w14:paraId="578F0147" w14:textId="77777777" w:rsidR="00BF4222" w:rsidRPr="00CF7A18" w:rsidRDefault="00BF4222" w:rsidP="00271AF1">
      <w:pPr>
        <w:pStyle w:val="Prrafodelista"/>
        <w:numPr>
          <w:ilvl w:val="0"/>
          <w:numId w:val="3"/>
        </w:numPr>
      </w:pPr>
      <w:r w:rsidRPr="00CF7A18">
        <w:t>Fase de cese</w:t>
      </w:r>
    </w:p>
    <w:p w14:paraId="2430E905" w14:textId="77777777" w:rsidR="00BF4222" w:rsidRPr="00CF7A18" w:rsidRDefault="00BF4222" w:rsidP="00271AF1">
      <w:pPr>
        <w:pStyle w:val="Prrafodelista"/>
        <w:numPr>
          <w:ilvl w:val="1"/>
          <w:numId w:val="3"/>
        </w:numPr>
      </w:pPr>
      <w:r w:rsidRPr="00CF7A18">
        <w:lastRenderedPageBreak/>
        <w:t xml:space="preserve">Aire: </w:t>
      </w:r>
    </w:p>
    <w:p w14:paraId="036831B2" w14:textId="77777777" w:rsidR="00BF4222" w:rsidRPr="00CF7A18" w:rsidRDefault="00BF4222" w:rsidP="00271AF1">
      <w:pPr>
        <w:pStyle w:val="Prrafodelista"/>
        <w:numPr>
          <w:ilvl w:val="2"/>
          <w:numId w:val="3"/>
        </w:numPr>
      </w:pPr>
      <w:r w:rsidRPr="00CF7A18">
        <w:t>Calidad del aire.</w:t>
      </w:r>
    </w:p>
    <w:p w14:paraId="4F473B13" w14:textId="77777777" w:rsidR="00BF4222" w:rsidRPr="00CF7A18" w:rsidRDefault="00BF4222" w:rsidP="00271AF1">
      <w:pPr>
        <w:pStyle w:val="Prrafodelista"/>
        <w:numPr>
          <w:ilvl w:val="1"/>
          <w:numId w:val="3"/>
        </w:numPr>
      </w:pPr>
      <w:r w:rsidRPr="00CF7A18">
        <w:t>Suelo:</w:t>
      </w:r>
    </w:p>
    <w:p w14:paraId="7AB237B1" w14:textId="77777777" w:rsidR="00BF4222" w:rsidRPr="00CF7A18" w:rsidRDefault="00BF4222" w:rsidP="00271AF1">
      <w:pPr>
        <w:pStyle w:val="Prrafodelista"/>
        <w:numPr>
          <w:ilvl w:val="2"/>
          <w:numId w:val="3"/>
        </w:numPr>
      </w:pPr>
      <w:r w:rsidRPr="00CF7A18">
        <w:t xml:space="preserve">Compactación del suelo. </w:t>
      </w:r>
    </w:p>
    <w:p w14:paraId="220F81CE" w14:textId="77777777" w:rsidR="00BF4222" w:rsidRPr="00CF7A18" w:rsidRDefault="00BF4222" w:rsidP="00271AF1">
      <w:pPr>
        <w:pStyle w:val="Prrafodelista"/>
        <w:numPr>
          <w:ilvl w:val="1"/>
          <w:numId w:val="3"/>
        </w:numPr>
      </w:pPr>
      <w:r w:rsidRPr="00CF7A18">
        <w:t>Agua:</w:t>
      </w:r>
    </w:p>
    <w:p w14:paraId="47F38318" w14:textId="77777777" w:rsidR="00BF4222" w:rsidRPr="00CF7A18" w:rsidRDefault="00BF4222" w:rsidP="00271AF1">
      <w:pPr>
        <w:pStyle w:val="Prrafodelista"/>
        <w:numPr>
          <w:ilvl w:val="2"/>
          <w:numId w:val="3"/>
        </w:numPr>
      </w:pPr>
      <w:r w:rsidRPr="00CF7A18">
        <w:t>Nivel freático.</w:t>
      </w:r>
    </w:p>
    <w:p w14:paraId="63F8FF97" w14:textId="77777777" w:rsidR="00BF4222" w:rsidRPr="00CF7A18" w:rsidRDefault="00BF4222" w:rsidP="00271AF1">
      <w:pPr>
        <w:pStyle w:val="Prrafodelista"/>
        <w:numPr>
          <w:ilvl w:val="1"/>
          <w:numId w:val="3"/>
        </w:numPr>
      </w:pPr>
      <w:r w:rsidRPr="00CF7A18">
        <w:t xml:space="preserve">Flora: </w:t>
      </w:r>
    </w:p>
    <w:p w14:paraId="627235D2" w14:textId="77777777" w:rsidR="00BF4222" w:rsidRPr="00CF7A18" w:rsidRDefault="00BF4222" w:rsidP="00271AF1">
      <w:pPr>
        <w:pStyle w:val="Prrafodelista"/>
        <w:numPr>
          <w:ilvl w:val="2"/>
          <w:numId w:val="3"/>
        </w:numPr>
      </w:pPr>
      <w:r w:rsidRPr="00CF7A18">
        <w:t xml:space="preserve">Descontrol de vegetación. </w:t>
      </w:r>
    </w:p>
    <w:p w14:paraId="52879DB1" w14:textId="77777777" w:rsidR="00BF4222" w:rsidRPr="00CF7A18" w:rsidRDefault="00BF4222" w:rsidP="00271AF1">
      <w:pPr>
        <w:pStyle w:val="Prrafodelista"/>
        <w:numPr>
          <w:ilvl w:val="1"/>
          <w:numId w:val="3"/>
        </w:numPr>
      </w:pPr>
      <w:r w:rsidRPr="00CF7A18">
        <w:t>Fauna:</w:t>
      </w:r>
    </w:p>
    <w:p w14:paraId="37B9786D" w14:textId="77777777" w:rsidR="00BF4222" w:rsidRPr="00CF7A18" w:rsidRDefault="00BF4222" w:rsidP="00271AF1">
      <w:pPr>
        <w:pStyle w:val="Prrafodelista"/>
        <w:numPr>
          <w:ilvl w:val="2"/>
          <w:numId w:val="3"/>
        </w:numPr>
      </w:pPr>
      <w:r w:rsidRPr="00CF7A18">
        <w:t>Descontrol de la fauna.</w:t>
      </w:r>
    </w:p>
    <w:p w14:paraId="614DC15E" w14:textId="77777777" w:rsidR="00BF4222" w:rsidRPr="00CF7A18" w:rsidRDefault="00BF4222" w:rsidP="00271AF1">
      <w:pPr>
        <w:pStyle w:val="Prrafodelista"/>
        <w:numPr>
          <w:ilvl w:val="1"/>
          <w:numId w:val="3"/>
        </w:numPr>
      </w:pPr>
      <w:r w:rsidRPr="00CF7A18">
        <w:t>Paisaje:</w:t>
      </w:r>
    </w:p>
    <w:p w14:paraId="7F000FD5" w14:textId="77777777" w:rsidR="00BF4222" w:rsidRPr="009C5AF2" w:rsidRDefault="00BF4222" w:rsidP="00271AF1">
      <w:pPr>
        <w:pStyle w:val="Prrafodelista"/>
        <w:numPr>
          <w:ilvl w:val="2"/>
          <w:numId w:val="3"/>
        </w:numPr>
      </w:pPr>
      <w:r w:rsidRPr="009C5AF2">
        <w:t>Impacto visual.</w:t>
      </w:r>
    </w:p>
    <w:p w14:paraId="406C52AB" w14:textId="77777777" w:rsidR="00BF4222" w:rsidRPr="009C5AF2" w:rsidRDefault="00BF4222" w:rsidP="00271AF1">
      <w:pPr>
        <w:pStyle w:val="Prrafodelista"/>
        <w:numPr>
          <w:ilvl w:val="1"/>
          <w:numId w:val="3"/>
        </w:numPr>
      </w:pPr>
      <w:r w:rsidRPr="009C5AF2">
        <w:t>Medio social económico y cultural:</w:t>
      </w:r>
    </w:p>
    <w:p w14:paraId="16AC405E" w14:textId="77777777" w:rsidR="00BF4222" w:rsidRPr="009C5AF2" w:rsidRDefault="007C35AE" w:rsidP="00271AF1">
      <w:pPr>
        <w:pStyle w:val="Prrafodelista"/>
        <w:numPr>
          <w:ilvl w:val="2"/>
          <w:numId w:val="3"/>
        </w:numPr>
      </w:pPr>
      <w:r>
        <w:t>Necesidad de otro punto de abastecimiento</w:t>
      </w:r>
      <w:r w:rsidR="00BF4222" w:rsidRPr="009C5AF2">
        <w:t>.</w:t>
      </w:r>
    </w:p>
    <w:p w14:paraId="692E0C3F" w14:textId="77777777" w:rsidR="00BF4222" w:rsidRPr="009C5AF2" w:rsidRDefault="00BF4222" w:rsidP="007C35AE">
      <w:pPr>
        <w:pStyle w:val="Prrafodelista"/>
        <w:ind w:left="2367"/>
      </w:pPr>
    </w:p>
    <w:p w14:paraId="2698AC46" w14:textId="77777777" w:rsidR="00A449B7" w:rsidRPr="009C5AF2" w:rsidRDefault="008D0248" w:rsidP="00C86207">
      <w:pPr>
        <w:jc w:val="left"/>
      </w:pPr>
      <w:r>
        <w:br w:type="page"/>
      </w:r>
    </w:p>
    <w:p w14:paraId="3DE762D3" w14:textId="3884F6D8" w:rsidR="00306426" w:rsidRPr="009C5AF2" w:rsidRDefault="00BF4222" w:rsidP="00306426">
      <w:pPr>
        <w:pStyle w:val="Ttulo1"/>
        <w:ind w:left="0" w:firstLine="0"/>
      </w:pPr>
      <w:bookmarkStart w:id="27" w:name="_Toc14806451"/>
      <w:bookmarkStart w:id="28" w:name="_Toc201420787"/>
      <w:r w:rsidRPr="00EF0451">
        <w:lastRenderedPageBreak/>
        <w:t xml:space="preserve">Descripción y evaluación </w:t>
      </w:r>
      <w:r w:rsidR="004C4CC1" w:rsidRPr="00EF0451">
        <w:t xml:space="preserve">de los </w:t>
      </w:r>
      <w:r w:rsidRPr="00EF0451">
        <w:t>efectos significativos del proyecto en el medio ambiente</w:t>
      </w:r>
      <w:bookmarkEnd w:id="27"/>
      <w:bookmarkEnd w:id="28"/>
    </w:p>
    <w:p w14:paraId="70C6FC3C" w14:textId="77777777" w:rsidR="00BF4222" w:rsidRPr="009C5AF2" w:rsidRDefault="00BF4222" w:rsidP="00BF4222">
      <w:r w:rsidRPr="009C5AF2">
        <w:t>Para llevar a cabo la descripción y posterior evaluación de los efectos significativos anteriormente identificados, del proyecto en el medio ambiente, se van a seguir una serie de pautas:</w:t>
      </w:r>
    </w:p>
    <w:p w14:paraId="1CC783DC" w14:textId="77777777" w:rsidR="00BF4222" w:rsidRPr="009C5AF2" w:rsidRDefault="00BF4222" w:rsidP="00271AF1">
      <w:pPr>
        <w:pStyle w:val="Prrafodelista"/>
        <w:numPr>
          <w:ilvl w:val="0"/>
          <w:numId w:val="3"/>
        </w:numPr>
      </w:pPr>
      <w:r w:rsidRPr="009C5AF2">
        <w:t>Caracterización de impactos:</w:t>
      </w:r>
    </w:p>
    <w:p w14:paraId="2D1A3E5A" w14:textId="37BEDD46" w:rsidR="00BF4222" w:rsidRPr="009C5AF2" w:rsidRDefault="00BF4222" w:rsidP="00271AF1">
      <w:pPr>
        <w:pStyle w:val="Prrafodelista"/>
        <w:numPr>
          <w:ilvl w:val="1"/>
          <w:numId w:val="3"/>
        </w:numPr>
      </w:pPr>
      <w:r w:rsidRPr="009C5AF2">
        <w:t>Carácter genérico</w:t>
      </w:r>
      <w:r w:rsidR="00A475E3">
        <w:t>.</w:t>
      </w:r>
    </w:p>
    <w:p w14:paraId="62D6DBB5" w14:textId="77777777" w:rsidR="00BF4222" w:rsidRPr="009C5AF2" w:rsidRDefault="00BF4222" w:rsidP="00271AF1">
      <w:pPr>
        <w:pStyle w:val="Prrafodelista"/>
        <w:numPr>
          <w:ilvl w:val="2"/>
          <w:numId w:val="3"/>
        </w:numPr>
      </w:pPr>
      <w:r w:rsidRPr="009C5AF2">
        <w:t>Positivo. aquel admitido como tal tanto por la comunidad técnica y científica como por la población en general, en el contexto de un análisis completo de los costes y beneficios genéricos y de las externalidades de la actuación contemplada.</w:t>
      </w:r>
    </w:p>
    <w:p w14:paraId="67B7A6DD" w14:textId="77777777" w:rsidR="00BF4222" w:rsidRPr="009C5AF2" w:rsidRDefault="00BF4222" w:rsidP="00271AF1">
      <w:pPr>
        <w:pStyle w:val="Prrafodelista"/>
        <w:numPr>
          <w:ilvl w:val="2"/>
          <w:numId w:val="3"/>
        </w:numPr>
      </w:pPr>
      <w:r w:rsidRPr="009C5AF2">
        <w:t>Negativo. aquel que se traduce en pérdida de valor naturalístico, estético-cultural, paisajístico, de productividad ecológica o en aumento de los perjuicios derivados de la contaminación de la erosión o colmatación y demás riesgos ambientales en discordancia con la estructura ecológico-geográfica, el carácter y la personalidad de una localidad determinada.</w:t>
      </w:r>
    </w:p>
    <w:p w14:paraId="0B894CA5" w14:textId="77777777" w:rsidR="00BF4222" w:rsidRPr="009C5AF2" w:rsidRDefault="00BF4222" w:rsidP="00271AF1">
      <w:pPr>
        <w:pStyle w:val="Prrafodelista"/>
        <w:numPr>
          <w:ilvl w:val="1"/>
          <w:numId w:val="3"/>
        </w:numPr>
      </w:pPr>
      <w:r w:rsidRPr="009C5AF2">
        <w:t xml:space="preserve">Tipo de acción: </w:t>
      </w:r>
    </w:p>
    <w:p w14:paraId="2D4E200C" w14:textId="77777777" w:rsidR="00BF4222" w:rsidRPr="009C5AF2" w:rsidRDefault="00BF4222" w:rsidP="00271AF1">
      <w:pPr>
        <w:pStyle w:val="Prrafodelista"/>
        <w:numPr>
          <w:ilvl w:val="2"/>
          <w:numId w:val="3"/>
        </w:numPr>
      </w:pPr>
      <w:r w:rsidRPr="009C5AF2">
        <w:t>Efecto directo: aquel que tiene una incidencia inmediata en algún aspecto ambiental.</w:t>
      </w:r>
    </w:p>
    <w:p w14:paraId="2930387D" w14:textId="77777777" w:rsidR="00BF4222" w:rsidRPr="009C5AF2" w:rsidRDefault="00BF4222" w:rsidP="00271AF1">
      <w:pPr>
        <w:pStyle w:val="Prrafodelista"/>
        <w:numPr>
          <w:ilvl w:val="2"/>
          <w:numId w:val="3"/>
        </w:numPr>
      </w:pPr>
      <w:r w:rsidRPr="009C5AF2">
        <w:t>Efecto indirecto: aquel que supone incidencia inmediata respecto a la relación de un sector ambiental con otro.</w:t>
      </w:r>
    </w:p>
    <w:p w14:paraId="39F3DBDE" w14:textId="77777777" w:rsidR="00BF4222" w:rsidRPr="009C5AF2" w:rsidRDefault="00BF4222" w:rsidP="00271AF1">
      <w:pPr>
        <w:pStyle w:val="Prrafodelista"/>
        <w:numPr>
          <w:ilvl w:val="1"/>
          <w:numId w:val="3"/>
        </w:numPr>
      </w:pPr>
      <w:r w:rsidRPr="009C5AF2">
        <w:t xml:space="preserve">Interrelación acciones/efectos: </w:t>
      </w:r>
    </w:p>
    <w:p w14:paraId="5B469FED" w14:textId="77777777" w:rsidR="0065657B" w:rsidRPr="009C5AF2" w:rsidRDefault="00BF4222" w:rsidP="0065657B">
      <w:pPr>
        <w:pStyle w:val="Prrafodelista"/>
        <w:numPr>
          <w:ilvl w:val="2"/>
          <w:numId w:val="3"/>
        </w:numPr>
      </w:pPr>
      <w:r w:rsidRPr="009C5AF2">
        <w:t>Efecto sinérgico: aquel que se produce cuando el efecto conjunto de la presencia simultánea de varios agentes supone una incidencia ambiental mayor que el efecto suma de las incidencias individuales contempladas aisladamente.</w:t>
      </w:r>
    </w:p>
    <w:p w14:paraId="3F721D7E" w14:textId="303B9C4C" w:rsidR="00BF4222" w:rsidRPr="009C5AF2" w:rsidRDefault="00BF4222" w:rsidP="00271AF1">
      <w:pPr>
        <w:pStyle w:val="Prrafodelista"/>
        <w:numPr>
          <w:ilvl w:val="1"/>
          <w:numId w:val="3"/>
        </w:numPr>
      </w:pPr>
      <w:r w:rsidRPr="009C5AF2">
        <w:rPr>
          <w:lang w:val="es-ES_tradnl"/>
        </w:rPr>
        <w:t>Duración</w:t>
      </w:r>
      <w:r w:rsidR="00A475E3">
        <w:rPr>
          <w:lang w:val="es-ES_tradnl"/>
        </w:rPr>
        <w:t>.</w:t>
      </w:r>
    </w:p>
    <w:p w14:paraId="17E22ED0" w14:textId="77777777" w:rsidR="00BF4222" w:rsidRPr="009C5AF2" w:rsidRDefault="00BF4222" w:rsidP="00271AF1">
      <w:pPr>
        <w:pStyle w:val="Prrafodelista"/>
        <w:numPr>
          <w:ilvl w:val="2"/>
          <w:numId w:val="3"/>
        </w:numPr>
      </w:pPr>
      <w:r w:rsidRPr="009C5AF2">
        <w:t xml:space="preserve">Temporal. aquel que supone alteración no permanente en el tiempo, con un plazo temporal de manifestación que puede estimarse o determinarse. </w:t>
      </w:r>
    </w:p>
    <w:p w14:paraId="5B2A9257" w14:textId="77777777" w:rsidR="00BF4222" w:rsidRPr="009C5AF2" w:rsidRDefault="00BF4222" w:rsidP="00271AF1">
      <w:pPr>
        <w:pStyle w:val="Prrafodelista"/>
        <w:numPr>
          <w:ilvl w:val="2"/>
          <w:numId w:val="3"/>
        </w:numPr>
      </w:pPr>
      <w:r w:rsidRPr="009C5AF2">
        <w:t>Permanente. aquel que supone una alteración indefinida en el tiempo de factores de acción predominante en la estructura o en la función de los sistemas de relaciones ecológicas o ambientales presentes en el lugar.</w:t>
      </w:r>
    </w:p>
    <w:p w14:paraId="0B3CF6F7" w14:textId="79E7EF97" w:rsidR="00BF4222" w:rsidRPr="009C5AF2" w:rsidRDefault="00BF4222" w:rsidP="00271AF1">
      <w:pPr>
        <w:pStyle w:val="Prrafodelista"/>
        <w:numPr>
          <w:ilvl w:val="1"/>
          <w:numId w:val="3"/>
        </w:numPr>
      </w:pPr>
      <w:r w:rsidRPr="009C5AF2">
        <w:t>Localización</w:t>
      </w:r>
      <w:r w:rsidR="00A475E3">
        <w:t>.</w:t>
      </w:r>
    </w:p>
    <w:p w14:paraId="3CDB0FA9" w14:textId="77777777" w:rsidR="00BF4222" w:rsidRPr="009C5AF2" w:rsidRDefault="00BF4222" w:rsidP="00271AF1">
      <w:pPr>
        <w:pStyle w:val="Prrafodelista"/>
        <w:numPr>
          <w:ilvl w:val="2"/>
          <w:numId w:val="3"/>
        </w:numPr>
      </w:pPr>
      <w:r w:rsidRPr="009C5AF2">
        <w:t>Localizado. Aquel sobre el cual se puede determinar el lugar de acción.</w:t>
      </w:r>
    </w:p>
    <w:p w14:paraId="3AF4AD7F" w14:textId="77777777" w:rsidR="00BF4222" w:rsidRPr="009C5AF2" w:rsidRDefault="00BF4222" w:rsidP="00271AF1">
      <w:pPr>
        <w:pStyle w:val="Prrafodelista"/>
        <w:numPr>
          <w:ilvl w:val="2"/>
          <w:numId w:val="3"/>
        </w:numPr>
      </w:pPr>
      <w:r w:rsidRPr="009C5AF2">
        <w:t xml:space="preserve">Extenso. Aquel sobre el que no se puede determinar el lugar en el que actúa. </w:t>
      </w:r>
    </w:p>
    <w:p w14:paraId="57B0B894" w14:textId="77777777" w:rsidR="00BF4222" w:rsidRPr="009C5AF2" w:rsidRDefault="00BF4222" w:rsidP="00271AF1">
      <w:pPr>
        <w:pStyle w:val="Prrafodelista"/>
        <w:numPr>
          <w:ilvl w:val="1"/>
          <w:numId w:val="3"/>
        </w:numPr>
      </w:pPr>
      <w:r w:rsidRPr="009C5AF2">
        <w:t xml:space="preserve">Posibilidad de recuperación: </w:t>
      </w:r>
    </w:p>
    <w:p w14:paraId="31A5DEA2" w14:textId="77777777" w:rsidR="00BF4222" w:rsidRPr="009C5AF2" w:rsidRDefault="00BF4222" w:rsidP="00271AF1">
      <w:pPr>
        <w:pStyle w:val="Prrafodelista"/>
        <w:numPr>
          <w:ilvl w:val="2"/>
          <w:numId w:val="3"/>
        </w:numPr>
      </w:pPr>
      <w:r w:rsidRPr="009C5AF2">
        <w:t>Efecto recuperable: aquel en que la alteración que supone puede eliminarse, o bien aquel en que la alteración que supone puede ser reemplazable.</w:t>
      </w:r>
    </w:p>
    <w:p w14:paraId="435AB0A9" w14:textId="77777777" w:rsidR="00BF4222" w:rsidRPr="009C5AF2" w:rsidRDefault="00BF4222" w:rsidP="00271AF1">
      <w:pPr>
        <w:pStyle w:val="Prrafodelista"/>
        <w:numPr>
          <w:ilvl w:val="2"/>
          <w:numId w:val="3"/>
        </w:numPr>
      </w:pPr>
      <w:r w:rsidRPr="009C5AF2">
        <w:lastRenderedPageBreak/>
        <w:t>Efecto irrecuperable: aquel en que la alteración o pérdida que supone es imposible de reparar o restaurar.</w:t>
      </w:r>
    </w:p>
    <w:p w14:paraId="09382C00" w14:textId="77777777" w:rsidR="00BF4222" w:rsidRPr="009C5AF2" w:rsidRDefault="00BF4222" w:rsidP="00271AF1">
      <w:pPr>
        <w:pStyle w:val="Prrafodelista"/>
        <w:numPr>
          <w:ilvl w:val="1"/>
          <w:numId w:val="3"/>
        </w:numPr>
      </w:pPr>
      <w:r w:rsidRPr="009C5AF2">
        <w:t>Reversibilidad:</w:t>
      </w:r>
    </w:p>
    <w:p w14:paraId="4AFC9EFE" w14:textId="77777777" w:rsidR="00BF4222" w:rsidRPr="009C5AF2" w:rsidRDefault="00BF4222" w:rsidP="00271AF1">
      <w:pPr>
        <w:pStyle w:val="Prrafodelista"/>
        <w:numPr>
          <w:ilvl w:val="2"/>
          <w:numId w:val="3"/>
        </w:numPr>
      </w:pPr>
      <w:r w:rsidRPr="009C5AF2">
        <w:t>Efecto reversible: aquel en el que la alteración que supone puede ser asimilada por el entorno de forma medible, a medio plazo, debido al funcionamiento de los procesos naturales de la sucesión ecológica, y de los mecanismos de autodepuración del medio.</w:t>
      </w:r>
    </w:p>
    <w:p w14:paraId="586C4971" w14:textId="77777777" w:rsidR="00BF4222" w:rsidRPr="009C5AF2" w:rsidRDefault="00BF4222" w:rsidP="00271AF1">
      <w:pPr>
        <w:pStyle w:val="Prrafodelista"/>
        <w:numPr>
          <w:ilvl w:val="2"/>
          <w:numId w:val="3"/>
        </w:numPr>
      </w:pPr>
      <w:r w:rsidRPr="009C5AF2">
        <w:t>Efecto irreversible: aquel que supone la imposibilidad o la dificultad extrema de retornar a la situación anterior a la acción que lo produce.</w:t>
      </w:r>
    </w:p>
    <w:p w14:paraId="4D4A65B7" w14:textId="77777777" w:rsidR="00BF4222" w:rsidRPr="009C5AF2" w:rsidRDefault="00BF4222" w:rsidP="00BF4222">
      <w:r w:rsidRPr="009C5AF2">
        <w:t>Tras la caracterización de los efectos significativos del proyecto sobre el medio ambiente, se realizará una valoración según los conceptos a continuación identificados:</w:t>
      </w:r>
    </w:p>
    <w:p w14:paraId="3A2D0C60" w14:textId="51DF67D8" w:rsidR="00BF4222" w:rsidRPr="009C5AF2" w:rsidRDefault="00BF4222" w:rsidP="00271AF1">
      <w:pPr>
        <w:pStyle w:val="Prrafodelista"/>
        <w:numPr>
          <w:ilvl w:val="0"/>
          <w:numId w:val="3"/>
        </w:numPr>
      </w:pPr>
      <w:r w:rsidRPr="009C5AF2">
        <w:t>Dictamen</w:t>
      </w:r>
      <w:r w:rsidR="00A475E3">
        <w:t>.</w:t>
      </w:r>
    </w:p>
    <w:p w14:paraId="6D40921E" w14:textId="77777777" w:rsidR="00BF4222" w:rsidRPr="009C5AF2" w:rsidRDefault="00BF4222" w:rsidP="00271AF1">
      <w:pPr>
        <w:pStyle w:val="Prrafodelista"/>
        <w:numPr>
          <w:ilvl w:val="1"/>
          <w:numId w:val="3"/>
        </w:numPr>
      </w:pPr>
      <w:r w:rsidRPr="009C5AF2">
        <w:t>Medida correctora</w:t>
      </w:r>
    </w:p>
    <w:p w14:paraId="61328188" w14:textId="77777777" w:rsidR="00BF4222" w:rsidRPr="009C5AF2" w:rsidRDefault="00BF4222" w:rsidP="00271AF1">
      <w:pPr>
        <w:pStyle w:val="Prrafodelista"/>
        <w:numPr>
          <w:ilvl w:val="1"/>
          <w:numId w:val="3"/>
        </w:numPr>
      </w:pPr>
      <w:r w:rsidRPr="009C5AF2">
        <w:t>Admisible</w:t>
      </w:r>
    </w:p>
    <w:p w14:paraId="69A02954" w14:textId="77777777" w:rsidR="00BF4222" w:rsidRPr="009C5AF2" w:rsidRDefault="00BF4222" w:rsidP="00271AF1">
      <w:pPr>
        <w:pStyle w:val="Prrafodelista"/>
        <w:numPr>
          <w:ilvl w:val="1"/>
          <w:numId w:val="3"/>
        </w:numPr>
      </w:pPr>
      <w:r w:rsidRPr="009C5AF2">
        <w:t>No admisible</w:t>
      </w:r>
    </w:p>
    <w:p w14:paraId="405E5D13" w14:textId="029FAA35" w:rsidR="00BF4222" w:rsidRPr="009C5AF2" w:rsidRDefault="00BF4222" w:rsidP="00271AF1">
      <w:pPr>
        <w:pStyle w:val="Prrafodelista"/>
        <w:numPr>
          <w:ilvl w:val="0"/>
          <w:numId w:val="3"/>
        </w:numPr>
      </w:pPr>
      <w:r w:rsidRPr="009C5AF2">
        <w:t>Valoración</w:t>
      </w:r>
      <w:r w:rsidR="00A475E3">
        <w:t>.</w:t>
      </w:r>
    </w:p>
    <w:p w14:paraId="7F256868" w14:textId="77777777" w:rsidR="00BF4222" w:rsidRPr="009C5AF2" w:rsidRDefault="00BF4222" w:rsidP="00271AF1">
      <w:pPr>
        <w:pStyle w:val="Prrafodelista"/>
        <w:numPr>
          <w:ilvl w:val="1"/>
          <w:numId w:val="3"/>
        </w:numPr>
      </w:pPr>
      <w:r w:rsidRPr="009C5AF2">
        <w:t xml:space="preserve">Impacto ambiental compatible: aquel cuya recuperación es inmediata tras el cese de la actividad y no precisa prácticas protectoras o correctoras. </w:t>
      </w:r>
    </w:p>
    <w:p w14:paraId="59235B0F" w14:textId="77777777" w:rsidR="00BF4222" w:rsidRPr="009C5AF2" w:rsidRDefault="00BF4222" w:rsidP="00271AF1">
      <w:pPr>
        <w:pStyle w:val="Prrafodelista"/>
        <w:numPr>
          <w:ilvl w:val="1"/>
          <w:numId w:val="3"/>
        </w:numPr>
      </w:pPr>
      <w:r w:rsidRPr="009C5AF2">
        <w:t>Impacto ambiental moderado: aquel cuya recuperación no precisa prácticas protectoras o correctoras intensivas, y en el que la consecución de las condiciones ambientales iniciales requiere cierto tiempo.</w:t>
      </w:r>
    </w:p>
    <w:p w14:paraId="3C694343" w14:textId="77777777" w:rsidR="00BF4222" w:rsidRPr="009C5AF2" w:rsidRDefault="00BF4222" w:rsidP="00271AF1">
      <w:pPr>
        <w:pStyle w:val="Prrafodelista"/>
        <w:numPr>
          <w:ilvl w:val="1"/>
          <w:numId w:val="3"/>
        </w:numPr>
      </w:pPr>
      <w:r w:rsidRPr="009C5AF2">
        <w:t>Impacto ambiental severo: aquel en el que la recuperación de las condiciones del medio exige la adecuación de medidas protectoras o correctoras, y en el que, aún con esas medidas, aquella recuperación precisa un período de tiempo dilatado.</w:t>
      </w:r>
    </w:p>
    <w:p w14:paraId="2D464200" w14:textId="77777777" w:rsidR="00BF4222" w:rsidRPr="009C5AF2" w:rsidRDefault="00BF4222" w:rsidP="00271AF1">
      <w:pPr>
        <w:pStyle w:val="Prrafodelista"/>
        <w:numPr>
          <w:ilvl w:val="1"/>
          <w:numId w:val="3"/>
        </w:numPr>
      </w:pPr>
      <w:r w:rsidRPr="009C5AF2">
        <w:t>Impacto ambiental crítico: aquel en el que se produce una pérdida permanente de la calidad de las condiciones ambientales sin posible recuperación, incluso con la adopción de medidas protectoras o correctoras.</w:t>
      </w:r>
    </w:p>
    <w:p w14:paraId="7B5EB99C" w14:textId="77777777" w:rsidR="0065657B" w:rsidRPr="009C5AF2" w:rsidRDefault="0065657B" w:rsidP="0065657B"/>
    <w:p w14:paraId="7C039E0A" w14:textId="77777777" w:rsidR="00BF4222" w:rsidRPr="009C5AF2" w:rsidRDefault="00BF4222" w:rsidP="00597A9E">
      <w:pPr>
        <w:pStyle w:val="Ttulo2"/>
      </w:pPr>
      <w:bookmarkStart w:id="29" w:name="_Toc14806452"/>
      <w:bookmarkStart w:id="30" w:name="_Toc201420788"/>
      <w:r w:rsidRPr="009C5AF2">
        <w:t>Fase de construcción:</w:t>
      </w:r>
      <w:bookmarkEnd w:id="29"/>
      <w:bookmarkEnd w:id="30"/>
    </w:p>
    <w:p w14:paraId="0066AFE9" w14:textId="133E4062" w:rsidR="00306426" w:rsidRPr="009C5AF2" w:rsidRDefault="00BF4222" w:rsidP="00306426">
      <w:pPr>
        <w:pStyle w:val="Ttulo3"/>
      </w:pPr>
      <w:bookmarkStart w:id="31" w:name="_Toc14806453"/>
      <w:bookmarkStart w:id="32" w:name="_Toc201420789"/>
      <w:r w:rsidRPr="009C5AF2">
        <w:t>Aire</w:t>
      </w:r>
      <w:bookmarkEnd w:id="31"/>
      <w:bookmarkEnd w:id="32"/>
    </w:p>
    <w:p w14:paraId="141A01B4" w14:textId="222B8A54" w:rsidR="006D3BC3" w:rsidRPr="006D3BC3" w:rsidRDefault="00BF4222" w:rsidP="006D3BC3">
      <w:pPr>
        <w:pStyle w:val="Prrafodelista"/>
        <w:numPr>
          <w:ilvl w:val="0"/>
          <w:numId w:val="7"/>
        </w:numPr>
      </w:pPr>
      <w:r w:rsidRPr="009C5AF2">
        <w:t xml:space="preserve">Ruido: </w:t>
      </w:r>
      <w:r w:rsidR="006D3BC3" w:rsidRPr="006D3BC3">
        <w:t>Durante la ejecución de las actividades de obra se generarán ruidos procedentes del funcionamiento de maquinaria y del transporte de materiales. Estos ruidos tendrán una incidencia desfavorable sobre el medio, principalmente por la alteración acústica temporal que pueden causar en el entorno. No obstante, el impacto se considera poco relevante debido a la corta duración prevista de las obras y a la localización de la actuación, generalmente alejada de zonas residenciales o sensibles.</w:t>
      </w:r>
      <w:r w:rsidR="006D3BC3">
        <w:t xml:space="preserve"> </w:t>
      </w:r>
      <w:r w:rsidR="006D3BC3" w:rsidRPr="006D3BC3">
        <w:t xml:space="preserve">La calificación del impacto es negativa, de efecto directo, sin sinergismo, de carácter temporal, recuperable y reversible, </w:t>
      </w:r>
      <w:r w:rsidR="006D3BC3" w:rsidRPr="006D3BC3">
        <w:lastRenderedPageBreak/>
        <w:t>desapareciendo al finalizar las labores de obra. El dictamen y valoración del impacto es de admisible y compatible con el medio, dado su bajo alcance y duración limitada.</w:t>
      </w:r>
    </w:p>
    <w:p w14:paraId="7FF41A5D" w14:textId="7480D1F6" w:rsidR="008E2437" w:rsidRPr="009C5AF2" w:rsidRDefault="0065657B" w:rsidP="008E2437">
      <w:pPr>
        <w:pStyle w:val="Prrafodelista"/>
        <w:numPr>
          <w:ilvl w:val="0"/>
          <w:numId w:val="7"/>
        </w:numPr>
      </w:pPr>
      <w:r w:rsidRPr="009C5AF2">
        <w:t>Polvo: E</w:t>
      </w:r>
      <w:r w:rsidR="00BF4222" w:rsidRPr="009C5AF2">
        <w:t xml:space="preserve">n esta fase se producen a la atmósfera emisiones de polvo, al realizarse la perforación, construcciones necesarias y al acceder a la parcela a través de los caminos. El impacto será negativo y con un efecto directo, no tendrá sinergismo, considerándose el impacto temporal, al cesar cuando acabe la obra. Se caracteriza por ser recuperable y reversible no afectando al medio biótico en gran medida. El dictamen y valoración del impacto es de admisible y compatible con el medio, porque para ello en la obra se utilizará como medida protectora, </w:t>
      </w:r>
      <w:r w:rsidR="0089593B">
        <w:t>filtros</w:t>
      </w:r>
      <w:r w:rsidR="00BF4222" w:rsidRPr="009C5AF2">
        <w:t xml:space="preserve"> como para evitar la emisión de polvo en la perforación y se regarán los caminos de acceso.</w:t>
      </w:r>
    </w:p>
    <w:p w14:paraId="24667DE2" w14:textId="1782C771" w:rsidR="00C86207" w:rsidRPr="009C5AF2" w:rsidRDefault="00BF4222" w:rsidP="004944F2">
      <w:pPr>
        <w:pStyle w:val="Prrafodelista"/>
        <w:numPr>
          <w:ilvl w:val="0"/>
          <w:numId w:val="7"/>
        </w:numPr>
      </w:pPr>
      <w:r w:rsidRPr="009C5AF2">
        <w:t>Humo: El paso de maquinaria necesaria para la fase de construcción, tendrá como consecuencia la emisión a la atmosfera de humo de la combustión de motores (CO</w:t>
      </w:r>
      <w:r w:rsidRPr="009C5AF2">
        <w:rPr>
          <w:vertAlign w:val="subscript"/>
        </w:rPr>
        <w:t>2</w:t>
      </w:r>
      <w:r w:rsidRPr="009C5AF2">
        <w:t>,</w:t>
      </w:r>
      <w:r w:rsidR="009C78AF" w:rsidRPr="009C5AF2">
        <w:t xml:space="preserve"> </w:t>
      </w:r>
      <w:r w:rsidRPr="009C5AF2">
        <w:t>SO</w:t>
      </w:r>
      <w:r w:rsidRPr="009C5AF2">
        <w:rPr>
          <w:vertAlign w:val="subscript"/>
        </w:rPr>
        <w:t>2</w:t>
      </w:r>
      <w:r w:rsidRPr="009C5AF2">
        <w:t>, NO</w:t>
      </w:r>
      <w:r w:rsidRPr="009C5AF2">
        <w:rPr>
          <w:vertAlign w:val="subscript"/>
        </w:rPr>
        <w:t>2</w:t>
      </w:r>
      <w:r w:rsidRPr="009C5AF2">
        <w:t xml:space="preserve">). El impacto se considera negativo y con efecto directo sobre el medio, pero no tendrá sinergismo, siendo un impacto temporal que acabará con el tránsito de maquinaria cuando acabe la fase de construcción. Se caracteriza por ser recuperable y reversible no afecta a la fauna y vegetación en gran escala, que quizás sean los más afectados, por lo tanto, el dictamen y valoración del impacto es de admisible y compatible con el medio, sobre todo por la poca duración de las obras. </w:t>
      </w:r>
    </w:p>
    <w:p w14:paraId="68A4F6CB" w14:textId="1913A879" w:rsidR="00306426" w:rsidRPr="009C5AF2" w:rsidRDefault="00BF4222" w:rsidP="00306426">
      <w:pPr>
        <w:pStyle w:val="Ttulo3"/>
      </w:pPr>
      <w:bookmarkStart w:id="33" w:name="_Toc14806454"/>
      <w:bookmarkStart w:id="34" w:name="_Toc201420790"/>
      <w:r w:rsidRPr="009C5AF2">
        <w:t>Suelo</w:t>
      </w:r>
      <w:bookmarkEnd w:id="33"/>
      <w:bookmarkEnd w:id="34"/>
    </w:p>
    <w:p w14:paraId="1B9CC48E" w14:textId="24C044E0" w:rsidR="00BF4222" w:rsidRPr="009C5AF2" w:rsidRDefault="00BF4222" w:rsidP="00BF4222">
      <w:r w:rsidRPr="009C5AF2">
        <w:t>Contaminación por vertidos en fase de obra. En la fase de obra existe el riesgo de posibles vertidos esporádicos de aceites lubricantes de la maquinaria necesaria para realizar la obra, teniendo en cuenta las pequeñas dimensiones que tiene el proyecto y la maquinaria necesaria para realizar las obras el impacto ambiental no sería muy grave, aun así, se aplican medidas preventivas para evitar esto, y medidas correctoras si fuese necesario</w:t>
      </w:r>
      <w:r w:rsidR="0065657B" w:rsidRPr="009C5AF2">
        <w:t>, como la descontaminación del suelo efectuada por empresa autorizada en caso de vertido accidental</w:t>
      </w:r>
      <w:r w:rsidRPr="009C5AF2">
        <w:t>. Este efecto sería negativo sobre el medio, directo, no sinérgico, permanente y recuperable, el efecto desaparecería con el tiempo. El dictamen y valoración del impacto es admisible y moderado con el medio.</w:t>
      </w:r>
    </w:p>
    <w:p w14:paraId="63396084" w14:textId="43D7E516" w:rsidR="00306426" w:rsidRPr="009C5AF2" w:rsidRDefault="00BF4222" w:rsidP="00306426">
      <w:pPr>
        <w:pStyle w:val="Ttulo3"/>
      </w:pPr>
      <w:bookmarkStart w:id="35" w:name="_Toc14806455"/>
      <w:bookmarkStart w:id="36" w:name="_Toc201420791"/>
      <w:r w:rsidRPr="009C5AF2">
        <w:t>Agua</w:t>
      </w:r>
      <w:bookmarkEnd w:id="35"/>
      <w:bookmarkEnd w:id="36"/>
    </w:p>
    <w:p w14:paraId="33A125DB" w14:textId="2B79E3DC" w:rsidR="0065657B" w:rsidRPr="004944F2" w:rsidRDefault="00BF4222" w:rsidP="00BF4222">
      <w:pPr>
        <w:rPr>
          <w:sz w:val="23"/>
          <w:szCs w:val="23"/>
        </w:rPr>
      </w:pPr>
      <w:r w:rsidRPr="009C5AF2">
        <w:t>En esta fase no se actúa sobre ningún cauce directamente y aún no existe sobrecarga de acuíferos en aguas subterráneas. Podría existir contaminación de cauces en caso de que existiera algún vertido sobre el medio de la maquinaria. El impacto que se pueda causar sobre las aguas del medio resultará negativo y directo, no tendrá sinergismo, y se considera reversible y recuperable por las pequeñas dimensiones del proyecto. El dictamen y valoración del impacto es de admisible y moderado con el medio, ya que se tienen en cuenta unas medidas preventivas en el</w:t>
      </w:r>
      <w:r w:rsidRPr="003940CB">
        <w:t xml:space="preserve"> mantenimiento de la maquinaria y los restos de obra que se generen en las inmediaciones que pueden contaminar las aguas cercanas. Estas medias serán siempre mucho menos costosas ecológica y económicamente que las medidas correctoras a aplicar una vez realizada la contaminación</w:t>
      </w:r>
      <w:r w:rsidRPr="009C5AF2">
        <w:rPr>
          <w:sz w:val="23"/>
          <w:szCs w:val="23"/>
        </w:rPr>
        <w:t xml:space="preserve">. </w:t>
      </w:r>
    </w:p>
    <w:p w14:paraId="5E652CCE" w14:textId="14AB1E98" w:rsidR="001A4802" w:rsidRPr="009C5AF2" w:rsidRDefault="00BF4222" w:rsidP="001A4802">
      <w:pPr>
        <w:pStyle w:val="Ttulo3"/>
      </w:pPr>
      <w:bookmarkStart w:id="37" w:name="_Toc14806456"/>
      <w:bookmarkStart w:id="38" w:name="_Toc201420792"/>
      <w:r w:rsidRPr="009C5AF2">
        <w:lastRenderedPageBreak/>
        <w:t>Flora</w:t>
      </w:r>
      <w:bookmarkEnd w:id="37"/>
      <w:bookmarkEnd w:id="38"/>
    </w:p>
    <w:p w14:paraId="1A7AC011" w14:textId="37C0AF71" w:rsidR="0065657B" w:rsidRPr="009C5AF2" w:rsidRDefault="00BF4222" w:rsidP="00BF4222">
      <w:r w:rsidRPr="009C5AF2">
        <w:t>Cualquier tipo de obra, por insignificante que sea</w:t>
      </w:r>
      <w:r w:rsidR="0011637A">
        <w:t>,</w:t>
      </w:r>
      <w:r w:rsidRPr="009C5AF2">
        <w:t xml:space="preserve"> afectará a la cubierta vegetal, en este caso la acción de</w:t>
      </w:r>
      <w:r w:rsidR="003940CB">
        <w:t xml:space="preserve"> ejecución del </w:t>
      </w:r>
      <w:r w:rsidR="00280CB5">
        <w:t>sondeo</w:t>
      </w:r>
      <w:r w:rsidRPr="009C5AF2">
        <w:t xml:space="preserve"> producirá un efecto negativo sobre la flora de la parcela, al igual que lo es el paso de la maquinaria necesaria para realizar las obras, este se caracterizará como negativo y directo; de carácter temporal porque en cuanto acaben las obras se volverá a su estado natural y por lo tanto recuperable y reversible. El dictamen y valoración para este efecto es admisible y compatible con el medio.</w:t>
      </w:r>
    </w:p>
    <w:p w14:paraId="5CDCDED5" w14:textId="61B89BEA" w:rsidR="00BF4222" w:rsidRPr="009C5AF2" w:rsidRDefault="00BF4222" w:rsidP="00F94EDA">
      <w:pPr>
        <w:pStyle w:val="Ttulo3"/>
      </w:pPr>
      <w:bookmarkStart w:id="39" w:name="_Toc14806457"/>
      <w:bookmarkStart w:id="40" w:name="_Toc201420793"/>
      <w:r w:rsidRPr="009C5AF2">
        <w:t>Fauna</w:t>
      </w:r>
      <w:bookmarkEnd w:id="39"/>
      <w:bookmarkEnd w:id="40"/>
    </w:p>
    <w:p w14:paraId="3A461C42" w14:textId="05D75723" w:rsidR="0065657B" w:rsidRPr="009C5AF2" w:rsidRDefault="00BF4222" w:rsidP="00BF4222">
      <w:r w:rsidRPr="009C5AF2">
        <w:t>La fase de construcción sobre la fauna puede tener un efecto negativo con alteraciones en las pautas de comportamiento, causadas por el paso de maquinaria y ruidos, este efecto es localizado, recuperable y reversible, por lo que se realiza un dictamen y valoración como admisible y compatible con el medio.</w:t>
      </w:r>
    </w:p>
    <w:p w14:paraId="3A3A8857" w14:textId="43C17792" w:rsidR="00BF4222" w:rsidRPr="004944F2" w:rsidRDefault="00BF4222" w:rsidP="00F94EDA">
      <w:pPr>
        <w:pStyle w:val="Ttulo3"/>
        <w:rPr>
          <w:szCs w:val="22"/>
        </w:rPr>
      </w:pPr>
      <w:bookmarkStart w:id="41" w:name="_Toc14806458"/>
      <w:bookmarkStart w:id="42" w:name="_Toc201420794"/>
      <w:r w:rsidRPr="009C5AF2">
        <w:t>Paisaje</w:t>
      </w:r>
      <w:bookmarkEnd w:id="41"/>
      <w:bookmarkEnd w:id="42"/>
      <w:r w:rsidRPr="009C5AF2">
        <w:t xml:space="preserve"> </w:t>
      </w:r>
    </w:p>
    <w:p w14:paraId="239DF837" w14:textId="7F942451" w:rsidR="00C86207" w:rsidRPr="009C5AF2" w:rsidRDefault="00C86B81" w:rsidP="00BF4222">
      <w:r>
        <w:t>L</w:t>
      </w:r>
      <w:r w:rsidR="00BF4222" w:rsidRPr="009C5AF2">
        <w:t xml:space="preserve">as obras realizadas en las parcelas están alejadas el núcleo de población, </w:t>
      </w:r>
      <w:r>
        <w:t>por lo que no habrá un gran</w:t>
      </w:r>
      <w:r w:rsidRPr="009C5AF2">
        <w:t xml:space="preserve"> impacto visual </w:t>
      </w:r>
      <w:r w:rsidR="00BF4222" w:rsidRPr="009C5AF2">
        <w:t>y tampoco afectará</w:t>
      </w:r>
      <w:r>
        <w:t>n</w:t>
      </w:r>
      <w:r w:rsidR="00BF4222" w:rsidRPr="009C5AF2">
        <w:t xml:space="preserve"> al paisaje de forma importante en su zona de influencia, ya que se trata de obras pequeñas y durante un periodo de tiempo muy corto. El impacto se considera negativo y directo, </w:t>
      </w:r>
      <w:r w:rsidR="00D679A5">
        <w:t>r</w:t>
      </w:r>
      <w:r w:rsidR="00BF4222" w:rsidRPr="009C5AF2">
        <w:t xml:space="preserve">ecuperable </w:t>
      </w:r>
      <w:r w:rsidR="00D679A5">
        <w:t xml:space="preserve">y </w:t>
      </w:r>
      <w:r w:rsidR="00BF4222" w:rsidRPr="009C5AF2">
        <w:t xml:space="preserve">reversible al ser obras construidas. Se valora y dictamina el impacto como moderado y admisible. </w:t>
      </w:r>
    </w:p>
    <w:p w14:paraId="31F501BF" w14:textId="722E8351" w:rsidR="00F94EDA" w:rsidRPr="009C5AF2" w:rsidRDefault="00BF4222" w:rsidP="00F94EDA">
      <w:pPr>
        <w:pStyle w:val="Ttulo3"/>
      </w:pPr>
      <w:bookmarkStart w:id="43" w:name="_Toc14806459"/>
      <w:bookmarkStart w:id="44" w:name="_Toc201420795"/>
      <w:r w:rsidRPr="009C5AF2">
        <w:t>Medio social económico y cultural</w:t>
      </w:r>
      <w:bookmarkEnd w:id="43"/>
      <w:bookmarkEnd w:id="44"/>
    </w:p>
    <w:p w14:paraId="1F50D4E1" w14:textId="187EF0F5" w:rsidR="008E2437" w:rsidRPr="009C5AF2" w:rsidRDefault="00BF4222" w:rsidP="0065657B">
      <w:pPr>
        <w:pStyle w:val="Prrafodelista"/>
        <w:numPr>
          <w:ilvl w:val="0"/>
          <w:numId w:val="7"/>
        </w:numPr>
      </w:pPr>
      <w:r w:rsidRPr="009C5AF2">
        <w:t xml:space="preserve">Empleo: todas las actividades que se realicen para llevar a cabo un proyecto ya sea de las dimensiones que sea la inversión, tiene un efecto sobre el empleo y la economía de una forma positiva, pudiendo dar trabajo temporal a personas o empresas de construcción de la zona.  Por lo que se considera el impacto positivo, con una incidencia directa y localizada en la población del municipio o de su entorno. </w:t>
      </w:r>
      <w:r w:rsidR="003808C8">
        <w:t>S</w:t>
      </w:r>
      <w:r w:rsidRPr="009C5AF2">
        <w:t xml:space="preserve">e dictamina y valora como admisible y compatible con el medio social. </w:t>
      </w:r>
    </w:p>
    <w:p w14:paraId="7B038311" w14:textId="77777777" w:rsidR="0065657B" w:rsidRPr="009C5AF2" w:rsidRDefault="0065657B" w:rsidP="0065657B">
      <w:pPr>
        <w:pStyle w:val="Prrafodelista"/>
      </w:pPr>
    </w:p>
    <w:p w14:paraId="288F1729" w14:textId="7B2A8059" w:rsidR="0065657B" w:rsidRPr="009C5AF2" w:rsidRDefault="00BF4222" w:rsidP="004944F2">
      <w:pPr>
        <w:pStyle w:val="Prrafodelista"/>
        <w:numPr>
          <w:ilvl w:val="0"/>
          <w:numId w:val="7"/>
        </w:numPr>
      </w:pPr>
      <w:r w:rsidRPr="009C5AF2">
        <w:t>Patrimonio: se considera irrelevante dado las dimensiones de las obras y la ubicación de la parcela afectada. No existe afección al patrimonio arqueológico. No obstante</w:t>
      </w:r>
      <w:r w:rsidRPr="0076406F">
        <w:t>, si durante la ejecución de las obras, apareciera algún yacimiento arqueológico, como medida preventiva</w:t>
      </w:r>
      <w:r w:rsidRPr="009C5AF2">
        <w:t xml:space="preserve"> se establecerá una protección del mismo. </w:t>
      </w:r>
    </w:p>
    <w:p w14:paraId="14784548" w14:textId="77777777" w:rsidR="0065657B" w:rsidRPr="009C5AF2" w:rsidRDefault="0065657B" w:rsidP="0065657B">
      <w:pPr>
        <w:pStyle w:val="Prrafodelista"/>
      </w:pPr>
    </w:p>
    <w:p w14:paraId="48BFE155" w14:textId="6D078098" w:rsidR="0065657B" w:rsidRPr="009C5AF2" w:rsidRDefault="00BF4222" w:rsidP="006A2B40">
      <w:pPr>
        <w:pStyle w:val="Ttulo2"/>
      </w:pPr>
      <w:bookmarkStart w:id="45" w:name="_Toc14806460"/>
      <w:bookmarkStart w:id="46" w:name="_Toc201420796"/>
      <w:r w:rsidRPr="009C5AF2">
        <w:t>Fase de funcionamiento:</w:t>
      </w:r>
      <w:bookmarkEnd w:id="45"/>
      <w:bookmarkEnd w:id="46"/>
    </w:p>
    <w:p w14:paraId="66AA8972" w14:textId="5DBE3A4A" w:rsidR="00BF4222" w:rsidRPr="00A51AC5" w:rsidRDefault="00BF4222" w:rsidP="00F94EDA">
      <w:pPr>
        <w:pStyle w:val="Ttulo3"/>
        <w:rPr>
          <w:szCs w:val="22"/>
        </w:rPr>
      </w:pPr>
      <w:bookmarkStart w:id="47" w:name="_Toc14806463"/>
      <w:bookmarkStart w:id="48" w:name="_Toc201420797"/>
      <w:r w:rsidRPr="009C5AF2">
        <w:t>Agua</w:t>
      </w:r>
      <w:bookmarkEnd w:id="47"/>
      <w:bookmarkEnd w:id="48"/>
    </w:p>
    <w:p w14:paraId="2207A171" w14:textId="0969A89A" w:rsidR="00CF1B49" w:rsidRPr="003808C8" w:rsidRDefault="003808C8" w:rsidP="00BF4222">
      <w:pPr>
        <w:rPr>
          <w:u w:val="single"/>
        </w:rPr>
      </w:pPr>
      <w:r w:rsidRPr="003808C8">
        <w:t>En el desarrollo de la actividad se producirá una modificación del nivel freático debido a la extracción o aprovechamiento de aguas subterráneas. Se considera un efecto negativo, directo, no sinérgico, permanente, localizado e irreversible. Teniendo en cuenta que se cumplirá con la normativa vigente en materia de captación y aprovechamiento de recursos hídricos, se dictamina el efecto como admisible y se valora como moderado sobre el medio.</w:t>
      </w:r>
    </w:p>
    <w:p w14:paraId="54BCC4DA" w14:textId="2FC00C91" w:rsidR="00F94EDA" w:rsidRPr="009C5AF2" w:rsidRDefault="00BF4222" w:rsidP="00F94EDA">
      <w:pPr>
        <w:pStyle w:val="Ttulo3"/>
      </w:pPr>
      <w:bookmarkStart w:id="49" w:name="_Toc14806464"/>
      <w:bookmarkStart w:id="50" w:name="_Toc201420798"/>
      <w:r w:rsidRPr="009C5AF2">
        <w:lastRenderedPageBreak/>
        <w:t>Flora</w:t>
      </w:r>
      <w:bookmarkEnd w:id="49"/>
      <w:bookmarkEnd w:id="50"/>
    </w:p>
    <w:p w14:paraId="5D0BA245" w14:textId="532BED89" w:rsidR="00CF1B49" w:rsidRPr="009C5AF2" w:rsidRDefault="00BF4222" w:rsidP="00BF4222">
      <w:pPr>
        <w:rPr>
          <w:sz w:val="23"/>
          <w:szCs w:val="23"/>
        </w:rPr>
      </w:pPr>
      <w:r w:rsidRPr="009C5AF2">
        <w:rPr>
          <w:sz w:val="23"/>
          <w:szCs w:val="23"/>
        </w:rPr>
        <w:t>Alteración de la cubierta vegetal:</w:t>
      </w:r>
      <w:r w:rsidR="006A2B40">
        <w:rPr>
          <w:sz w:val="23"/>
          <w:szCs w:val="23"/>
        </w:rPr>
        <w:t xml:space="preserve"> La superficie final del sondeo es una pequeña arqueta de menos de 1 m</w:t>
      </w:r>
      <w:r w:rsidR="006A2B40" w:rsidRPr="003B7AC6">
        <w:rPr>
          <w:sz w:val="23"/>
          <w:szCs w:val="23"/>
          <w:vertAlign w:val="superscript"/>
        </w:rPr>
        <w:t>2</w:t>
      </w:r>
      <w:r w:rsidRPr="009C5AF2">
        <w:rPr>
          <w:sz w:val="23"/>
          <w:szCs w:val="23"/>
        </w:rPr>
        <w:t xml:space="preserve">. Por lo que se concluye que no existe un efecto significativo del sistema de </w:t>
      </w:r>
      <w:r w:rsidR="006A2B40">
        <w:rPr>
          <w:sz w:val="23"/>
          <w:szCs w:val="23"/>
        </w:rPr>
        <w:t>explotación de aguas subterr</w:t>
      </w:r>
      <w:r w:rsidR="00A37865">
        <w:rPr>
          <w:sz w:val="23"/>
          <w:szCs w:val="23"/>
        </w:rPr>
        <w:t>á</w:t>
      </w:r>
      <w:r w:rsidR="006A2B40">
        <w:rPr>
          <w:sz w:val="23"/>
          <w:szCs w:val="23"/>
        </w:rPr>
        <w:t>neas</w:t>
      </w:r>
      <w:r w:rsidRPr="009C5AF2">
        <w:rPr>
          <w:sz w:val="23"/>
          <w:szCs w:val="23"/>
        </w:rPr>
        <w:t xml:space="preserve"> sobre la alteración de la cubierta vegetal. </w:t>
      </w:r>
    </w:p>
    <w:p w14:paraId="66053D20" w14:textId="37DBCF08" w:rsidR="00BF4222" w:rsidRPr="00A51AC5" w:rsidRDefault="00BF4222" w:rsidP="00F94EDA">
      <w:pPr>
        <w:pStyle w:val="Ttulo3"/>
        <w:rPr>
          <w:szCs w:val="22"/>
        </w:rPr>
      </w:pPr>
      <w:bookmarkStart w:id="51" w:name="_Toc14806465"/>
      <w:bookmarkStart w:id="52" w:name="_Toc201420799"/>
      <w:r w:rsidRPr="009C5AF2">
        <w:t>Fauna</w:t>
      </w:r>
      <w:bookmarkEnd w:id="51"/>
      <w:bookmarkEnd w:id="52"/>
    </w:p>
    <w:p w14:paraId="0BCF2A06" w14:textId="702B5273" w:rsidR="00CF1B49" w:rsidRPr="009C5AF2" w:rsidRDefault="006A2B40" w:rsidP="00BF4222">
      <w:r>
        <w:t>Debido a la escasa superficie que ocupa el sondeo en el medio, e</w:t>
      </w:r>
      <w:r w:rsidR="00BF4222" w:rsidRPr="009C5AF2">
        <w:t xml:space="preserve">ste efecto sobre el medio se considera negativo, temporal, recuperable y reversible, y el dictamen y valoración son admisible y compatible con el medio biótico. </w:t>
      </w:r>
    </w:p>
    <w:p w14:paraId="0336F988" w14:textId="27128312" w:rsidR="00F94EDA" w:rsidRPr="009C5AF2" w:rsidRDefault="00BF4222" w:rsidP="00F94EDA">
      <w:pPr>
        <w:pStyle w:val="Ttulo3"/>
      </w:pPr>
      <w:bookmarkStart w:id="53" w:name="_Toc14806466"/>
      <w:bookmarkStart w:id="54" w:name="_Toc201420800"/>
      <w:r w:rsidRPr="009C5AF2">
        <w:t>Paisaje</w:t>
      </w:r>
      <w:bookmarkEnd w:id="53"/>
      <w:bookmarkEnd w:id="54"/>
    </w:p>
    <w:p w14:paraId="437CA584" w14:textId="7BB79BFA" w:rsidR="008F3C33" w:rsidRPr="009C5AF2" w:rsidRDefault="00BF4222" w:rsidP="00BF4222">
      <w:r w:rsidRPr="009C5AF2">
        <w:t xml:space="preserve">La alteración visual que se produce es mínima, ya que está </w:t>
      </w:r>
      <w:r w:rsidR="00A37865">
        <w:t>ocupa un espacio reducido</w:t>
      </w:r>
      <w:r w:rsidRPr="009C5AF2">
        <w:t xml:space="preserve">. Aun así, se considera este efecto como negativo, directo, localizado, reversible y recuperable; y su dictamen y valoración es admisible y compatible con el medio. </w:t>
      </w:r>
    </w:p>
    <w:p w14:paraId="6B1BCD1B" w14:textId="52E7BFCF" w:rsidR="00BF4222" w:rsidRPr="009C5AF2" w:rsidRDefault="00BF4222" w:rsidP="00F94EDA">
      <w:pPr>
        <w:pStyle w:val="Ttulo3"/>
      </w:pPr>
      <w:bookmarkStart w:id="55" w:name="_Toc14806467"/>
      <w:bookmarkStart w:id="56" w:name="_Toc201420801"/>
      <w:r w:rsidRPr="009C5AF2">
        <w:t>Medio social económico y cultural</w:t>
      </w:r>
      <w:bookmarkEnd w:id="55"/>
      <w:bookmarkEnd w:id="56"/>
    </w:p>
    <w:p w14:paraId="24987A13" w14:textId="466AB42F" w:rsidR="00475342" w:rsidRPr="006E3264" w:rsidRDefault="00A102B5" w:rsidP="00A102B5">
      <w:pPr>
        <w:pStyle w:val="Prrafodelista"/>
        <w:numPr>
          <w:ilvl w:val="0"/>
          <w:numId w:val="3"/>
        </w:numPr>
      </w:pPr>
      <w:r/>
      <w:r w:rsidR="00BF4222" w:rsidRPr="009C5AF2"/>
      <w:r w:rsidR="003808C8"/>
      <w:r w:rsidR="00F3697F"/>
      <w:r w:rsidR="003808C8"/>
      <w:r w:rsidR="00F3697F"/>
      <w:r>
        <w:t>Población. El uso del sondeo como apoyo para la captación de aguas subterráneas con el fin de abastecer a la población de Junquera de Tera genera un impacto social positivo y directo, al garantizar una fuente adicional y confiable de agua para consumo humano. Esta mejora en el suministro hídrico contribuye al bienestar general de la población, al reducir posibles déficits en el abastecimiento y asegurar la calidad y continuidad del servicio. Asimismo, favorece la salud pública y la calidad de vida, aspectos fundamentales para el desarrollo sostenible de la comunidad.</w:t>
        <w:br/>
        <w:br/>
        <w:t>El efecto es de duración permanente mientras se mantenga el uso adecuado del sondeo y la gestión responsable del recurso hídrico. La reversibilidad del impacto es alta, dado que en caso de abandono o de cambios en la explotación, el sistema puede reestablecerse sin impactos sociales adversos prolongados. No obstante, es imprescindible implementar un monitoreo continuo para evitar sobreexplotación y garantizar la sostenibilidad del acuífero.</w:t>
        <w:br/>
        <w:br/>
        <w:t>El dictamen final califica el impacto social como admisible y compatible con el contexto local, considerándose moderado en términos de beneficio debido a la mejora directa en el abastecimiento de agua potable. Se recomienda incluir medidas de gestión y seguimiento para maximizar la eficiencia del recurso y asegurar el mantenimiento del bienestar poblacional a largo plazo.</w:t>
      </w:r>
    </w:p>
    <w:p w14:paraId="088FE8B9" w14:textId="77777777" w:rsidR="00475342" w:rsidRPr="009C5AF2" w:rsidRDefault="00475342" w:rsidP="00475342">
      <w:pPr>
        <w:pStyle w:val="Prrafodelista"/>
        <w:ind w:left="927"/>
      </w:pPr>
    </w:p>
    <w:p w14:paraId="3E53F5E4" w14:textId="0BADB115" w:rsidR="00305051" w:rsidRPr="00305051" w:rsidRDefault="00BF4222" w:rsidP="00305051">
      <w:pPr>
        <w:pStyle w:val="Ttulo2"/>
      </w:pPr>
      <w:bookmarkStart w:id="57" w:name="_Toc14806468"/>
      <w:bookmarkStart w:id="58" w:name="_Toc201420802"/>
      <w:r w:rsidRPr="009C5AF2">
        <w:t>Fase de cese</w:t>
      </w:r>
      <w:bookmarkEnd w:id="57"/>
      <w:bookmarkEnd w:id="58"/>
    </w:p>
    <w:p w14:paraId="03CE977B" w14:textId="423679F5" w:rsidR="00F94EDA" w:rsidRPr="009C5AF2" w:rsidRDefault="00BF4222" w:rsidP="00F94EDA">
      <w:pPr>
        <w:pStyle w:val="Ttulo3"/>
      </w:pPr>
      <w:bookmarkStart w:id="59" w:name="_Toc14806469"/>
      <w:bookmarkStart w:id="60" w:name="_Toc201420803"/>
      <w:r w:rsidRPr="009C5AF2">
        <w:t>Aire</w:t>
      </w:r>
      <w:bookmarkEnd w:id="59"/>
      <w:bookmarkEnd w:id="60"/>
    </w:p>
    <w:p w14:paraId="3FEA21E5" w14:textId="0294CD75" w:rsidR="00903D3A" w:rsidRPr="009C5AF2" w:rsidRDefault="00BF4222" w:rsidP="00BF4222">
      <w:r w:rsidRPr="009C5AF2">
        <w:t xml:space="preserve">El cese de la actividad </w:t>
      </w:r>
      <w:r w:rsidR="0019271B">
        <w:t>de extracción de aguas subterráneas,</w:t>
      </w:r>
      <w:r w:rsidRPr="009C5AF2">
        <w:t xml:space="preserve"> sobre la parcela objeto no causaría ningún tipo de efecto sobre la calidad del aire ya </w:t>
      </w:r>
      <w:r w:rsidR="00903D3A" w:rsidRPr="009C5AF2">
        <w:t>que la poca extensión que tiene</w:t>
      </w:r>
      <w:r w:rsidRPr="009C5AF2">
        <w:t xml:space="preserve"> ésta</w:t>
      </w:r>
      <w:r w:rsidR="00903D3A" w:rsidRPr="009C5AF2">
        <w:t>,</w:t>
      </w:r>
      <w:r w:rsidRPr="009C5AF2">
        <w:t xml:space="preserve"> no es suficiente como para cambiar el medio, por lo que los efectos que produzca el cese de actividad sobre el aire se </w:t>
      </w:r>
      <w:r w:rsidR="00D63FFC" w:rsidRPr="009C5AF2">
        <w:t>consideran</w:t>
      </w:r>
      <w:r w:rsidRPr="009C5AF2">
        <w:t xml:space="preserve"> irrelevante</w:t>
      </w:r>
      <w:r w:rsidR="00D63FFC">
        <w:t>s</w:t>
      </w:r>
      <w:r w:rsidRPr="009C5AF2">
        <w:t xml:space="preserve">. </w:t>
      </w:r>
    </w:p>
    <w:p w14:paraId="235091C1" w14:textId="228BB259" w:rsidR="00F94EDA" w:rsidRPr="009C5AF2" w:rsidRDefault="00BF4222" w:rsidP="00F94EDA">
      <w:pPr>
        <w:pStyle w:val="Ttulo3"/>
      </w:pPr>
      <w:bookmarkStart w:id="61" w:name="_Toc14806470"/>
      <w:bookmarkStart w:id="62" w:name="_Toc201420804"/>
      <w:r w:rsidRPr="009C5AF2">
        <w:t>Suelo</w:t>
      </w:r>
      <w:bookmarkEnd w:id="61"/>
      <w:bookmarkEnd w:id="62"/>
    </w:p>
    <w:p w14:paraId="72018E77" w14:textId="15BF26C6" w:rsidR="008F3C33" w:rsidRPr="009C5AF2" w:rsidRDefault="0019271B" w:rsidP="00BF4222">
      <w:r w:rsidRPr="009C5AF2">
        <w:t xml:space="preserve">El cese de la actividad </w:t>
      </w:r>
      <w:r>
        <w:t>de extracción de aguas subterráneas,</w:t>
      </w:r>
      <w:r w:rsidRPr="009C5AF2">
        <w:t xml:space="preserve"> sobre la parcela objeto no causaría ningún tipo de efecto sobre la calidad del </w:t>
      </w:r>
      <w:r>
        <w:t>suelo</w:t>
      </w:r>
      <w:r w:rsidRPr="009C5AF2">
        <w:t xml:space="preserve"> ya que la poca extensión que tiene ésta, no es suficiente como para cambiar el medio, por lo que los efectos que produzca el cese de actividad sobre el </w:t>
      </w:r>
      <w:r>
        <w:t>suelo</w:t>
      </w:r>
      <w:r w:rsidRPr="009C5AF2">
        <w:t xml:space="preserve"> se </w:t>
      </w:r>
      <w:r w:rsidR="00D63FFC" w:rsidRPr="009C5AF2">
        <w:t>consideran</w:t>
      </w:r>
      <w:r w:rsidRPr="009C5AF2">
        <w:t xml:space="preserve"> irrelevante</w:t>
      </w:r>
      <w:r w:rsidR="00D63FFC">
        <w:t>s</w:t>
      </w:r>
      <w:r w:rsidR="00BF4222" w:rsidRPr="009C5AF2">
        <w:t xml:space="preserve">. </w:t>
      </w:r>
    </w:p>
    <w:p w14:paraId="24B26B00" w14:textId="584C6E96" w:rsidR="00F94EDA" w:rsidRPr="006F24B0" w:rsidRDefault="00BF4222" w:rsidP="00F94EDA">
      <w:pPr>
        <w:pStyle w:val="Ttulo3"/>
        <w:rPr>
          <w:sz w:val="23"/>
          <w:szCs w:val="23"/>
        </w:rPr>
      </w:pPr>
      <w:bookmarkStart w:id="63" w:name="_Toc14806471"/>
      <w:bookmarkStart w:id="64" w:name="_Toc201420805"/>
      <w:r w:rsidRPr="009C5AF2">
        <w:t>Agua</w:t>
      </w:r>
      <w:bookmarkEnd w:id="63"/>
      <w:bookmarkEnd w:id="64"/>
      <w:r w:rsidRPr="009C5AF2">
        <w:t xml:space="preserve"> </w:t>
      </w:r>
      <w:r w:rsidRPr="009C5AF2">
        <w:rPr>
          <w:sz w:val="23"/>
          <w:szCs w:val="23"/>
        </w:rPr>
        <w:t xml:space="preserve"> </w:t>
      </w:r>
    </w:p>
    <w:p w14:paraId="32BE9D53" w14:textId="15EEAFDE" w:rsidR="00475342" w:rsidRPr="009C5AF2" w:rsidRDefault="00BF4222" w:rsidP="00BF4222">
      <w:r w:rsidRPr="009C5AF2">
        <w:t xml:space="preserve">En el desarrollo de la actividad </w:t>
      </w:r>
      <w:r w:rsidR="0019271B">
        <w:t>de extracción de aguas subterráneas</w:t>
      </w:r>
      <w:r w:rsidRPr="009C5AF2">
        <w:t xml:space="preserve"> se modificará el nivel freático por la extracción de aguas para </w:t>
      </w:r>
      <w:r w:rsidR="00A37FED">
        <w:t>abastecimiento de una parcela</w:t>
      </w:r>
      <w:r w:rsidRPr="009C5AF2">
        <w:t>, si cesa de esta actividad, dejaría de consumirse agua, con lo que ese nivel freático seguiría manteniéndose. Se considera un efecto positivo, directo, no sinérgico, temporal y localizado. Se dictamina el efecto como admisible y valora como compatible sobre el medio.</w:t>
      </w:r>
    </w:p>
    <w:p w14:paraId="680CF47B" w14:textId="25750075" w:rsidR="00F94EDA" w:rsidRPr="009C5AF2" w:rsidRDefault="00BF4222" w:rsidP="00F94EDA">
      <w:pPr>
        <w:pStyle w:val="Ttulo3"/>
      </w:pPr>
      <w:bookmarkStart w:id="65" w:name="_Toc14806472"/>
      <w:bookmarkStart w:id="66" w:name="_Toc201420806"/>
      <w:r w:rsidRPr="009C5AF2">
        <w:t>Flora</w:t>
      </w:r>
      <w:bookmarkEnd w:id="65"/>
      <w:bookmarkEnd w:id="66"/>
    </w:p>
    <w:p w14:paraId="68F09D2D" w14:textId="68D00997" w:rsidR="00475342" w:rsidRPr="0019271B" w:rsidRDefault="003940CB" w:rsidP="00BF4222">
      <w:pPr>
        <w:rPr>
          <w:highlight w:val="green"/>
        </w:rPr>
      </w:pPr>
      <w:r w:rsidRPr="009C5AF2">
        <w:t xml:space="preserve">Cualquier tipo de obra, por insignificante que sea afectará a la cubierta vegetal, en este caso la acción de </w:t>
      </w:r>
      <w:r w:rsidR="006E3264">
        <w:t xml:space="preserve">desmantelamiento de las </w:t>
      </w:r>
      <w:r w:rsidR="006E2887">
        <w:t>instalaciones</w:t>
      </w:r>
      <w:r w:rsidRPr="009C5AF2">
        <w:t xml:space="preserve"> producirá un efecto negativo sobre la flora de la parcela, al igual que lo es el paso de la maquinaria necesaria para realizar las obras, este se caracterizará como negativo y directo; de carácter temporal porque en cuanto acaben las obras se volverá a su estado natural y por lo tanto recuperable </w:t>
      </w:r>
      <w:r w:rsidRPr="009C5AF2">
        <w:lastRenderedPageBreak/>
        <w:t>y reversible. El dictamen y valoración para este efecto es admisible y compatible con el medio.</w:t>
      </w:r>
    </w:p>
    <w:p w14:paraId="09901255" w14:textId="41D1DBFE" w:rsidR="00F94EDA" w:rsidRPr="006E3264" w:rsidRDefault="00BF4222" w:rsidP="00F94EDA">
      <w:pPr>
        <w:pStyle w:val="Ttulo3"/>
      </w:pPr>
      <w:bookmarkStart w:id="67" w:name="_Toc14806473"/>
      <w:bookmarkStart w:id="68" w:name="_Toc201420807"/>
      <w:r w:rsidRPr="006E3264">
        <w:t>Fauna</w:t>
      </w:r>
      <w:bookmarkEnd w:id="67"/>
      <w:bookmarkEnd w:id="68"/>
      <w:r w:rsidRPr="006E3264">
        <w:t xml:space="preserve"> </w:t>
      </w:r>
    </w:p>
    <w:p w14:paraId="0726C952" w14:textId="13AF90D5" w:rsidR="00475342" w:rsidRPr="006E3264" w:rsidRDefault="003940CB" w:rsidP="00BF4222">
      <w:r w:rsidRPr="006E3264">
        <w:t>La fase de cese sobre la fauna puede tener un efecto negativo en la fase de desmantelamiento, con alteraciones en las pautas de comportamiento, causadas por el paso de maquinaria y ruidos, este efecto es localizado, recuperable y reversible, por lo que se realiza un dictamen y valoración como admisible y compatible con el medio.</w:t>
      </w:r>
    </w:p>
    <w:p w14:paraId="6060B310" w14:textId="2338E21E" w:rsidR="004D0E9B" w:rsidRPr="006E3264" w:rsidRDefault="00BF4222" w:rsidP="004D0E9B">
      <w:pPr>
        <w:pStyle w:val="Ttulo3"/>
      </w:pPr>
      <w:bookmarkStart w:id="69" w:name="_Toc14806474"/>
      <w:bookmarkStart w:id="70" w:name="_Toc201420808"/>
      <w:r w:rsidRPr="006E3264">
        <w:t>Paisaj</w:t>
      </w:r>
      <w:bookmarkEnd w:id="69"/>
      <w:r w:rsidR="006F24B0">
        <w:t>e</w:t>
      </w:r>
      <w:bookmarkEnd w:id="70"/>
    </w:p>
    <w:p w14:paraId="5198B545" w14:textId="5FA1FC51" w:rsidR="00475342" w:rsidRPr="009C5AF2" w:rsidRDefault="00BF4222" w:rsidP="00BF4222">
      <w:r w:rsidRPr="006E3264">
        <w:t xml:space="preserve">El impacto visual que produce un cese de </w:t>
      </w:r>
      <w:r w:rsidR="006E3264" w:rsidRPr="006E3264">
        <w:t xml:space="preserve">extracción de aguas </w:t>
      </w:r>
      <w:r w:rsidR="003305CF" w:rsidRPr="006E3264">
        <w:t>subterráneas</w:t>
      </w:r>
      <w:r w:rsidR="006E3264" w:rsidRPr="006E3264">
        <w:t xml:space="preserve"> solo tiene efecto en la fase de desmantelamiento.</w:t>
      </w:r>
      <w:r w:rsidRPr="006E3264">
        <w:t xml:space="preserve"> </w:t>
      </w:r>
      <w:r w:rsidR="006E3264" w:rsidRPr="006E3264">
        <w:t>Se</w:t>
      </w:r>
      <w:r w:rsidRPr="006E3264">
        <w:t xml:space="preserve"> considera siempre un efecto negativo sobre su impacto visual, </w:t>
      </w:r>
      <w:r w:rsidR="006E3264" w:rsidRPr="006E3264">
        <w:t>las maquinas trabajando en el medio</w:t>
      </w:r>
      <w:r w:rsidRPr="006E3264">
        <w:t>. Por lo que este efecto se considera negativo, temporal, localizado, recupera</w:t>
      </w:r>
      <w:r w:rsidR="00276BB2" w:rsidRPr="006E3264">
        <w:t>ble y reversible, su dictamen es</w:t>
      </w:r>
      <w:r w:rsidRPr="006E3264">
        <w:t xml:space="preserve"> admisible y moderado.</w:t>
      </w:r>
    </w:p>
    <w:p w14:paraId="3C2F2F5E" w14:textId="22F75303" w:rsidR="00BF4222" w:rsidRDefault="00BF4222" w:rsidP="00FF2CDB">
      <w:pPr>
        <w:pStyle w:val="Ttulo3"/>
      </w:pPr>
      <w:bookmarkStart w:id="71" w:name="_Toc14806475"/>
      <w:bookmarkStart w:id="72" w:name="_Toc201420809"/>
      <w:r w:rsidRPr="009C5AF2">
        <w:t>Medio social económico y cultural</w:t>
      </w:r>
      <w:bookmarkEnd w:id="71"/>
      <w:bookmarkEnd w:id="72"/>
    </w:p>
    <w:p w14:paraId="578812B8" w14:textId="28B7CEF7" w:rsidR="00A84409" w:rsidRPr="00A84409" w:rsidRDefault="00A84409" w:rsidP="00A84409">
      <w:pPr>
        <w:rPr>
          <w:u w:val="single"/>
        </w:rPr>
      </w:pPr>
      <w:r>
        <w:t>{{cese_social}}</w:t>
      </w:r>
    </w:p>
    <w:p w14:paraId="0D0F31C5" w14:textId="0BAFEBDB" w:rsidR="00F06621" w:rsidRPr="00A51AC5" w:rsidRDefault="00BF4222" w:rsidP="00F06621">
      <w:pPr>
        <w:pStyle w:val="Ttulo2"/>
        <w:rPr>
          <w:lang w:val="es-ES_tradnl"/>
        </w:rPr>
      </w:pPr>
      <w:bookmarkStart w:id="73" w:name="_Toc14806476"/>
      <w:bookmarkStart w:id="74" w:name="_Toc201420810"/>
      <w:r w:rsidRPr="00AE14F2">
        <w:rPr>
          <w:lang w:val="es-ES_tradnl"/>
        </w:rPr>
        <w:t>Resumen</w:t>
      </w:r>
      <w:bookmarkEnd w:id="73"/>
      <w:bookmarkEnd w:id="74"/>
    </w:p>
    <w:p w14:paraId="08BE7ABE" w14:textId="6ACD1DA3" w:rsidR="00BF4222" w:rsidRPr="00A84409" w:rsidRDefault="00A84409" w:rsidP="0095006D">
      <w:pPr>
        <w:rPr>
          <w:highlight w:val="yellow"/>
        </w:rPr>
      </w:pPr>
      <w:r>
        <w:rPr>
          <w:lang w:val="es-ES_tradnl"/>
        </w:rPr>
      </w:r>
      <w:r>
        <w:t>RESUMEN FINAL</w:t>
        <w:br/>
        <w:br/>
        <w:t>El presente estudio de impacto ambiental del sondeo de apoyo para captación de aguas subterráneas destinado al abastecimiento de la población de Junquera de Tera concluye que no se han identificado impactos críticos asociados al proyecto. Los efectos ambientales previstos resultan compatibles o moderados debido a su baja entidad, la duración limitada de las obras y la implementación de medidas preventivas específicas para minimizar posibles alteraciones. Durante la fase de operación, el impacto sobre el recurso hídrico y el entorno local se mantiene dentro de parámetros aceptables. En la fase de cese, se prevé una rápida regeneración de las condiciones ambientales, con impactos residuales mínimos y controlables. En conclusión, el proyecto es razonable y compatible con los objetivos ambientales, contribuyendo a mejorar el suministro hídrico sin comprometer la calidad ambiental de la zona.</w:t>
      </w:r>
    </w:p>
    <w:p w14:paraId="0E778552" w14:textId="77777777" w:rsidR="00475342" w:rsidRPr="0042293C" w:rsidRDefault="00475342" w:rsidP="00475342">
      <w:pPr>
        <w:rPr>
          <w:sz w:val="32"/>
          <w:highlight w:val="yellow"/>
        </w:rPr>
        <w:sectPr w:rsidR="00475342" w:rsidRPr="0042293C" w:rsidSect="00B279BE">
          <w:headerReference w:type="default" r:id="rId8"/>
          <w:footerReference w:type="default" r:id="rId9"/>
          <w:pgSz w:w="11906" w:h="16838"/>
          <w:pgMar w:top="1417" w:right="1701" w:bottom="1417" w:left="1701" w:header="283" w:footer="397" w:gutter="0"/>
          <w:cols w:space="708"/>
          <w:docGrid w:linePitch="360"/>
        </w:sectPr>
      </w:pPr>
    </w:p>
    <w:p w14:paraId="1A425A68" w14:textId="77777777" w:rsidR="00BF4222" w:rsidRPr="00DA5A26" w:rsidRDefault="00BF4222" w:rsidP="00597A9E">
      <w:pPr>
        <w:pStyle w:val="Ttulo2"/>
      </w:pPr>
      <w:bookmarkStart w:id="75" w:name="_Toc14806477"/>
      <w:bookmarkStart w:id="76" w:name="_Toc201420811"/>
      <w:r w:rsidRPr="00DA5A26">
        <w:lastRenderedPageBreak/>
        <w:t>Modelo de matriz de valoración cualitativa de impacto en fase de construcción</w:t>
      </w:r>
      <w:bookmarkEnd w:id="75"/>
      <w:bookmarkEnd w:id="76"/>
    </w:p>
    <w:p w14:paraId="7E93036C" w14:textId="77777777" w:rsidR="00BF4222" w:rsidRPr="00DA5A26" w:rsidRDefault="00BF4222" w:rsidP="00BF4222"/>
    <w:tbl>
      <w:tblPr>
        <w:tblStyle w:val="Tabladecuadrcula1clara2"/>
        <w:tblW w:w="22209" w:type="dxa"/>
        <w:tblLook w:val="04A0" w:firstRow="1" w:lastRow="0" w:firstColumn="1" w:lastColumn="0" w:noHBand="0" w:noVBand="1"/>
      </w:tblPr>
      <w:tblGrid>
        <w:gridCol w:w="1386"/>
        <w:gridCol w:w="1396"/>
        <w:gridCol w:w="792"/>
        <w:gridCol w:w="858"/>
        <w:gridCol w:w="754"/>
        <w:gridCol w:w="886"/>
        <w:gridCol w:w="695"/>
        <w:gridCol w:w="821"/>
        <w:gridCol w:w="933"/>
        <w:gridCol w:w="1093"/>
        <w:gridCol w:w="1009"/>
        <w:gridCol w:w="792"/>
        <w:gridCol w:w="1132"/>
        <w:gridCol w:w="1226"/>
        <w:gridCol w:w="980"/>
        <w:gridCol w:w="1074"/>
        <w:gridCol w:w="1046"/>
        <w:gridCol w:w="953"/>
        <w:gridCol w:w="915"/>
        <w:gridCol w:w="1065"/>
        <w:gridCol w:w="971"/>
        <w:gridCol w:w="707"/>
        <w:gridCol w:w="725"/>
      </w:tblGrid>
      <w:tr w:rsidR="00130022" w:rsidRPr="00DA5A26" w14:paraId="5BAB95DA" w14:textId="77777777" w:rsidTr="00130022">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2676" w:type="dxa"/>
            <w:gridSpan w:val="2"/>
            <w:vMerge w:val="restart"/>
            <w:vAlign w:val="center"/>
            <w:hideMark/>
          </w:tcPr>
          <w:p w14:paraId="68F7368D" w14:textId="77777777" w:rsidR="00130022" w:rsidRPr="00DA5A26" w:rsidRDefault="00130022" w:rsidP="00130022">
            <w:pPr>
              <w:jc w:val="center"/>
              <w:rPr>
                <w:rFonts w:eastAsia="Times New Roman" w:cs="Times New Roman"/>
                <w:sz w:val="18"/>
                <w:szCs w:val="18"/>
                <w:lang w:eastAsia="es-ES"/>
              </w:rPr>
            </w:pPr>
            <w:r w:rsidRPr="00DA5A26">
              <w:rPr>
                <w:rFonts w:eastAsia="Times New Roman" w:cs="Times New Roman"/>
                <w:sz w:val="18"/>
                <w:szCs w:val="18"/>
                <w:lang w:eastAsia="es-ES"/>
              </w:rPr>
              <w:t xml:space="preserve">VALORACION </w:t>
            </w:r>
            <w:r w:rsidR="00336CF7" w:rsidRPr="00DA5A26">
              <w:rPr>
                <w:rFonts w:eastAsia="Times New Roman" w:cs="Times New Roman"/>
                <w:sz w:val="18"/>
                <w:szCs w:val="18"/>
                <w:lang w:eastAsia="es-ES"/>
              </w:rPr>
              <w:t>CUALITATIVA DE</w:t>
            </w:r>
            <w:r w:rsidRPr="00DA5A26">
              <w:rPr>
                <w:rFonts w:eastAsia="Times New Roman" w:cs="Times New Roman"/>
                <w:sz w:val="18"/>
                <w:szCs w:val="18"/>
                <w:lang w:eastAsia="es-ES"/>
              </w:rPr>
              <w:t xml:space="preserve"> LOS PRINCIPALES IMPACTOS AMBIENTALES</w:t>
            </w:r>
          </w:p>
        </w:tc>
        <w:tc>
          <w:tcPr>
            <w:tcW w:w="13096" w:type="dxa"/>
            <w:gridSpan w:val="14"/>
            <w:vAlign w:val="center"/>
            <w:hideMark/>
          </w:tcPr>
          <w:p w14:paraId="6EF4A3D9" w14:textId="77777777" w:rsidR="00130022" w:rsidRPr="00DA5A26" w:rsidRDefault="00130022" w:rsidP="00130022">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CARACTERIZACION DE IMPACTOS</w:t>
            </w:r>
          </w:p>
        </w:tc>
        <w:tc>
          <w:tcPr>
            <w:tcW w:w="2940" w:type="dxa"/>
            <w:gridSpan w:val="3"/>
            <w:vMerge w:val="restart"/>
            <w:vAlign w:val="center"/>
            <w:hideMark/>
          </w:tcPr>
          <w:p w14:paraId="3A3EB9DD" w14:textId="77777777" w:rsidR="00130022" w:rsidRPr="00DA5A26" w:rsidRDefault="00130022" w:rsidP="00130022">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DICTAMEN</w:t>
            </w:r>
          </w:p>
        </w:tc>
        <w:tc>
          <w:tcPr>
            <w:tcW w:w="3497" w:type="dxa"/>
            <w:gridSpan w:val="4"/>
            <w:vMerge w:val="restart"/>
            <w:vAlign w:val="center"/>
            <w:hideMark/>
          </w:tcPr>
          <w:p w14:paraId="136D1AD8" w14:textId="77777777" w:rsidR="00130022" w:rsidRPr="00DA5A26" w:rsidRDefault="00130022" w:rsidP="00130022">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VALORACION</w:t>
            </w:r>
          </w:p>
        </w:tc>
      </w:tr>
      <w:tr w:rsidR="00130022" w:rsidRPr="00DA5A26" w14:paraId="1EEF6628" w14:textId="77777777" w:rsidTr="00130022">
        <w:trPr>
          <w:trHeight w:val="810"/>
        </w:trPr>
        <w:tc>
          <w:tcPr>
            <w:cnfStyle w:val="001000000000" w:firstRow="0" w:lastRow="0" w:firstColumn="1" w:lastColumn="0" w:oddVBand="0" w:evenVBand="0" w:oddHBand="0" w:evenHBand="0" w:firstRowFirstColumn="0" w:firstRowLastColumn="0" w:lastRowFirstColumn="0" w:lastRowLastColumn="0"/>
            <w:tcW w:w="2676" w:type="dxa"/>
            <w:gridSpan w:val="2"/>
            <w:vMerge/>
            <w:vAlign w:val="center"/>
            <w:hideMark/>
          </w:tcPr>
          <w:p w14:paraId="60A0ADAD" w14:textId="77777777" w:rsidR="00130022" w:rsidRPr="00DA5A26" w:rsidRDefault="00130022" w:rsidP="00130022">
            <w:pPr>
              <w:jc w:val="center"/>
              <w:rPr>
                <w:rFonts w:eastAsia="Times New Roman" w:cs="Times New Roman"/>
                <w:sz w:val="18"/>
                <w:szCs w:val="18"/>
                <w:lang w:eastAsia="es-ES"/>
              </w:rPr>
            </w:pPr>
          </w:p>
        </w:tc>
        <w:tc>
          <w:tcPr>
            <w:tcW w:w="1663" w:type="dxa"/>
            <w:gridSpan w:val="2"/>
            <w:vAlign w:val="center"/>
            <w:hideMark/>
          </w:tcPr>
          <w:p w14:paraId="0F33ABC1"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Carácter genérico</w:t>
            </w:r>
          </w:p>
        </w:tc>
        <w:tc>
          <w:tcPr>
            <w:tcW w:w="1654" w:type="dxa"/>
            <w:gridSpan w:val="2"/>
            <w:vAlign w:val="center"/>
            <w:hideMark/>
          </w:tcPr>
          <w:p w14:paraId="4C50BFCA"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Tipo de acción</w:t>
            </w:r>
          </w:p>
        </w:tc>
        <w:tc>
          <w:tcPr>
            <w:tcW w:w="1466" w:type="dxa"/>
            <w:gridSpan w:val="2"/>
            <w:vAlign w:val="center"/>
            <w:hideMark/>
          </w:tcPr>
          <w:p w14:paraId="50DA7675"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Interrelación acciones/sinergia</w:t>
            </w:r>
          </w:p>
        </w:tc>
        <w:tc>
          <w:tcPr>
            <w:tcW w:w="2044" w:type="dxa"/>
            <w:gridSpan w:val="2"/>
            <w:vAlign w:val="center"/>
            <w:hideMark/>
          </w:tcPr>
          <w:p w14:paraId="67FF4AAE"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Duración</w:t>
            </w:r>
          </w:p>
        </w:tc>
        <w:tc>
          <w:tcPr>
            <w:tcW w:w="1817" w:type="dxa"/>
            <w:gridSpan w:val="2"/>
            <w:vAlign w:val="center"/>
            <w:hideMark/>
          </w:tcPr>
          <w:p w14:paraId="47E0EFCB"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Localización</w:t>
            </w:r>
          </w:p>
        </w:tc>
        <w:tc>
          <w:tcPr>
            <w:tcW w:w="2379" w:type="dxa"/>
            <w:gridSpan w:val="2"/>
            <w:vAlign w:val="center"/>
            <w:hideMark/>
          </w:tcPr>
          <w:p w14:paraId="1B5C1EE2"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Posibilidad de recuperación</w:t>
            </w:r>
          </w:p>
        </w:tc>
        <w:tc>
          <w:tcPr>
            <w:tcW w:w="2073" w:type="dxa"/>
            <w:gridSpan w:val="2"/>
            <w:vAlign w:val="center"/>
            <w:hideMark/>
          </w:tcPr>
          <w:p w14:paraId="3819794D"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Reversibilidad</w:t>
            </w:r>
          </w:p>
        </w:tc>
        <w:tc>
          <w:tcPr>
            <w:tcW w:w="2940" w:type="dxa"/>
            <w:gridSpan w:val="3"/>
            <w:vMerge/>
            <w:vAlign w:val="center"/>
            <w:hideMark/>
          </w:tcPr>
          <w:p w14:paraId="444F5777"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3497" w:type="dxa"/>
            <w:gridSpan w:val="4"/>
            <w:vMerge/>
            <w:vAlign w:val="center"/>
            <w:hideMark/>
          </w:tcPr>
          <w:p w14:paraId="32DB3790"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r>
      <w:tr w:rsidR="00130022" w:rsidRPr="00DA5A26" w14:paraId="06451741" w14:textId="77777777" w:rsidTr="00130022">
        <w:trPr>
          <w:trHeight w:val="630"/>
        </w:trPr>
        <w:tc>
          <w:tcPr>
            <w:cnfStyle w:val="001000000000" w:firstRow="0" w:lastRow="0" w:firstColumn="1" w:lastColumn="0" w:oddVBand="0" w:evenVBand="0" w:oddHBand="0" w:evenHBand="0" w:firstRowFirstColumn="0" w:firstRowLastColumn="0" w:lastRowFirstColumn="0" w:lastRowLastColumn="0"/>
            <w:tcW w:w="2676" w:type="dxa"/>
            <w:gridSpan w:val="2"/>
            <w:vMerge/>
            <w:vAlign w:val="center"/>
            <w:hideMark/>
          </w:tcPr>
          <w:p w14:paraId="612ED403" w14:textId="77777777" w:rsidR="00130022" w:rsidRPr="00DA5A26" w:rsidRDefault="00130022" w:rsidP="00130022">
            <w:pPr>
              <w:jc w:val="center"/>
              <w:rPr>
                <w:rFonts w:eastAsia="Times New Roman" w:cs="Times New Roman"/>
                <w:sz w:val="18"/>
                <w:szCs w:val="18"/>
                <w:lang w:eastAsia="es-ES"/>
              </w:rPr>
            </w:pPr>
          </w:p>
        </w:tc>
        <w:tc>
          <w:tcPr>
            <w:tcW w:w="798" w:type="dxa"/>
            <w:vAlign w:val="center"/>
            <w:hideMark/>
          </w:tcPr>
          <w:p w14:paraId="5C885BDE"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6"/>
                <w:szCs w:val="18"/>
                <w:lang w:eastAsia="es-ES"/>
              </w:rPr>
            </w:pPr>
            <w:r w:rsidRPr="00DA5A26">
              <w:rPr>
                <w:rFonts w:eastAsia="Times New Roman" w:cs="Times New Roman"/>
                <w:b/>
                <w:bCs/>
                <w:sz w:val="16"/>
                <w:szCs w:val="18"/>
                <w:lang w:eastAsia="es-ES"/>
              </w:rPr>
              <w:t>Positivo</w:t>
            </w:r>
          </w:p>
        </w:tc>
        <w:tc>
          <w:tcPr>
            <w:tcW w:w="865" w:type="dxa"/>
            <w:vAlign w:val="center"/>
            <w:hideMark/>
          </w:tcPr>
          <w:p w14:paraId="76393940"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6"/>
                <w:szCs w:val="18"/>
                <w:lang w:eastAsia="es-ES"/>
              </w:rPr>
            </w:pPr>
            <w:r w:rsidRPr="00DA5A26">
              <w:rPr>
                <w:rFonts w:eastAsia="Times New Roman" w:cs="Times New Roman"/>
                <w:b/>
                <w:bCs/>
                <w:sz w:val="16"/>
                <w:szCs w:val="18"/>
                <w:lang w:eastAsia="es-ES"/>
              </w:rPr>
              <w:t>Negativo</w:t>
            </w:r>
          </w:p>
        </w:tc>
        <w:tc>
          <w:tcPr>
            <w:tcW w:w="760" w:type="dxa"/>
            <w:vAlign w:val="center"/>
            <w:hideMark/>
          </w:tcPr>
          <w:p w14:paraId="0C5631C8"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6"/>
                <w:szCs w:val="18"/>
                <w:lang w:eastAsia="es-ES"/>
              </w:rPr>
            </w:pPr>
            <w:r w:rsidRPr="00DA5A26">
              <w:rPr>
                <w:rFonts w:eastAsia="Times New Roman" w:cs="Times New Roman"/>
                <w:b/>
                <w:bCs/>
                <w:sz w:val="16"/>
                <w:szCs w:val="18"/>
                <w:lang w:eastAsia="es-ES"/>
              </w:rPr>
              <w:t>Directo</w:t>
            </w:r>
          </w:p>
        </w:tc>
        <w:tc>
          <w:tcPr>
            <w:tcW w:w="894" w:type="dxa"/>
            <w:vAlign w:val="center"/>
            <w:hideMark/>
          </w:tcPr>
          <w:p w14:paraId="61C07DED"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6"/>
                <w:szCs w:val="18"/>
                <w:lang w:eastAsia="es-ES"/>
              </w:rPr>
            </w:pPr>
            <w:r w:rsidRPr="00DA5A26">
              <w:rPr>
                <w:rFonts w:eastAsia="Times New Roman" w:cs="Times New Roman"/>
                <w:b/>
                <w:bCs/>
                <w:sz w:val="16"/>
                <w:szCs w:val="18"/>
                <w:lang w:eastAsia="es-ES"/>
              </w:rPr>
              <w:t>Indirecto</w:t>
            </w:r>
          </w:p>
        </w:tc>
        <w:tc>
          <w:tcPr>
            <w:tcW w:w="672" w:type="dxa"/>
            <w:vAlign w:val="center"/>
            <w:hideMark/>
          </w:tcPr>
          <w:p w14:paraId="30ABD6BF"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6"/>
                <w:szCs w:val="18"/>
                <w:lang w:eastAsia="es-ES"/>
              </w:rPr>
            </w:pPr>
            <w:r w:rsidRPr="00DA5A26">
              <w:rPr>
                <w:rFonts w:eastAsia="Times New Roman" w:cs="Times New Roman"/>
                <w:b/>
                <w:bCs/>
                <w:sz w:val="16"/>
                <w:szCs w:val="18"/>
                <w:lang w:eastAsia="es-ES"/>
              </w:rPr>
              <w:t>Si</w:t>
            </w:r>
          </w:p>
        </w:tc>
        <w:tc>
          <w:tcPr>
            <w:tcW w:w="794" w:type="dxa"/>
            <w:vAlign w:val="center"/>
            <w:hideMark/>
          </w:tcPr>
          <w:p w14:paraId="4B5A3B92"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6"/>
                <w:szCs w:val="18"/>
                <w:lang w:eastAsia="es-ES"/>
              </w:rPr>
            </w:pPr>
            <w:r w:rsidRPr="00DA5A26">
              <w:rPr>
                <w:rFonts w:eastAsia="Times New Roman" w:cs="Times New Roman"/>
                <w:b/>
                <w:bCs/>
                <w:sz w:val="16"/>
                <w:szCs w:val="18"/>
                <w:lang w:eastAsia="es-ES"/>
              </w:rPr>
              <w:t>No</w:t>
            </w:r>
          </w:p>
        </w:tc>
        <w:tc>
          <w:tcPr>
            <w:tcW w:w="941" w:type="dxa"/>
            <w:vAlign w:val="center"/>
            <w:hideMark/>
          </w:tcPr>
          <w:p w14:paraId="5FAC363D"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6"/>
                <w:szCs w:val="18"/>
                <w:lang w:eastAsia="es-ES"/>
              </w:rPr>
            </w:pPr>
            <w:r w:rsidRPr="00DA5A26">
              <w:rPr>
                <w:rFonts w:eastAsia="Times New Roman" w:cs="Times New Roman"/>
                <w:b/>
                <w:bCs/>
                <w:sz w:val="16"/>
                <w:szCs w:val="18"/>
                <w:lang w:eastAsia="es-ES"/>
              </w:rPr>
              <w:t>Temporal</w:t>
            </w:r>
          </w:p>
        </w:tc>
        <w:tc>
          <w:tcPr>
            <w:tcW w:w="1103" w:type="dxa"/>
            <w:vAlign w:val="center"/>
            <w:hideMark/>
          </w:tcPr>
          <w:p w14:paraId="6CA9B912"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6"/>
                <w:szCs w:val="18"/>
                <w:lang w:eastAsia="es-ES"/>
              </w:rPr>
            </w:pPr>
            <w:r w:rsidRPr="00DA5A26">
              <w:rPr>
                <w:rFonts w:eastAsia="Times New Roman" w:cs="Times New Roman"/>
                <w:b/>
                <w:bCs/>
                <w:sz w:val="16"/>
                <w:szCs w:val="18"/>
                <w:lang w:eastAsia="es-ES"/>
              </w:rPr>
              <w:t>Permanente</w:t>
            </w:r>
          </w:p>
        </w:tc>
        <w:tc>
          <w:tcPr>
            <w:tcW w:w="1018" w:type="dxa"/>
            <w:vAlign w:val="center"/>
            <w:hideMark/>
          </w:tcPr>
          <w:p w14:paraId="462DCB7E"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6"/>
                <w:szCs w:val="18"/>
                <w:lang w:eastAsia="es-ES"/>
              </w:rPr>
            </w:pPr>
            <w:r w:rsidRPr="00DA5A26">
              <w:rPr>
                <w:rFonts w:eastAsia="Times New Roman" w:cs="Times New Roman"/>
                <w:b/>
                <w:bCs/>
                <w:sz w:val="16"/>
                <w:szCs w:val="18"/>
                <w:lang w:eastAsia="es-ES"/>
              </w:rPr>
              <w:t>Localizado</w:t>
            </w:r>
          </w:p>
        </w:tc>
        <w:tc>
          <w:tcPr>
            <w:tcW w:w="799" w:type="dxa"/>
            <w:vAlign w:val="center"/>
            <w:hideMark/>
          </w:tcPr>
          <w:p w14:paraId="65E48699"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6"/>
                <w:szCs w:val="18"/>
                <w:lang w:eastAsia="es-ES"/>
              </w:rPr>
            </w:pPr>
            <w:r w:rsidRPr="00DA5A26">
              <w:rPr>
                <w:rFonts w:eastAsia="Times New Roman" w:cs="Times New Roman"/>
                <w:b/>
                <w:bCs/>
                <w:sz w:val="16"/>
                <w:szCs w:val="18"/>
                <w:lang w:eastAsia="es-ES"/>
              </w:rPr>
              <w:t>Extenso</w:t>
            </w:r>
          </w:p>
        </w:tc>
        <w:tc>
          <w:tcPr>
            <w:tcW w:w="1142" w:type="dxa"/>
            <w:vAlign w:val="center"/>
            <w:hideMark/>
          </w:tcPr>
          <w:p w14:paraId="0B0C9605"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6"/>
                <w:szCs w:val="18"/>
                <w:lang w:eastAsia="es-ES"/>
              </w:rPr>
            </w:pPr>
            <w:r w:rsidRPr="00DA5A26">
              <w:rPr>
                <w:rFonts w:eastAsia="Times New Roman" w:cs="Times New Roman"/>
                <w:b/>
                <w:bCs/>
                <w:sz w:val="16"/>
                <w:szCs w:val="18"/>
                <w:lang w:eastAsia="es-ES"/>
              </w:rPr>
              <w:t>Recuperable</w:t>
            </w:r>
          </w:p>
        </w:tc>
        <w:tc>
          <w:tcPr>
            <w:tcW w:w="1237" w:type="dxa"/>
            <w:vAlign w:val="center"/>
            <w:hideMark/>
          </w:tcPr>
          <w:p w14:paraId="7CE3E9A5"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6"/>
                <w:szCs w:val="18"/>
                <w:lang w:eastAsia="es-ES"/>
              </w:rPr>
            </w:pPr>
            <w:r w:rsidRPr="00DA5A26">
              <w:rPr>
                <w:rFonts w:eastAsia="Times New Roman" w:cs="Times New Roman"/>
                <w:b/>
                <w:bCs/>
                <w:sz w:val="16"/>
                <w:szCs w:val="18"/>
                <w:lang w:eastAsia="es-ES"/>
              </w:rPr>
              <w:t>Irrecuperable</w:t>
            </w:r>
          </w:p>
        </w:tc>
        <w:tc>
          <w:tcPr>
            <w:tcW w:w="989" w:type="dxa"/>
            <w:vAlign w:val="center"/>
            <w:hideMark/>
          </w:tcPr>
          <w:p w14:paraId="4E87691C"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6"/>
                <w:szCs w:val="18"/>
                <w:lang w:eastAsia="es-ES"/>
              </w:rPr>
            </w:pPr>
            <w:r w:rsidRPr="00DA5A26">
              <w:rPr>
                <w:rFonts w:eastAsia="Times New Roman" w:cs="Times New Roman"/>
                <w:b/>
                <w:bCs/>
                <w:sz w:val="16"/>
                <w:szCs w:val="18"/>
                <w:lang w:eastAsia="es-ES"/>
              </w:rPr>
              <w:t>Reversible</w:t>
            </w:r>
          </w:p>
        </w:tc>
        <w:tc>
          <w:tcPr>
            <w:tcW w:w="1084" w:type="dxa"/>
            <w:vAlign w:val="center"/>
            <w:hideMark/>
          </w:tcPr>
          <w:p w14:paraId="3BD82EEA"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6"/>
                <w:szCs w:val="18"/>
                <w:lang w:eastAsia="es-ES"/>
              </w:rPr>
            </w:pPr>
            <w:r w:rsidRPr="00DA5A26">
              <w:rPr>
                <w:rFonts w:eastAsia="Times New Roman" w:cs="Times New Roman"/>
                <w:b/>
                <w:bCs/>
                <w:sz w:val="16"/>
                <w:szCs w:val="18"/>
                <w:lang w:eastAsia="es-ES"/>
              </w:rPr>
              <w:t>Irreversible</w:t>
            </w:r>
          </w:p>
        </w:tc>
        <w:tc>
          <w:tcPr>
            <w:tcW w:w="1056" w:type="dxa"/>
            <w:vAlign w:val="center"/>
            <w:hideMark/>
          </w:tcPr>
          <w:p w14:paraId="6F8C9561"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6"/>
                <w:szCs w:val="18"/>
                <w:lang w:eastAsia="es-ES"/>
              </w:rPr>
            </w:pPr>
            <w:r w:rsidRPr="00DA5A26">
              <w:rPr>
                <w:rFonts w:eastAsia="Times New Roman" w:cs="Times New Roman"/>
                <w:b/>
                <w:bCs/>
                <w:sz w:val="16"/>
                <w:szCs w:val="18"/>
                <w:lang w:eastAsia="es-ES"/>
              </w:rPr>
              <w:t>Medidas correctoras</w:t>
            </w:r>
          </w:p>
        </w:tc>
        <w:tc>
          <w:tcPr>
            <w:tcW w:w="961" w:type="dxa"/>
            <w:vAlign w:val="center"/>
            <w:hideMark/>
          </w:tcPr>
          <w:p w14:paraId="7F4BAA4A"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6"/>
                <w:szCs w:val="18"/>
                <w:lang w:eastAsia="es-ES"/>
              </w:rPr>
            </w:pPr>
            <w:r w:rsidRPr="00DA5A26">
              <w:rPr>
                <w:rFonts w:eastAsia="Times New Roman" w:cs="Times New Roman"/>
                <w:b/>
                <w:bCs/>
                <w:sz w:val="16"/>
                <w:szCs w:val="18"/>
                <w:lang w:eastAsia="es-ES"/>
              </w:rPr>
              <w:t>Admisible</w:t>
            </w:r>
          </w:p>
        </w:tc>
        <w:tc>
          <w:tcPr>
            <w:tcW w:w="923" w:type="dxa"/>
            <w:vAlign w:val="center"/>
            <w:hideMark/>
          </w:tcPr>
          <w:p w14:paraId="14D0C30F"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6"/>
                <w:szCs w:val="18"/>
                <w:lang w:eastAsia="es-ES"/>
              </w:rPr>
            </w:pPr>
            <w:r w:rsidRPr="00DA5A26">
              <w:rPr>
                <w:rFonts w:eastAsia="Times New Roman" w:cs="Times New Roman"/>
                <w:b/>
                <w:bCs/>
                <w:sz w:val="16"/>
                <w:szCs w:val="18"/>
                <w:lang w:eastAsia="es-ES"/>
              </w:rPr>
              <w:t>No admisible</w:t>
            </w:r>
          </w:p>
        </w:tc>
        <w:tc>
          <w:tcPr>
            <w:tcW w:w="1075" w:type="dxa"/>
            <w:vAlign w:val="center"/>
            <w:hideMark/>
          </w:tcPr>
          <w:p w14:paraId="27D7D8C3"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6"/>
                <w:szCs w:val="18"/>
                <w:lang w:eastAsia="es-ES"/>
              </w:rPr>
            </w:pPr>
            <w:r w:rsidRPr="00DA5A26">
              <w:rPr>
                <w:rFonts w:eastAsia="Times New Roman" w:cs="Times New Roman"/>
                <w:b/>
                <w:bCs/>
                <w:sz w:val="16"/>
                <w:szCs w:val="18"/>
                <w:lang w:eastAsia="es-ES"/>
              </w:rPr>
              <w:t>Compatible</w:t>
            </w:r>
          </w:p>
        </w:tc>
        <w:tc>
          <w:tcPr>
            <w:tcW w:w="979" w:type="dxa"/>
            <w:vAlign w:val="center"/>
            <w:hideMark/>
          </w:tcPr>
          <w:p w14:paraId="1EA3812A"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6"/>
                <w:szCs w:val="18"/>
                <w:lang w:eastAsia="es-ES"/>
              </w:rPr>
            </w:pPr>
            <w:r w:rsidRPr="00DA5A26">
              <w:rPr>
                <w:rFonts w:eastAsia="Times New Roman" w:cs="Times New Roman"/>
                <w:b/>
                <w:bCs/>
                <w:sz w:val="16"/>
                <w:szCs w:val="18"/>
                <w:lang w:eastAsia="es-ES"/>
              </w:rPr>
              <w:t>Moderado</w:t>
            </w:r>
          </w:p>
        </w:tc>
        <w:tc>
          <w:tcPr>
            <w:tcW w:w="712" w:type="dxa"/>
            <w:vAlign w:val="center"/>
            <w:hideMark/>
          </w:tcPr>
          <w:p w14:paraId="019EF750"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6"/>
                <w:szCs w:val="18"/>
                <w:lang w:eastAsia="es-ES"/>
              </w:rPr>
            </w:pPr>
            <w:r w:rsidRPr="00DA5A26">
              <w:rPr>
                <w:rFonts w:eastAsia="Times New Roman" w:cs="Times New Roman"/>
                <w:b/>
                <w:bCs/>
                <w:sz w:val="16"/>
                <w:szCs w:val="18"/>
                <w:lang w:eastAsia="es-ES"/>
              </w:rPr>
              <w:t>Severo</w:t>
            </w:r>
          </w:p>
        </w:tc>
        <w:tc>
          <w:tcPr>
            <w:tcW w:w="731" w:type="dxa"/>
            <w:vAlign w:val="center"/>
            <w:hideMark/>
          </w:tcPr>
          <w:p w14:paraId="4A825D60"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6"/>
                <w:szCs w:val="18"/>
                <w:lang w:eastAsia="es-ES"/>
              </w:rPr>
            </w:pPr>
            <w:r w:rsidRPr="00DA5A26">
              <w:rPr>
                <w:rFonts w:eastAsia="Times New Roman" w:cs="Times New Roman"/>
                <w:b/>
                <w:bCs/>
                <w:sz w:val="16"/>
                <w:szCs w:val="18"/>
                <w:lang w:eastAsia="es-ES"/>
              </w:rPr>
              <w:t>Crítico</w:t>
            </w:r>
          </w:p>
        </w:tc>
      </w:tr>
      <w:tr w:rsidR="00130022" w:rsidRPr="00DA5A26" w14:paraId="3F6BFF9D" w14:textId="77777777" w:rsidTr="00130022">
        <w:trPr>
          <w:trHeight w:val="315"/>
        </w:trPr>
        <w:tc>
          <w:tcPr>
            <w:cnfStyle w:val="001000000000" w:firstRow="0" w:lastRow="0" w:firstColumn="1" w:lastColumn="0" w:oddVBand="0" w:evenVBand="0" w:oddHBand="0" w:evenHBand="0" w:firstRowFirstColumn="0" w:firstRowLastColumn="0" w:lastRowFirstColumn="0" w:lastRowLastColumn="0"/>
            <w:tcW w:w="1334" w:type="dxa"/>
            <w:vMerge w:val="restart"/>
            <w:vAlign w:val="center"/>
            <w:hideMark/>
          </w:tcPr>
          <w:p w14:paraId="2399BC5B" w14:textId="77777777" w:rsidR="00130022" w:rsidRPr="00DA5A26" w:rsidRDefault="00130022" w:rsidP="00130022">
            <w:pPr>
              <w:jc w:val="center"/>
              <w:rPr>
                <w:rFonts w:eastAsia="Times New Roman" w:cs="Times New Roman"/>
                <w:sz w:val="18"/>
                <w:szCs w:val="18"/>
                <w:lang w:eastAsia="es-ES"/>
              </w:rPr>
            </w:pPr>
            <w:r w:rsidRPr="00DA5A26">
              <w:rPr>
                <w:rFonts w:eastAsia="Times New Roman" w:cs="Times New Roman"/>
                <w:sz w:val="18"/>
                <w:szCs w:val="18"/>
                <w:lang w:eastAsia="es-ES"/>
              </w:rPr>
              <w:t>AIRE</w:t>
            </w:r>
          </w:p>
        </w:tc>
        <w:tc>
          <w:tcPr>
            <w:tcW w:w="1342" w:type="dxa"/>
            <w:vAlign w:val="center"/>
            <w:hideMark/>
          </w:tcPr>
          <w:p w14:paraId="5BDBBB2F"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Ruido</w:t>
            </w:r>
          </w:p>
        </w:tc>
        <w:tc>
          <w:tcPr>
            <w:tcW w:w="798" w:type="dxa"/>
            <w:vAlign w:val="center"/>
            <w:hideMark/>
          </w:tcPr>
          <w:p w14:paraId="17A8E8E5"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865" w:type="dxa"/>
            <w:vAlign w:val="center"/>
            <w:hideMark/>
          </w:tcPr>
          <w:p w14:paraId="45FB6578"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760" w:type="dxa"/>
            <w:vAlign w:val="center"/>
            <w:hideMark/>
          </w:tcPr>
          <w:p w14:paraId="587082FC"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894" w:type="dxa"/>
            <w:vAlign w:val="center"/>
            <w:hideMark/>
          </w:tcPr>
          <w:p w14:paraId="6F5DE7F1"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672" w:type="dxa"/>
            <w:vAlign w:val="center"/>
            <w:hideMark/>
          </w:tcPr>
          <w:p w14:paraId="0098060F"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794" w:type="dxa"/>
            <w:vAlign w:val="center"/>
            <w:hideMark/>
          </w:tcPr>
          <w:p w14:paraId="632D2A84"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941" w:type="dxa"/>
            <w:vAlign w:val="center"/>
            <w:hideMark/>
          </w:tcPr>
          <w:p w14:paraId="56C4E537"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1103" w:type="dxa"/>
            <w:vAlign w:val="center"/>
            <w:hideMark/>
          </w:tcPr>
          <w:p w14:paraId="5A9A5D6C"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1018" w:type="dxa"/>
            <w:vAlign w:val="center"/>
            <w:hideMark/>
          </w:tcPr>
          <w:p w14:paraId="6EFEEE65"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799" w:type="dxa"/>
            <w:vAlign w:val="center"/>
            <w:hideMark/>
          </w:tcPr>
          <w:p w14:paraId="450C83B0"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1142" w:type="dxa"/>
            <w:vAlign w:val="center"/>
            <w:hideMark/>
          </w:tcPr>
          <w:p w14:paraId="0C24DF77"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1237" w:type="dxa"/>
            <w:vAlign w:val="center"/>
            <w:hideMark/>
          </w:tcPr>
          <w:p w14:paraId="7D9D9A9D"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989" w:type="dxa"/>
            <w:vAlign w:val="center"/>
            <w:hideMark/>
          </w:tcPr>
          <w:p w14:paraId="224176B1"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1084" w:type="dxa"/>
            <w:vAlign w:val="center"/>
            <w:hideMark/>
          </w:tcPr>
          <w:p w14:paraId="44732F4E"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1056" w:type="dxa"/>
            <w:vAlign w:val="center"/>
            <w:hideMark/>
          </w:tcPr>
          <w:p w14:paraId="11EA965C"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961" w:type="dxa"/>
            <w:vAlign w:val="center"/>
            <w:hideMark/>
          </w:tcPr>
          <w:p w14:paraId="6F9704C9"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923" w:type="dxa"/>
            <w:vAlign w:val="center"/>
            <w:hideMark/>
          </w:tcPr>
          <w:p w14:paraId="0F9F8A29"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1075" w:type="dxa"/>
            <w:vAlign w:val="center"/>
            <w:hideMark/>
          </w:tcPr>
          <w:p w14:paraId="7683F32D"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979" w:type="dxa"/>
            <w:vAlign w:val="center"/>
            <w:hideMark/>
          </w:tcPr>
          <w:p w14:paraId="3F14EC99"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712" w:type="dxa"/>
            <w:vAlign w:val="center"/>
            <w:hideMark/>
          </w:tcPr>
          <w:p w14:paraId="20C58F1D"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731" w:type="dxa"/>
            <w:vAlign w:val="center"/>
            <w:hideMark/>
          </w:tcPr>
          <w:p w14:paraId="561003BB"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r>
      <w:tr w:rsidR="00130022" w:rsidRPr="00DA5A26" w14:paraId="3A2234E7" w14:textId="77777777" w:rsidTr="00130022">
        <w:trPr>
          <w:trHeight w:val="315"/>
        </w:trPr>
        <w:tc>
          <w:tcPr>
            <w:cnfStyle w:val="001000000000" w:firstRow="0" w:lastRow="0" w:firstColumn="1" w:lastColumn="0" w:oddVBand="0" w:evenVBand="0" w:oddHBand="0" w:evenHBand="0" w:firstRowFirstColumn="0" w:firstRowLastColumn="0" w:lastRowFirstColumn="0" w:lastRowLastColumn="0"/>
            <w:tcW w:w="1334" w:type="dxa"/>
            <w:vMerge/>
            <w:vAlign w:val="center"/>
            <w:hideMark/>
          </w:tcPr>
          <w:p w14:paraId="2D3A0C58" w14:textId="77777777" w:rsidR="00130022" w:rsidRPr="00DA5A26" w:rsidRDefault="00130022" w:rsidP="00130022">
            <w:pPr>
              <w:jc w:val="center"/>
              <w:rPr>
                <w:rFonts w:eastAsia="Times New Roman" w:cs="Times New Roman"/>
                <w:sz w:val="18"/>
                <w:szCs w:val="18"/>
                <w:lang w:eastAsia="es-ES"/>
              </w:rPr>
            </w:pPr>
          </w:p>
        </w:tc>
        <w:tc>
          <w:tcPr>
            <w:tcW w:w="1342" w:type="dxa"/>
            <w:vAlign w:val="center"/>
            <w:hideMark/>
          </w:tcPr>
          <w:p w14:paraId="26F84B6F"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Polvo</w:t>
            </w:r>
          </w:p>
        </w:tc>
        <w:tc>
          <w:tcPr>
            <w:tcW w:w="798" w:type="dxa"/>
            <w:vAlign w:val="center"/>
            <w:hideMark/>
          </w:tcPr>
          <w:p w14:paraId="1E72B565"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865" w:type="dxa"/>
            <w:vAlign w:val="center"/>
            <w:hideMark/>
          </w:tcPr>
          <w:p w14:paraId="31A5B5E4"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760" w:type="dxa"/>
            <w:vAlign w:val="center"/>
            <w:hideMark/>
          </w:tcPr>
          <w:p w14:paraId="3D3FA945"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894" w:type="dxa"/>
            <w:vAlign w:val="center"/>
            <w:hideMark/>
          </w:tcPr>
          <w:p w14:paraId="4E4D93CF"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672" w:type="dxa"/>
            <w:vAlign w:val="center"/>
            <w:hideMark/>
          </w:tcPr>
          <w:p w14:paraId="112C3A94"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794" w:type="dxa"/>
            <w:vAlign w:val="center"/>
            <w:hideMark/>
          </w:tcPr>
          <w:p w14:paraId="68CFF317"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941" w:type="dxa"/>
            <w:vAlign w:val="center"/>
            <w:hideMark/>
          </w:tcPr>
          <w:p w14:paraId="0CADA375"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1103" w:type="dxa"/>
            <w:vAlign w:val="center"/>
            <w:hideMark/>
          </w:tcPr>
          <w:p w14:paraId="7C647AC5"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1018" w:type="dxa"/>
            <w:vAlign w:val="center"/>
            <w:hideMark/>
          </w:tcPr>
          <w:p w14:paraId="35C6CB68"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799" w:type="dxa"/>
            <w:vAlign w:val="center"/>
            <w:hideMark/>
          </w:tcPr>
          <w:p w14:paraId="267627BB"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1142" w:type="dxa"/>
            <w:vAlign w:val="center"/>
            <w:hideMark/>
          </w:tcPr>
          <w:p w14:paraId="1DDEE755"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1237" w:type="dxa"/>
            <w:vAlign w:val="center"/>
            <w:hideMark/>
          </w:tcPr>
          <w:p w14:paraId="0B5D7CC7"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989" w:type="dxa"/>
            <w:vAlign w:val="center"/>
            <w:hideMark/>
          </w:tcPr>
          <w:p w14:paraId="1C888A0E"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1084" w:type="dxa"/>
            <w:vAlign w:val="center"/>
            <w:hideMark/>
          </w:tcPr>
          <w:p w14:paraId="3D24F18F"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1056" w:type="dxa"/>
            <w:vAlign w:val="center"/>
            <w:hideMark/>
          </w:tcPr>
          <w:p w14:paraId="4D53D6D0"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961" w:type="dxa"/>
            <w:vAlign w:val="center"/>
            <w:hideMark/>
          </w:tcPr>
          <w:p w14:paraId="2464B791"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923" w:type="dxa"/>
            <w:vAlign w:val="center"/>
            <w:hideMark/>
          </w:tcPr>
          <w:p w14:paraId="46E2EC86"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1075" w:type="dxa"/>
            <w:vAlign w:val="center"/>
            <w:hideMark/>
          </w:tcPr>
          <w:p w14:paraId="0A98A906"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979" w:type="dxa"/>
            <w:vAlign w:val="center"/>
            <w:hideMark/>
          </w:tcPr>
          <w:p w14:paraId="1D990494"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712" w:type="dxa"/>
            <w:vAlign w:val="center"/>
            <w:hideMark/>
          </w:tcPr>
          <w:p w14:paraId="12515A7D"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731" w:type="dxa"/>
            <w:vAlign w:val="center"/>
            <w:hideMark/>
          </w:tcPr>
          <w:p w14:paraId="56093424"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r>
      <w:tr w:rsidR="00130022" w:rsidRPr="00DA5A26" w14:paraId="0C31F440" w14:textId="77777777" w:rsidTr="00130022">
        <w:trPr>
          <w:trHeight w:val="315"/>
        </w:trPr>
        <w:tc>
          <w:tcPr>
            <w:cnfStyle w:val="001000000000" w:firstRow="0" w:lastRow="0" w:firstColumn="1" w:lastColumn="0" w:oddVBand="0" w:evenVBand="0" w:oddHBand="0" w:evenHBand="0" w:firstRowFirstColumn="0" w:firstRowLastColumn="0" w:lastRowFirstColumn="0" w:lastRowLastColumn="0"/>
            <w:tcW w:w="1334" w:type="dxa"/>
            <w:vMerge/>
            <w:vAlign w:val="center"/>
            <w:hideMark/>
          </w:tcPr>
          <w:p w14:paraId="4D544401" w14:textId="77777777" w:rsidR="00130022" w:rsidRPr="00DA5A26" w:rsidRDefault="00130022" w:rsidP="00130022">
            <w:pPr>
              <w:jc w:val="center"/>
              <w:rPr>
                <w:rFonts w:eastAsia="Times New Roman" w:cs="Times New Roman"/>
                <w:sz w:val="18"/>
                <w:szCs w:val="18"/>
                <w:lang w:eastAsia="es-ES"/>
              </w:rPr>
            </w:pPr>
          </w:p>
        </w:tc>
        <w:tc>
          <w:tcPr>
            <w:tcW w:w="1342" w:type="dxa"/>
            <w:vAlign w:val="center"/>
            <w:hideMark/>
          </w:tcPr>
          <w:p w14:paraId="34C1BC25"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Humo</w:t>
            </w:r>
          </w:p>
        </w:tc>
        <w:tc>
          <w:tcPr>
            <w:tcW w:w="798" w:type="dxa"/>
            <w:vAlign w:val="center"/>
            <w:hideMark/>
          </w:tcPr>
          <w:p w14:paraId="075BB2DC"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865" w:type="dxa"/>
            <w:vAlign w:val="center"/>
            <w:hideMark/>
          </w:tcPr>
          <w:p w14:paraId="63E9461C"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760" w:type="dxa"/>
            <w:vAlign w:val="center"/>
            <w:hideMark/>
          </w:tcPr>
          <w:p w14:paraId="0733961D"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894" w:type="dxa"/>
            <w:vAlign w:val="center"/>
            <w:hideMark/>
          </w:tcPr>
          <w:p w14:paraId="61128643"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672" w:type="dxa"/>
            <w:vAlign w:val="center"/>
            <w:hideMark/>
          </w:tcPr>
          <w:p w14:paraId="1EB5AD3B"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794" w:type="dxa"/>
            <w:vAlign w:val="center"/>
            <w:hideMark/>
          </w:tcPr>
          <w:p w14:paraId="3AC371B2"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941" w:type="dxa"/>
            <w:vAlign w:val="center"/>
            <w:hideMark/>
          </w:tcPr>
          <w:p w14:paraId="76ED9B84"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1103" w:type="dxa"/>
            <w:vAlign w:val="center"/>
            <w:hideMark/>
          </w:tcPr>
          <w:p w14:paraId="14741FB3"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1018" w:type="dxa"/>
            <w:vAlign w:val="center"/>
            <w:hideMark/>
          </w:tcPr>
          <w:p w14:paraId="45F0DC89"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799" w:type="dxa"/>
            <w:vAlign w:val="center"/>
            <w:hideMark/>
          </w:tcPr>
          <w:p w14:paraId="44494AB0"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1142" w:type="dxa"/>
            <w:vAlign w:val="center"/>
            <w:hideMark/>
          </w:tcPr>
          <w:p w14:paraId="4AC31063"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1237" w:type="dxa"/>
            <w:vAlign w:val="center"/>
            <w:hideMark/>
          </w:tcPr>
          <w:p w14:paraId="385886A0"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989" w:type="dxa"/>
            <w:vAlign w:val="center"/>
            <w:hideMark/>
          </w:tcPr>
          <w:p w14:paraId="373167BD"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1084" w:type="dxa"/>
            <w:vAlign w:val="center"/>
            <w:hideMark/>
          </w:tcPr>
          <w:p w14:paraId="7D659FAA"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1056" w:type="dxa"/>
            <w:vAlign w:val="center"/>
            <w:hideMark/>
          </w:tcPr>
          <w:p w14:paraId="3EAB2D13"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961" w:type="dxa"/>
            <w:vAlign w:val="center"/>
            <w:hideMark/>
          </w:tcPr>
          <w:p w14:paraId="47ED1688"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923" w:type="dxa"/>
            <w:vAlign w:val="center"/>
            <w:hideMark/>
          </w:tcPr>
          <w:p w14:paraId="6D863712"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1075" w:type="dxa"/>
            <w:vAlign w:val="center"/>
            <w:hideMark/>
          </w:tcPr>
          <w:p w14:paraId="50FB9B4F"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979" w:type="dxa"/>
            <w:vAlign w:val="center"/>
            <w:hideMark/>
          </w:tcPr>
          <w:p w14:paraId="5F820395"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712" w:type="dxa"/>
            <w:vAlign w:val="center"/>
            <w:hideMark/>
          </w:tcPr>
          <w:p w14:paraId="19D05BD3"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731" w:type="dxa"/>
            <w:vAlign w:val="center"/>
            <w:hideMark/>
          </w:tcPr>
          <w:p w14:paraId="695F6852"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r>
      <w:tr w:rsidR="00130022" w:rsidRPr="00DA5A26" w14:paraId="3218FC21" w14:textId="77777777" w:rsidTr="00130022">
        <w:trPr>
          <w:trHeight w:val="315"/>
        </w:trPr>
        <w:tc>
          <w:tcPr>
            <w:cnfStyle w:val="001000000000" w:firstRow="0" w:lastRow="0" w:firstColumn="1" w:lastColumn="0" w:oddVBand="0" w:evenVBand="0" w:oddHBand="0" w:evenHBand="0" w:firstRowFirstColumn="0" w:firstRowLastColumn="0" w:lastRowFirstColumn="0" w:lastRowLastColumn="0"/>
            <w:tcW w:w="1334" w:type="dxa"/>
            <w:vAlign w:val="center"/>
            <w:hideMark/>
          </w:tcPr>
          <w:p w14:paraId="7373E249" w14:textId="77777777" w:rsidR="00130022" w:rsidRPr="00DA5A26" w:rsidRDefault="00130022" w:rsidP="00130022">
            <w:pPr>
              <w:jc w:val="center"/>
              <w:rPr>
                <w:rFonts w:eastAsia="Times New Roman" w:cs="Times New Roman"/>
                <w:sz w:val="18"/>
                <w:szCs w:val="18"/>
                <w:lang w:eastAsia="es-ES"/>
              </w:rPr>
            </w:pPr>
            <w:r w:rsidRPr="00DA5A26">
              <w:rPr>
                <w:rFonts w:eastAsia="Times New Roman" w:cs="Times New Roman"/>
                <w:sz w:val="18"/>
                <w:szCs w:val="18"/>
                <w:lang w:eastAsia="es-ES"/>
              </w:rPr>
              <w:t>SUELO</w:t>
            </w:r>
          </w:p>
        </w:tc>
        <w:tc>
          <w:tcPr>
            <w:tcW w:w="1342" w:type="dxa"/>
            <w:vAlign w:val="center"/>
            <w:hideMark/>
          </w:tcPr>
          <w:p w14:paraId="3FBCFCB6"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Contaminación</w:t>
            </w:r>
          </w:p>
        </w:tc>
        <w:tc>
          <w:tcPr>
            <w:tcW w:w="798" w:type="dxa"/>
            <w:vAlign w:val="center"/>
            <w:hideMark/>
          </w:tcPr>
          <w:p w14:paraId="5037A510"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865" w:type="dxa"/>
            <w:vAlign w:val="center"/>
            <w:hideMark/>
          </w:tcPr>
          <w:p w14:paraId="01C43394"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760" w:type="dxa"/>
            <w:vAlign w:val="center"/>
            <w:hideMark/>
          </w:tcPr>
          <w:p w14:paraId="5EFB634B"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894" w:type="dxa"/>
            <w:vAlign w:val="center"/>
            <w:hideMark/>
          </w:tcPr>
          <w:p w14:paraId="6D1D2CBB"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672" w:type="dxa"/>
            <w:vAlign w:val="center"/>
            <w:hideMark/>
          </w:tcPr>
          <w:p w14:paraId="1349F5C7"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794" w:type="dxa"/>
            <w:vAlign w:val="center"/>
            <w:hideMark/>
          </w:tcPr>
          <w:p w14:paraId="17667FE1"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941" w:type="dxa"/>
            <w:vAlign w:val="center"/>
            <w:hideMark/>
          </w:tcPr>
          <w:p w14:paraId="52449123"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1103" w:type="dxa"/>
            <w:vAlign w:val="center"/>
            <w:hideMark/>
          </w:tcPr>
          <w:p w14:paraId="2B80C09C"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1018" w:type="dxa"/>
            <w:vAlign w:val="center"/>
            <w:hideMark/>
          </w:tcPr>
          <w:p w14:paraId="0569F2CC"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799" w:type="dxa"/>
            <w:vAlign w:val="center"/>
            <w:hideMark/>
          </w:tcPr>
          <w:p w14:paraId="4C943295"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1142" w:type="dxa"/>
            <w:vAlign w:val="center"/>
            <w:hideMark/>
          </w:tcPr>
          <w:p w14:paraId="6C6559FD"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1237" w:type="dxa"/>
            <w:vAlign w:val="center"/>
            <w:hideMark/>
          </w:tcPr>
          <w:p w14:paraId="073A3347"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989" w:type="dxa"/>
            <w:vAlign w:val="center"/>
            <w:hideMark/>
          </w:tcPr>
          <w:p w14:paraId="5ECDE1B7"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1084" w:type="dxa"/>
            <w:vAlign w:val="center"/>
            <w:hideMark/>
          </w:tcPr>
          <w:p w14:paraId="1B5908CB"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1056" w:type="dxa"/>
            <w:vAlign w:val="center"/>
            <w:hideMark/>
          </w:tcPr>
          <w:p w14:paraId="41B30905"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961" w:type="dxa"/>
            <w:vAlign w:val="center"/>
            <w:hideMark/>
          </w:tcPr>
          <w:p w14:paraId="0C6DE447"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923" w:type="dxa"/>
            <w:vAlign w:val="center"/>
            <w:hideMark/>
          </w:tcPr>
          <w:p w14:paraId="6EDB3B00"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1075" w:type="dxa"/>
            <w:vAlign w:val="center"/>
            <w:hideMark/>
          </w:tcPr>
          <w:p w14:paraId="6B736C94"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979" w:type="dxa"/>
            <w:vAlign w:val="center"/>
            <w:hideMark/>
          </w:tcPr>
          <w:p w14:paraId="46195417"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712" w:type="dxa"/>
            <w:vAlign w:val="center"/>
            <w:hideMark/>
          </w:tcPr>
          <w:p w14:paraId="54BBC69A"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731" w:type="dxa"/>
            <w:vAlign w:val="center"/>
            <w:hideMark/>
          </w:tcPr>
          <w:p w14:paraId="42BEF064"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r>
      <w:tr w:rsidR="00130022" w:rsidRPr="00DA5A26" w14:paraId="1C61E4DE" w14:textId="77777777" w:rsidTr="00130022">
        <w:trPr>
          <w:trHeight w:val="315"/>
        </w:trPr>
        <w:tc>
          <w:tcPr>
            <w:cnfStyle w:val="001000000000" w:firstRow="0" w:lastRow="0" w:firstColumn="1" w:lastColumn="0" w:oddVBand="0" w:evenVBand="0" w:oddHBand="0" w:evenHBand="0" w:firstRowFirstColumn="0" w:firstRowLastColumn="0" w:lastRowFirstColumn="0" w:lastRowLastColumn="0"/>
            <w:tcW w:w="1334" w:type="dxa"/>
            <w:vAlign w:val="center"/>
            <w:hideMark/>
          </w:tcPr>
          <w:p w14:paraId="038D42A0" w14:textId="77777777" w:rsidR="00130022" w:rsidRPr="00DA5A26" w:rsidRDefault="00130022" w:rsidP="00130022">
            <w:pPr>
              <w:jc w:val="center"/>
              <w:rPr>
                <w:rFonts w:eastAsia="Times New Roman" w:cs="Times New Roman"/>
                <w:sz w:val="18"/>
                <w:szCs w:val="18"/>
                <w:lang w:eastAsia="es-ES"/>
              </w:rPr>
            </w:pPr>
            <w:r w:rsidRPr="00DA5A26">
              <w:rPr>
                <w:rFonts w:eastAsia="Times New Roman" w:cs="Times New Roman"/>
                <w:sz w:val="18"/>
                <w:szCs w:val="18"/>
                <w:lang w:eastAsia="es-ES"/>
              </w:rPr>
              <w:t>AGUA</w:t>
            </w:r>
          </w:p>
        </w:tc>
        <w:tc>
          <w:tcPr>
            <w:tcW w:w="1342" w:type="dxa"/>
            <w:vAlign w:val="center"/>
            <w:hideMark/>
          </w:tcPr>
          <w:p w14:paraId="5D41B649"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Contaminación</w:t>
            </w:r>
          </w:p>
        </w:tc>
        <w:tc>
          <w:tcPr>
            <w:tcW w:w="798" w:type="dxa"/>
            <w:vAlign w:val="center"/>
            <w:hideMark/>
          </w:tcPr>
          <w:p w14:paraId="3CFAF745"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865" w:type="dxa"/>
            <w:vAlign w:val="center"/>
            <w:hideMark/>
          </w:tcPr>
          <w:p w14:paraId="02ECE95D"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760" w:type="dxa"/>
            <w:vAlign w:val="center"/>
            <w:hideMark/>
          </w:tcPr>
          <w:p w14:paraId="55C13959"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894" w:type="dxa"/>
            <w:vAlign w:val="center"/>
            <w:hideMark/>
          </w:tcPr>
          <w:p w14:paraId="70C1FDBF"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672" w:type="dxa"/>
            <w:vAlign w:val="center"/>
            <w:hideMark/>
          </w:tcPr>
          <w:p w14:paraId="5D30873D"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794" w:type="dxa"/>
            <w:vAlign w:val="center"/>
            <w:hideMark/>
          </w:tcPr>
          <w:p w14:paraId="29C11CEF"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941" w:type="dxa"/>
            <w:vAlign w:val="center"/>
            <w:hideMark/>
          </w:tcPr>
          <w:p w14:paraId="707FB445"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1103" w:type="dxa"/>
            <w:vAlign w:val="center"/>
            <w:hideMark/>
          </w:tcPr>
          <w:p w14:paraId="6E33A4CA"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1018" w:type="dxa"/>
            <w:vAlign w:val="center"/>
            <w:hideMark/>
          </w:tcPr>
          <w:p w14:paraId="4E45BE9C"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799" w:type="dxa"/>
            <w:vAlign w:val="center"/>
            <w:hideMark/>
          </w:tcPr>
          <w:p w14:paraId="64AE4FCB"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1142" w:type="dxa"/>
            <w:vAlign w:val="center"/>
            <w:hideMark/>
          </w:tcPr>
          <w:p w14:paraId="0E3818E2"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1237" w:type="dxa"/>
            <w:vAlign w:val="center"/>
            <w:hideMark/>
          </w:tcPr>
          <w:p w14:paraId="191F4C6D"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989" w:type="dxa"/>
            <w:vAlign w:val="center"/>
            <w:hideMark/>
          </w:tcPr>
          <w:p w14:paraId="60C3BF85"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1084" w:type="dxa"/>
            <w:vAlign w:val="center"/>
            <w:hideMark/>
          </w:tcPr>
          <w:p w14:paraId="50974DEC"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1056" w:type="dxa"/>
            <w:vAlign w:val="center"/>
            <w:hideMark/>
          </w:tcPr>
          <w:p w14:paraId="57953332"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961" w:type="dxa"/>
            <w:vAlign w:val="center"/>
            <w:hideMark/>
          </w:tcPr>
          <w:p w14:paraId="11D9E48D"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923" w:type="dxa"/>
            <w:vAlign w:val="center"/>
            <w:hideMark/>
          </w:tcPr>
          <w:p w14:paraId="6F21B176"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1075" w:type="dxa"/>
            <w:vAlign w:val="center"/>
            <w:hideMark/>
          </w:tcPr>
          <w:p w14:paraId="7AA1FD91"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979" w:type="dxa"/>
            <w:vAlign w:val="center"/>
            <w:hideMark/>
          </w:tcPr>
          <w:p w14:paraId="33898DB3"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712" w:type="dxa"/>
            <w:vAlign w:val="center"/>
            <w:hideMark/>
          </w:tcPr>
          <w:p w14:paraId="3F0DE6C4"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731" w:type="dxa"/>
            <w:vAlign w:val="center"/>
            <w:hideMark/>
          </w:tcPr>
          <w:p w14:paraId="135AC5C5"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r>
      <w:tr w:rsidR="00130022" w:rsidRPr="00DA5A26" w14:paraId="3B1A313D" w14:textId="77777777" w:rsidTr="00130022">
        <w:trPr>
          <w:trHeight w:val="315"/>
        </w:trPr>
        <w:tc>
          <w:tcPr>
            <w:cnfStyle w:val="001000000000" w:firstRow="0" w:lastRow="0" w:firstColumn="1" w:lastColumn="0" w:oddVBand="0" w:evenVBand="0" w:oddHBand="0" w:evenHBand="0" w:firstRowFirstColumn="0" w:firstRowLastColumn="0" w:lastRowFirstColumn="0" w:lastRowLastColumn="0"/>
            <w:tcW w:w="1334" w:type="dxa"/>
            <w:vAlign w:val="center"/>
            <w:hideMark/>
          </w:tcPr>
          <w:p w14:paraId="7295EB5E" w14:textId="77777777" w:rsidR="00130022" w:rsidRPr="00DA5A26" w:rsidRDefault="00130022" w:rsidP="00130022">
            <w:pPr>
              <w:jc w:val="center"/>
              <w:rPr>
                <w:rFonts w:eastAsia="Times New Roman" w:cs="Times New Roman"/>
                <w:sz w:val="18"/>
                <w:szCs w:val="18"/>
                <w:lang w:eastAsia="es-ES"/>
              </w:rPr>
            </w:pPr>
            <w:r w:rsidRPr="00DA5A26">
              <w:rPr>
                <w:rFonts w:eastAsia="Times New Roman" w:cs="Times New Roman"/>
                <w:sz w:val="18"/>
                <w:szCs w:val="18"/>
                <w:lang w:eastAsia="es-ES"/>
              </w:rPr>
              <w:t>FLORA</w:t>
            </w:r>
          </w:p>
        </w:tc>
        <w:tc>
          <w:tcPr>
            <w:tcW w:w="1342" w:type="dxa"/>
            <w:vAlign w:val="center"/>
            <w:hideMark/>
          </w:tcPr>
          <w:p w14:paraId="7C73635D"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Cobertura vegetal</w:t>
            </w:r>
          </w:p>
        </w:tc>
        <w:tc>
          <w:tcPr>
            <w:tcW w:w="798" w:type="dxa"/>
            <w:vAlign w:val="center"/>
            <w:hideMark/>
          </w:tcPr>
          <w:p w14:paraId="71B7EE7A"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865" w:type="dxa"/>
            <w:vAlign w:val="center"/>
            <w:hideMark/>
          </w:tcPr>
          <w:p w14:paraId="3844BCBA"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760" w:type="dxa"/>
            <w:vAlign w:val="center"/>
            <w:hideMark/>
          </w:tcPr>
          <w:p w14:paraId="4008EF88"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894" w:type="dxa"/>
            <w:vAlign w:val="center"/>
            <w:hideMark/>
          </w:tcPr>
          <w:p w14:paraId="31DA0495"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672" w:type="dxa"/>
            <w:vAlign w:val="center"/>
            <w:hideMark/>
          </w:tcPr>
          <w:p w14:paraId="13EE893F"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794" w:type="dxa"/>
            <w:vAlign w:val="center"/>
            <w:hideMark/>
          </w:tcPr>
          <w:p w14:paraId="4113E372"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941" w:type="dxa"/>
            <w:vAlign w:val="center"/>
            <w:hideMark/>
          </w:tcPr>
          <w:p w14:paraId="330950AD"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1103" w:type="dxa"/>
            <w:vAlign w:val="center"/>
            <w:hideMark/>
          </w:tcPr>
          <w:p w14:paraId="0768C289"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1018" w:type="dxa"/>
            <w:vAlign w:val="center"/>
            <w:hideMark/>
          </w:tcPr>
          <w:p w14:paraId="58FBB266"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799" w:type="dxa"/>
            <w:vAlign w:val="center"/>
            <w:hideMark/>
          </w:tcPr>
          <w:p w14:paraId="4AF7C879"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1142" w:type="dxa"/>
            <w:vAlign w:val="center"/>
            <w:hideMark/>
          </w:tcPr>
          <w:p w14:paraId="1ED2A67F"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1237" w:type="dxa"/>
            <w:vAlign w:val="center"/>
            <w:hideMark/>
          </w:tcPr>
          <w:p w14:paraId="124A1621"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989" w:type="dxa"/>
            <w:vAlign w:val="center"/>
            <w:hideMark/>
          </w:tcPr>
          <w:p w14:paraId="3F3FA81C"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1084" w:type="dxa"/>
            <w:vAlign w:val="center"/>
            <w:hideMark/>
          </w:tcPr>
          <w:p w14:paraId="082115E3"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1056" w:type="dxa"/>
            <w:vAlign w:val="center"/>
            <w:hideMark/>
          </w:tcPr>
          <w:p w14:paraId="78516587"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961" w:type="dxa"/>
            <w:vAlign w:val="center"/>
            <w:hideMark/>
          </w:tcPr>
          <w:p w14:paraId="65B0D17E"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923" w:type="dxa"/>
            <w:vAlign w:val="center"/>
            <w:hideMark/>
          </w:tcPr>
          <w:p w14:paraId="4B61CCE1"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1075" w:type="dxa"/>
            <w:vAlign w:val="center"/>
            <w:hideMark/>
          </w:tcPr>
          <w:p w14:paraId="01FDA21E"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979" w:type="dxa"/>
            <w:vAlign w:val="center"/>
            <w:hideMark/>
          </w:tcPr>
          <w:p w14:paraId="7A410C39"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712" w:type="dxa"/>
            <w:vAlign w:val="center"/>
            <w:hideMark/>
          </w:tcPr>
          <w:p w14:paraId="2C7ED0CF"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731" w:type="dxa"/>
            <w:vAlign w:val="center"/>
            <w:hideMark/>
          </w:tcPr>
          <w:p w14:paraId="181D678C"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r>
      <w:tr w:rsidR="00130022" w:rsidRPr="00DA5A26" w14:paraId="4B355D68" w14:textId="77777777" w:rsidTr="00130022">
        <w:trPr>
          <w:trHeight w:val="315"/>
        </w:trPr>
        <w:tc>
          <w:tcPr>
            <w:cnfStyle w:val="001000000000" w:firstRow="0" w:lastRow="0" w:firstColumn="1" w:lastColumn="0" w:oddVBand="0" w:evenVBand="0" w:oddHBand="0" w:evenHBand="0" w:firstRowFirstColumn="0" w:firstRowLastColumn="0" w:lastRowFirstColumn="0" w:lastRowLastColumn="0"/>
            <w:tcW w:w="1334" w:type="dxa"/>
            <w:vAlign w:val="center"/>
            <w:hideMark/>
          </w:tcPr>
          <w:p w14:paraId="76DFC0A8" w14:textId="77777777" w:rsidR="00130022" w:rsidRPr="00DA5A26" w:rsidRDefault="00130022" w:rsidP="00130022">
            <w:pPr>
              <w:jc w:val="center"/>
              <w:rPr>
                <w:rFonts w:eastAsia="Times New Roman" w:cs="Times New Roman"/>
                <w:sz w:val="18"/>
                <w:szCs w:val="18"/>
                <w:lang w:eastAsia="es-ES"/>
              </w:rPr>
            </w:pPr>
            <w:r w:rsidRPr="00DA5A26">
              <w:rPr>
                <w:rFonts w:eastAsia="Times New Roman" w:cs="Times New Roman"/>
                <w:sz w:val="18"/>
                <w:szCs w:val="18"/>
                <w:lang w:eastAsia="es-ES"/>
              </w:rPr>
              <w:t>FAUNA</w:t>
            </w:r>
          </w:p>
        </w:tc>
        <w:tc>
          <w:tcPr>
            <w:tcW w:w="1342" w:type="dxa"/>
            <w:vAlign w:val="center"/>
            <w:hideMark/>
          </w:tcPr>
          <w:p w14:paraId="00EEE286"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Alteraciones comportamiento</w:t>
            </w:r>
          </w:p>
        </w:tc>
        <w:tc>
          <w:tcPr>
            <w:tcW w:w="798" w:type="dxa"/>
            <w:vAlign w:val="center"/>
            <w:hideMark/>
          </w:tcPr>
          <w:p w14:paraId="6774DAF6"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865" w:type="dxa"/>
            <w:vAlign w:val="center"/>
            <w:hideMark/>
          </w:tcPr>
          <w:p w14:paraId="0900F6A0"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760" w:type="dxa"/>
            <w:vAlign w:val="center"/>
            <w:hideMark/>
          </w:tcPr>
          <w:p w14:paraId="0501FC3F"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894" w:type="dxa"/>
            <w:vAlign w:val="center"/>
            <w:hideMark/>
          </w:tcPr>
          <w:p w14:paraId="38369F21"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672" w:type="dxa"/>
            <w:vAlign w:val="center"/>
            <w:hideMark/>
          </w:tcPr>
          <w:p w14:paraId="22838F34"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794" w:type="dxa"/>
            <w:vAlign w:val="center"/>
            <w:hideMark/>
          </w:tcPr>
          <w:p w14:paraId="2C198C0B"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941" w:type="dxa"/>
            <w:vAlign w:val="center"/>
            <w:hideMark/>
          </w:tcPr>
          <w:p w14:paraId="6B1E46C7"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1103" w:type="dxa"/>
            <w:vAlign w:val="center"/>
            <w:hideMark/>
          </w:tcPr>
          <w:p w14:paraId="038E36C2"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1018" w:type="dxa"/>
            <w:vAlign w:val="center"/>
            <w:hideMark/>
          </w:tcPr>
          <w:p w14:paraId="01D76AB3"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799" w:type="dxa"/>
            <w:vAlign w:val="center"/>
            <w:hideMark/>
          </w:tcPr>
          <w:p w14:paraId="40250DAC"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1142" w:type="dxa"/>
            <w:vAlign w:val="center"/>
            <w:hideMark/>
          </w:tcPr>
          <w:p w14:paraId="688A659D"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1237" w:type="dxa"/>
            <w:vAlign w:val="center"/>
            <w:hideMark/>
          </w:tcPr>
          <w:p w14:paraId="2069189F"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989" w:type="dxa"/>
            <w:vAlign w:val="center"/>
            <w:hideMark/>
          </w:tcPr>
          <w:p w14:paraId="7AE24467"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1084" w:type="dxa"/>
            <w:vAlign w:val="center"/>
            <w:hideMark/>
          </w:tcPr>
          <w:p w14:paraId="55672FE8"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1056" w:type="dxa"/>
            <w:vAlign w:val="center"/>
            <w:hideMark/>
          </w:tcPr>
          <w:p w14:paraId="72A5C74C"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961" w:type="dxa"/>
            <w:vAlign w:val="center"/>
            <w:hideMark/>
          </w:tcPr>
          <w:p w14:paraId="5CDB9DA7"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923" w:type="dxa"/>
            <w:vAlign w:val="center"/>
            <w:hideMark/>
          </w:tcPr>
          <w:p w14:paraId="703BF0FF"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1075" w:type="dxa"/>
            <w:vAlign w:val="center"/>
            <w:hideMark/>
          </w:tcPr>
          <w:p w14:paraId="469964F7"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979" w:type="dxa"/>
            <w:vAlign w:val="center"/>
            <w:hideMark/>
          </w:tcPr>
          <w:p w14:paraId="05C33B2A"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712" w:type="dxa"/>
            <w:vAlign w:val="center"/>
            <w:hideMark/>
          </w:tcPr>
          <w:p w14:paraId="2DC16F29"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731" w:type="dxa"/>
            <w:vAlign w:val="center"/>
            <w:hideMark/>
          </w:tcPr>
          <w:p w14:paraId="70D23482"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r>
      <w:tr w:rsidR="00130022" w:rsidRPr="00DA5A26" w14:paraId="4C27AFC6" w14:textId="77777777" w:rsidTr="00130022">
        <w:trPr>
          <w:trHeight w:val="315"/>
        </w:trPr>
        <w:tc>
          <w:tcPr>
            <w:cnfStyle w:val="001000000000" w:firstRow="0" w:lastRow="0" w:firstColumn="1" w:lastColumn="0" w:oddVBand="0" w:evenVBand="0" w:oddHBand="0" w:evenHBand="0" w:firstRowFirstColumn="0" w:firstRowLastColumn="0" w:lastRowFirstColumn="0" w:lastRowLastColumn="0"/>
            <w:tcW w:w="1334" w:type="dxa"/>
            <w:vAlign w:val="center"/>
            <w:hideMark/>
          </w:tcPr>
          <w:p w14:paraId="594D3420" w14:textId="77777777" w:rsidR="00130022" w:rsidRPr="00DA5A26" w:rsidRDefault="00130022" w:rsidP="00130022">
            <w:pPr>
              <w:jc w:val="center"/>
              <w:rPr>
                <w:rFonts w:eastAsia="Times New Roman" w:cs="Times New Roman"/>
                <w:sz w:val="18"/>
                <w:szCs w:val="18"/>
                <w:lang w:eastAsia="es-ES"/>
              </w:rPr>
            </w:pPr>
            <w:r w:rsidRPr="00DA5A26">
              <w:rPr>
                <w:rFonts w:eastAsia="Times New Roman" w:cs="Times New Roman"/>
                <w:sz w:val="18"/>
                <w:szCs w:val="18"/>
                <w:lang w:eastAsia="es-ES"/>
              </w:rPr>
              <w:t>PAISAJE</w:t>
            </w:r>
          </w:p>
        </w:tc>
        <w:tc>
          <w:tcPr>
            <w:tcW w:w="1342" w:type="dxa"/>
            <w:vAlign w:val="center"/>
            <w:hideMark/>
          </w:tcPr>
          <w:p w14:paraId="01D58532"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Impacto visual</w:t>
            </w:r>
          </w:p>
        </w:tc>
        <w:tc>
          <w:tcPr>
            <w:tcW w:w="798" w:type="dxa"/>
            <w:vAlign w:val="center"/>
            <w:hideMark/>
          </w:tcPr>
          <w:p w14:paraId="77639345"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865" w:type="dxa"/>
            <w:vAlign w:val="center"/>
            <w:hideMark/>
          </w:tcPr>
          <w:p w14:paraId="4215C28B"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760" w:type="dxa"/>
            <w:vAlign w:val="center"/>
            <w:hideMark/>
          </w:tcPr>
          <w:p w14:paraId="57D51E72"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894" w:type="dxa"/>
            <w:vAlign w:val="center"/>
            <w:hideMark/>
          </w:tcPr>
          <w:p w14:paraId="25FDCDFD"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672" w:type="dxa"/>
            <w:vAlign w:val="center"/>
            <w:hideMark/>
          </w:tcPr>
          <w:p w14:paraId="14D41CD5"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794" w:type="dxa"/>
            <w:vAlign w:val="center"/>
            <w:hideMark/>
          </w:tcPr>
          <w:p w14:paraId="2862DA84"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941" w:type="dxa"/>
            <w:vAlign w:val="center"/>
            <w:hideMark/>
          </w:tcPr>
          <w:p w14:paraId="7365CA33"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1103" w:type="dxa"/>
            <w:vAlign w:val="center"/>
            <w:hideMark/>
          </w:tcPr>
          <w:p w14:paraId="230AF4F9"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1018" w:type="dxa"/>
            <w:vAlign w:val="center"/>
            <w:hideMark/>
          </w:tcPr>
          <w:p w14:paraId="7664C467"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799" w:type="dxa"/>
            <w:vAlign w:val="center"/>
            <w:hideMark/>
          </w:tcPr>
          <w:p w14:paraId="12CF9C5B"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1142" w:type="dxa"/>
            <w:vAlign w:val="center"/>
            <w:hideMark/>
          </w:tcPr>
          <w:p w14:paraId="41AE0921" w14:textId="77777777" w:rsidR="00130022" w:rsidRPr="00DA5A26" w:rsidRDefault="00D679A5"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1237" w:type="dxa"/>
            <w:vAlign w:val="center"/>
            <w:hideMark/>
          </w:tcPr>
          <w:p w14:paraId="4CA1080F"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989" w:type="dxa"/>
            <w:vAlign w:val="center"/>
            <w:hideMark/>
          </w:tcPr>
          <w:p w14:paraId="58BF15D1" w14:textId="77777777" w:rsidR="00130022" w:rsidRPr="00DA5A26" w:rsidRDefault="00D679A5"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1084" w:type="dxa"/>
            <w:vAlign w:val="center"/>
            <w:hideMark/>
          </w:tcPr>
          <w:p w14:paraId="35B4E21F"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1056" w:type="dxa"/>
            <w:vAlign w:val="center"/>
            <w:hideMark/>
          </w:tcPr>
          <w:p w14:paraId="77538804"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961" w:type="dxa"/>
            <w:vAlign w:val="center"/>
            <w:hideMark/>
          </w:tcPr>
          <w:p w14:paraId="5A95E99A"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923" w:type="dxa"/>
            <w:vAlign w:val="center"/>
            <w:hideMark/>
          </w:tcPr>
          <w:p w14:paraId="442FA55E"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1075" w:type="dxa"/>
            <w:vAlign w:val="center"/>
            <w:hideMark/>
          </w:tcPr>
          <w:p w14:paraId="72E7DA9E" w14:textId="77777777" w:rsidR="00130022" w:rsidRPr="00DA5A26" w:rsidRDefault="00D679A5"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979" w:type="dxa"/>
            <w:vAlign w:val="center"/>
            <w:hideMark/>
          </w:tcPr>
          <w:p w14:paraId="43BAC693"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712" w:type="dxa"/>
            <w:vAlign w:val="center"/>
            <w:hideMark/>
          </w:tcPr>
          <w:p w14:paraId="6F60D3E2"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731" w:type="dxa"/>
            <w:vAlign w:val="center"/>
            <w:hideMark/>
          </w:tcPr>
          <w:p w14:paraId="70AD872D"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r>
      <w:tr w:rsidR="00130022" w:rsidRPr="00DA5A26" w14:paraId="2E645433" w14:textId="77777777" w:rsidTr="00130022">
        <w:trPr>
          <w:trHeight w:val="315"/>
        </w:trPr>
        <w:tc>
          <w:tcPr>
            <w:cnfStyle w:val="001000000000" w:firstRow="0" w:lastRow="0" w:firstColumn="1" w:lastColumn="0" w:oddVBand="0" w:evenVBand="0" w:oddHBand="0" w:evenHBand="0" w:firstRowFirstColumn="0" w:firstRowLastColumn="0" w:lastRowFirstColumn="0" w:lastRowLastColumn="0"/>
            <w:tcW w:w="1334" w:type="dxa"/>
            <w:vMerge w:val="restart"/>
            <w:vAlign w:val="center"/>
            <w:hideMark/>
          </w:tcPr>
          <w:p w14:paraId="298F2476" w14:textId="77777777" w:rsidR="00130022" w:rsidRPr="00DA5A26" w:rsidRDefault="00130022" w:rsidP="00130022">
            <w:pPr>
              <w:jc w:val="center"/>
              <w:rPr>
                <w:rFonts w:eastAsia="Times New Roman" w:cs="Times New Roman"/>
                <w:sz w:val="18"/>
                <w:szCs w:val="18"/>
                <w:lang w:eastAsia="es-ES"/>
              </w:rPr>
            </w:pPr>
            <w:r w:rsidRPr="00DA5A26">
              <w:rPr>
                <w:rFonts w:eastAsia="Times New Roman" w:cs="Times New Roman"/>
                <w:sz w:val="18"/>
                <w:szCs w:val="18"/>
                <w:lang w:eastAsia="es-ES"/>
              </w:rPr>
              <w:t>MEDIO SOCIAL ECONOMICO Y CULTURAL</w:t>
            </w:r>
          </w:p>
        </w:tc>
        <w:tc>
          <w:tcPr>
            <w:tcW w:w="1342" w:type="dxa"/>
            <w:vAlign w:val="center"/>
            <w:hideMark/>
          </w:tcPr>
          <w:p w14:paraId="73767B10"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Empleo</w:t>
            </w:r>
          </w:p>
        </w:tc>
        <w:tc>
          <w:tcPr>
            <w:tcW w:w="798" w:type="dxa"/>
            <w:vAlign w:val="center"/>
            <w:hideMark/>
          </w:tcPr>
          <w:p w14:paraId="235BF77F"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865" w:type="dxa"/>
            <w:vAlign w:val="center"/>
            <w:hideMark/>
          </w:tcPr>
          <w:p w14:paraId="1A327F28"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760" w:type="dxa"/>
            <w:vAlign w:val="center"/>
            <w:hideMark/>
          </w:tcPr>
          <w:p w14:paraId="1E44E7F7"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894" w:type="dxa"/>
            <w:vAlign w:val="center"/>
            <w:hideMark/>
          </w:tcPr>
          <w:p w14:paraId="5483BEAE"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672" w:type="dxa"/>
            <w:vAlign w:val="center"/>
            <w:hideMark/>
          </w:tcPr>
          <w:p w14:paraId="5D36EBC8"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794" w:type="dxa"/>
            <w:vAlign w:val="center"/>
            <w:hideMark/>
          </w:tcPr>
          <w:p w14:paraId="1F0037F1"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941" w:type="dxa"/>
            <w:vAlign w:val="center"/>
            <w:hideMark/>
          </w:tcPr>
          <w:p w14:paraId="666EDBAF"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1103" w:type="dxa"/>
            <w:vAlign w:val="center"/>
            <w:hideMark/>
          </w:tcPr>
          <w:p w14:paraId="45EEBF30"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1018" w:type="dxa"/>
            <w:vAlign w:val="center"/>
            <w:hideMark/>
          </w:tcPr>
          <w:p w14:paraId="73295C84"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799" w:type="dxa"/>
            <w:vAlign w:val="center"/>
            <w:hideMark/>
          </w:tcPr>
          <w:p w14:paraId="14CF2A1E"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1142" w:type="dxa"/>
            <w:vAlign w:val="center"/>
            <w:hideMark/>
          </w:tcPr>
          <w:p w14:paraId="6A8F859B"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1237" w:type="dxa"/>
            <w:vAlign w:val="center"/>
            <w:hideMark/>
          </w:tcPr>
          <w:p w14:paraId="1F057ACE"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989" w:type="dxa"/>
            <w:vAlign w:val="center"/>
            <w:hideMark/>
          </w:tcPr>
          <w:p w14:paraId="3044EF1A"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1084" w:type="dxa"/>
            <w:vAlign w:val="center"/>
            <w:hideMark/>
          </w:tcPr>
          <w:p w14:paraId="5F95901C"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1056" w:type="dxa"/>
            <w:vAlign w:val="center"/>
            <w:hideMark/>
          </w:tcPr>
          <w:p w14:paraId="07C66FF2"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961" w:type="dxa"/>
            <w:vAlign w:val="center"/>
            <w:hideMark/>
          </w:tcPr>
          <w:p w14:paraId="62C14E5C"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923" w:type="dxa"/>
            <w:vAlign w:val="center"/>
            <w:hideMark/>
          </w:tcPr>
          <w:p w14:paraId="2CE80926"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1075" w:type="dxa"/>
            <w:vAlign w:val="center"/>
            <w:hideMark/>
          </w:tcPr>
          <w:p w14:paraId="5CB3B598"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979" w:type="dxa"/>
            <w:vAlign w:val="center"/>
            <w:hideMark/>
          </w:tcPr>
          <w:p w14:paraId="754A6A4C"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712" w:type="dxa"/>
            <w:vAlign w:val="center"/>
            <w:hideMark/>
          </w:tcPr>
          <w:p w14:paraId="42DCDCE5"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731" w:type="dxa"/>
            <w:vAlign w:val="center"/>
            <w:hideMark/>
          </w:tcPr>
          <w:p w14:paraId="2E131DA0"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r>
      <w:tr w:rsidR="00130022" w:rsidRPr="00DA5A26" w14:paraId="68A22E79" w14:textId="77777777" w:rsidTr="00130022">
        <w:trPr>
          <w:trHeight w:val="315"/>
        </w:trPr>
        <w:tc>
          <w:tcPr>
            <w:cnfStyle w:val="001000000000" w:firstRow="0" w:lastRow="0" w:firstColumn="1" w:lastColumn="0" w:oddVBand="0" w:evenVBand="0" w:oddHBand="0" w:evenHBand="0" w:firstRowFirstColumn="0" w:firstRowLastColumn="0" w:lastRowFirstColumn="0" w:lastRowLastColumn="0"/>
            <w:tcW w:w="1334" w:type="dxa"/>
            <w:vMerge/>
            <w:vAlign w:val="center"/>
            <w:hideMark/>
          </w:tcPr>
          <w:p w14:paraId="59FEF088" w14:textId="77777777" w:rsidR="00130022" w:rsidRPr="00DA5A26" w:rsidRDefault="00130022" w:rsidP="00130022">
            <w:pPr>
              <w:jc w:val="center"/>
              <w:rPr>
                <w:rFonts w:eastAsia="Times New Roman" w:cs="Times New Roman"/>
                <w:sz w:val="18"/>
                <w:szCs w:val="18"/>
                <w:lang w:eastAsia="es-ES"/>
              </w:rPr>
            </w:pPr>
          </w:p>
        </w:tc>
        <w:tc>
          <w:tcPr>
            <w:tcW w:w="1342" w:type="dxa"/>
            <w:vAlign w:val="center"/>
            <w:hideMark/>
          </w:tcPr>
          <w:p w14:paraId="245E809A"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Economía</w:t>
            </w:r>
          </w:p>
        </w:tc>
        <w:tc>
          <w:tcPr>
            <w:tcW w:w="798" w:type="dxa"/>
            <w:vAlign w:val="center"/>
            <w:hideMark/>
          </w:tcPr>
          <w:p w14:paraId="58785CB3"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865" w:type="dxa"/>
            <w:vAlign w:val="center"/>
            <w:hideMark/>
          </w:tcPr>
          <w:p w14:paraId="1C89272E"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760" w:type="dxa"/>
            <w:vAlign w:val="center"/>
            <w:hideMark/>
          </w:tcPr>
          <w:p w14:paraId="54B0D59E"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894" w:type="dxa"/>
            <w:vAlign w:val="center"/>
            <w:hideMark/>
          </w:tcPr>
          <w:p w14:paraId="1EFFFA4C"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672" w:type="dxa"/>
            <w:vAlign w:val="center"/>
            <w:hideMark/>
          </w:tcPr>
          <w:p w14:paraId="5D31FEAA"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794" w:type="dxa"/>
            <w:vAlign w:val="center"/>
            <w:hideMark/>
          </w:tcPr>
          <w:p w14:paraId="62039D6B"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941" w:type="dxa"/>
            <w:vAlign w:val="center"/>
            <w:hideMark/>
          </w:tcPr>
          <w:p w14:paraId="3FBAEDA9"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1103" w:type="dxa"/>
            <w:vAlign w:val="center"/>
            <w:hideMark/>
          </w:tcPr>
          <w:p w14:paraId="013C336E"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1018" w:type="dxa"/>
            <w:vAlign w:val="center"/>
            <w:hideMark/>
          </w:tcPr>
          <w:p w14:paraId="7D8DBDED"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799" w:type="dxa"/>
            <w:vAlign w:val="center"/>
            <w:hideMark/>
          </w:tcPr>
          <w:p w14:paraId="41BC2B6E"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1142" w:type="dxa"/>
            <w:vAlign w:val="center"/>
            <w:hideMark/>
          </w:tcPr>
          <w:p w14:paraId="6ADAE36A"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1237" w:type="dxa"/>
            <w:vAlign w:val="center"/>
            <w:hideMark/>
          </w:tcPr>
          <w:p w14:paraId="6A534C25"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989" w:type="dxa"/>
            <w:vAlign w:val="center"/>
            <w:hideMark/>
          </w:tcPr>
          <w:p w14:paraId="189D2459"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1084" w:type="dxa"/>
            <w:vAlign w:val="center"/>
            <w:hideMark/>
          </w:tcPr>
          <w:p w14:paraId="5F883C4D"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1056" w:type="dxa"/>
            <w:vAlign w:val="center"/>
            <w:hideMark/>
          </w:tcPr>
          <w:p w14:paraId="087E4B3D"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961" w:type="dxa"/>
            <w:vAlign w:val="center"/>
            <w:hideMark/>
          </w:tcPr>
          <w:p w14:paraId="701920E6"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923" w:type="dxa"/>
            <w:vAlign w:val="center"/>
            <w:hideMark/>
          </w:tcPr>
          <w:p w14:paraId="0F100B2C"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1075" w:type="dxa"/>
            <w:vAlign w:val="center"/>
            <w:hideMark/>
          </w:tcPr>
          <w:p w14:paraId="758954F2"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979" w:type="dxa"/>
            <w:vAlign w:val="center"/>
            <w:hideMark/>
          </w:tcPr>
          <w:p w14:paraId="308CD06F"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712" w:type="dxa"/>
            <w:vAlign w:val="center"/>
            <w:hideMark/>
          </w:tcPr>
          <w:p w14:paraId="25250A5E"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731" w:type="dxa"/>
            <w:vAlign w:val="center"/>
            <w:hideMark/>
          </w:tcPr>
          <w:p w14:paraId="190B7C09"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r>
      <w:tr w:rsidR="00130022" w:rsidRPr="00DA5A26" w14:paraId="7545ABDA" w14:textId="77777777" w:rsidTr="00130022">
        <w:trPr>
          <w:trHeight w:val="315"/>
        </w:trPr>
        <w:tc>
          <w:tcPr>
            <w:cnfStyle w:val="001000000000" w:firstRow="0" w:lastRow="0" w:firstColumn="1" w:lastColumn="0" w:oddVBand="0" w:evenVBand="0" w:oddHBand="0" w:evenHBand="0" w:firstRowFirstColumn="0" w:firstRowLastColumn="0" w:lastRowFirstColumn="0" w:lastRowLastColumn="0"/>
            <w:tcW w:w="1334" w:type="dxa"/>
            <w:vMerge/>
            <w:vAlign w:val="center"/>
            <w:hideMark/>
          </w:tcPr>
          <w:p w14:paraId="30DDC38E" w14:textId="77777777" w:rsidR="00130022" w:rsidRPr="00DA5A26" w:rsidRDefault="00130022" w:rsidP="00130022">
            <w:pPr>
              <w:jc w:val="center"/>
              <w:rPr>
                <w:rFonts w:eastAsia="Times New Roman" w:cs="Times New Roman"/>
                <w:sz w:val="18"/>
                <w:szCs w:val="18"/>
                <w:lang w:eastAsia="es-ES"/>
              </w:rPr>
            </w:pPr>
          </w:p>
        </w:tc>
        <w:tc>
          <w:tcPr>
            <w:tcW w:w="1342" w:type="dxa"/>
            <w:vAlign w:val="center"/>
            <w:hideMark/>
          </w:tcPr>
          <w:p w14:paraId="46A3F222"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Patrimonio</w:t>
            </w:r>
          </w:p>
        </w:tc>
        <w:tc>
          <w:tcPr>
            <w:tcW w:w="13096" w:type="dxa"/>
            <w:gridSpan w:val="14"/>
            <w:vAlign w:val="center"/>
            <w:hideMark/>
          </w:tcPr>
          <w:p w14:paraId="1A8CCA23"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No se considera relevante</w:t>
            </w:r>
          </w:p>
        </w:tc>
        <w:tc>
          <w:tcPr>
            <w:tcW w:w="1056" w:type="dxa"/>
            <w:vAlign w:val="center"/>
            <w:hideMark/>
          </w:tcPr>
          <w:p w14:paraId="263354A4"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961" w:type="dxa"/>
            <w:vAlign w:val="center"/>
            <w:hideMark/>
          </w:tcPr>
          <w:p w14:paraId="1A42ECB3"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923" w:type="dxa"/>
            <w:vAlign w:val="center"/>
            <w:hideMark/>
          </w:tcPr>
          <w:p w14:paraId="147F4FB2"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1075" w:type="dxa"/>
            <w:vAlign w:val="center"/>
            <w:hideMark/>
          </w:tcPr>
          <w:p w14:paraId="732109C5"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979" w:type="dxa"/>
            <w:vAlign w:val="center"/>
            <w:hideMark/>
          </w:tcPr>
          <w:p w14:paraId="5580CDEA"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712" w:type="dxa"/>
            <w:vAlign w:val="center"/>
            <w:hideMark/>
          </w:tcPr>
          <w:p w14:paraId="496873E2"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731" w:type="dxa"/>
            <w:vAlign w:val="center"/>
            <w:hideMark/>
          </w:tcPr>
          <w:p w14:paraId="473271D4"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r>
    </w:tbl>
    <w:p w14:paraId="0CDEC23C" w14:textId="77777777" w:rsidR="00BF4222" w:rsidRPr="00DA5A26" w:rsidRDefault="00BF4222" w:rsidP="00BF4222"/>
    <w:p w14:paraId="58CE2AF9" w14:textId="77777777" w:rsidR="00BF4222" w:rsidRPr="00DA5A26" w:rsidRDefault="00BF4222" w:rsidP="00597A9E">
      <w:pPr>
        <w:pStyle w:val="Ttulo2"/>
      </w:pPr>
      <w:bookmarkStart w:id="77" w:name="_Toc14806478"/>
      <w:bookmarkStart w:id="78" w:name="_Toc201420812"/>
      <w:r w:rsidRPr="00DA5A26">
        <w:t>Modelo de matriz de valoración cualitativa de impacto en fase de funcionamiento</w:t>
      </w:r>
      <w:bookmarkEnd w:id="77"/>
      <w:bookmarkEnd w:id="78"/>
    </w:p>
    <w:tbl>
      <w:tblPr>
        <w:tblStyle w:val="Tabladecuadrcula1clara2"/>
        <w:tblW w:w="0" w:type="auto"/>
        <w:tblLook w:val="04A0" w:firstRow="1" w:lastRow="0" w:firstColumn="1" w:lastColumn="0" w:noHBand="0" w:noVBand="1"/>
      </w:tblPr>
      <w:tblGrid>
        <w:gridCol w:w="1435"/>
        <w:gridCol w:w="1246"/>
        <w:gridCol w:w="808"/>
        <w:gridCol w:w="877"/>
        <w:gridCol w:w="756"/>
        <w:gridCol w:w="866"/>
        <w:gridCol w:w="739"/>
        <w:gridCol w:w="777"/>
        <w:gridCol w:w="916"/>
        <w:gridCol w:w="1066"/>
        <w:gridCol w:w="1016"/>
        <w:gridCol w:w="796"/>
        <w:gridCol w:w="1117"/>
        <w:gridCol w:w="1177"/>
        <w:gridCol w:w="986"/>
        <w:gridCol w:w="1046"/>
        <w:gridCol w:w="1028"/>
        <w:gridCol w:w="966"/>
        <w:gridCol w:w="921"/>
        <w:gridCol w:w="1056"/>
        <w:gridCol w:w="956"/>
        <w:gridCol w:w="716"/>
        <w:gridCol w:w="716"/>
      </w:tblGrid>
      <w:tr w:rsidR="00BF4222" w:rsidRPr="00DA5A26" w14:paraId="7842CB12" w14:textId="77777777" w:rsidTr="00A23822">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2681" w:type="dxa"/>
            <w:gridSpan w:val="2"/>
            <w:vMerge w:val="restart"/>
            <w:vAlign w:val="center"/>
            <w:hideMark/>
          </w:tcPr>
          <w:p w14:paraId="78536E9E" w14:textId="77777777" w:rsidR="00BF4222" w:rsidRPr="00DA5A26" w:rsidRDefault="00BF4222" w:rsidP="00A50417">
            <w:pPr>
              <w:jc w:val="center"/>
              <w:rPr>
                <w:rFonts w:eastAsia="Times New Roman" w:cs="Times New Roman"/>
                <w:sz w:val="18"/>
                <w:szCs w:val="18"/>
                <w:lang w:eastAsia="es-ES"/>
              </w:rPr>
            </w:pPr>
            <w:r w:rsidRPr="00DA5A26">
              <w:rPr>
                <w:rFonts w:eastAsia="Times New Roman" w:cs="Times New Roman"/>
                <w:sz w:val="18"/>
                <w:szCs w:val="18"/>
                <w:lang w:eastAsia="es-ES"/>
              </w:rPr>
              <w:t>VALORACION CUALITATIVA DE LOS PRINCIPALES IMPACTOS AMBIENTALES</w:t>
            </w:r>
          </w:p>
        </w:tc>
        <w:tc>
          <w:tcPr>
            <w:tcW w:w="12943" w:type="dxa"/>
            <w:gridSpan w:val="14"/>
            <w:vAlign w:val="center"/>
            <w:hideMark/>
          </w:tcPr>
          <w:p w14:paraId="33C78D46" w14:textId="77777777" w:rsidR="00BF4222" w:rsidRPr="00DA5A26" w:rsidRDefault="00BF4222" w:rsidP="00A50417">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CARACTERIZACION DE IMPACTOS</w:t>
            </w:r>
          </w:p>
        </w:tc>
        <w:tc>
          <w:tcPr>
            <w:tcW w:w="0" w:type="auto"/>
            <w:gridSpan w:val="3"/>
            <w:vMerge w:val="restart"/>
            <w:vAlign w:val="center"/>
            <w:hideMark/>
          </w:tcPr>
          <w:p w14:paraId="0983833C" w14:textId="77777777" w:rsidR="00BF4222" w:rsidRPr="00DA5A26" w:rsidRDefault="00BF4222" w:rsidP="00A50417">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DICTAMEN</w:t>
            </w:r>
          </w:p>
        </w:tc>
        <w:tc>
          <w:tcPr>
            <w:tcW w:w="0" w:type="auto"/>
            <w:gridSpan w:val="4"/>
            <w:vMerge w:val="restart"/>
            <w:vAlign w:val="center"/>
            <w:hideMark/>
          </w:tcPr>
          <w:p w14:paraId="154E4F3E" w14:textId="77777777" w:rsidR="00BF4222" w:rsidRPr="00DA5A26" w:rsidRDefault="00BF4222" w:rsidP="00A50417">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VALORACION</w:t>
            </w:r>
          </w:p>
        </w:tc>
      </w:tr>
      <w:tr w:rsidR="00BF4222" w:rsidRPr="00DA5A26" w14:paraId="5CDACA90" w14:textId="77777777" w:rsidTr="00A23822">
        <w:trPr>
          <w:trHeight w:val="810"/>
        </w:trPr>
        <w:tc>
          <w:tcPr>
            <w:cnfStyle w:val="001000000000" w:firstRow="0" w:lastRow="0" w:firstColumn="1" w:lastColumn="0" w:oddVBand="0" w:evenVBand="0" w:oddHBand="0" w:evenHBand="0" w:firstRowFirstColumn="0" w:firstRowLastColumn="0" w:lastRowFirstColumn="0" w:lastRowLastColumn="0"/>
            <w:tcW w:w="2681" w:type="dxa"/>
            <w:gridSpan w:val="2"/>
            <w:vMerge/>
            <w:vAlign w:val="center"/>
            <w:hideMark/>
          </w:tcPr>
          <w:p w14:paraId="357571AB" w14:textId="77777777" w:rsidR="00BF4222" w:rsidRPr="00DA5A26" w:rsidRDefault="00BF4222" w:rsidP="00A50417">
            <w:pPr>
              <w:jc w:val="center"/>
              <w:rPr>
                <w:rFonts w:eastAsia="Times New Roman" w:cs="Times New Roman"/>
                <w:sz w:val="18"/>
                <w:szCs w:val="18"/>
                <w:lang w:eastAsia="es-ES"/>
              </w:rPr>
            </w:pPr>
          </w:p>
        </w:tc>
        <w:tc>
          <w:tcPr>
            <w:tcW w:w="1685" w:type="dxa"/>
            <w:gridSpan w:val="2"/>
            <w:vAlign w:val="center"/>
            <w:hideMark/>
          </w:tcPr>
          <w:p w14:paraId="759677F9"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Carácter genérico</w:t>
            </w:r>
          </w:p>
        </w:tc>
        <w:tc>
          <w:tcPr>
            <w:tcW w:w="0" w:type="auto"/>
            <w:gridSpan w:val="2"/>
            <w:vAlign w:val="center"/>
            <w:hideMark/>
          </w:tcPr>
          <w:p w14:paraId="288576E8"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Tipo de acción</w:t>
            </w:r>
          </w:p>
        </w:tc>
        <w:tc>
          <w:tcPr>
            <w:tcW w:w="1516" w:type="dxa"/>
            <w:gridSpan w:val="2"/>
            <w:vAlign w:val="center"/>
            <w:hideMark/>
          </w:tcPr>
          <w:p w14:paraId="232F680B"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Interrelación acciones/sinergia</w:t>
            </w:r>
          </w:p>
        </w:tc>
        <w:tc>
          <w:tcPr>
            <w:tcW w:w="1982" w:type="dxa"/>
            <w:gridSpan w:val="2"/>
            <w:vAlign w:val="center"/>
            <w:hideMark/>
          </w:tcPr>
          <w:p w14:paraId="6CB72597"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Duración</w:t>
            </w:r>
          </w:p>
        </w:tc>
        <w:tc>
          <w:tcPr>
            <w:tcW w:w="0" w:type="auto"/>
            <w:gridSpan w:val="2"/>
            <w:vAlign w:val="center"/>
            <w:hideMark/>
          </w:tcPr>
          <w:p w14:paraId="492A0984"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Localización</w:t>
            </w:r>
          </w:p>
        </w:tc>
        <w:tc>
          <w:tcPr>
            <w:tcW w:w="0" w:type="auto"/>
            <w:gridSpan w:val="2"/>
            <w:vAlign w:val="center"/>
            <w:hideMark/>
          </w:tcPr>
          <w:p w14:paraId="6CBBE9F0"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Posibilidad de recuperación</w:t>
            </w:r>
          </w:p>
        </w:tc>
        <w:tc>
          <w:tcPr>
            <w:tcW w:w="0" w:type="auto"/>
            <w:gridSpan w:val="2"/>
            <w:vAlign w:val="center"/>
            <w:hideMark/>
          </w:tcPr>
          <w:p w14:paraId="000A85FE"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Reversibilidad</w:t>
            </w:r>
          </w:p>
        </w:tc>
        <w:tc>
          <w:tcPr>
            <w:tcW w:w="0" w:type="auto"/>
            <w:gridSpan w:val="3"/>
            <w:vMerge/>
            <w:vAlign w:val="center"/>
            <w:hideMark/>
          </w:tcPr>
          <w:p w14:paraId="2EC300AB"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gridSpan w:val="4"/>
            <w:vMerge/>
            <w:vAlign w:val="center"/>
            <w:hideMark/>
          </w:tcPr>
          <w:p w14:paraId="09FD7E16"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r>
      <w:tr w:rsidR="00BF4222" w:rsidRPr="00DA5A26" w14:paraId="67533166" w14:textId="77777777" w:rsidTr="00A23822">
        <w:trPr>
          <w:trHeight w:val="630"/>
        </w:trPr>
        <w:tc>
          <w:tcPr>
            <w:cnfStyle w:val="001000000000" w:firstRow="0" w:lastRow="0" w:firstColumn="1" w:lastColumn="0" w:oddVBand="0" w:evenVBand="0" w:oddHBand="0" w:evenHBand="0" w:firstRowFirstColumn="0" w:firstRowLastColumn="0" w:lastRowFirstColumn="0" w:lastRowLastColumn="0"/>
            <w:tcW w:w="2681" w:type="dxa"/>
            <w:gridSpan w:val="2"/>
            <w:vMerge/>
            <w:vAlign w:val="center"/>
            <w:hideMark/>
          </w:tcPr>
          <w:p w14:paraId="5099D579" w14:textId="77777777" w:rsidR="00BF4222" w:rsidRPr="00DA5A26" w:rsidRDefault="00BF4222" w:rsidP="00A50417">
            <w:pPr>
              <w:jc w:val="center"/>
              <w:rPr>
                <w:rFonts w:eastAsia="Times New Roman" w:cs="Times New Roman"/>
                <w:sz w:val="18"/>
                <w:szCs w:val="18"/>
                <w:lang w:eastAsia="es-ES"/>
              </w:rPr>
            </w:pPr>
          </w:p>
        </w:tc>
        <w:tc>
          <w:tcPr>
            <w:tcW w:w="808" w:type="dxa"/>
            <w:vAlign w:val="center"/>
            <w:hideMark/>
          </w:tcPr>
          <w:p w14:paraId="389F50A9"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Cs/>
                <w:sz w:val="18"/>
                <w:szCs w:val="18"/>
                <w:lang w:eastAsia="es-ES"/>
              </w:rPr>
            </w:pPr>
            <w:r w:rsidRPr="00DA5A26">
              <w:rPr>
                <w:rFonts w:eastAsia="Times New Roman" w:cs="Times New Roman"/>
                <w:bCs/>
                <w:sz w:val="18"/>
                <w:szCs w:val="18"/>
                <w:lang w:eastAsia="es-ES"/>
              </w:rPr>
              <w:t>Positivo</w:t>
            </w:r>
          </w:p>
        </w:tc>
        <w:tc>
          <w:tcPr>
            <w:tcW w:w="0" w:type="auto"/>
            <w:vAlign w:val="center"/>
            <w:hideMark/>
          </w:tcPr>
          <w:p w14:paraId="52E624BB"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Cs/>
                <w:sz w:val="18"/>
                <w:szCs w:val="18"/>
                <w:lang w:eastAsia="es-ES"/>
              </w:rPr>
            </w:pPr>
            <w:r w:rsidRPr="00DA5A26">
              <w:rPr>
                <w:rFonts w:eastAsia="Times New Roman" w:cs="Times New Roman"/>
                <w:bCs/>
                <w:sz w:val="18"/>
                <w:szCs w:val="18"/>
                <w:lang w:eastAsia="es-ES"/>
              </w:rPr>
              <w:t>Negativo</w:t>
            </w:r>
          </w:p>
        </w:tc>
        <w:tc>
          <w:tcPr>
            <w:tcW w:w="0" w:type="auto"/>
            <w:vAlign w:val="center"/>
            <w:hideMark/>
          </w:tcPr>
          <w:p w14:paraId="621C02C2"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Cs/>
                <w:sz w:val="18"/>
                <w:szCs w:val="18"/>
                <w:lang w:eastAsia="es-ES"/>
              </w:rPr>
            </w:pPr>
            <w:r w:rsidRPr="00DA5A26">
              <w:rPr>
                <w:rFonts w:eastAsia="Times New Roman" w:cs="Times New Roman"/>
                <w:bCs/>
                <w:sz w:val="18"/>
                <w:szCs w:val="18"/>
                <w:lang w:eastAsia="es-ES"/>
              </w:rPr>
              <w:t>Directo</w:t>
            </w:r>
          </w:p>
        </w:tc>
        <w:tc>
          <w:tcPr>
            <w:tcW w:w="0" w:type="auto"/>
            <w:vAlign w:val="center"/>
            <w:hideMark/>
          </w:tcPr>
          <w:p w14:paraId="67A2AABC"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Cs/>
                <w:sz w:val="18"/>
                <w:szCs w:val="18"/>
                <w:lang w:eastAsia="es-ES"/>
              </w:rPr>
            </w:pPr>
            <w:r w:rsidRPr="00DA5A26">
              <w:rPr>
                <w:rFonts w:eastAsia="Times New Roman" w:cs="Times New Roman"/>
                <w:bCs/>
                <w:sz w:val="18"/>
                <w:szCs w:val="18"/>
                <w:lang w:eastAsia="es-ES"/>
              </w:rPr>
              <w:t>Indirecto</w:t>
            </w:r>
          </w:p>
        </w:tc>
        <w:tc>
          <w:tcPr>
            <w:tcW w:w="739" w:type="dxa"/>
            <w:vAlign w:val="center"/>
            <w:hideMark/>
          </w:tcPr>
          <w:p w14:paraId="667CDB77"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Cs/>
                <w:sz w:val="18"/>
                <w:szCs w:val="18"/>
                <w:lang w:eastAsia="es-ES"/>
              </w:rPr>
            </w:pPr>
            <w:r w:rsidRPr="00DA5A26">
              <w:rPr>
                <w:rFonts w:eastAsia="Times New Roman" w:cs="Times New Roman"/>
                <w:bCs/>
                <w:sz w:val="18"/>
                <w:szCs w:val="18"/>
                <w:lang w:eastAsia="es-ES"/>
              </w:rPr>
              <w:t>Si</w:t>
            </w:r>
          </w:p>
        </w:tc>
        <w:tc>
          <w:tcPr>
            <w:tcW w:w="777" w:type="dxa"/>
            <w:vAlign w:val="center"/>
            <w:hideMark/>
          </w:tcPr>
          <w:p w14:paraId="5EFC5705"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Cs/>
                <w:sz w:val="18"/>
                <w:szCs w:val="18"/>
                <w:lang w:eastAsia="es-ES"/>
              </w:rPr>
            </w:pPr>
            <w:r w:rsidRPr="00DA5A26">
              <w:rPr>
                <w:rFonts w:eastAsia="Times New Roman" w:cs="Times New Roman"/>
                <w:bCs/>
                <w:sz w:val="18"/>
                <w:szCs w:val="18"/>
                <w:lang w:eastAsia="es-ES"/>
              </w:rPr>
              <w:t>No</w:t>
            </w:r>
          </w:p>
        </w:tc>
        <w:tc>
          <w:tcPr>
            <w:tcW w:w="916" w:type="dxa"/>
            <w:vAlign w:val="center"/>
            <w:hideMark/>
          </w:tcPr>
          <w:p w14:paraId="11A33F26"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Cs/>
                <w:sz w:val="18"/>
                <w:szCs w:val="18"/>
                <w:lang w:eastAsia="es-ES"/>
              </w:rPr>
            </w:pPr>
            <w:r w:rsidRPr="00DA5A26">
              <w:rPr>
                <w:rFonts w:eastAsia="Times New Roman" w:cs="Times New Roman"/>
                <w:bCs/>
                <w:sz w:val="18"/>
                <w:szCs w:val="18"/>
                <w:lang w:eastAsia="es-ES"/>
              </w:rPr>
              <w:t>Temporal</w:t>
            </w:r>
          </w:p>
        </w:tc>
        <w:tc>
          <w:tcPr>
            <w:tcW w:w="0" w:type="auto"/>
            <w:vAlign w:val="center"/>
            <w:hideMark/>
          </w:tcPr>
          <w:p w14:paraId="3EBA5099"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Cs/>
                <w:sz w:val="18"/>
                <w:szCs w:val="18"/>
                <w:lang w:eastAsia="es-ES"/>
              </w:rPr>
            </w:pPr>
            <w:r w:rsidRPr="00DA5A26">
              <w:rPr>
                <w:rFonts w:eastAsia="Times New Roman" w:cs="Times New Roman"/>
                <w:bCs/>
                <w:sz w:val="18"/>
                <w:szCs w:val="18"/>
                <w:lang w:eastAsia="es-ES"/>
              </w:rPr>
              <w:t>Permanente</w:t>
            </w:r>
          </w:p>
        </w:tc>
        <w:tc>
          <w:tcPr>
            <w:tcW w:w="0" w:type="auto"/>
            <w:vAlign w:val="center"/>
            <w:hideMark/>
          </w:tcPr>
          <w:p w14:paraId="0CB2D57A"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Cs/>
                <w:sz w:val="18"/>
                <w:szCs w:val="18"/>
                <w:lang w:eastAsia="es-ES"/>
              </w:rPr>
            </w:pPr>
            <w:r w:rsidRPr="00DA5A26">
              <w:rPr>
                <w:rFonts w:eastAsia="Times New Roman" w:cs="Times New Roman"/>
                <w:bCs/>
                <w:sz w:val="18"/>
                <w:szCs w:val="18"/>
                <w:lang w:eastAsia="es-ES"/>
              </w:rPr>
              <w:t>Localizado</w:t>
            </w:r>
          </w:p>
        </w:tc>
        <w:tc>
          <w:tcPr>
            <w:tcW w:w="0" w:type="auto"/>
            <w:vAlign w:val="center"/>
            <w:hideMark/>
          </w:tcPr>
          <w:p w14:paraId="43B45F45"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Cs/>
                <w:sz w:val="18"/>
                <w:szCs w:val="18"/>
                <w:lang w:eastAsia="es-ES"/>
              </w:rPr>
            </w:pPr>
            <w:r w:rsidRPr="00DA5A26">
              <w:rPr>
                <w:rFonts w:eastAsia="Times New Roman" w:cs="Times New Roman"/>
                <w:bCs/>
                <w:sz w:val="18"/>
                <w:szCs w:val="18"/>
                <w:lang w:eastAsia="es-ES"/>
              </w:rPr>
              <w:t>Extenso</w:t>
            </w:r>
          </w:p>
        </w:tc>
        <w:tc>
          <w:tcPr>
            <w:tcW w:w="0" w:type="auto"/>
            <w:vAlign w:val="center"/>
            <w:hideMark/>
          </w:tcPr>
          <w:p w14:paraId="79B7AB83"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Cs/>
                <w:sz w:val="18"/>
                <w:szCs w:val="18"/>
                <w:lang w:eastAsia="es-ES"/>
              </w:rPr>
            </w:pPr>
            <w:r w:rsidRPr="00DA5A26">
              <w:rPr>
                <w:rFonts w:eastAsia="Times New Roman" w:cs="Times New Roman"/>
                <w:bCs/>
                <w:sz w:val="18"/>
                <w:szCs w:val="18"/>
                <w:lang w:eastAsia="es-ES"/>
              </w:rPr>
              <w:t>Recuperable</w:t>
            </w:r>
          </w:p>
        </w:tc>
        <w:tc>
          <w:tcPr>
            <w:tcW w:w="0" w:type="auto"/>
            <w:vAlign w:val="center"/>
            <w:hideMark/>
          </w:tcPr>
          <w:p w14:paraId="163BAB71"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Cs/>
                <w:sz w:val="18"/>
                <w:szCs w:val="18"/>
                <w:lang w:eastAsia="es-ES"/>
              </w:rPr>
            </w:pPr>
            <w:r w:rsidRPr="00DA5A26">
              <w:rPr>
                <w:rFonts w:eastAsia="Times New Roman" w:cs="Times New Roman"/>
                <w:bCs/>
                <w:sz w:val="18"/>
                <w:szCs w:val="18"/>
                <w:lang w:eastAsia="es-ES"/>
              </w:rPr>
              <w:t>Irrecuperable</w:t>
            </w:r>
          </w:p>
        </w:tc>
        <w:tc>
          <w:tcPr>
            <w:tcW w:w="0" w:type="auto"/>
            <w:vAlign w:val="center"/>
            <w:hideMark/>
          </w:tcPr>
          <w:p w14:paraId="0A2CC26E"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Cs/>
                <w:sz w:val="18"/>
                <w:szCs w:val="18"/>
                <w:lang w:eastAsia="es-ES"/>
              </w:rPr>
            </w:pPr>
            <w:r w:rsidRPr="00DA5A26">
              <w:rPr>
                <w:rFonts w:eastAsia="Times New Roman" w:cs="Times New Roman"/>
                <w:bCs/>
                <w:sz w:val="18"/>
                <w:szCs w:val="18"/>
                <w:lang w:eastAsia="es-ES"/>
              </w:rPr>
              <w:t>Reversible</w:t>
            </w:r>
          </w:p>
        </w:tc>
        <w:tc>
          <w:tcPr>
            <w:tcW w:w="0" w:type="auto"/>
            <w:vAlign w:val="center"/>
            <w:hideMark/>
          </w:tcPr>
          <w:p w14:paraId="722BA829"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Cs/>
                <w:sz w:val="18"/>
                <w:szCs w:val="18"/>
                <w:lang w:eastAsia="es-ES"/>
              </w:rPr>
            </w:pPr>
            <w:r w:rsidRPr="00DA5A26">
              <w:rPr>
                <w:rFonts w:eastAsia="Times New Roman" w:cs="Times New Roman"/>
                <w:bCs/>
                <w:sz w:val="18"/>
                <w:szCs w:val="18"/>
                <w:lang w:eastAsia="es-ES"/>
              </w:rPr>
              <w:t>Irreversible</w:t>
            </w:r>
          </w:p>
        </w:tc>
        <w:tc>
          <w:tcPr>
            <w:tcW w:w="0" w:type="auto"/>
            <w:vAlign w:val="center"/>
            <w:hideMark/>
          </w:tcPr>
          <w:p w14:paraId="0FDF2190"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Cs/>
                <w:sz w:val="18"/>
                <w:szCs w:val="18"/>
                <w:lang w:eastAsia="es-ES"/>
              </w:rPr>
            </w:pPr>
            <w:r w:rsidRPr="00DA5A26">
              <w:rPr>
                <w:rFonts w:eastAsia="Times New Roman" w:cs="Times New Roman"/>
                <w:bCs/>
                <w:sz w:val="18"/>
                <w:szCs w:val="18"/>
                <w:lang w:eastAsia="es-ES"/>
              </w:rPr>
              <w:t>Medidas correctoras</w:t>
            </w:r>
          </w:p>
        </w:tc>
        <w:tc>
          <w:tcPr>
            <w:tcW w:w="0" w:type="auto"/>
            <w:vAlign w:val="center"/>
            <w:hideMark/>
          </w:tcPr>
          <w:p w14:paraId="7E173DBE"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Cs/>
                <w:sz w:val="18"/>
                <w:szCs w:val="18"/>
                <w:lang w:eastAsia="es-ES"/>
              </w:rPr>
            </w:pPr>
            <w:r w:rsidRPr="00DA5A26">
              <w:rPr>
                <w:rFonts w:eastAsia="Times New Roman" w:cs="Times New Roman"/>
                <w:bCs/>
                <w:sz w:val="18"/>
                <w:szCs w:val="18"/>
                <w:lang w:eastAsia="es-ES"/>
              </w:rPr>
              <w:t>Admisible</w:t>
            </w:r>
          </w:p>
        </w:tc>
        <w:tc>
          <w:tcPr>
            <w:tcW w:w="0" w:type="auto"/>
            <w:vAlign w:val="center"/>
            <w:hideMark/>
          </w:tcPr>
          <w:p w14:paraId="5CA89736"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Cs/>
                <w:sz w:val="18"/>
                <w:szCs w:val="18"/>
                <w:lang w:eastAsia="es-ES"/>
              </w:rPr>
            </w:pPr>
            <w:r w:rsidRPr="00DA5A26">
              <w:rPr>
                <w:rFonts w:eastAsia="Times New Roman" w:cs="Times New Roman"/>
                <w:bCs/>
                <w:sz w:val="18"/>
                <w:szCs w:val="18"/>
                <w:lang w:eastAsia="es-ES"/>
              </w:rPr>
              <w:t>No admisible</w:t>
            </w:r>
          </w:p>
        </w:tc>
        <w:tc>
          <w:tcPr>
            <w:tcW w:w="0" w:type="auto"/>
            <w:vAlign w:val="center"/>
            <w:hideMark/>
          </w:tcPr>
          <w:p w14:paraId="4ABDCFC1"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Cs/>
                <w:sz w:val="18"/>
                <w:szCs w:val="18"/>
                <w:lang w:eastAsia="es-ES"/>
              </w:rPr>
            </w:pPr>
            <w:r w:rsidRPr="00DA5A26">
              <w:rPr>
                <w:rFonts w:eastAsia="Times New Roman" w:cs="Times New Roman"/>
                <w:bCs/>
                <w:sz w:val="18"/>
                <w:szCs w:val="18"/>
                <w:lang w:eastAsia="es-ES"/>
              </w:rPr>
              <w:t>Compatible</w:t>
            </w:r>
          </w:p>
        </w:tc>
        <w:tc>
          <w:tcPr>
            <w:tcW w:w="0" w:type="auto"/>
            <w:vAlign w:val="center"/>
            <w:hideMark/>
          </w:tcPr>
          <w:p w14:paraId="6ED7F07C"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Cs/>
                <w:sz w:val="18"/>
                <w:szCs w:val="18"/>
                <w:lang w:eastAsia="es-ES"/>
              </w:rPr>
            </w:pPr>
            <w:r w:rsidRPr="00DA5A26">
              <w:rPr>
                <w:rFonts w:eastAsia="Times New Roman" w:cs="Times New Roman"/>
                <w:bCs/>
                <w:sz w:val="18"/>
                <w:szCs w:val="18"/>
                <w:lang w:eastAsia="es-ES"/>
              </w:rPr>
              <w:t>Moderado</w:t>
            </w:r>
          </w:p>
        </w:tc>
        <w:tc>
          <w:tcPr>
            <w:tcW w:w="0" w:type="auto"/>
            <w:vAlign w:val="center"/>
            <w:hideMark/>
          </w:tcPr>
          <w:p w14:paraId="6D31A8ED"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Cs/>
                <w:sz w:val="18"/>
                <w:szCs w:val="18"/>
                <w:lang w:eastAsia="es-ES"/>
              </w:rPr>
            </w:pPr>
            <w:r w:rsidRPr="00DA5A26">
              <w:rPr>
                <w:rFonts w:eastAsia="Times New Roman" w:cs="Times New Roman"/>
                <w:bCs/>
                <w:sz w:val="18"/>
                <w:szCs w:val="18"/>
                <w:lang w:eastAsia="es-ES"/>
              </w:rPr>
              <w:t>Severo</w:t>
            </w:r>
          </w:p>
        </w:tc>
        <w:tc>
          <w:tcPr>
            <w:tcW w:w="0" w:type="auto"/>
            <w:vAlign w:val="center"/>
            <w:hideMark/>
          </w:tcPr>
          <w:p w14:paraId="252A6AE2"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Cs/>
                <w:sz w:val="18"/>
                <w:szCs w:val="18"/>
                <w:lang w:eastAsia="es-ES"/>
              </w:rPr>
            </w:pPr>
            <w:r w:rsidRPr="00DA5A26">
              <w:rPr>
                <w:rFonts w:eastAsia="Times New Roman" w:cs="Times New Roman"/>
                <w:bCs/>
                <w:sz w:val="18"/>
                <w:szCs w:val="18"/>
                <w:lang w:eastAsia="es-ES"/>
              </w:rPr>
              <w:t>Crítico</w:t>
            </w:r>
          </w:p>
        </w:tc>
      </w:tr>
      <w:tr w:rsidR="00BF4222" w:rsidRPr="00DA5A26" w14:paraId="6BA095FD" w14:textId="77777777" w:rsidTr="00A23822">
        <w:trPr>
          <w:trHeight w:val="315"/>
        </w:trPr>
        <w:tc>
          <w:tcPr>
            <w:cnfStyle w:val="001000000000" w:firstRow="0" w:lastRow="0" w:firstColumn="1" w:lastColumn="0" w:oddVBand="0" w:evenVBand="0" w:oddHBand="0" w:evenHBand="0" w:firstRowFirstColumn="0" w:firstRowLastColumn="0" w:lastRowFirstColumn="0" w:lastRowLastColumn="0"/>
            <w:tcW w:w="0" w:type="auto"/>
            <w:vMerge w:val="restart"/>
            <w:vAlign w:val="center"/>
            <w:hideMark/>
          </w:tcPr>
          <w:p w14:paraId="7D9AF2F6" w14:textId="77777777" w:rsidR="00BF4222" w:rsidRPr="00DA5A26" w:rsidRDefault="00BF4222" w:rsidP="00A50417">
            <w:pPr>
              <w:jc w:val="center"/>
              <w:rPr>
                <w:rFonts w:eastAsia="Times New Roman" w:cs="Times New Roman"/>
                <w:sz w:val="18"/>
                <w:szCs w:val="18"/>
                <w:lang w:eastAsia="es-ES"/>
              </w:rPr>
            </w:pPr>
            <w:r w:rsidRPr="00DA5A26">
              <w:rPr>
                <w:rFonts w:eastAsia="Times New Roman" w:cs="Times New Roman"/>
                <w:sz w:val="18"/>
                <w:szCs w:val="18"/>
                <w:lang w:eastAsia="es-ES"/>
              </w:rPr>
              <w:t>AIRE</w:t>
            </w:r>
          </w:p>
        </w:tc>
        <w:tc>
          <w:tcPr>
            <w:tcW w:w="1246" w:type="dxa"/>
            <w:vAlign w:val="center"/>
            <w:hideMark/>
          </w:tcPr>
          <w:p w14:paraId="3C67D090"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Ruido</w:t>
            </w:r>
          </w:p>
        </w:tc>
        <w:tc>
          <w:tcPr>
            <w:tcW w:w="12943" w:type="dxa"/>
            <w:gridSpan w:val="14"/>
            <w:vAlign w:val="center"/>
            <w:hideMark/>
          </w:tcPr>
          <w:p w14:paraId="75B8EE44"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No se considera relevante</w:t>
            </w:r>
          </w:p>
        </w:tc>
        <w:tc>
          <w:tcPr>
            <w:tcW w:w="0" w:type="auto"/>
            <w:vAlign w:val="center"/>
            <w:hideMark/>
          </w:tcPr>
          <w:p w14:paraId="52998B42"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678033D2"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3C50FF1E"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0A57F718"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6BAF1B59"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37B9180C"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52DC61CB"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r>
      <w:tr w:rsidR="00BF4222" w:rsidRPr="00DA5A26" w14:paraId="1E281E33" w14:textId="77777777" w:rsidTr="00A23822">
        <w:trPr>
          <w:trHeight w:val="315"/>
        </w:trPr>
        <w:tc>
          <w:tcPr>
            <w:cnfStyle w:val="001000000000" w:firstRow="0" w:lastRow="0" w:firstColumn="1" w:lastColumn="0" w:oddVBand="0" w:evenVBand="0" w:oddHBand="0" w:evenHBand="0" w:firstRowFirstColumn="0" w:firstRowLastColumn="0" w:lastRowFirstColumn="0" w:lastRowLastColumn="0"/>
            <w:tcW w:w="0" w:type="auto"/>
            <w:vMerge/>
            <w:vAlign w:val="center"/>
            <w:hideMark/>
          </w:tcPr>
          <w:p w14:paraId="0AA704AC" w14:textId="77777777" w:rsidR="00BF4222" w:rsidRPr="00DA5A26" w:rsidRDefault="00BF4222" w:rsidP="00A50417">
            <w:pPr>
              <w:jc w:val="center"/>
              <w:rPr>
                <w:rFonts w:eastAsia="Times New Roman" w:cs="Times New Roman"/>
                <w:sz w:val="18"/>
                <w:szCs w:val="18"/>
                <w:lang w:eastAsia="es-ES"/>
              </w:rPr>
            </w:pPr>
          </w:p>
        </w:tc>
        <w:tc>
          <w:tcPr>
            <w:tcW w:w="1246" w:type="dxa"/>
            <w:vAlign w:val="center"/>
            <w:hideMark/>
          </w:tcPr>
          <w:p w14:paraId="446AF467"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Polvo</w:t>
            </w:r>
          </w:p>
        </w:tc>
        <w:tc>
          <w:tcPr>
            <w:tcW w:w="12943" w:type="dxa"/>
            <w:gridSpan w:val="14"/>
            <w:vAlign w:val="center"/>
            <w:hideMark/>
          </w:tcPr>
          <w:p w14:paraId="562EFCEA"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No se considera relevante</w:t>
            </w:r>
          </w:p>
        </w:tc>
        <w:tc>
          <w:tcPr>
            <w:tcW w:w="0" w:type="auto"/>
            <w:vAlign w:val="center"/>
            <w:hideMark/>
          </w:tcPr>
          <w:p w14:paraId="63A9939E"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7B9102D7"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0526E845"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40A963C7"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3D65926C"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7CAF1DDC"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65197EF3"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r>
      <w:tr w:rsidR="00A23822" w:rsidRPr="00DA5A26" w14:paraId="1FA021E6" w14:textId="77777777" w:rsidTr="003111AE">
        <w:trPr>
          <w:trHeight w:val="315"/>
        </w:trPr>
        <w:tc>
          <w:tcPr>
            <w:cnfStyle w:val="001000000000" w:firstRow="0" w:lastRow="0" w:firstColumn="1" w:lastColumn="0" w:oddVBand="0" w:evenVBand="0" w:oddHBand="0" w:evenHBand="0" w:firstRowFirstColumn="0" w:firstRowLastColumn="0" w:lastRowFirstColumn="0" w:lastRowLastColumn="0"/>
            <w:tcW w:w="0" w:type="auto"/>
            <w:vMerge w:val="restart"/>
            <w:vAlign w:val="center"/>
            <w:hideMark/>
          </w:tcPr>
          <w:p w14:paraId="041B4FEA" w14:textId="77777777" w:rsidR="00A23822" w:rsidRPr="00DA5A26" w:rsidRDefault="00A23822" w:rsidP="00A50417">
            <w:pPr>
              <w:jc w:val="center"/>
              <w:rPr>
                <w:rFonts w:eastAsia="Times New Roman" w:cs="Times New Roman"/>
                <w:sz w:val="18"/>
                <w:szCs w:val="18"/>
                <w:lang w:eastAsia="es-ES"/>
              </w:rPr>
            </w:pPr>
            <w:r w:rsidRPr="00DA5A26">
              <w:rPr>
                <w:rFonts w:eastAsia="Times New Roman" w:cs="Times New Roman"/>
                <w:sz w:val="18"/>
                <w:szCs w:val="18"/>
                <w:lang w:eastAsia="es-ES"/>
              </w:rPr>
              <w:t>SUELO</w:t>
            </w:r>
          </w:p>
        </w:tc>
        <w:tc>
          <w:tcPr>
            <w:tcW w:w="1246" w:type="dxa"/>
            <w:vAlign w:val="center"/>
            <w:hideMark/>
          </w:tcPr>
          <w:p w14:paraId="26D57F21" w14:textId="77777777" w:rsidR="00A23822" w:rsidRPr="00DA5A26" w:rsidRDefault="00A238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Protección de la erosión</w:t>
            </w:r>
          </w:p>
        </w:tc>
        <w:tc>
          <w:tcPr>
            <w:tcW w:w="12943" w:type="dxa"/>
            <w:gridSpan w:val="14"/>
            <w:vAlign w:val="center"/>
            <w:hideMark/>
          </w:tcPr>
          <w:p w14:paraId="677AD487" w14:textId="77777777" w:rsidR="00A23822" w:rsidRPr="00DA5A26" w:rsidRDefault="00A238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Pr>
                <w:rFonts w:eastAsia="Times New Roman" w:cs="Times New Roman"/>
                <w:sz w:val="18"/>
                <w:szCs w:val="18"/>
                <w:lang w:eastAsia="es-ES"/>
              </w:rPr>
              <w:t>No se considera relevante</w:t>
            </w:r>
          </w:p>
        </w:tc>
        <w:tc>
          <w:tcPr>
            <w:tcW w:w="0" w:type="auto"/>
            <w:vAlign w:val="center"/>
            <w:hideMark/>
          </w:tcPr>
          <w:p w14:paraId="6E381A14" w14:textId="77777777" w:rsidR="00A23822" w:rsidRPr="00DA5A26" w:rsidRDefault="00A238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794D65B3" w14:textId="77777777" w:rsidR="00A23822" w:rsidRPr="00DA5A26" w:rsidRDefault="00A238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0" w:type="auto"/>
            <w:vAlign w:val="center"/>
            <w:hideMark/>
          </w:tcPr>
          <w:p w14:paraId="29438EB9" w14:textId="77777777" w:rsidR="00A23822" w:rsidRPr="00DA5A26" w:rsidRDefault="00A238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1FC70B14" w14:textId="77777777" w:rsidR="00A23822" w:rsidRPr="00DA5A26" w:rsidRDefault="00A238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0" w:type="auto"/>
            <w:vAlign w:val="center"/>
            <w:hideMark/>
          </w:tcPr>
          <w:p w14:paraId="3200B6C3" w14:textId="77777777" w:rsidR="00A23822" w:rsidRPr="00DA5A26" w:rsidRDefault="00A238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60702F07" w14:textId="77777777" w:rsidR="00A23822" w:rsidRPr="00DA5A26" w:rsidRDefault="00A238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4AC917BA" w14:textId="77777777" w:rsidR="00A23822" w:rsidRPr="00DA5A26" w:rsidRDefault="00A238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r>
      <w:tr w:rsidR="00A23822" w:rsidRPr="00DA5A26" w14:paraId="44A72EB6" w14:textId="77777777" w:rsidTr="00DB3A2F">
        <w:trPr>
          <w:trHeight w:val="750"/>
        </w:trPr>
        <w:tc>
          <w:tcPr>
            <w:cnfStyle w:val="001000000000" w:firstRow="0" w:lastRow="0" w:firstColumn="1" w:lastColumn="0" w:oddVBand="0" w:evenVBand="0" w:oddHBand="0" w:evenHBand="0" w:firstRowFirstColumn="0" w:firstRowLastColumn="0" w:lastRowFirstColumn="0" w:lastRowLastColumn="0"/>
            <w:tcW w:w="0" w:type="auto"/>
            <w:vMerge/>
            <w:vAlign w:val="center"/>
            <w:hideMark/>
          </w:tcPr>
          <w:p w14:paraId="5D413A89" w14:textId="77777777" w:rsidR="00A23822" w:rsidRPr="00DA5A26" w:rsidRDefault="00A23822" w:rsidP="00A50417">
            <w:pPr>
              <w:jc w:val="center"/>
              <w:rPr>
                <w:rFonts w:eastAsia="Times New Roman" w:cs="Times New Roman"/>
                <w:sz w:val="18"/>
                <w:szCs w:val="18"/>
                <w:lang w:eastAsia="es-ES"/>
              </w:rPr>
            </w:pPr>
          </w:p>
        </w:tc>
        <w:tc>
          <w:tcPr>
            <w:tcW w:w="1246" w:type="dxa"/>
            <w:vAlign w:val="center"/>
            <w:hideMark/>
          </w:tcPr>
          <w:p w14:paraId="2A6F8CA3" w14:textId="77777777" w:rsidR="00A23822" w:rsidRPr="00DA5A26" w:rsidRDefault="00A238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Abonos y tratamiento fitosanitarios</w:t>
            </w:r>
          </w:p>
        </w:tc>
        <w:tc>
          <w:tcPr>
            <w:tcW w:w="12943" w:type="dxa"/>
            <w:gridSpan w:val="14"/>
            <w:vAlign w:val="center"/>
            <w:hideMark/>
          </w:tcPr>
          <w:p w14:paraId="14730E27" w14:textId="77777777" w:rsidR="00A23822" w:rsidRPr="00DA5A26" w:rsidRDefault="00A238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Pr>
                <w:rFonts w:eastAsia="Times New Roman" w:cs="Times New Roman"/>
                <w:sz w:val="18"/>
                <w:szCs w:val="18"/>
                <w:lang w:eastAsia="es-ES"/>
              </w:rPr>
              <w:t>No se considera relevante</w:t>
            </w:r>
          </w:p>
        </w:tc>
        <w:tc>
          <w:tcPr>
            <w:tcW w:w="0" w:type="auto"/>
            <w:vAlign w:val="center"/>
            <w:hideMark/>
          </w:tcPr>
          <w:p w14:paraId="1CF2A5D8" w14:textId="77777777" w:rsidR="00A23822" w:rsidRPr="00DA5A26" w:rsidRDefault="00A238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0" w:type="auto"/>
            <w:vAlign w:val="center"/>
            <w:hideMark/>
          </w:tcPr>
          <w:p w14:paraId="23D1015F" w14:textId="77777777" w:rsidR="00A23822" w:rsidRPr="00DA5A26" w:rsidRDefault="00A238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0" w:type="auto"/>
            <w:vAlign w:val="center"/>
            <w:hideMark/>
          </w:tcPr>
          <w:p w14:paraId="242E724E" w14:textId="77777777" w:rsidR="00A23822" w:rsidRPr="00DA5A26" w:rsidRDefault="00A238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24E3D72E" w14:textId="77777777" w:rsidR="00A23822" w:rsidRPr="00DA5A26" w:rsidRDefault="00A238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0" w:type="auto"/>
            <w:vAlign w:val="center"/>
            <w:hideMark/>
          </w:tcPr>
          <w:p w14:paraId="53C2C611" w14:textId="77777777" w:rsidR="00A23822" w:rsidRPr="00DA5A26" w:rsidRDefault="00A238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72356984" w14:textId="77777777" w:rsidR="00A23822" w:rsidRPr="00DA5A26" w:rsidRDefault="00A238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061DEA03" w14:textId="77777777" w:rsidR="00A23822" w:rsidRPr="00DA5A26" w:rsidRDefault="00A238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r>
      <w:tr w:rsidR="00BF4222" w:rsidRPr="00DA5A26" w14:paraId="206244B8" w14:textId="77777777" w:rsidTr="00A23822">
        <w:trPr>
          <w:trHeight w:val="315"/>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CB7C9BE" w14:textId="77777777" w:rsidR="00BF4222" w:rsidRPr="00DA5A26" w:rsidRDefault="00BF4222" w:rsidP="00A50417">
            <w:pPr>
              <w:jc w:val="center"/>
              <w:rPr>
                <w:rFonts w:eastAsia="Times New Roman" w:cs="Times New Roman"/>
                <w:sz w:val="18"/>
                <w:szCs w:val="18"/>
                <w:lang w:eastAsia="es-ES"/>
              </w:rPr>
            </w:pPr>
            <w:r w:rsidRPr="00DA5A26">
              <w:rPr>
                <w:rFonts w:eastAsia="Times New Roman" w:cs="Times New Roman"/>
                <w:sz w:val="18"/>
                <w:szCs w:val="18"/>
                <w:lang w:eastAsia="es-ES"/>
              </w:rPr>
              <w:t>AGUA</w:t>
            </w:r>
          </w:p>
        </w:tc>
        <w:tc>
          <w:tcPr>
            <w:tcW w:w="1246" w:type="dxa"/>
            <w:vAlign w:val="center"/>
            <w:hideMark/>
          </w:tcPr>
          <w:p w14:paraId="11C35EC2"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Nivel freático</w:t>
            </w:r>
          </w:p>
        </w:tc>
        <w:tc>
          <w:tcPr>
            <w:tcW w:w="808" w:type="dxa"/>
            <w:vAlign w:val="center"/>
            <w:hideMark/>
          </w:tcPr>
          <w:p w14:paraId="0F16FF10"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0043C057"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0" w:type="auto"/>
            <w:vAlign w:val="center"/>
            <w:hideMark/>
          </w:tcPr>
          <w:p w14:paraId="42366D92"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0" w:type="auto"/>
            <w:vAlign w:val="center"/>
            <w:hideMark/>
          </w:tcPr>
          <w:p w14:paraId="3D165B13"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1DB0B262"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777" w:type="dxa"/>
            <w:vAlign w:val="center"/>
            <w:hideMark/>
          </w:tcPr>
          <w:p w14:paraId="1EB82236"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916" w:type="dxa"/>
            <w:vAlign w:val="center"/>
            <w:hideMark/>
          </w:tcPr>
          <w:p w14:paraId="19052578"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757B3ABE"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0" w:type="auto"/>
            <w:vAlign w:val="center"/>
            <w:hideMark/>
          </w:tcPr>
          <w:p w14:paraId="1389762D"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0" w:type="auto"/>
            <w:vAlign w:val="center"/>
            <w:hideMark/>
          </w:tcPr>
          <w:p w14:paraId="1B87463C"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2F9E33E1"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63390E89"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1EEF88C5"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665EAFBA"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0" w:type="auto"/>
            <w:vAlign w:val="center"/>
            <w:hideMark/>
          </w:tcPr>
          <w:p w14:paraId="59885B52"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0" w:type="auto"/>
            <w:vAlign w:val="center"/>
            <w:hideMark/>
          </w:tcPr>
          <w:p w14:paraId="5F243014"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0" w:type="auto"/>
            <w:vAlign w:val="center"/>
            <w:hideMark/>
          </w:tcPr>
          <w:p w14:paraId="0A556090"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08661A01"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0" w:type="auto"/>
            <w:vAlign w:val="center"/>
            <w:hideMark/>
          </w:tcPr>
          <w:p w14:paraId="500059DA"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3883D098"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33E62D3D"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r>
      <w:tr w:rsidR="00BF4222" w:rsidRPr="00DA5A26" w14:paraId="67E4CABC" w14:textId="77777777" w:rsidTr="00A23822">
        <w:trPr>
          <w:trHeight w:val="315"/>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4F30C39" w14:textId="77777777" w:rsidR="00BF4222" w:rsidRPr="00DA5A26" w:rsidRDefault="00BF4222" w:rsidP="00A50417">
            <w:pPr>
              <w:jc w:val="center"/>
              <w:rPr>
                <w:rFonts w:eastAsia="Times New Roman" w:cs="Times New Roman"/>
                <w:sz w:val="18"/>
                <w:szCs w:val="18"/>
                <w:lang w:eastAsia="es-ES"/>
              </w:rPr>
            </w:pPr>
            <w:r w:rsidRPr="00DA5A26">
              <w:rPr>
                <w:rFonts w:eastAsia="Times New Roman" w:cs="Times New Roman"/>
                <w:sz w:val="18"/>
                <w:szCs w:val="18"/>
                <w:lang w:eastAsia="es-ES"/>
              </w:rPr>
              <w:t>FLORA</w:t>
            </w:r>
          </w:p>
        </w:tc>
        <w:tc>
          <w:tcPr>
            <w:tcW w:w="1246" w:type="dxa"/>
            <w:vAlign w:val="center"/>
            <w:hideMark/>
          </w:tcPr>
          <w:p w14:paraId="2B28EE8E"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Antropización</w:t>
            </w:r>
          </w:p>
        </w:tc>
        <w:tc>
          <w:tcPr>
            <w:tcW w:w="12943" w:type="dxa"/>
            <w:gridSpan w:val="14"/>
            <w:vAlign w:val="center"/>
            <w:hideMark/>
          </w:tcPr>
          <w:p w14:paraId="5C547D33"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No se considera relevante</w:t>
            </w:r>
          </w:p>
        </w:tc>
        <w:tc>
          <w:tcPr>
            <w:tcW w:w="0" w:type="auto"/>
            <w:vAlign w:val="center"/>
            <w:hideMark/>
          </w:tcPr>
          <w:p w14:paraId="3053EF89"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1F1924BA"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22A2B1C3"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568A5689"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1426B7AA"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2C60ABD5"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13ACD144"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r>
      <w:tr w:rsidR="00BF4222" w:rsidRPr="00DA5A26" w14:paraId="01E1A7F0" w14:textId="77777777" w:rsidTr="00A23822">
        <w:trPr>
          <w:trHeight w:val="315"/>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F426E81" w14:textId="77777777" w:rsidR="00BF4222" w:rsidRPr="00DA5A26" w:rsidRDefault="00BF4222" w:rsidP="00A50417">
            <w:pPr>
              <w:jc w:val="center"/>
              <w:rPr>
                <w:rFonts w:eastAsia="Times New Roman" w:cs="Times New Roman"/>
                <w:sz w:val="18"/>
                <w:szCs w:val="18"/>
                <w:lang w:eastAsia="es-ES"/>
              </w:rPr>
            </w:pPr>
            <w:r w:rsidRPr="00DA5A26">
              <w:rPr>
                <w:rFonts w:eastAsia="Times New Roman" w:cs="Times New Roman"/>
                <w:sz w:val="18"/>
                <w:szCs w:val="18"/>
                <w:lang w:eastAsia="es-ES"/>
              </w:rPr>
              <w:t>FAUNA</w:t>
            </w:r>
          </w:p>
        </w:tc>
        <w:tc>
          <w:tcPr>
            <w:tcW w:w="1246" w:type="dxa"/>
            <w:vAlign w:val="center"/>
            <w:hideMark/>
          </w:tcPr>
          <w:p w14:paraId="42962D65"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Nuevos cultivos</w:t>
            </w:r>
          </w:p>
        </w:tc>
        <w:tc>
          <w:tcPr>
            <w:tcW w:w="808" w:type="dxa"/>
            <w:vAlign w:val="center"/>
            <w:hideMark/>
          </w:tcPr>
          <w:p w14:paraId="16585010"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55043D85"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0" w:type="auto"/>
            <w:vAlign w:val="center"/>
            <w:hideMark/>
          </w:tcPr>
          <w:p w14:paraId="1EB8EAA4"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370E4875"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0" w:type="auto"/>
            <w:vAlign w:val="center"/>
            <w:hideMark/>
          </w:tcPr>
          <w:p w14:paraId="39FE70CB"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777" w:type="dxa"/>
            <w:vAlign w:val="center"/>
            <w:hideMark/>
          </w:tcPr>
          <w:p w14:paraId="7139EFBD"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916" w:type="dxa"/>
            <w:vAlign w:val="center"/>
            <w:hideMark/>
          </w:tcPr>
          <w:p w14:paraId="56AF1740"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0" w:type="auto"/>
            <w:vAlign w:val="center"/>
            <w:hideMark/>
          </w:tcPr>
          <w:p w14:paraId="161BDA2E"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458DC7B7"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0" w:type="auto"/>
            <w:vAlign w:val="center"/>
            <w:hideMark/>
          </w:tcPr>
          <w:p w14:paraId="6B338960"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332A162C"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0" w:type="auto"/>
            <w:vAlign w:val="center"/>
            <w:hideMark/>
          </w:tcPr>
          <w:p w14:paraId="70A157D8"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78B3ECB5"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0" w:type="auto"/>
            <w:vAlign w:val="center"/>
            <w:hideMark/>
          </w:tcPr>
          <w:p w14:paraId="298CC3AE"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183BC1A8"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4780FC88"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0" w:type="auto"/>
            <w:vAlign w:val="center"/>
            <w:hideMark/>
          </w:tcPr>
          <w:p w14:paraId="3A64D795"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49AF315E"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0" w:type="auto"/>
            <w:vAlign w:val="center"/>
            <w:hideMark/>
          </w:tcPr>
          <w:p w14:paraId="6105AC80"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31B7A409"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6D1CB892"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r>
      <w:tr w:rsidR="00BF4222" w:rsidRPr="00DA5A26" w14:paraId="64D32D8C" w14:textId="77777777" w:rsidTr="00A23822">
        <w:trPr>
          <w:trHeight w:val="315"/>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8F44F12" w14:textId="77777777" w:rsidR="00BF4222" w:rsidRPr="00DA5A26" w:rsidRDefault="00BF4222" w:rsidP="00A50417">
            <w:pPr>
              <w:jc w:val="center"/>
              <w:rPr>
                <w:rFonts w:eastAsia="Times New Roman" w:cs="Times New Roman"/>
                <w:sz w:val="18"/>
                <w:szCs w:val="18"/>
                <w:lang w:eastAsia="es-ES"/>
              </w:rPr>
            </w:pPr>
            <w:r w:rsidRPr="00DA5A26">
              <w:rPr>
                <w:rFonts w:eastAsia="Times New Roman" w:cs="Times New Roman"/>
                <w:sz w:val="18"/>
                <w:szCs w:val="18"/>
                <w:lang w:eastAsia="es-ES"/>
              </w:rPr>
              <w:t>PAISAJE</w:t>
            </w:r>
          </w:p>
        </w:tc>
        <w:tc>
          <w:tcPr>
            <w:tcW w:w="1246" w:type="dxa"/>
            <w:vAlign w:val="center"/>
            <w:hideMark/>
          </w:tcPr>
          <w:p w14:paraId="5F8A37D0"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Impacto visual</w:t>
            </w:r>
          </w:p>
        </w:tc>
        <w:tc>
          <w:tcPr>
            <w:tcW w:w="808" w:type="dxa"/>
            <w:vAlign w:val="center"/>
            <w:hideMark/>
          </w:tcPr>
          <w:p w14:paraId="548C01F9"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1A349E60"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0" w:type="auto"/>
            <w:vAlign w:val="center"/>
            <w:hideMark/>
          </w:tcPr>
          <w:p w14:paraId="6FAC9872"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0" w:type="auto"/>
            <w:vAlign w:val="center"/>
            <w:hideMark/>
          </w:tcPr>
          <w:p w14:paraId="4B6149DF"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6E5BBE9C"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777" w:type="dxa"/>
            <w:vAlign w:val="center"/>
            <w:hideMark/>
          </w:tcPr>
          <w:p w14:paraId="50AC5544"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916" w:type="dxa"/>
            <w:vAlign w:val="center"/>
            <w:hideMark/>
          </w:tcPr>
          <w:p w14:paraId="7E4FEF6F"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0" w:type="auto"/>
            <w:vAlign w:val="center"/>
            <w:hideMark/>
          </w:tcPr>
          <w:p w14:paraId="5BA17E71"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5D7C9E79"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0" w:type="auto"/>
            <w:vAlign w:val="center"/>
            <w:hideMark/>
          </w:tcPr>
          <w:p w14:paraId="10D8779A"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5B711B25"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0" w:type="auto"/>
            <w:vAlign w:val="center"/>
            <w:hideMark/>
          </w:tcPr>
          <w:p w14:paraId="1D2B503B"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21B1AF97"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0" w:type="auto"/>
            <w:vAlign w:val="center"/>
            <w:hideMark/>
          </w:tcPr>
          <w:p w14:paraId="38AA0AA0"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6E665CA3"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67FCC21D"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0" w:type="auto"/>
            <w:vAlign w:val="center"/>
            <w:hideMark/>
          </w:tcPr>
          <w:p w14:paraId="66AFB7C3"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7E299CE3"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0" w:type="auto"/>
            <w:vAlign w:val="center"/>
            <w:hideMark/>
          </w:tcPr>
          <w:p w14:paraId="1D74A3A2"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1EB6385F"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4F9D6908"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r>
      <w:tr w:rsidR="00BF4222" w:rsidRPr="00DA5A26" w14:paraId="3F0FD73F" w14:textId="77777777" w:rsidTr="00A23822">
        <w:trPr>
          <w:trHeight w:val="315"/>
        </w:trPr>
        <w:tc>
          <w:tcPr>
            <w:cnfStyle w:val="001000000000" w:firstRow="0" w:lastRow="0" w:firstColumn="1" w:lastColumn="0" w:oddVBand="0" w:evenVBand="0" w:oddHBand="0" w:evenHBand="0" w:firstRowFirstColumn="0" w:firstRowLastColumn="0" w:lastRowFirstColumn="0" w:lastRowLastColumn="0"/>
            <w:tcW w:w="0" w:type="auto"/>
            <w:vMerge w:val="restart"/>
            <w:vAlign w:val="center"/>
            <w:hideMark/>
          </w:tcPr>
          <w:p w14:paraId="1487454E" w14:textId="77777777" w:rsidR="00BF4222" w:rsidRPr="00DA5A26" w:rsidRDefault="00BF4222" w:rsidP="00A50417">
            <w:pPr>
              <w:jc w:val="center"/>
              <w:rPr>
                <w:rFonts w:eastAsia="Times New Roman" w:cs="Times New Roman"/>
                <w:sz w:val="18"/>
                <w:szCs w:val="18"/>
                <w:lang w:eastAsia="es-ES"/>
              </w:rPr>
            </w:pPr>
            <w:r w:rsidRPr="00DA5A26">
              <w:rPr>
                <w:rFonts w:eastAsia="Times New Roman" w:cs="Times New Roman"/>
                <w:sz w:val="18"/>
                <w:szCs w:val="18"/>
                <w:lang w:eastAsia="es-ES"/>
              </w:rPr>
              <w:t xml:space="preserve">MEDIO SOCIAL </w:t>
            </w:r>
            <w:r w:rsidRPr="00DA5A26">
              <w:rPr>
                <w:rFonts w:eastAsia="Times New Roman" w:cs="Times New Roman"/>
                <w:sz w:val="18"/>
                <w:szCs w:val="18"/>
                <w:lang w:eastAsia="es-ES"/>
              </w:rPr>
              <w:lastRenderedPageBreak/>
              <w:t>ECONOMICO Y CULTURAL</w:t>
            </w:r>
          </w:p>
        </w:tc>
        <w:tc>
          <w:tcPr>
            <w:tcW w:w="1246" w:type="dxa"/>
            <w:vAlign w:val="center"/>
            <w:hideMark/>
          </w:tcPr>
          <w:p w14:paraId="247A74F7"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lastRenderedPageBreak/>
              <w:t>Empleo</w:t>
            </w:r>
          </w:p>
        </w:tc>
        <w:tc>
          <w:tcPr>
            <w:tcW w:w="808" w:type="dxa"/>
            <w:vAlign w:val="center"/>
            <w:hideMark/>
          </w:tcPr>
          <w:p w14:paraId="08E5E0FB"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0" w:type="auto"/>
            <w:vAlign w:val="center"/>
            <w:hideMark/>
          </w:tcPr>
          <w:p w14:paraId="75F4A7F7"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45DCA411"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0" w:type="auto"/>
            <w:vAlign w:val="center"/>
            <w:hideMark/>
          </w:tcPr>
          <w:p w14:paraId="3C8F0B66"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0" w:type="auto"/>
            <w:vAlign w:val="center"/>
            <w:hideMark/>
          </w:tcPr>
          <w:p w14:paraId="56B51F1F"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777" w:type="dxa"/>
            <w:vAlign w:val="center"/>
            <w:hideMark/>
          </w:tcPr>
          <w:p w14:paraId="7D77C4A5"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916" w:type="dxa"/>
            <w:vAlign w:val="center"/>
            <w:hideMark/>
          </w:tcPr>
          <w:p w14:paraId="76BFECB8"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0" w:type="auto"/>
            <w:vAlign w:val="center"/>
            <w:hideMark/>
          </w:tcPr>
          <w:p w14:paraId="3BE93592"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7CB8FD13"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0" w:type="auto"/>
            <w:vAlign w:val="center"/>
            <w:hideMark/>
          </w:tcPr>
          <w:p w14:paraId="5FD1B657"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0B4D0BF0"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25CFB1FB"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2BEBC213"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0E812F38"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0CFD226E"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661E9A72"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0" w:type="auto"/>
            <w:vAlign w:val="center"/>
            <w:hideMark/>
          </w:tcPr>
          <w:p w14:paraId="3F17E201"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12460AFF"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0" w:type="auto"/>
            <w:vAlign w:val="center"/>
            <w:hideMark/>
          </w:tcPr>
          <w:p w14:paraId="242088D1"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0F2D8BE7"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615CC574"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r>
      <w:tr w:rsidR="00BF4222" w:rsidRPr="00DA5A26" w14:paraId="3E01937E" w14:textId="77777777" w:rsidTr="00A23822">
        <w:trPr>
          <w:trHeight w:val="315"/>
        </w:trPr>
        <w:tc>
          <w:tcPr>
            <w:cnfStyle w:val="001000000000" w:firstRow="0" w:lastRow="0" w:firstColumn="1" w:lastColumn="0" w:oddVBand="0" w:evenVBand="0" w:oddHBand="0" w:evenHBand="0" w:firstRowFirstColumn="0" w:firstRowLastColumn="0" w:lastRowFirstColumn="0" w:lastRowLastColumn="0"/>
            <w:tcW w:w="0" w:type="auto"/>
            <w:vMerge/>
            <w:vAlign w:val="center"/>
            <w:hideMark/>
          </w:tcPr>
          <w:p w14:paraId="5DC15923" w14:textId="77777777" w:rsidR="00BF4222" w:rsidRPr="00DA5A26" w:rsidRDefault="00BF4222" w:rsidP="00A50417">
            <w:pPr>
              <w:jc w:val="center"/>
              <w:rPr>
                <w:rFonts w:eastAsia="Times New Roman" w:cs="Times New Roman"/>
                <w:sz w:val="18"/>
                <w:szCs w:val="18"/>
                <w:lang w:eastAsia="es-ES"/>
              </w:rPr>
            </w:pPr>
          </w:p>
        </w:tc>
        <w:tc>
          <w:tcPr>
            <w:tcW w:w="1246" w:type="dxa"/>
            <w:vAlign w:val="center"/>
            <w:hideMark/>
          </w:tcPr>
          <w:p w14:paraId="5D8577F8"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Economía</w:t>
            </w:r>
          </w:p>
        </w:tc>
        <w:tc>
          <w:tcPr>
            <w:tcW w:w="808" w:type="dxa"/>
            <w:vAlign w:val="center"/>
            <w:hideMark/>
          </w:tcPr>
          <w:p w14:paraId="64584048"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0" w:type="auto"/>
            <w:vAlign w:val="center"/>
            <w:hideMark/>
          </w:tcPr>
          <w:p w14:paraId="28A6E62C"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25D8DB8F"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0" w:type="auto"/>
            <w:vAlign w:val="center"/>
            <w:hideMark/>
          </w:tcPr>
          <w:p w14:paraId="0B6BD1EC"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0" w:type="auto"/>
            <w:vAlign w:val="center"/>
            <w:hideMark/>
          </w:tcPr>
          <w:p w14:paraId="4260FD76"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777" w:type="dxa"/>
            <w:vAlign w:val="center"/>
            <w:hideMark/>
          </w:tcPr>
          <w:p w14:paraId="1DE87096"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916" w:type="dxa"/>
            <w:vAlign w:val="center"/>
            <w:hideMark/>
          </w:tcPr>
          <w:p w14:paraId="7933E05D"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0" w:type="auto"/>
            <w:vAlign w:val="center"/>
            <w:hideMark/>
          </w:tcPr>
          <w:p w14:paraId="563340A0"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0743293F"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0" w:type="auto"/>
            <w:vAlign w:val="center"/>
            <w:hideMark/>
          </w:tcPr>
          <w:p w14:paraId="369217AD"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1DA30DC2" w14:textId="77777777" w:rsidR="00BF4222" w:rsidRPr="00DA5A26" w:rsidRDefault="00934063"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w:t>
            </w:r>
          </w:p>
        </w:tc>
        <w:tc>
          <w:tcPr>
            <w:tcW w:w="0" w:type="auto"/>
            <w:vAlign w:val="center"/>
            <w:hideMark/>
          </w:tcPr>
          <w:p w14:paraId="13539103"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07EEE926"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73730E19"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1FF0D73C"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757DDFE7"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0" w:type="auto"/>
            <w:vAlign w:val="center"/>
            <w:hideMark/>
          </w:tcPr>
          <w:p w14:paraId="79038937"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17B3FD31"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0" w:type="auto"/>
            <w:vAlign w:val="center"/>
            <w:hideMark/>
          </w:tcPr>
          <w:p w14:paraId="6F04FE2A"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2D978865"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29585D57"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r>
      <w:tr w:rsidR="00BF4222" w:rsidRPr="00DA5A26" w14:paraId="33A1CB13" w14:textId="77777777" w:rsidTr="00A23822">
        <w:trPr>
          <w:trHeight w:val="315"/>
        </w:trPr>
        <w:tc>
          <w:tcPr>
            <w:cnfStyle w:val="001000000000" w:firstRow="0" w:lastRow="0" w:firstColumn="1" w:lastColumn="0" w:oddVBand="0" w:evenVBand="0" w:oddHBand="0" w:evenHBand="0" w:firstRowFirstColumn="0" w:firstRowLastColumn="0" w:lastRowFirstColumn="0" w:lastRowLastColumn="0"/>
            <w:tcW w:w="0" w:type="auto"/>
            <w:vMerge/>
            <w:vAlign w:val="center"/>
            <w:hideMark/>
          </w:tcPr>
          <w:p w14:paraId="5D842E26" w14:textId="77777777" w:rsidR="00BF4222" w:rsidRPr="00DA5A26" w:rsidRDefault="00BF4222" w:rsidP="00A50417">
            <w:pPr>
              <w:jc w:val="center"/>
              <w:rPr>
                <w:rFonts w:eastAsia="Times New Roman" w:cs="Times New Roman"/>
                <w:sz w:val="18"/>
                <w:szCs w:val="18"/>
                <w:lang w:eastAsia="es-ES"/>
              </w:rPr>
            </w:pPr>
          </w:p>
        </w:tc>
        <w:tc>
          <w:tcPr>
            <w:tcW w:w="1246" w:type="dxa"/>
            <w:vAlign w:val="center"/>
            <w:hideMark/>
          </w:tcPr>
          <w:p w14:paraId="32EB5ECB"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Población</w:t>
            </w:r>
          </w:p>
        </w:tc>
        <w:tc>
          <w:tcPr>
            <w:tcW w:w="808" w:type="dxa"/>
            <w:vAlign w:val="center"/>
            <w:hideMark/>
          </w:tcPr>
          <w:p w14:paraId="0AA0564F"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0" w:type="auto"/>
            <w:vAlign w:val="center"/>
            <w:hideMark/>
          </w:tcPr>
          <w:p w14:paraId="441BCFE5"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7A034AB2"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0" w:type="auto"/>
            <w:vAlign w:val="center"/>
            <w:hideMark/>
          </w:tcPr>
          <w:p w14:paraId="6B558BF1"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4BE6915D"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777" w:type="dxa"/>
            <w:vAlign w:val="center"/>
            <w:hideMark/>
          </w:tcPr>
          <w:p w14:paraId="67637D84"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916" w:type="dxa"/>
            <w:vAlign w:val="center"/>
            <w:hideMark/>
          </w:tcPr>
          <w:p w14:paraId="6ED31DE5"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0" w:type="auto"/>
            <w:vAlign w:val="center"/>
            <w:hideMark/>
          </w:tcPr>
          <w:p w14:paraId="342EDE71"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05185F75"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0" w:type="auto"/>
            <w:vAlign w:val="center"/>
            <w:hideMark/>
          </w:tcPr>
          <w:p w14:paraId="1312CD25"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5354BC69"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74CCFC48"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76F744D3"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0718376F"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47135CA3"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4CD5C5B6"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0" w:type="auto"/>
            <w:vAlign w:val="center"/>
            <w:hideMark/>
          </w:tcPr>
          <w:p w14:paraId="400EB18E"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0EBE77A5"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0" w:type="auto"/>
            <w:vAlign w:val="center"/>
            <w:hideMark/>
          </w:tcPr>
          <w:p w14:paraId="3C00AD5D"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01079A03"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1BAC14AC"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r>
    </w:tbl>
    <w:p w14:paraId="60F86CE8" w14:textId="77777777" w:rsidR="00BF4222" w:rsidRPr="00DA5A26" w:rsidRDefault="00BF4222" w:rsidP="00597A9E">
      <w:pPr>
        <w:pStyle w:val="Ttulo2"/>
      </w:pPr>
      <w:bookmarkStart w:id="79" w:name="_Toc14806479"/>
      <w:bookmarkStart w:id="80" w:name="_Toc201420813"/>
      <w:r w:rsidRPr="00DA5A26">
        <w:t>Modelo de matriz de valoración cualitativa de impacto en fase de cese</w:t>
      </w:r>
      <w:bookmarkEnd w:id="79"/>
      <w:bookmarkEnd w:id="80"/>
      <w:r w:rsidRPr="00DA5A26">
        <w:t xml:space="preserve"> </w:t>
      </w:r>
    </w:p>
    <w:p w14:paraId="3576F00A" w14:textId="77777777" w:rsidR="00E27E44" w:rsidRPr="00DA5A26" w:rsidRDefault="00E27E44" w:rsidP="00E27E44"/>
    <w:tbl>
      <w:tblPr>
        <w:tblStyle w:val="Tabladecuadrcula1clara2"/>
        <w:tblW w:w="22152" w:type="dxa"/>
        <w:tblLook w:val="04A0" w:firstRow="1" w:lastRow="0" w:firstColumn="1" w:lastColumn="0" w:noHBand="0" w:noVBand="1"/>
      </w:tblPr>
      <w:tblGrid>
        <w:gridCol w:w="1386"/>
        <w:gridCol w:w="1326"/>
        <w:gridCol w:w="917"/>
        <w:gridCol w:w="925"/>
        <w:gridCol w:w="756"/>
        <w:gridCol w:w="866"/>
        <w:gridCol w:w="693"/>
        <w:gridCol w:w="823"/>
        <w:gridCol w:w="916"/>
        <w:gridCol w:w="1066"/>
        <w:gridCol w:w="1016"/>
        <w:gridCol w:w="796"/>
        <w:gridCol w:w="1116"/>
        <w:gridCol w:w="1176"/>
        <w:gridCol w:w="986"/>
        <w:gridCol w:w="1046"/>
        <w:gridCol w:w="1016"/>
        <w:gridCol w:w="966"/>
        <w:gridCol w:w="916"/>
        <w:gridCol w:w="1056"/>
        <w:gridCol w:w="956"/>
        <w:gridCol w:w="716"/>
        <w:gridCol w:w="716"/>
      </w:tblGrid>
      <w:tr w:rsidR="00BF4222" w:rsidRPr="00DA5A26" w14:paraId="7A2BAE26" w14:textId="77777777" w:rsidTr="00AE3678">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gridSpan w:val="2"/>
            <w:vMerge w:val="restart"/>
            <w:vAlign w:val="center"/>
            <w:hideMark/>
          </w:tcPr>
          <w:p w14:paraId="2EE37312" w14:textId="77777777" w:rsidR="00BF4222" w:rsidRPr="00DA5A26" w:rsidRDefault="00BF4222" w:rsidP="00A50417">
            <w:pPr>
              <w:jc w:val="center"/>
              <w:rPr>
                <w:rFonts w:eastAsia="Times New Roman" w:cs="Times New Roman"/>
                <w:sz w:val="18"/>
                <w:szCs w:val="18"/>
                <w:lang w:eastAsia="es-ES"/>
              </w:rPr>
            </w:pPr>
            <w:r w:rsidRPr="00DA5A26">
              <w:rPr>
                <w:rFonts w:eastAsia="Times New Roman" w:cs="Times New Roman"/>
                <w:sz w:val="18"/>
                <w:szCs w:val="18"/>
                <w:lang w:eastAsia="es-ES"/>
              </w:rPr>
              <w:t>VALORACION CUALITATIVA DE LOS PRINCIPALES IMPACTOS AMBIENTALES</w:t>
            </w:r>
          </w:p>
        </w:tc>
        <w:tc>
          <w:tcPr>
            <w:tcW w:w="13098" w:type="dxa"/>
            <w:gridSpan w:val="14"/>
            <w:vAlign w:val="center"/>
            <w:hideMark/>
          </w:tcPr>
          <w:p w14:paraId="66C23F4C" w14:textId="77777777" w:rsidR="00BF4222" w:rsidRPr="00DA5A26" w:rsidRDefault="00BF4222" w:rsidP="00A50417">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CARACTERIZACION DE IMPACTOS</w:t>
            </w:r>
          </w:p>
        </w:tc>
        <w:tc>
          <w:tcPr>
            <w:tcW w:w="0" w:type="auto"/>
            <w:gridSpan w:val="3"/>
            <w:vMerge w:val="restart"/>
            <w:vAlign w:val="center"/>
            <w:hideMark/>
          </w:tcPr>
          <w:p w14:paraId="45032492" w14:textId="77777777" w:rsidR="00BF4222" w:rsidRPr="00DA5A26" w:rsidRDefault="00BF4222" w:rsidP="00A50417">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DICTAMEN</w:t>
            </w:r>
          </w:p>
        </w:tc>
        <w:tc>
          <w:tcPr>
            <w:tcW w:w="0" w:type="auto"/>
            <w:gridSpan w:val="4"/>
            <w:vMerge w:val="restart"/>
            <w:vAlign w:val="center"/>
            <w:hideMark/>
          </w:tcPr>
          <w:p w14:paraId="249EC657" w14:textId="77777777" w:rsidR="00BF4222" w:rsidRPr="00DA5A26" w:rsidRDefault="00BF4222" w:rsidP="00A50417">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VALORACION</w:t>
            </w:r>
          </w:p>
        </w:tc>
      </w:tr>
      <w:tr w:rsidR="00BF4222" w:rsidRPr="00DA5A26" w14:paraId="1C6714DF" w14:textId="77777777" w:rsidTr="00AE3678">
        <w:trPr>
          <w:trHeight w:val="810"/>
        </w:trPr>
        <w:tc>
          <w:tcPr>
            <w:cnfStyle w:val="001000000000" w:firstRow="0" w:lastRow="0" w:firstColumn="1" w:lastColumn="0" w:oddVBand="0" w:evenVBand="0" w:oddHBand="0" w:evenHBand="0" w:firstRowFirstColumn="0" w:firstRowLastColumn="0" w:lastRowFirstColumn="0" w:lastRowLastColumn="0"/>
            <w:tcW w:w="0" w:type="auto"/>
            <w:gridSpan w:val="2"/>
            <w:vMerge/>
            <w:vAlign w:val="center"/>
            <w:hideMark/>
          </w:tcPr>
          <w:p w14:paraId="78C4F0FF" w14:textId="77777777" w:rsidR="00BF4222" w:rsidRPr="00DA5A26" w:rsidRDefault="00BF4222" w:rsidP="00A50417">
            <w:pPr>
              <w:jc w:val="center"/>
              <w:rPr>
                <w:rFonts w:eastAsia="Times New Roman" w:cs="Times New Roman"/>
                <w:sz w:val="18"/>
                <w:szCs w:val="18"/>
                <w:lang w:eastAsia="es-ES"/>
              </w:rPr>
            </w:pPr>
          </w:p>
        </w:tc>
        <w:tc>
          <w:tcPr>
            <w:tcW w:w="1842" w:type="dxa"/>
            <w:gridSpan w:val="2"/>
            <w:vAlign w:val="center"/>
            <w:hideMark/>
          </w:tcPr>
          <w:p w14:paraId="365E56F5"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Carácter genérico</w:t>
            </w:r>
          </w:p>
        </w:tc>
        <w:tc>
          <w:tcPr>
            <w:tcW w:w="0" w:type="auto"/>
            <w:gridSpan w:val="2"/>
            <w:vAlign w:val="center"/>
            <w:hideMark/>
          </w:tcPr>
          <w:p w14:paraId="5C3AB345"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Tipo de acción</w:t>
            </w:r>
          </w:p>
        </w:tc>
        <w:tc>
          <w:tcPr>
            <w:tcW w:w="0" w:type="auto"/>
            <w:gridSpan w:val="2"/>
            <w:vAlign w:val="center"/>
            <w:hideMark/>
          </w:tcPr>
          <w:p w14:paraId="52FC35BB"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Interrelación acciones/sinergia</w:t>
            </w:r>
          </w:p>
        </w:tc>
        <w:tc>
          <w:tcPr>
            <w:tcW w:w="0" w:type="auto"/>
            <w:gridSpan w:val="2"/>
            <w:vAlign w:val="center"/>
            <w:hideMark/>
          </w:tcPr>
          <w:p w14:paraId="30A634B4"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Duración</w:t>
            </w:r>
          </w:p>
        </w:tc>
        <w:tc>
          <w:tcPr>
            <w:tcW w:w="0" w:type="auto"/>
            <w:gridSpan w:val="2"/>
            <w:vAlign w:val="center"/>
            <w:hideMark/>
          </w:tcPr>
          <w:p w14:paraId="7340BB33"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Localización</w:t>
            </w:r>
          </w:p>
        </w:tc>
        <w:tc>
          <w:tcPr>
            <w:tcW w:w="0" w:type="auto"/>
            <w:gridSpan w:val="2"/>
            <w:vAlign w:val="center"/>
            <w:hideMark/>
          </w:tcPr>
          <w:p w14:paraId="155A7D41"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Posibilidad de recuperación</w:t>
            </w:r>
          </w:p>
        </w:tc>
        <w:tc>
          <w:tcPr>
            <w:tcW w:w="0" w:type="auto"/>
            <w:gridSpan w:val="2"/>
            <w:vAlign w:val="center"/>
            <w:hideMark/>
          </w:tcPr>
          <w:p w14:paraId="4B83E57A"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Reversibilidad</w:t>
            </w:r>
          </w:p>
        </w:tc>
        <w:tc>
          <w:tcPr>
            <w:tcW w:w="0" w:type="auto"/>
            <w:gridSpan w:val="3"/>
            <w:vMerge/>
            <w:vAlign w:val="center"/>
            <w:hideMark/>
          </w:tcPr>
          <w:p w14:paraId="1E07625F"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gridSpan w:val="4"/>
            <w:vMerge/>
            <w:vAlign w:val="center"/>
            <w:hideMark/>
          </w:tcPr>
          <w:p w14:paraId="1C55A351"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r>
      <w:tr w:rsidR="00BF4222" w:rsidRPr="00DA5A26" w14:paraId="6B300172" w14:textId="77777777" w:rsidTr="00AE3678">
        <w:trPr>
          <w:trHeight w:val="630"/>
        </w:trPr>
        <w:tc>
          <w:tcPr>
            <w:cnfStyle w:val="001000000000" w:firstRow="0" w:lastRow="0" w:firstColumn="1" w:lastColumn="0" w:oddVBand="0" w:evenVBand="0" w:oddHBand="0" w:evenHBand="0" w:firstRowFirstColumn="0" w:firstRowLastColumn="0" w:lastRowFirstColumn="0" w:lastRowLastColumn="0"/>
            <w:tcW w:w="0" w:type="auto"/>
            <w:gridSpan w:val="2"/>
            <w:vMerge/>
            <w:vAlign w:val="center"/>
            <w:hideMark/>
          </w:tcPr>
          <w:p w14:paraId="39987C90" w14:textId="77777777" w:rsidR="00BF4222" w:rsidRPr="00DA5A26" w:rsidRDefault="00BF4222" w:rsidP="00A50417">
            <w:pPr>
              <w:jc w:val="center"/>
              <w:rPr>
                <w:rFonts w:eastAsia="Times New Roman" w:cs="Times New Roman"/>
                <w:sz w:val="18"/>
                <w:szCs w:val="18"/>
                <w:lang w:eastAsia="es-ES"/>
              </w:rPr>
            </w:pPr>
          </w:p>
        </w:tc>
        <w:tc>
          <w:tcPr>
            <w:tcW w:w="936" w:type="dxa"/>
            <w:vAlign w:val="center"/>
            <w:hideMark/>
          </w:tcPr>
          <w:p w14:paraId="29EF7A14"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Cs/>
                <w:sz w:val="18"/>
                <w:szCs w:val="18"/>
                <w:lang w:eastAsia="es-ES"/>
              </w:rPr>
            </w:pPr>
            <w:r w:rsidRPr="00DA5A26">
              <w:rPr>
                <w:rFonts w:eastAsia="Times New Roman" w:cs="Times New Roman"/>
                <w:bCs/>
                <w:sz w:val="18"/>
                <w:szCs w:val="18"/>
                <w:lang w:eastAsia="es-ES"/>
              </w:rPr>
              <w:t>Positivo</w:t>
            </w:r>
          </w:p>
        </w:tc>
        <w:tc>
          <w:tcPr>
            <w:tcW w:w="0" w:type="auto"/>
            <w:vAlign w:val="center"/>
            <w:hideMark/>
          </w:tcPr>
          <w:p w14:paraId="632B1BF8"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Cs/>
                <w:sz w:val="18"/>
                <w:szCs w:val="18"/>
                <w:lang w:eastAsia="es-ES"/>
              </w:rPr>
            </w:pPr>
            <w:r w:rsidRPr="00DA5A26">
              <w:rPr>
                <w:rFonts w:eastAsia="Times New Roman" w:cs="Times New Roman"/>
                <w:bCs/>
                <w:sz w:val="18"/>
                <w:szCs w:val="18"/>
                <w:lang w:eastAsia="es-ES"/>
              </w:rPr>
              <w:t>Negativo</w:t>
            </w:r>
          </w:p>
        </w:tc>
        <w:tc>
          <w:tcPr>
            <w:tcW w:w="0" w:type="auto"/>
            <w:vAlign w:val="center"/>
            <w:hideMark/>
          </w:tcPr>
          <w:p w14:paraId="07DCD69C"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Cs/>
                <w:sz w:val="18"/>
                <w:szCs w:val="18"/>
                <w:lang w:eastAsia="es-ES"/>
              </w:rPr>
            </w:pPr>
            <w:r w:rsidRPr="00DA5A26">
              <w:rPr>
                <w:rFonts w:eastAsia="Times New Roman" w:cs="Times New Roman"/>
                <w:bCs/>
                <w:sz w:val="18"/>
                <w:szCs w:val="18"/>
                <w:lang w:eastAsia="es-ES"/>
              </w:rPr>
              <w:t>Directo</w:t>
            </w:r>
          </w:p>
        </w:tc>
        <w:tc>
          <w:tcPr>
            <w:tcW w:w="0" w:type="auto"/>
            <w:vAlign w:val="center"/>
            <w:hideMark/>
          </w:tcPr>
          <w:p w14:paraId="3E21C629"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Cs/>
                <w:sz w:val="18"/>
                <w:szCs w:val="18"/>
                <w:lang w:eastAsia="es-ES"/>
              </w:rPr>
            </w:pPr>
            <w:r w:rsidRPr="00DA5A26">
              <w:rPr>
                <w:rFonts w:eastAsia="Times New Roman" w:cs="Times New Roman"/>
                <w:bCs/>
                <w:sz w:val="18"/>
                <w:szCs w:val="18"/>
                <w:lang w:eastAsia="es-ES"/>
              </w:rPr>
              <w:t>Indirecto</w:t>
            </w:r>
          </w:p>
        </w:tc>
        <w:tc>
          <w:tcPr>
            <w:tcW w:w="0" w:type="auto"/>
            <w:vAlign w:val="center"/>
            <w:hideMark/>
          </w:tcPr>
          <w:p w14:paraId="30BBE22C"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Cs/>
                <w:sz w:val="18"/>
                <w:szCs w:val="18"/>
                <w:lang w:eastAsia="es-ES"/>
              </w:rPr>
            </w:pPr>
            <w:r w:rsidRPr="00DA5A26">
              <w:rPr>
                <w:rFonts w:eastAsia="Times New Roman" w:cs="Times New Roman"/>
                <w:bCs/>
                <w:sz w:val="18"/>
                <w:szCs w:val="18"/>
                <w:lang w:eastAsia="es-ES"/>
              </w:rPr>
              <w:t>Si</w:t>
            </w:r>
          </w:p>
        </w:tc>
        <w:tc>
          <w:tcPr>
            <w:tcW w:w="0" w:type="auto"/>
            <w:vAlign w:val="center"/>
            <w:hideMark/>
          </w:tcPr>
          <w:p w14:paraId="32E06C34"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Cs/>
                <w:sz w:val="18"/>
                <w:szCs w:val="18"/>
                <w:lang w:eastAsia="es-ES"/>
              </w:rPr>
            </w:pPr>
            <w:r w:rsidRPr="00DA5A26">
              <w:rPr>
                <w:rFonts w:eastAsia="Times New Roman" w:cs="Times New Roman"/>
                <w:bCs/>
                <w:sz w:val="18"/>
                <w:szCs w:val="18"/>
                <w:lang w:eastAsia="es-ES"/>
              </w:rPr>
              <w:t>No</w:t>
            </w:r>
          </w:p>
        </w:tc>
        <w:tc>
          <w:tcPr>
            <w:tcW w:w="0" w:type="auto"/>
            <w:vAlign w:val="center"/>
            <w:hideMark/>
          </w:tcPr>
          <w:p w14:paraId="66A3E5E6"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Cs/>
                <w:sz w:val="18"/>
                <w:szCs w:val="18"/>
                <w:lang w:eastAsia="es-ES"/>
              </w:rPr>
            </w:pPr>
            <w:r w:rsidRPr="00DA5A26">
              <w:rPr>
                <w:rFonts w:eastAsia="Times New Roman" w:cs="Times New Roman"/>
                <w:bCs/>
                <w:sz w:val="18"/>
                <w:szCs w:val="18"/>
                <w:lang w:eastAsia="es-ES"/>
              </w:rPr>
              <w:t>Temporal</w:t>
            </w:r>
          </w:p>
        </w:tc>
        <w:tc>
          <w:tcPr>
            <w:tcW w:w="0" w:type="auto"/>
            <w:vAlign w:val="center"/>
            <w:hideMark/>
          </w:tcPr>
          <w:p w14:paraId="38B78EAF"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Cs/>
                <w:sz w:val="18"/>
                <w:szCs w:val="18"/>
                <w:lang w:eastAsia="es-ES"/>
              </w:rPr>
            </w:pPr>
            <w:r w:rsidRPr="00DA5A26">
              <w:rPr>
                <w:rFonts w:eastAsia="Times New Roman" w:cs="Times New Roman"/>
                <w:bCs/>
                <w:sz w:val="18"/>
                <w:szCs w:val="18"/>
                <w:lang w:eastAsia="es-ES"/>
              </w:rPr>
              <w:t>Permanente</w:t>
            </w:r>
          </w:p>
        </w:tc>
        <w:tc>
          <w:tcPr>
            <w:tcW w:w="0" w:type="auto"/>
            <w:vAlign w:val="center"/>
            <w:hideMark/>
          </w:tcPr>
          <w:p w14:paraId="74E99927"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Cs/>
                <w:sz w:val="18"/>
                <w:szCs w:val="18"/>
                <w:lang w:eastAsia="es-ES"/>
              </w:rPr>
            </w:pPr>
            <w:r w:rsidRPr="00DA5A26">
              <w:rPr>
                <w:rFonts w:eastAsia="Times New Roman" w:cs="Times New Roman"/>
                <w:bCs/>
                <w:sz w:val="18"/>
                <w:szCs w:val="18"/>
                <w:lang w:eastAsia="es-ES"/>
              </w:rPr>
              <w:t>Localizado</w:t>
            </w:r>
          </w:p>
        </w:tc>
        <w:tc>
          <w:tcPr>
            <w:tcW w:w="0" w:type="auto"/>
            <w:vAlign w:val="center"/>
            <w:hideMark/>
          </w:tcPr>
          <w:p w14:paraId="40A5553E"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Cs/>
                <w:sz w:val="18"/>
                <w:szCs w:val="18"/>
                <w:lang w:eastAsia="es-ES"/>
              </w:rPr>
            </w:pPr>
            <w:r w:rsidRPr="00DA5A26">
              <w:rPr>
                <w:rFonts w:eastAsia="Times New Roman" w:cs="Times New Roman"/>
                <w:bCs/>
                <w:sz w:val="18"/>
                <w:szCs w:val="18"/>
                <w:lang w:eastAsia="es-ES"/>
              </w:rPr>
              <w:t>Extenso</w:t>
            </w:r>
          </w:p>
        </w:tc>
        <w:tc>
          <w:tcPr>
            <w:tcW w:w="0" w:type="auto"/>
            <w:vAlign w:val="center"/>
            <w:hideMark/>
          </w:tcPr>
          <w:p w14:paraId="21C410E7"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Cs/>
                <w:sz w:val="18"/>
                <w:szCs w:val="18"/>
                <w:lang w:eastAsia="es-ES"/>
              </w:rPr>
            </w:pPr>
            <w:r w:rsidRPr="00DA5A26">
              <w:rPr>
                <w:rFonts w:eastAsia="Times New Roman" w:cs="Times New Roman"/>
                <w:bCs/>
                <w:sz w:val="18"/>
                <w:szCs w:val="18"/>
                <w:lang w:eastAsia="es-ES"/>
              </w:rPr>
              <w:t>Recuperable</w:t>
            </w:r>
          </w:p>
        </w:tc>
        <w:tc>
          <w:tcPr>
            <w:tcW w:w="0" w:type="auto"/>
            <w:vAlign w:val="center"/>
            <w:hideMark/>
          </w:tcPr>
          <w:p w14:paraId="79C93E8A"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Cs/>
                <w:sz w:val="18"/>
                <w:szCs w:val="18"/>
                <w:lang w:eastAsia="es-ES"/>
              </w:rPr>
            </w:pPr>
            <w:r w:rsidRPr="00DA5A26">
              <w:rPr>
                <w:rFonts w:eastAsia="Times New Roman" w:cs="Times New Roman"/>
                <w:bCs/>
                <w:sz w:val="18"/>
                <w:szCs w:val="18"/>
                <w:lang w:eastAsia="es-ES"/>
              </w:rPr>
              <w:t>Irrecuperable</w:t>
            </w:r>
          </w:p>
        </w:tc>
        <w:tc>
          <w:tcPr>
            <w:tcW w:w="0" w:type="auto"/>
            <w:vAlign w:val="center"/>
            <w:hideMark/>
          </w:tcPr>
          <w:p w14:paraId="38711F0E"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Cs/>
                <w:sz w:val="18"/>
                <w:szCs w:val="18"/>
                <w:lang w:eastAsia="es-ES"/>
              </w:rPr>
            </w:pPr>
            <w:r w:rsidRPr="00DA5A26">
              <w:rPr>
                <w:rFonts w:eastAsia="Times New Roman" w:cs="Times New Roman"/>
                <w:bCs/>
                <w:sz w:val="18"/>
                <w:szCs w:val="18"/>
                <w:lang w:eastAsia="es-ES"/>
              </w:rPr>
              <w:t>Reversible</w:t>
            </w:r>
          </w:p>
        </w:tc>
        <w:tc>
          <w:tcPr>
            <w:tcW w:w="0" w:type="auto"/>
            <w:vAlign w:val="center"/>
            <w:hideMark/>
          </w:tcPr>
          <w:p w14:paraId="66C13DB7"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Cs/>
                <w:sz w:val="18"/>
                <w:szCs w:val="18"/>
                <w:lang w:eastAsia="es-ES"/>
              </w:rPr>
            </w:pPr>
            <w:r w:rsidRPr="00DA5A26">
              <w:rPr>
                <w:rFonts w:eastAsia="Times New Roman" w:cs="Times New Roman"/>
                <w:bCs/>
                <w:sz w:val="18"/>
                <w:szCs w:val="18"/>
                <w:lang w:eastAsia="es-ES"/>
              </w:rPr>
              <w:t>Irreversible</w:t>
            </w:r>
          </w:p>
        </w:tc>
        <w:tc>
          <w:tcPr>
            <w:tcW w:w="0" w:type="auto"/>
            <w:vAlign w:val="center"/>
            <w:hideMark/>
          </w:tcPr>
          <w:p w14:paraId="1E698952"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Cs/>
                <w:sz w:val="18"/>
                <w:szCs w:val="18"/>
                <w:lang w:eastAsia="es-ES"/>
              </w:rPr>
            </w:pPr>
            <w:r w:rsidRPr="00DA5A26">
              <w:rPr>
                <w:rFonts w:eastAsia="Times New Roman" w:cs="Times New Roman"/>
                <w:bCs/>
                <w:sz w:val="18"/>
                <w:szCs w:val="18"/>
                <w:lang w:eastAsia="es-ES"/>
              </w:rPr>
              <w:t>Medidas correctoras</w:t>
            </w:r>
          </w:p>
        </w:tc>
        <w:tc>
          <w:tcPr>
            <w:tcW w:w="0" w:type="auto"/>
            <w:vAlign w:val="center"/>
            <w:hideMark/>
          </w:tcPr>
          <w:p w14:paraId="51C5E196"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Cs/>
                <w:sz w:val="18"/>
                <w:szCs w:val="18"/>
                <w:lang w:eastAsia="es-ES"/>
              </w:rPr>
            </w:pPr>
            <w:r w:rsidRPr="00DA5A26">
              <w:rPr>
                <w:rFonts w:eastAsia="Times New Roman" w:cs="Times New Roman"/>
                <w:bCs/>
                <w:sz w:val="18"/>
                <w:szCs w:val="18"/>
                <w:lang w:eastAsia="es-ES"/>
              </w:rPr>
              <w:t>Admisible</w:t>
            </w:r>
          </w:p>
        </w:tc>
        <w:tc>
          <w:tcPr>
            <w:tcW w:w="0" w:type="auto"/>
            <w:vAlign w:val="center"/>
            <w:hideMark/>
          </w:tcPr>
          <w:p w14:paraId="2F6C0651"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Cs/>
                <w:sz w:val="18"/>
                <w:szCs w:val="18"/>
                <w:lang w:eastAsia="es-ES"/>
              </w:rPr>
            </w:pPr>
            <w:r w:rsidRPr="00DA5A26">
              <w:rPr>
                <w:rFonts w:eastAsia="Times New Roman" w:cs="Times New Roman"/>
                <w:bCs/>
                <w:sz w:val="18"/>
                <w:szCs w:val="18"/>
                <w:lang w:eastAsia="es-ES"/>
              </w:rPr>
              <w:t>No admisible</w:t>
            </w:r>
          </w:p>
        </w:tc>
        <w:tc>
          <w:tcPr>
            <w:tcW w:w="0" w:type="auto"/>
            <w:vAlign w:val="center"/>
            <w:hideMark/>
          </w:tcPr>
          <w:p w14:paraId="5E3B2E8F"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Cs/>
                <w:sz w:val="18"/>
                <w:szCs w:val="18"/>
                <w:lang w:eastAsia="es-ES"/>
              </w:rPr>
            </w:pPr>
            <w:r w:rsidRPr="00DA5A26">
              <w:rPr>
                <w:rFonts w:eastAsia="Times New Roman" w:cs="Times New Roman"/>
                <w:bCs/>
                <w:sz w:val="18"/>
                <w:szCs w:val="18"/>
                <w:lang w:eastAsia="es-ES"/>
              </w:rPr>
              <w:t>Compatible</w:t>
            </w:r>
          </w:p>
        </w:tc>
        <w:tc>
          <w:tcPr>
            <w:tcW w:w="0" w:type="auto"/>
            <w:vAlign w:val="center"/>
            <w:hideMark/>
          </w:tcPr>
          <w:p w14:paraId="1F761BB0"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Cs/>
                <w:sz w:val="18"/>
                <w:szCs w:val="18"/>
                <w:lang w:eastAsia="es-ES"/>
              </w:rPr>
            </w:pPr>
            <w:r w:rsidRPr="00DA5A26">
              <w:rPr>
                <w:rFonts w:eastAsia="Times New Roman" w:cs="Times New Roman"/>
                <w:bCs/>
                <w:sz w:val="18"/>
                <w:szCs w:val="18"/>
                <w:lang w:eastAsia="es-ES"/>
              </w:rPr>
              <w:t>Moderado</w:t>
            </w:r>
          </w:p>
        </w:tc>
        <w:tc>
          <w:tcPr>
            <w:tcW w:w="0" w:type="auto"/>
            <w:vAlign w:val="center"/>
            <w:hideMark/>
          </w:tcPr>
          <w:p w14:paraId="1110EC75"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Cs/>
                <w:sz w:val="18"/>
                <w:szCs w:val="18"/>
                <w:lang w:eastAsia="es-ES"/>
              </w:rPr>
            </w:pPr>
            <w:r w:rsidRPr="00DA5A26">
              <w:rPr>
                <w:rFonts w:eastAsia="Times New Roman" w:cs="Times New Roman"/>
                <w:bCs/>
                <w:sz w:val="18"/>
                <w:szCs w:val="18"/>
                <w:lang w:eastAsia="es-ES"/>
              </w:rPr>
              <w:t>Severo</w:t>
            </w:r>
          </w:p>
        </w:tc>
        <w:tc>
          <w:tcPr>
            <w:tcW w:w="0" w:type="auto"/>
            <w:vAlign w:val="center"/>
            <w:hideMark/>
          </w:tcPr>
          <w:p w14:paraId="514BFCD9"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Cs/>
                <w:sz w:val="18"/>
                <w:szCs w:val="18"/>
                <w:lang w:eastAsia="es-ES"/>
              </w:rPr>
            </w:pPr>
            <w:r w:rsidRPr="00DA5A26">
              <w:rPr>
                <w:rFonts w:eastAsia="Times New Roman" w:cs="Times New Roman"/>
                <w:bCs/>
                <w:sz w:val="18"/>
                <w:szCs w:val="18"/>
                <w:lang w:eastAsia="es-ES"/>
              </w:rPr>
              <w:t>Crítico</w:t>
            </w:r>
          </w:p>
        </w:tc>
      </w:tr>
      <w:tr w:rsidR="00BF4222" w:rsidRPr="00DA5A26" w14:paraId="5634C2FA" w14:textId="77777777" w:rsidTr="00AE3678">
        <w:trPr>
          <w:trHeight w:val="315"/>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BB472D8" w14:textId="77777777" w:rsidR="00BF4222" w:rsidRPr="00DA5A26" w:rsidRDefault="00BF4222" w:rsidP="00A50417">
            <w:pPr>
              <w:jc w:val="center"/>
              <w:rPr>
                <w:rFonts w:eastAsia="Times New Roman" w:cs="Times New Roman"/>
                <w:sz w:val="18"/>
                <w:szCs w:val="18"/>
                <w:lang w:eastAsia="es-ES"/>
              </w:rPr>
            </w:pPr>
            <w:r w:rsidRPr="00DA5A26">
              <w:rPr>
                <w:rFonts w:eastAsia="Times New Roman" w:cs="Times New Roman"/>
                <w:sz w:val="18"/>
                <w:szCs w:val="18"/>
                <w:lang w:eastAsia="es-ES"/>
              </w:rPr>
              <w:t>AIRE</w:t>
            </w:r>
          </w:p>
        </w:tc>
        <w:tc>
          <w:tcPr>
            <w:tcW w:w="0" w:type="auto"/>
            <w:vAlign w:val="center"/>
            <w:hideMark/>
          </w:tcPr>
          <w:p w14:paraId="44A688D5"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Calidad del aire</w:t>
            </w:r>
          </w:p>
        </w:tc>
        <w:tc>
          <w:tcPr>
            <w:tcW w:w="13098" w:type="dxa"/>
            <w:gridSpan w:val="14"/>
            <w:vAlign w:val="center"/>
            <w:hideMark/>
          </w:tcPr>
          <w:p w14:paraId="43DC2E58"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No se considera relevante</w:t>
            </w:r>
          </w:p>
        </w:tc>
        <w:tc>
          <w:tcPr>
            <w:tcW w:w="0" w:type="auto"/>
            <w:vAlign w:val="center"/>
            <w:hideMark/>
          </w:tcPr>
          <w:p w14:paraId="70EAAD13"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75FE9A33"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436E90BC"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03B36008"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1377BD52"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73A69EEB"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5A2B9D0C"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r>
      <w:tr w:rsidR="00AE3678" w:rsidRPr="00DA5A26" w14:paraId="20483C06" w14:textId="77777777" w:rsidTr="00BA6AD9">
        <w:trPr>
          <w:trHeight w:val="315"/>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128E70F" w14:textId="77777777" w:rsidR="00AE3678" w:rsidRPr="00DA5A26" w:rsidRDefault="00AE3678" w:rsidP="00A50417">
            <w:pPr>
              <w:jc w:val="center"/>
              <w:rPr>
                <w:rFonts w:eastAsia="Times New Roman" w:cs="Times New Roman"/>
                <w:sz w:val="18"/>
                <w:szCs w:val="18"/>
                <w:lang w:eastAsia="es-ES"/>
              </w:rPr>
            </w:pPr>
            <w:r w:rsidRPr="00DA5A26">
              <w:rPr>
                <w:rFonts w:eastAsia="Times New Roman" w:cs="Times New Roman"/>
                <w:sz w:val="18"/>
                <w:szCs w:val="18"/>
                <w:lang w:eastAsia="es-ES"/>
              </w:rPr>
              <w:t>SUELO</w:t>
            </w:r>
          </w:p>
        </w:tc>
        <w:tc>
          <w:tcPr>
            <w:tcW w:w="0" w:type="auto"/>
            <w:vAlign w:val="center"/>
            <w:hideMark/>
          </w:tcPr>
          <w:p w14:paraId="5934F60D" w14:textId="77777777" w:rsidR="00AE3678" w:rsidRPr="00DA5A26" w:rsidRDefault="00AE3678"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Compactación</w:t>
            </w:r>
          </w:p>
        </w:tc>
        <w:tc>
          <w:tcPr>
            <w:tcW w:w="13098" w:type="dxa"/>
            <w:gridSpan w:val="14"/>
            <w:vAlign w:val="center"/>
            <w:hideMark/>
          </w:tcPr>
          <w:p w14:paraId="5FD03520" w14:textId="77777777" w:rsidR="00AE3678" w:rsidRPr="00DA5A26" w:rsidRDefault="00AE3678" w:rsidP="00AE3678">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No se considera relevante</w:t>
            </w:r>
          </w:p>
          <w:p w14:paraId="5192F5C0" w14:textId="77777777" w:rsidR="00AE3678" w:rsidRPr="00DA5A26" w:rsidRDefault="00AE3678"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0DEA9A86" w14:textId="77777777" w:rsidR="00AE3678" w:rsidRPr="00DA5A26" w:rsidRDefault="00AE3678"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7C36BD00" w14:textId="77777777" w:rsidR="00AE3678" w:rsidRPr="00DA5A26" w:rsidRDefault="00AE3678"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5AFD9D4A" w14:textId="77777777" w:rsidR="00AE3678" w:rsidRPr="00DA5A26" w:rsidRDefault="00AE3678"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4E87F620" w14:textId="77777777" w:rsidR="00AE3678" w:rsidRPr="00DA5A26" w:rsidRDefault="00AE3678"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50FA0616" w14:textId="77777777" w:rsidR="00AE3678" w:rsidRPr="00DA5A26" w:rsidRDefault="00AE3678"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22C85961" w14:textId="77777777" w:rsidR="00AE3678" w:rsidRPr="00DA5A26" w:rsidRDefault="00AE3678"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7B199A7A" w14:textId="77777777" w:rsidR="00AE3678" w:rsidRPr="00DA5A26" w:rsidRDefault="00AE3678"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r>
      <w:tr w:rsidR="00BF4222" w:rsidRPr="00DA5A26" w14:paraId="278FBF1E" w14:textId="77777777" w:rsidTr="00AE3678">
        <w:trPr>
          <w:trHeight w:val="315"/>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E3375D8" w14:textId="77777777" w:rsidR="00BF4222" w:rsidRPr="00DA5A26" w:rsidRDefault="00BF4222" w:rsidP="00A50417">
            <w:pPr>
              <w:jc w:val="center"/>
              <w:rPr>
                <w:rFonts w:eastAsia="Times New Roman" w:cs="Times New Roman"/>
                <w:sz w:val="18"/>
                <w:szCs w:val="18"/>
                <w:lang w:eastAsia="es-ES"/>
              </w:rPr>
            </w:pPr>
            <w:r w:rsidRPr="00DA5A26">
              <w:rPr>
                <w:rFonts w:eastAsia="Times New Roman" w:cs="Times New Roman"/>
                <w:sz w:val="18"/>
                <w:szCs w:val="18"/>
                <w:lang w:eastAsia="es-ES"/>
              </w:rPr>
              <w:t>AGUA</w:t>
            </w:r>
          </w:p>
        </w:tc>
        <w:tc>
          <w:tcPr>
            <w:tcW w:w="0" w:type="auto"/>
            <w:vAlign w:val="center"/>
            <w:hideMark/>
          </w:tcPr>
          <w:p w14:paraId="673C93C4"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Nivel freático</w:t>
            </w:r>
          </w:p>
        </w:tc>
        <w:tc>
          <w:tcPr>
            <w:tcW w:w="936" w:type="dxa"/>
            <w:vAlign w:val="center"/>
            <w:hideMark/>
          </w:tcPr>
          <w:p w14:paraId="19FDBE2A"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X</w:t>
            </w:r>
          </w:p>
        </w:tc>
        <w:tc>
          <w:tcPr>
            <w:tcW w:w="0" w:type="auto"/>
            <w:vAlign w:val="center"/>
            <w:hideMark/>
          </w:tcPr>
          <w:p w14:paraId="367523AE"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46E69C8F"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X</w:t>
            </w:r>
          </w:p>
        </w:tc>
        <w:tc>
          <w:tcPr>
            <w:tcW w:w="0" w:type="auto"/>
            <w:vAlign w:val="center"/>
            <w:hideMark/>
          </w:tcPr>
          <w:p w14:paraId="1810E554"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5B3A9703"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71C04393"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X</w:t>
            </w:r>
          </w:p>
        </w:tc>
        <w:tc>
          <w:tcPr>
            <w:tcW w:w="0" w:type="auto"/>
            <w:vAlign w:val="center"/>
            <w:hideMark/>
          </w:tcPr>
          <w:p w14:paraId="77ED5769"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X</w:t>
            </w:r>
          </w:p>
        </w:tc>
        <w:tc>
          <w:tcPr>
            <w:tcW w:w="0" w:type="auto"/>
            <w:vAlign w:val="center"/>
            <w:hideMark/>
          </w:tcPr>
          <w:p w14:paraId="673F3E78"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004C6E05"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X</w:t>
            </w:r>
          </w:p>
        </w:tc>
        <w:tc>
          <w:tcPr>
            <w:tcW w:w="0" w:type="auto"/>
            <w:vAlign w:val="center"/>
            <w:hideMark/>
          </w:tcPr>
          <w:p w14:paraId="0F2562ED"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2850DEEA"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41847D6C"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12CC700E"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47F37811"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6251F9BE"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7DE6D87E"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X</w:t>
            </w:r>
          </w:p>
        </w:tc>
        <w:tc>
          <w:tcPr>
            <w:tcW w:w="0" w:type="auto"/>
            <w:vAlign w:val="center"/>
            <w:hideMark/>
          </w:tcPr>
          <w:p w14:paraId="1C0C5E40"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2188761F"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X</w:t>
            </w:r>
          </w:p>
        </w:tc>
        <w:tc>
          <w:tcPr>
            <w:tcW w:w="0" w:type="auto"/>
            <w:vAlign w:val="center"/>
            <w:hideMark/>
          </w:tcPr>
          <w:p w14:paraId="0B2857EF"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25C2290B"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24AD4DD6"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r>
      <w:tr w:rsidR="00BF4222" w:rsidRPr="00DA5A26" w14:paraId="32F60BE3" w14:textId="77777777" w:rsidTr="00AE3678">
        <w:trPr>
          <w:trHeight w:val="315"/>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0A3BA77" w14:textId="77777777" w:rsidR="00BF4222" w:rsidRPr="00DA5A26" w:rsidRDefault="00BF4222" w:rsidP="00A50417">
            <w:pPr>
              <w:jc w:val="center"/>
              <w:rPr>
                <w:rFonts w:eastAsia="Times New Roman" w:cs="Times New Roman"/>
                <w:sz w:val="18"/>
                <w:szCs w:val="18"/>
                <w:lang w:eastAsia="es-ES"/>
              </w:rPr>
            </w:pPr>
            <w:r w:rsidRPr="00DA5A26">
              <w:rPr>
                <w:rFonts w:eastAsia="Times New Roman" w:cs="Times New Roman"/>
                <w:sz w:val="18"/>
                <w:szCs w:val="18"/>
                <w:lang w:eastAsia="es-ES"/>
              </w:rPr>
              <w:t>FLORA</w:t>
            </w:r>
          </w:p>
        </w:tc>
        <w:tc>
          <w:tcPr>
            <w:tcW w:w="0" w:type="auto"/>
            <w:vAlign w:val="center"/>
            <w:hideMark/>
          </w:tcPr>
          <w:p w14:paraId="34353588"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Descontrol de vegetación</w:t>
            </w:r>
          </w:p>
        </w:tc>
        <w:tc>
          <w:tcPr>
            <w:tcW w:w="936" w:type="dxa"/>
            <w:vAlign w:val="center"/>
            <w:hideMark/>
          </w:tcPr>
          <w:p w14:paraId="78537520"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34C13AD8"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X</w:t>
            </w:r>
          </w:p>
        </w:tc>
        <w:tc>
          <w:tcPr>
            <w:tcW w:w="0" w:type="auto"/>
            <w:vAlign w:val="center"/>
            <w:hideMark/>
          </w:tcPr>
          <w:p w14:paraId="73FB51CC"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X</w:t>
            </w:r>
          </w:p>
        </w:tc>
        <w:tc>
          <w:tcPr>
            <w:tcW w:w="0" w:type="auto"/>
            <w:vAlign w:val="center"/>
            <w:hideMark/>
          </w:tcPr>
          <w:p w14:paraId="0B7DFD71"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7B70951D"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29157B2A"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X</w:t>
            </w:r>
          </w:p>
        </w:tc>
        <w:tc>
          <w:tcPr>
            <w:tcW w:w="0" w:type="auto"/>
            <w:vAlign w:val="center"/>
            <w:hideMark/>
          </w:tcPr>
          <w:p w14:paraId="3822B707"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X</w:t>
            </w:r>
          </w:p>
        </w:tc>
        <w:tc>
          <w:tcPr>
            <w:tcW w:w="0" w:type="auto"/>
            <w:vAlign w:val="center"/>
            <w:hideMark/>
          </w:tcPr>
          <w:p w14:paraId="26D446EF"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38B20BED" w14:textId="77777777" w:rsidR="00BF4222" w:rsidRPr="00DA5A26" w:rsidRDefault="00AE3678"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Pr>
                <w:rFonts w:eastAsia="Times New Roman" w:cs="Times New Roman"/>
                <w:b/>
                <w:bCs/>
                <w:sz w:val="18"/>
                <w:szCs w:val="18"/>
                <w:lang w:eastAsia="es-ES"/>
              </w:rPr>
              <w:t>X</w:t>
            </w:r>
          </w:p>
        </w:tc>
        <w:tc>
          <w:tcPr>
            <w:tcW w:w="0" w:type="auto"/>
            <w:vAlign w:val="center"/>
            <w:hideMark/>
          </w:tcPr>
          <w:p w14:paraId="2180596B" w14:textId="77777777" w:rsidR="00BF4222" w:rsidRPr="00DA5A26" w:rsidRDefault="00BF4222" w:rsidP="00AE3678">
            <w:pP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53F31AF0"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X</w:t>
            </w:r>
          </w:p>
        </w:tc>
        <w:tc>
          <w:tcPr>
            <w:tcW w:w="0" w:type="auto"/>
            <w:vAlign w:val="center"/>
            <w:hideMark/>
          </w:tcPr>
          <w:p w14:paraId="305D4474"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0517D2C3"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X</w:t>
            </w:r>
          </w:p>
        </w:tc>
        <w:tc>
          <w:tcPr>
            <w:tcW w:w="0" w:type="auto"/>
            <w:vAlign w:val="center"/>
            <w:hideMark/>
          </w:tcPr>
          <w:p w14:paraId="7DFD344A"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75CBF696"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2CBFD480" w14:textId="77777777" w:rsidR="00AE3678" w:rsidRPr="00DA5A26" w:rsidRDefault="00AE3678" w:rsidP="00AE3678">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Pr>
                <w:rFonts w:eastAsia="Times New Roman" w:cs="Times New Roman"/>
                <w:b/>
                <w:bCs/>
                <w:sz w:val="18"/>
                <w:szCs w:val="18"/>
                <w:lang w:eastAsia="es-ES"/>
              </w:rPr>
              <w:t>X</w:t>
            </w:r>
          </w:p>
        </w:tc>
        <w:tc>
          <w:tcPr>
            <w:tcW w:w="0" w:type="auto"/>
            <w:vAlign w:val="center"/>
            <w:hideMark/>
          </w:tcPr>
          <w:p w14:paraId="5647FDA7"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22DAD0A1" w14:textId="77777777" w:rsidR="00BF4222" w:rsidRPr="00DA5A26" w:rsidRDefault="00AE3678"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Pr>
                <w:rFonts w:eastAsia="Times New Roman" w:cs="Times New Roman"/>
                <w:b/>
                <w:bCs/>
                <w:sz w:val="18"/>
                <w:szCs w:val="18"/>
                <w:lang w:eastAsia="es-ES"/>
              </w:rPr>
              <w:t>X</w:t>
            </w:r>
          </w:p>
        </w:tc>
        <w:tc>
          <w:tcPr>
            <w:tcW w:w="0" w:type="auto"/>
            <w:vAlign w:val="center"/>
            <w:hideMark/>
          </w:tcPr>
          <w:p w14:paraId="3F82659D"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08810990"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59587E67"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r>
      <w:tr w:rsidR="00BF4222" w:rsidRPr="00DA5A26" w14:paraId="518F6E2E" w14:textId="77777777" w:rsidTr="00AE3678">
        <w:trPr>
          <w:trHeight w:val="315"/>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432CE78" w14:textId="77777777" w:rsidR="00BF4222" w:rsidRPr="00DA5A26" w:rsidRDefault="00BF4222" w:rsidP="00A50417">
            <w:pPr>
              <w:jc w:val="center"/>
              <w:rPr>
                <w:rFonts w:eastAsia="Times New Roman" w:cs="Times New Roman"/>
                <w:sz w:val="18"/>
                <w:szCs w:val="18"/>
                <w:lang w:eastAsia="es-ES"/>
              </w:rPr>
            </w:pPr>
            <w:r w:rsidRPr="00DA5A26">
              <w:rPr>
                <w:rFonts w:eastAsia="Times New Roman" w:cs="Times New Roman"/>
                <w:sz w:val="18"/>
                <w:szCs w:val="18"/>
                <w:lang w:eastAsia="es-ES"/>
              </w:rPr>
              <w:t>FAUNA</w:t>
            </w:r>
          </w:p>
        </w:tc>
        <w:tc>
          <w:tcPr>
            <w:tcW w:w="0" w:type="auto"/>
            <w:vAlign w:val="center"/>
            <w:hideMark/>
          </w:tcPr>
          <w:p w14:paraId="4C27A49D"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Descontrol fauna</w:t>
            </w:r>
          </w:p>
        </w:tc>
        <w:tc>
          <w:tcPr>
            <w:tcW w:w="936" w:type="dxa"/>
            <w:vAlign w:val="center"/>
            <w:hideMark/>
          </w:tcPr>
          <w:p w14:paraId="27E2FEC4"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4A5475FA"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X</w:t>
            </w:r>
          </w:p>
        </w:tc>
        <w:tc>
          <w:tcPr>
            <w:tcW w:w="0" w:type="auto"/>
            <w:vAlign w:val="center"/>
            <w:hideMark/>
          </w:tcPr>
          <w:p w14:paraId="253ECA51"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X</w:t>
            </w:r>
          </w:p>
        </w:tc>
        <w:tc>
          <w:tcPr>
            <w:tcW w:w="0" w:type="auto"/>
            <w:vAlign w:val="center"/>
            <w:hideMark/>
          </w:tcPr>
          <w:p w14:paraId="74E45EBD"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78136647"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1B47A81B"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X</w:t>
            </w:r>
          </w:p>
        </w:tc>
        <w:tc>
          <w:tcPr>
            <w:tcW w:w="0" w:type="auto"/>
            <w:vAlign w:val="center"/>
            <w:hideMark/>
          </w:tcPr>
          <w:p w14:paraId="2708E675"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X</w:t>
            </w:r>
          </w:p>
        </w:tc>
        <w:tc>
          <w:tcPr>
            <w:tcW w:w="0" w:type="auto"/>
            <w:vAlign w:val="center"/>
            <w:hideMark/>
          </w:tcPr>
          <w:p w14:paraId="1B7DD765"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45BCFCB5" w14:textId="77777777" w:rsidR="00BF4222" w:rsidRPr="00DA5A26" w:rsidRDefault="00AE3678"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Pr>
                <w:rFonts w:eastAsia="Times New Roman" w:cs="Times New Roman"/>
                <w:b/>
                <w:bCs/>
                <w:sz w:val="18"/>
                <w:szCs w:val="18"/>
                <w:lang w:eastAsia="es-ES"/>
              </w:rPr>
              <w:t>X</w:t>
            </w:r>
          </w:p>
        </w:tc>
        <w:tc>
          <w:tcPr>
            <w:tcW w:w="0" w:type="auto"/>
            <w:vAlign w:val="center"/>
            <w:hideMark/>
          </w:tcPr>
          <w:p w14:paraId="7E377C60" w14:textId="77777777" w:rsidR="00BF4222" w:rsidRPr="00DA5A26" w:rsidRDefault="00BF4222" w:rsidP="00AE3678">
            <w:pP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31AB59CD"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X</w:t>
            </w:r>
          </w:p>
        </w:tc>
        <w:tc>
          <w:tcPr>
            <w:tcW w:w="0" w:type="auto"/>
            <w:vAlign w:val="center"/>
            <w:hideMark/>
          </w:tcPr>
          <w:p w14:paraId="15A0C8BE"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5441EE80"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X</w:t>
            </w:r>
          </w:p>
        </w:tc>
        <w:tc>
          <w:tcPr>
            <w:tcW w:w="0" w:type="auto"/>
            <w:vAlign w:val="center"/>
            <w:hideMark/>
          </w:tcPr>
          <w:p w14:paraId="0067774D"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1C586D70"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076B1877" w14:textId="77777777" w:rsidR="00BF4222" w:rsidRPr="00DA5A26" w:rsidRDefault="00AE3678"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Pr>
                <w:rFonts w:eastAsia="Times New Roman" w:cs="Times New Roman"/>
                <w:b/>
                <w:bCs/>
                <w:sz w:val="18"/>
                <w:szCs w:val="18"/>
                <w:lang w:eastAsia="es-ES"/>
              </w:rPr>
              <w:t>X</w:t>
            </w:r>
          </w:p>
        </w:tc>
        <w:tc>
          <w:tcPr>
            <w:tcW w:w="0" w:type="auto"/>
            <w:vAlign w:val="center"/>
            <w:hideMark/>
          </w:tcPr>
          <w:p w14:paraId="329646A0"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4A204735" w14:textId="77777777" w:rsidR="00BF4222" w:rsidRPr="00DA5A26" w:rsidRDefault="00AE3678"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Pr>
                <w:rFonts w:eastAsia="Times New Roman" w:cs="Times New Roman"/>
                <w:b/>
                <w:bCs/>
                <w:sz w:val="18"/>
                <w:szCs w:val="18"/>
                <w:lang w:eastAsia="es-ES"/>
              </w:rPr>
              <w:t>X</w:t>
            </w:r>
          </w:p>
        </w:tc>
        <w:tc>
          <w:tcPr>
            <w:tcW w:w="0" w:type="auto"/>
            <w:vAlign w:val="center"/>
            <w:hideMark/>
          </w:tcPr>
          <w:p w14:paraId="5358A959"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0B65A728"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55CA6B9E"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r>
      <w:tr w:rsidR="00BF4222" w:rsidRPr="00DA5A26" w14:paraId="6674145F" w14:textId="77777777" w:rsidTr="00AE3678">
        <w:trPr>
          <w:trHeight w:val="315"/>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682B621" w14:textId="77777777" w:rsidR="00BF4222" w:rsidRPr="00DA5A26" w:rsidRDefault="00BF4222" w:rsidP="00A50417">
            <w:pPr>
              <w:jc w:val="center"/>
              <w:rPr>
                <w:rFonts w:eastAsia="Times New Roman" w:cs="Times New Roman"/>
                <w:sz w:val="18"/>
                <w:szCs w:val="18"/>
                <w:lang w:eastAsia="es-ES"/>
              </w:rPr>
            </w:pPr>
            <w:r w:rsidRPr="00DA5A26">
              <w:rPr>
                <w:rFonts w:eastAsia="Times New Roman" w:cs="Times New Roman"/>
                <w:sz w:val="18"/>
                <w:szCs w:val="18"/>
                <w:lang w:eastAsia="es-ES"/>
              </w:rPr>
              <w:t>PAISAJE</w:t>
            </w:r>
          </w:p>
        </w:tc>
        <w:tc>
          <w:tcPr>
            <w:tcW w:w="0" w:type="auto"/>
            <w:vAlign w:val="center"/>
            <w:hideMark/>
          </w:tcPr>
          <w:p w14:paraId="5F91B42D"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Impacto visual</w:t>
            </w:r>
          </w:p>
        </w:tc>
        <w:tc>
          <w:tcPr>
            <w:tcW w:w="936" w:type="dxa"/>
            <w:vAlign w:val="center"/>
            <w:hideMark/>
          </w:tcPr>
          <w:p w14:paraId="73BA1848"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45427E9D"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X</w:t>
            </w:r>
          </w:p>
        </w:tc>
        <w:tc>
          <w:tcPr>
            <w:tcW w:w="0" w:type="auto"/>
            <w:vAlign w:val="center"/>
            <w:hideMark/>
          </w:tcPr>
          <w:p w14:paraId="23001BA3"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X</w:t>
            </w:r>
          </w:p>
        </w:tc>
        <w:tc>
          <w:tcPr>
            <w:tcW w:w="0" w:type="auto"/>
            <w:vAlign w:val="center"/>
            <w:hideMark/>
          </w:tcPr>
          <w:p w14:paraId="56310472"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31846727"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3F75FF8F"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X</w:t>
            </w:r>
          </w:p>
        </w:tc>
        <w:tc>
          <w:tcPr>
            <w:tcW w:w="0" w:type="auto"/>
            <w:vAlign w:val="center"/>
            <w:hideMark/>
          </w:tcPr>
          <w:p w14:paraId="2CD9FA3A"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X</w:t>
            </w:r>
          </w:p>
        </w:tc>
        <w:tc>
          <w:tcPr>
            <w:tcW w:w="0" w:type="auto"/>
            <w:vAlign w:val="center"/>
            <w:hideMark/>
          </w:tcPr>
          <w:p w14:paraId="41613E6A"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4AA43CF4"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X</w:t>
            </w:r>
          </w:p>
        </w:tc>
        <w:tc>
          <w:tcPr>
            <w:tcW w:w="0" w:type="auto"/>
            <w:vAlign w:val="center"/>
            <w:hideMark/>
          </w:tcPr>
          <w:p w14:paraId="19C32B51"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6F61919F"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X</w:t>
            </w:r>
          </w:p>
        </w:tc>
        <w:tc>
          <w:tcPr>
            <w:tcW w:w="0" w:type="auto"/>
            <w:vAlign w:val="center"/>
            <w:hideMark/>
          </w:tcPr>
          <w:p w14:paraId="0D1C80BE"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1983B5CB"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X</w:t>
            </w:r>
          </w:p>
        </w:tc>
        <w:tc>
          <w:tcPr>
            <w:tcW w:w="0" w:type="auto"/>
            <w:vAlign w:val="center"/>
            <w:hideMark/>
          </w:tcPr>
          <w:p w14:paraId="6CE1EC22"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322CC7D1"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7AFA7351"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X</w:t>
            </w:r>
          </w:p>
        </w:tc>
        <w:tc>
          <w:tcPr>
            <w:tcW w:w="0" w:type="auto"/>
            <w:vAlign w:val="center"/>
            <w:hideMark/>
          </w:tcPr>
          <w:p w14:paraId="7526D4D2"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6DBF79CB" w14:textId="77777777" w:rsidR="00BF4222" w:rsidRPr="00DA5A26" w:rsidRDefault="00AE3678"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Pr>
                <w:rFonts w:eastAsia="Times New Roman" w:cs="Times New Roman"/>
                <w:b/>
                <w:bCs/>
                <w:sz w:val="18"/>
                <w:szCs w:val="18"/>
                <w:lang w:eastAsia="es-ES"/>
              </w:rPr>
              <w:t>X</w:t>
            </w:r>
          </w:p>
        </w:tc>
        <w:tc>
          <w:tcPr>
            <w:tcW w:w="0" w:type="auto"/>
            <w:vAlign w:val="center"/>
            <w:hideMark/>
          </w:tcPr>
          <w:p w14:paraId="65B0442D"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36344DB0"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0F951C87"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r>
      <w:tr w:rsidR="00BF4222" w:rsidRPr="00DA5A26" w14:paraId="287A30BF" w14:textId="77777777" w:rsidTr="00AE3678">
        <w:trPr>
          <w:trHeight w:val="315"/>
        </w:trPr>
        <w:tc>
          <w:tcPr>
            <w:cnfStyle w:val="001000000000" w:firstRow="0" w:lastRow="0" w:firstColumn="1" w:lastColumn="0" w:oddVBand="0" w:evenVBand="0" w:oddHBand="0" w:evenHBand="0" w:firstRowFirstColumn="0" w:firstRowLastColumn="0" w:lastRowFirstColumn="0" w:lastRowLastColumn="0"/>
            <w:tcW w:w="0" w:type="auto"/>
            <w:vMerge w:val="restart"/>
            <w:vAlign w:val="center"/>
            <w:hideMark/>
          </w:tcPr>
          <w:p w14:paraId="0E3E7C99" w14:textId="77777777" w:rsidR="00BF4222" w:rsidRPr="00DA5A26" w:rsidRDefault="00BF4222" w:rsidP="00A50417">
            <w:pPr>
              <w:jc w:val="center"/>
              <w:rPr>
                <w:rFonts w:eastAsia="Times New Roman" w:cs="Times New Roman"/>
                <w:sz w:val="18"/>
                <w:szCs w:val="18"/>
                <w:lang w:eastAsia="es-ES"/>
              </w:rPr>
            </w:pPr>
            <w:r w:rsidRPr="00DA5A26">
              <w:rPr>
                <w:rFonts w:eastAsia="Times New Roman" w:cs="Times New Roman"/>
                <w:sz w:val="18"/>
                <w:szCs w:val="18"/>
                <w:lang w:eastAsia="es-ES"/>
              </w:rPr>
              <w:t>MEDIO SOCIAL ECONOMICO Y CULTURAL</w:t>
            </w:r>
          </w:p>
        </w:tc>
        <w:tc>
          <w:tcPr>
            <w:tcW w:w="0" w:type="auto"/>
            <w:vAlign w:val="center"/>
            <w:hideMark/>
          </w:tcPr>
          <w:p w14:paraId="0E3EA545"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Empleo</w:t>
            </w:r>
          </w:p>
        </w:tc>
        <w:tc>
          <w:tcPr>
            <w:tcW w:w="936" w:type="dxa"/>
            <w:vAlign w:val="center"/>
            <w:hideMark/>
          </w:tcPr>
          <w:p w14:paraId="1456F793"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67647C05"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X</w:t>
            </w:r>
          </w:p>
        </w:tc>
        <w:tc>
          <w:tcPr>
            <w:tcW w:w="0" w:type="auto"/>
            <w:vAlign w:val="center"/>
            <w:hideMark/>
          </w:tcPr>
          <w:p w14:paraId="14F6BFCF"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X</w:t>
            </w:r>
          </w:p>
        </w:tc>
        <w:tc>
          <w:tcPr>
            <w:tcW w:w="0" w:type="auto"/>
            <w:vAlign w:val="center"/>
            <w:hideMark/>
          </w:tcPr>
          <w:p w14:paraId="59292291"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X</w:t>
            </w:r>
          </w:p>
        </w:tc>
        <w:tc>
          <w:tcPr>
            <w:tcW w:w="0" w:type="auto"/>
            <w:vAlign w:val="center"/>
            <w:hideMark/>
          </w:tcPr>
          <w:p w14:paraId="1A2001A0"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X</w:t>
            </w:r>
          </w:p>
        </w:tc>
        <w:tc>
          <w:tcPr>
            <w:tcW w:w="0" w:type="auto"/>
            <w:vAlign w:val="center"/>
            <w:hideMark/>
          </w:tcPr>
          <w:p w14:paraId="58EB0EA5"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4C9DC0A2"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X</w:t>
            </w:r>
          </w:p>
        </w:tc>
        <w:tc>
          <w:tcPr>
            <w:tcW w:w="0" w:type="auto"/>
            <w:vAlign w:val="center"/>
            <w:hideMark/>
          </w:tcPr>
          <w:p w14:paraId="5AF3E7E2"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5A13AB8E"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X</w:t>
            </w:r>
          </w:p>
        </w:tc>
        <w:tc>
          <w:tcPr>
            <w:tcW w:w="0" w:type="auto"/>
            <w:vAlign w:val="center"/>
            <w:hideMark/>
          </w:tcPr>
          <w:p w14:paraId="3FA95A5A"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5EFBFA85"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X</w:t>
            </w:r>
          </w:p>
        </w:tc>
        <w:tc>
          <w:tcPr>
            <w:tcW w:w="0" w:type="auto"/>
            <w:vAlign w:val="center"/>
            <w:hideMark/>
          </w:tcPr>
          <w:p w14:paraId="03C6B9A1"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79CC0BE2"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X</w:t>
            </w:r>
          </w:p>
        </w:tc>
        <w:tc>
          <w:tcPr>
            <w:tcW w:w="0" w:type="auto"/>
            <w:vAlign w:val="center"/>
            <w:hideMark/>
          </w:tcPr>
          <w:p w14:paraId="23F0D85C"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69A9139E"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16627835"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5AAA3AA1"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X</w:t>
            </w:r>
          </w:p>
        </w:tc>
        <w:tc>
          <w:tcPr>
            <w:tcW w:w="0" w:type="auto"/>
            <w:vAlign w:val="center"/>
            <w:hideMark/>
          </w:tcPr>
          <w:p w14:paraId="4F98273A"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1B25B5C3" w14:textId="3F694ADC"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10BABD94"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67079208" w14:textId="2BB7A608" w:rsidR="00BF4222" w:rsidRPr="00DA5A26" w:rsidRDefault="00F549FA"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X</w:t>
            </w:r>
          </w:p>
        </w:tc>
      </w:tr>
      <w:tr w:rsidR="00BF4222" w:rsidRPr="00DA5A26" w14:paraId="494CEB3A" w14:textId="77777777" w:rsidTr="00AE3678">
        <w:trPr>
          <w:trHeight w:val="315"/>
        </w:trPr>
        <w:tc>
          <w:tcPr>
            <w:cnfStyle w:val="001000000000" w:firstRow="0" w:lastRow="0" w:firstColumn="1" w:lastColumn="0" w:oddVBand="0" w:evenVBand="0" w:oddHBand="0" w:evenHBand="0" w:firstRowFirstColumn="0" w:firstRowLastColumn="0" w:lastRowFirstColumn="0" w:lastRowLastColumn="0"/>
            <w:tcW w:w="0" w:type="auto"/>
            <w:vMerge/>
            <w:vAlign w:val="center"/>
            <w:hideMark/>
          </w:tcPr>
          <w:p w14:paraId="72ACE22E" w14:textId="77777777" w:rsidR="00BF4222" w:rsidRPr="00DA5A26" w:rsidRDefault="00BF4222" w:rsidP="00A50417">
            <w:pPr>
              <w:jc w:val="center"/>
              <w:rPr>
                <w:rFonts w:eastAsia="Times New Roman" w:cs="Times New Roman"/>
                <w:sz w:val="18"/>
                <w:szCs w:val="18"/>
                <w:lang w:eastAsia="es-ES"/>
              </w:rPr>
            </w:pPr>
          </w:p>
        </w:tc>
        <w:tc>
          <w:tcPr>
            <w:tcW w:w="0" w:type="auto"/>
            <w:vAlign w:val="center"/>
            <w:hideMark/>
          </w:tcPr>
          <w:p w14:paraId="6D6DF3E5"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Economía</w:t>
            </w:r>
          </w:p>
        </w:tc>
        <w:tc>
          <w:tcPr>
            <w:tcW w:w="936" w:type="dxa"/>
            <w:vAlign w:val="center"/>
            <w:hideMark/>
          </w:tcPr>
          <w:p w14:paraId="2E329BB1"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668BA6BF"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X</w:t>
            </w:r>
          </w:p>
        </w:tc>
        <w:tc>
          <w:tcPr>
            <w:tcW w:w="0" w:type="auto"/>
            <w:vAlign w:val="center"/>
            <w:hideMark/>
          </w:tcPr>
          <w:p w14:paraId="1688D83D"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X</w:t>
            </w:r>
          </w:p>
        </w:tc>
        <w:tc>
          <w:tcPr>
            <w:tcW w:w="0" w:type="auto"/>
            <w:vAlign w:val="center"/>
            <w:hideMark/>
          </w:tcPr>
          <w:p w14:paraId="1ADC5063"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1104B099"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X</w:t>
            </w:r>
          </w:p>
        </w:tc>
        <w:tc>
          <w:tcPr>
            <w:tcW w:w="0" w:type="auto"/>
            <w:vAlign w:val="center"/>
            <w:hideMark/>
          </w:tcPr>
          <w:p w14:paraId="7BF78DC2"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630643CF"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X</w:t>
            </w:r>
          </w:p>
        </w:tc>
        <w:tc>
          <w:tcPr>
            <w:tcW w:w="0" w:type="auto"/>
            <w:vAlign w:val="center"/>
            <w:hideMark/>
          </w:tcPr>
          <w:p w14:paraId="0264519E"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5D9BBFB6"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X</w:t>
            </w:r>
          </w:p>
        </w:tc>
        <w:tc>
          <w:tcPr>
            <w:tcW w:w="0" w:type="auto"/>
            <w:vAlign w:val="center"/>
            <w:hideMark/>
          </w:tcPr>
          <w:p w14:paraId="3B16947E"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6C4B7B6A"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X</w:t>
            </w:r>
          </w:p>
        </w:tc>
        <w:tc>
          <w:tcPr>
            <w:tcW w:w="0" w:type="auto"/>
            <w:vAlign w:val="center"/>
            <w:hideMark/>
          </w:tcPr>
          <w:p w14:paraId="26CA82F3"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420E7E6B"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X</w:t>
            </w:r>
          </w:p>
        </w:tc>
        <w:tc>
          <w:tcPr>
            <w:tcW w:w="0" w:type="auto"/>
            <w:vAlign w:val="center"/>
            <w:hideMark/>
          </w:tcPr>
          <w:p w14:paraId="4114960E"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4DCD5FFE"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5AE862FF"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202AB4AB"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X</w:t>
            </w:r>
          </w:p>
        </w:tc>
        <w:tc>
          <w:tcPr>
            <w:tcW w:w="0" w:type="auto"/>
            <w:vAlign w:val="center"/>
            <w:hideMark/>
          </w:tcPr>
          <w:p w14:paraId="2161CA68"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3F9EB9CB" w14:textId="3D613C20"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474A7B8F"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0F72FC7C" w14:textId="575D9D1D" w:rsidR="00BF4222" w:rsidRPr="00DA5A26" w:rsidRDefault="009A31DF"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X</w:t>
            </w:r>
          </w:p>
        </w:tc>
      </w:tr>
      <w:tr w:rsidR="00BF4222" w:rsidRPr="00DA5A26" w14:paraId="1E8B3C9D" w14:textId="77777777" w:rsidTr="00AE3678">
        <w:trPr>
          <w:trHeight w:val="315"/>
        </w:trPr>
        <w:tc>
          <w:tcPr>
            <w:cnfStyle w:val="001000000000" w:firstRow="0" w:lastRow="0" w:firstColumn="1" w:lastColumn="0" w:oddVBand="0" w:evenVBand="0" w:oddHBand="0" w:evenHBand="0" w:firstRowFirstColumn="0" w:firstRowLastColumn="0" w:lastRowFirstColumn="0" w:lastRowLastColumn="0"/>
            <w:tcW w:w="0" w:type="auto"/>
            <w:vMerge/>
            <w:vAlign w:val="center"/>
            <w:hideMark/>
          </w:tcPr>
          <w:p w14:paraId="26E8E32B" w14:textId="77777777" w:rsidR="00BF4222" w:rsidRPr="00DA5A26" w:rsidRDefault="00BF4222" w:rsidP="00A50417">
            <w:pPr>
              <w:jc w:val="center"/>
              <w:rPr>
                <w:rFonts w:eastAsia="Times New Roman" w:cs="Times New Roman"/>
                <w:sz w:val="18"/>
                <w:szCs w:val="18"/>
                <w:lang w:eastAsia="es-ES"/>
              </w:rPr>
            </w:pPr>
          </w:p>
        </w:tc>
        <w:tc>
          <w:tcPr>
            <w:tcW w:w="0" w:type="auto"/>
            <w:vAlign w:val="center"/>
            <w:hideMark/>
          </w:tcPr>
          <w:p w14:paraId="4F5FACF5"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Población</w:t>
            </w:r>
          </w:p>
        </w:tc>
        <w:tc>
          <w:tcPr>
            <w:tcW w:w="936" w:type="dxa"/>
            <w:vAlign w:val="center"/>
            <w:hideMark/>
          </w:tcPr>
          <w:p w14:paraId="247AFFA8"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1DAEA2E8"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X</w:t>
            </w:r>
          </w:p>
        </w:tc>
        <w:tc>
          <w:tcPr>
            <w:tcW w:w="0" w:type="auto"/>
            <w:vAlign w:val="center"/>
            <w:hideMark/>
          </w:tcPr>
          <w:p w14:paraId="4FAC4DB6"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X</w:t>
            </w:r>
          </w:p>
        </w:tc>
        <w:tc>
          <w:tcPr>
            <w:tcW w:w="0" w:type="auto"/>
            <w:vAlign w:val="center"/>
            <w:hideMark/>
          </w:tcPr>
          <w:p w14:paraId="202E1822"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2360A21A"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X</w:t>
            </w:r>
          </w:p>
        </w:tc>
        <w:tc>
          <w:tcPr>
            <w:tcW w:w="0" w:type="auto"/>
            <w:vAlign w:val="center"/>
            <w:hideMark/>
          </w:tcPr>
          <w:p w14:paraId="4D377970"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643AAE27"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X</w:t>
            </w:r>
          </w:p>
        </w:tc>
        <w:tc>
          <w:tcPr>
            <w:tcW w:w="0" w:type="auto"/>
            <w:vAlign w:val="center"/>
            <w:hideMark/>
          </w:tcPr>
          <w:p w14:paraId="3A3800A9"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117E1BDA"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X</w:t>
            </w:r>
          </w:p>
        </w:tc>
        <w:tc>
          <w:tcPr>
            <w:tcW w:w="0" w:type="auto"/>
            <w:vAlign w:val="center"/>
            <w:hideMark/>
          </w:tcPr>
          <w:p w14:paraId="2DFF4679"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353F665A"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X</w:t>
            </w:r>
          </w:p>
        </w:tc>
        <w:tc>
          <w:tcPr>
            <w:tcW w:w="0" w:type="auto"/>
            <w:vAlign w:val="center"/>
            <w:hideMark/>
          </w:tcPr>
          <w:p w14:paraId="5C464EBB"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10473314"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X</w:t>
            </w:r>
          </w:p>
        </w:tc>
        <w:tc>
          <w:tcPr>
            <w:tcW w:w="0" w:type="auto"/>
            <w:vAlign w:val="center"/>
            <w:hideMark/>
          </w:tcPr>
          <w:p w14:paraId="167F4343"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2B440F46"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6D0AB12A"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4E3B9610"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X</w:t>
            </w:r>
          </w:p>
        </w:tc>
        <w:tc>
          <w:tcPr>
            <w:tcW w:w="0" w:type="auto"/>
            <w:vAlign w:val="center"/>
            <w:hideMark/>
          </w:tcPr>
          <w:p w14:paraId="5EF8BCC0"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076E02E5" w14:textId="32B60DB0"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2271C94F"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0244A56F" w14:textId="0D37F015" w:rsidR="00BF4222" w:rsidRPr="00DA5A26" w:rsidRDefault="0095708D"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X</w:t>
            </w:r>
          </w:p>
        </w:tc>
      </w:tr>
    </w:tbl>
    <w:p w14:paraId="5EA109BC" w14:textId="77777777" w:rsidR="00BF4222" w:rsidRPr="00DA5A26" w:rsidRDefault="00BF4222" w:rsidP="00BF4222">
      <w:pPr>
        <w:spacing w:after="0" w:line="240" w:lineRule="auto"/>
        <w:jc w:val="center"/>
        <w:rPr>
          <w:rFonts w:eastAsia="Times New Roman" w:cs="Times New Roman"/>
          <w:b/>
          <w:bCs/>
          <w:sz w:val="16"/>
          <w:szCs w:val="24"/>
          <w:lang w:eastAsia="es-ES"/>
        </w:rPr>
      </w:pPr>
    </w:p>
    <w:p w14:paraId="62FF52B4" w14:textId="77777777" w:rsidR="00BF4222" w:rsidRPr="00DA5A26" w:rsidRDefault="00BF4222" w:rsidP="00BF4222"/>
    <w:p w14:paraId="7814A252" w14:textId="77777777" w:rsidR="00BF4222" w:rsidRPr="00DA5A26" w:rsidRDefault="00BF4222" w:rsidP="00BF4222">
      <w:pPr>
        <w:pStyle w:val="Prrafodelista"/>
        <w:ind w:left="1440"/>
        <w:rPr>
          <w:u w:val="single"/>
        </w:rPr>
        <w:sectPr w:rsidR="00BF4222" w:rsidRPr="00DA5A26" w:rsidSect="00397CCB">
          <w:headerReference w:type="default" r:id="rId10"/>
          <w:pgSz w:w="23808" w:h="16840" w:orient="landscape" w:code="8"/>
          <w:pgMar w:top="1701" w:right="964" w:bottom="1701" w:left="851" w:header="397" w:footer="397" w:gutter="0"/>
          <w:cols w:space="708"/>
          <w:docGrid w:linePitch="360"/>
        </w:sectPr>
      </w:pPr>
    </w:p>
    <w:p w14:paraId="4AA42950" w14:textId="77777777" w:rsidR="00B352E5" w:rsidRPr="00E418AA" w:rsidRDefault="00B352E5" w:rsidP="00B352E5">
      <w:pPr>
        <w:pStyle w:val="Ttulo1"/>
      </w:pPr>
      <w:bookmarkStart w:id="81" w:name="_Toc201420814"/>
      <w:r w:rsidRPr="00E418AA">
        <w:lastRenderedPageBreak/>
        <w:t>Repercusiones a masas de agua afectadas</w:t>
      </w:r>
      <w:bookmarkEnd w:id="81"/>
      <w:r w:rsidR="007879FB" w:rsidRPr="00E418AA">
        <w:t xml:space="preserve"> </w:t>
      </w:r>
    </w:p>
    <w:p w14:paraId="16D1AFEA" w14:textId="77777777" w:rsidR="00E53310" w:rsidRPr="00C86770" w:rsidRDefault="00E53310" w:rsidP="00E53310">
      <w:pPr>
        <w:spacing w:after="0" w:line="240" w:lineRule="auto"/>
      </w:pPr>
    </w:p>
    <w:p w14:paraId="05567349" w14:textId="77777777" w:rsidR="00E53310" w:rsidRPr="00490FAD" w:rsidRDefault="00E53310" w:rsidP="00336CF7">
      <w:pPr>
        <w:rPr>
          <w:u w:val="single"/>
        </w:rPr>
      </w:pPr>
      <w:r w:rsidRPr="00490FAD">
        <w:rPr>
          <w:u w:val="single"/>
        </w:rPr>
        <w:t>Masas de agua afectadas</w:t>
      </w:r>
    </w:p>
    <w:p w14:paraId="38B28E28" w14:textId="00EFAD38" w:rsidR="00BF4869" w:rsidRDefault="00E53310" w:rsidP="003B500E">
      <w:pPr>
        <w:spacing w:after="0" w:line="240" w:lineRule="auto"/>
      </w:pPr>
      <w:r w:rsidRPr="00490FAD">
        <w:t xml:space="preserve">La zona donde se sitúa el sondeo proyectado </w:t>
      </w:r>
      <w:r w:rsidR="000820DB">
        <w:t xml:space="preserve">no </w:t>
      </w:r>
      <w:r w:rsidRPr="00490FAD">
        <w:t xml:space="preserve">pertenece </w:t>
      </w:r>
      <w:r w:rsidR="00433AEB">
        <w:t>a</w:t>
      </w:r>
      <w:r w:rsidR="004E4667">
        <w:t xml:space="preserve"> </w:t>
      </w:r>
      <w:r w:rsidR="00445124">
        <w:t>ninguna</w:t>
      </w:r>
      <w:r w:rsidR="004E4667">
        <w:t xml:space="preserve"> </w:t>
      </w:r>
      <w:r w:rsidR="00433AEB">
        <w:t>U</w:t>
      </w:r>
      <w:r w:rsidRPr="00490FAD">
        <w:t xml:space="preserve">nidad </w:t>
      </w:r>
      <w:r w:rsidR="00433AEB">
        <w:t>H</w:t>
      </w:r>
      <w:r w:rsidR="007417ED" w:rsidRPr="00490FAD">
        <w:t>idrogeológica</w:t>
      </w:r>
      <w:r w:rsidR="00445124">
        <w:t xml:space="preserve">. </w:t>
      </w:r>
      <w:r w:rsidRPr="00490FAD">
        <w:t>La subzona</w:t>
      </w:r>
      <w:r w:rsidR="00950437">
        <w:t>,</w:t>
      </w:r>
      <w:r w:rsidRPr="00490FAD">
        <w:t xml:space="preserve"> </w:t>
      </w:r>
      <w:r w:rsidR="00655BA7" w:rsidRPr="00655BA7">
        <w:t>319000</w:t>
      </w:r>
      <w:r w:rsidR="00445124">
        <w:t>04</w:t>
      </w:r>
      <w:r w:rsidR="00392892" w:rsidRPr="00490FAD">
        <w:t xml:space="preserve"> </w:t>
      </w:r>
      <w:r w:rsidRPr="00490FAD">
        <w:t>corresponde con la n°</w:t>
      </w:r>
      <w:r w:rsidR="007E030E">
        <w:t>1</w:t>
      </w:r>
      <w:r w:rsidR="00445124">
        <w:t>3</w:t>
      </w:r>
      <w:r w:rsidRPr="00490FAD">
        <w:t>, denominada "</w:t>
      </w:r>
      <w:r w:rsidR="00445124">
        <w:t>Águeda</w:t>
      </w:r>
      <w:r w:rsidR="00392892" w:rsidRPr="00490FAD">
        <w:t>”.</w:t>
      </w:r>
      <w:r w:rsidR="004443ED">
        <w:t xml:space="preserve"> </w:t>
      </w:r>
      <w:r w:rsidRPr="00490FAD">
        <w:t>La masa de agua subterránea donde se emplaza el sondeo es la número 4000</w:t>
      </w:r>
      <w:r w:rsidR="00886D28">
        <w:t>5</w:t>
      </w:r>
      <w:r w:rsidR="00927844">
        <w:t>9</w:t>
      </w:r>
      <w:r w:rsidRPr="00490FAD">
        <w:t>, denominada "</w:t>
      </w:r>
      <w:r w:rsidR="00927844">
        <w:t>La Fuente de San Esteban</w:t>
      </w:r>
      <w:r w:rsidR="00172DA5">
        <w:t>”.</w:t>
      </w:r>
      <w:r w:rsidRPr="00490FAD">
        <w:t xml:space="preserve"> </w:t>
      </w:r>
      <w:r w:rsidR="003B500E" w:rsidRPr="0021255E">
        <w:t>Los límites que definen el contorno de esta masa están formados por materiales impermeables de la zona de los granitoides hercínicos de las masas de Vitigudino (Noroeste), Las Batuecas (Sur) y Campo Charro (Sureste). Hacia el Suroeste se sitúa la masa de Ciudad Rodrigo y en la componente Noreste y siguiendo el sentido del flujo en esta zona, la de Salamanca, ambas pertenecientes a la cuenca terciaria del Duero.</w:t>
      </w:r>
    </w:p>
    <w:p w14:paraId="53391035" w14:textId="77777777" w:rsidR="003B500E" w:rsidRDefault="003B500E" w:rsidP="003B500E">
      <w:pPr>
        <w:spacing w:after="0" w:line="240" w:lineRule="auto"/>
      </w:pPr>
    </w:p>
    <w:p w14:paraId="18020C40" w14:textId="2F388989" w:rsidR="00E53310" w:rsidRPr="00AC478D" w:rsidRDefault="00E53310" w:rsidP="00336CF7">
      <w:r w:rsidRPr="00AC478D">
        <w:t xml:space="preserve">Se estiman unos recursos disponibles en esta masa de agua de </w:t>
      </w:r>
      <w:r w:rsidR="003766DF">
        <w:t>55,4</w:t>
      </w:r>
      <w:r w:rsidR="00462C20">
        <w:t xml:space="preserve"> </w:t>
      </w:r>
      <w:r w:rsidRPr="00AC478D">
        <w:t>hm</w:t>
      </w:r>
      <w:r w:rsidRPr="002E2FFE">
        <w:rPr>
          <w:vertAlign w:val="superscript"/>
        </w:rPr>
        <w:t>3</w:t>
      </w:r>
      <w:r w:rsidRPr="00AC478D">
        <w:t xml:space="preserve">/año, mientras que el volumen de concesiones y autorizaciones otorgadas por la Confederación Hidrográfica del Duero en esta masa suponen un régimen de explotación de </w:t>
      </w:r>
      <w:r w:rsidR="00250439">
        <w:t>0,259</w:t>
      </w:r>
      <w:r w:rsidR="001D20C7" w:rsidRPr="00AC478D">
        <w:t xml:space="preserve"> </w:t>
      </w:r>
      <w:r w:rsidRPr="00AC478D">
        <w:t>hm</w:t>
      </w:r>
      <w:r w:rsidRPr="00AC478D">
        <w:rPr>
          <w:vertAlign w:val="superscript"/>
        </w:rPr>
        <w:t>3</w:t>
      </w:r>
      <w:r w:rsidRPr="00AC478D">
        <w:t>/año</w:t>
      </w:r>
      <w:r w:rsidR="00A0626D">
        <w:t xml:space="preserve"> y</w:t>
      </w:r>
      <w:r w:rsidR="00C538D9">
        <w:t xml:space="preserve"> su índice de explotación en cuanto a volumen demandado</w:t>
      </w:r>
      <w:r w:rsidRPr="00AC478D">
        <w:t xml:space="preserve"> </w:t>
      </w:r>
      <w:r w:rsidR="00C538D9">
        <w:t xml:space="preserve">es de </w:t>
      </w:r>
      <w:r w:rsidR="00392892" w:rsidRPr="00AC478D">
        <w:t>0,</w:t>
      </w:r>
      <w:r w:rsidR="00462C20">
        <w:t>1.</w:t>
      </w:r>
    </w:p>
    <w:p w14:paraId="219CBCD5" w14:textId="1B345D49" w:rsidR="00E53310" w:rsidRPr="006D7CC3" w:rsidRDefault="00BB0C92" w:rsidP="00E53310">
      <w:pPr>
        <w:spacing w:after="0" w:line="240" w:lineRule="auto"/>
      </w:pPr>
      <w:r w:rsidRPr="006D7CC3">
        <w:t>L</w:t>
      </w:r>
      <w:r w:rsidR="00AC265F" w:rsidRPr="006D7CC3">
        <w:t>a evaluaci</w:t>
      </w:r>
      <w:r w:rsidRPr="006D7CC3">
        <w:t>ó</w:t>
      </w:r>
      <w:r w:rsidR="00AC265F" w:rsidRPr="006D7CC3">
        <w:t xml:space="preserve">n del </w:t>
      </w:r>
      <w:r w:rsidRPr="006D7CC3">
        <w:t>E</w:t>
      </w:r>
      <w:r w:rsidR="00AC265F" w:rsidRPr="006D7CC3">
        <w:t xml:space="preserve">stado </w:t>
      </w:r>
      <w:r w:rsidR="005F05A5">
        <w:t>cuantitativo y cualitativo</w:t>
      </w:r>
      <w:r w:rsidR="00AC265F" w:rsidRPr="006D7CC3">
        <w:t xml:space="preserve"> </w:t>
      </w:r>
      <w:r w:rsidR="00031A10" w:rsidRPr="006D7CC3">
        <w:t>a fecha más reciente</w:t>
      </w:r>
      <w:r w:rsidR="00472B24">
        <w:t xml:space="preserve"> (2013)</w:t>
      </w:r>
      <w:r w:rsidR="00AC265F" w:rsidRPr="006D7CC3">
        <w:t xml:space="preserve"> se considera esta masa como en buen estado general por no encontrarse alteraciones relevantes que afecten a la totalidad de la misma.</w:t>
      </w:r>
      <w:r w:rsidR="00CD3480">
        <w:t xml:space="preserve"> A </w:t>
      </w:r>
      <w:r w:rsidR="00C42909">
        <w:t>continuación,</w:t>
      </w:r>
      <w:r w:rsidR="00CD3480">
        <w:t xml:space="preserve"> se especifica más detalladamente.</w:t>
      </w:r>
    </w:p>
    <w:p w14:paraId="1504F918" w14:textId="77777777" w:rsidR="00AC265F" w:rsidRPr="00410684" w:rsidRDefault="00AC265F" w:rsidP="00E53310">
      <w:pPr>
        <w:spacing w:after="0" w:line="240" w:lineRule="auto"/>
      </w:pPr>
    </w:p>
    <w:p w14:paraId="7AD4CCA8" w14:textId="358CDF17" w:rsidR="006504AC" w:rsidRDefault="006504AC" w:rsidP="00E53310">
      <w:pPr>
        <w:spacing w:after="0" w:line="240" w:lineRule="auto"/>
        <w:rPr>
          <w:u w:val="single"/>
        </w:rPr>
      </w:pPr>
      <w:r w:rsidRPr="00410684">
        <w:rPr>
          <w:u w:val="single"/>
        </w:rPr>
        <w:t>Estado cuantitativo de la masa “</w:t>
      </w:r>
      <w:r w:rsidR="00D01A70">
        <w:rPr>
          <w:u w:val="single"/>
        </w:rPr>
        <w:t>La Fuente de San Esteban</w:t>
      </w:r>
      <w:r w:rsidRPr="00410684">
        <w:rPr>
          <w:u w:val="single"/>
        </w:rPr>
        <w:t>”</w:t>
      </w:r>
    </w:p>
    <w:p w14:paraId="06403DD1" w14:textId="77777777" w:rsidR="009D0872" w:rsidRDefault="009D0872" w:rsidP="00E53310">
      <w:pPr>
        <w:spacing w:after="0" w:line="240" w:lineRule="auto"/>
        <w:rPr>
          <w:u w:val="single"/>
        </w:rPr>
      </w:pPr>
    </w:p>
    <w:p w14:paraId="5DBDDB27" w14:textId="2FB82777" w:rsidR="009D0872" w:rsidRPr="009D0872" w:rsidRDefault="009D0872" w:rsidP="009D0872">
      <w:pPr>
        <w:spacing w:after="0" w:line="240" w:lineRule="auto"/>
        <w:ind w:left="708"/>
      </w:pPr>
      <w:r w:rsidRPr="00CB6421">
        <w:t xml:space="preserve">Designación definitiva del estado </w:t>
      </w:r>
      <w:r w:rsidR="00D157EA">
        <w:t>cuanti</w:t>
      </w:r>
      <w:r w:rsidR="00E20E7B">
        <w:t>ta</w:t>
      </w:r>
      <w:r w:rsidR="00D157EA">
        <w:t>tivo</w:t>
      </w:r>
      <w:r w:rsidRPr="00CB6421">
        <w:t xml:space="preserve"> de la masa subterránea</w:t>
      </w:r>
      <w:r>
        <w:t xml:space="preserve">: </w:t>
      </w:r>
      <w:r w:rsidRPr="00CB6421">
        <w:t>Bueno</w:t>
      </w:r>
    </w:p>
    <w:p w14:paraId="50BC390C" w14:textId="77777777" w:rsidR="006504AC" w:rsidRPr="009273E2" w:rsidRDefault="006504AC" w:rsidP="00E53310">
      <w:pPr>
        <w:spacing w:after="0" w:line="240" w:lineRule="auto"/>
        <w:rPr>
          <w:highlight w:val="yellow"/>
        </w:rPr>
      </w:pPr>
    </w:p>
    <w:p w14:paraId="5FE5707A" w14:textId="77777777" w:rsidR="006504AC" w:rsidRPr="00410684" w:rsidRDefault="006504AC" w:rsidP="00336CF7">
      <w:pPr>
        <w:spacing w:after="0" w:line="240" w:lineRule="auto"/>
      </w:pPr>
      <w:r w:rsidRPr="00410684">
        <w:t>-Justificación a la asignación definitiva:</w:t>
      </w:r>
    </w:p>
    <w:p w14:paraId="0018E07A" w14:textId="77777777" w:rsidR="006504AC" w:rsidRPr="00CA6294" w:rsidRDefault="006504AC" w:rsidP="00CA6294">
      <w:pPr>
        <w:spacing w:after="0" w:line="240" w:lineRule="auto"/>
        <w:ind w:left="708"/>
      </w:pPr>
    </w:p>
    <w:p w14:paraId="556847DD" w14:textId="62C13CD3" w:rsidR="00AC265F" w:rsidRPr="00CA6294" w:rsidRDefault="00AC265F" w:rsidP="00CA6294">
      <w:pPr>
        <w:spacing w:after="0" w:line="240" w:lineRule="auto"/>
        <w:ind w:left="708"/>
      </w:pPr>
      <w:r w:rsidRPr="00CA6294">
        <w:t>Índice de explotación inferior a 0,8 (0,</w:t>
      </w:r>
      <w:r w:rsidR="00A164EF">
        <w:t>1</w:t>
      </w:r>
      <w:r w:rsidR="00E430B9">
        <w:t>2</w:t>
      </w:r>
      <w:r w:rsidRPr="00CA6294">
        <w:t xml:space="preserve">). </w:t>
      </w:r>
      <w:r w:rsidR="00AA201A" w:rsidRPr="00AA201A">
        <w:t xml:space="preserve">Tendencia a </w:t>
      </w:r>
      <w:r w:rsidR="00A164EF" w:rsidRPr="00AA201A">
        <w:t>largo</w:t>
      </w:r>
      <w:r w:rsidR="00AA201A" w:rsidRPr="00AA201A">
        <w:t xml:space="preserve"> plazo relativamente decreciente, pero con cambio de tendencia en los últimos 20 años. Las tendencias piezométricas del modelo no son significativas. </w:t>
      </w:r>
    </w:p>
    <w:p w14:paraId="56D2391C" w14:textId="77777777" w:rsidR="006504AC" w:rsidRPr="009273E2" w:rsidRDefault="006504AC" w:rsidP="00336CF7">
      <w:pPr>
        <w:spacing w:after="0" w:line="240" w:lineRule="auto"/>
        <w:rPr>
          <w:highlight w:val="yellow"/>
          <w:u w:val="single"/>
        </w:rPr>
      </w:pPr>
    </w:p>
    <w:p w14:paraId="59E5D431" w14:textId="47A5DB4F" w:rsidR="006504AC" w:rsidRPr="00F24011" w:rsidRDefault="006504AC" w:rsidP="00336CF7">
      <w:pPr>
        <w:spacing w:after="0" w:line="240" w:lineRule="auto"/>
        <w:rPr>
          <w:u w:val="single"/>
        </w:rPr>
      </w:pPr>
      <w:r w:rsidRPr="00F24011">
        <w:rPr>
          <w:u w:val="single"/>
        </w:rPr>
        <w:t xml:space="preserve">Estado cualitativo de la masa </w:t>
      </w:r>
      <w:r w:rsidR="00E669A9">
        <w:rPr>
          <w:u w:val="single"/>
        </w:rPr>
        <w:t>“</w:t>
      </w:r>
      <w:r w:rsidR="00D01A70">
        <w:rPr>
          <w:u w:val="single"/>
        </w:rPr>
        <w:t>La Fuente de San Esteban</w:t>
      </w:r>
      <w:r w:rsidRPr="00F24011">
        <w:rPr>
          <w:u w:val="single"/>
        </w:rPr>
        <w:t>”</w:t>
      </w:r>
    </w:p>
    <w:p w14:paraId="610A40A7" w14:textId="77777777" w:rsidR="006504AC" w:rsidRPr="00CB6421" w:rsidRDefault="006504AC" w:rsidP="00336CF7">
      <w:pPr>
        <w:spacing w:after="0" w:line="240" w:lineRule="auto"/>
      </w:pPr>
    </w:p>
    <w:p w14:paraId="0046759D" w14:textId="5CF1C6BF" w:rsidR="006504AC" w:rsidRPr="00CB6421" w:rsidRDefault="006504AC" w:rsidP="00CF00B6">
      <w:pPr>
        <w:spacing w:after="0" w:line="240" w:lineRule="auto"/>
        <w:ind w:left="708"/>
      </w:pPr>
      <w:r w:rsidRPr="00CB6421">
        <w:t>Designación definitiva del estado químico de la masa subterránea</w:t>
      </w:r>
      <w:r w:rsidR="00CF00B6">
        <w:t xml:space="preserve">: </w:t>
      </w:r>
      <w:r w:rsidR="00F617D7">
        <w:t>Buen</w:t>
      </w:r>
      <w:r w:rsidR="00E648E9">
        <w:t>o</w:t>
      </w:r>
    </w:p>
    <w:p w14:paraId="2A1AC0D5" w14:textId="77777777" w:rsidR="006504AC" w:rsidRPr="00CB6421" w:rsidRDefault="006504AC" w:rsidP="00CB6421">
      <w:pPr>
        <w:spacing w:after="0" w:line="240" w:lineRule="auto"/>
        <w:ind w:left="708"/>
      </w:pPr>
    </w:p>
    <w:p w14:paraId="5F647914" w14:textId="075BD458" w:rsidR="006504AC" w:rsidRPr="00CB6421" w:rsidRDefault="00CB6421" w:rsidP="00CB6421">
      <w:pPr>
        <w:spacing w:after="0" w:line="240" w:lineRule="auto"/>
      </w:pPr>
      <w:r>
        <w:t>-</w:t>
      </w:r>
      <w:r w:rsidR="006504AC" w:rsidRPr="00CB6421">
        <w:t>Justificación a la asignación definitiva:</w:t>
      </w:r>
    </w:p>
    <w:p w14:paraId="2C85EA5B" w14:textId="77777777" w:rsidR="006504AC" w:rsidRPr="00CB6421" w:rsidRDefault="006504AC" w:rsidP="00CB6421">
      <w:pPr>
        <w:spacing w:after="0" w:line="240" w:lineRule="auto"/>
        <w:ind w:left="708"/>
      </w:pPr>
    </w:p>
    <w:p w14:paraId="4EE9113D" w14:textId="52545038" w:rsidR="00C562B3" w:rsidRDefault="00C562B3" w:rsidP="005257DE">
      <w:pPr>
        <w:spacing w:after="0" w:line="240" w:lineRule="auto"/>
        <w:ind w:left="708"/>
      </w:pPr>
      <w:r w:rsidRPr="00C562B3">
        <w:t>No se detectan valores que excedan las normas de calidad y/o los valores umbral propuestos para esta masa.</w:t>
      </w:r>
      <w:r w:rsidR="005257DE">
        <w:t xml:space="preserve"> </w:t>
      </w:r>
      <w:r w:rsidRPr="00C562B3">
        <w:t xml:space="preserve">No se encuentran evidencias de salinización. No se considera afección sobre las MSPF asociadas a aguas subterráneas. Test 4 - Buen estado No se considera afección ETDAS (Ecosistemas terrestres dependientes de las aguas subterráneas). </w:t>
      </w:r>
      <w:r w:rsidR="00E648E9">
        <w:t xml:space="preserve">No </w:t>
      </w:r>
      <w:r w:rsidRPr="00C562B3">
        <w:t xml:space="preserve">se hallan evidencias de afección a Zonas protegidas por captación de aguas de consumo. </w:t>
      </w:r>
    </w:p>
    <w:p w14:paraId="6CFE5D03" w14:textId="77777777" w:rsidR="00C562B3" w:rsidRDefault="00C562B3" w:rsidP="00336CF7">
      <w:pPr>
        <w:spacing w:after="0" w:line="240" w:lineRule="auto"/>
      </w:pPr>
    </w:p>
    <w:p w14:paraId="361CF281" w14:textId="5E473663" w:rsidR="00E53310" w:rsidRPr="00FB7988" w:rsidRDefault="00E53310" w:rsidP="00336CF7">
      <w:pPr>
        <w:spacing w:after="0" w:line="240" w:lineRule="auto"/>
        <w:rPr>
          <w:u w:val="single"/>
        </w:rPr>
      </w:pPr>
      <w:r w:rsidRPr="00FB7988">
        <w:rPr>
          <w:u w:val="single"/>
        </w:rPr>
        <w:t>Hidrogeología</w:t>
      </w:r>
    </w:p>
    <w:p w14:paraId="0F8FFF15" w14:textId="77777777" w:rsidR="00E53310" w:rsidRPr="00FB7988" w:rsidRDefault="00E53310" w:rsidP="00336CF7">
      <w:pPr>
        <w:spacing w:after="0" w:line="240" w:lineRule="auto"/>
      </w:pPr>
    </w:p>
    <w:p w14:paraId="0D5DAE22" w14:textId="77777777" w:rsidR="003B500E" w:rsidRPr="003B500E" w:rsidRDefault="003B500E" w:rsidP="003B500E">
      <w:pPr>
        <w:spacing w:before="120" w:after="0" w:line="240" w:lineRule="auto"/>
      </w:pPr>
      <w:r w:rsidRPr="003B500E">
        <w:lastRenderedPageBreak/>
        <w:t>En el ámbito territorial del proyecto, los materiales aflorantes pueden clasificarse en las siguientes unidades litológicas, con diferente comportamiento hidrogeológico:</w:t>
      </w:r>
    </w:p>
    <w:p w14:paraId="5DEE15C2" w14:textId="0E337EA1" w:rsidR="003B500E" w:rsidRPr="003B500E" w:rsidRDefault="003B500E" w:rsidP="003B500E">
      <w:pPr>
        <w:numPr>
          <w:ilvl w:val="0"/>
          <w:numId w:val="21"/>
        </w:numPr>
        <w:spacing w:before="120" w:after="0" w:line="240" w:lineRule="auto"/>
      </w:pPr>
      <w:r w:rsidRPr="003B500E">
        <w:t>Depósitos Cuaternarios: Tienen especial relevancia los aluviales asociados al río Yeltes, de gran extensión. Estos depósitos están formados fundamentalmente por gravas con elevada porosidad, lo que les confiere alta permeabilidad. Permiten la captación de agua subterránea a poca profundidad mediante pozos de excavación manual, siendo habituales en zonas ribereñas.</w:t>
      </w:r>
    </w:p>
    <w:p w14:paraId="11C5914A" w14:textId="1BAEA686" w:rsidR="003B500E" w:rsidRPr="003B500E" w:rsidRDefault="003B500E" w:rsidP="003B500E">
      <w:pPr>
        <w:numPr>
          <w:ilvl w:val="0"/>
          <w:numId w:val="21"/>
        </w:numPr>
        <w:spacing w:before="120" w:after="0" w:line="240" w:lineRule="auto"/>
      </w:pPr>
      <w:r w:rsidRPr="003B500E">
        <w:t>Metasedimentos ordovícicos (areniscas y pizarras): Se trata de formaciones arenosas intensamente fracturadas, lo que otorga a estos materiales permeabilidades medias a altas. En zonas de contacto con unidades pizarrosas, pueden aparecer surgencias y manantiales que proporcionan caudales moderados, especialmente en áreas de relieve favorable.</w:t>
      </w:r>
    </w:p>
    <w:p w14:paraId="6363873E" w14:textId="42C08325" w:rsidR="003B500E" w:rsidRPr="003B500E" w:rsidRDefault="003B500E" w:rsidP="003B500E">
      <w:pPr>
        <w:numPr>
          <w:ilvl w:val="0"/>
          <w:numId w:val="21"/>
        </w:numPr>
        <w:spacing w:before="120" w:after="0" w:line="240" w:lineRule="auto"/>
      </w:pPr>
      <w:r w:rsidRPr="003B500E">
        <w:t>Granitos:</w:t>
      </w:r>
      <w:r>
        <w:t xml:space="preserve"> </w:t>
      </w:r>
      <w:r w:rsidRPr="003B500E">
        <w:t>Los materiales graníticos presentan muy baja permeabilidad de forma generalizada, salvo en zonas de intensa fracturación, donde pueden localizarse manantiales de bajo caudal (habitualmente inferiores a 0,1 l/s). Un caso singular es el manantial del balneario de Retortillo, que constituye una excepción local con mayor descarga natural.</w:t>
      </w:r>
    </w:p>
    <w:p w14:paraId="7C483AAC" w14:textId="7168D5EC" w:rsidR="003B500E" w:rsidRPr="003B500E" w:rsidRDefault="003B500E" w:rsidP="003B500E">
      <w:pPr>
        <w:numPr>
          <w:ilvl w:val="0"/>
          <w:numId w:val="21"/>
        </w:numPr>
        <w:spacing w:before="120" w:after="0" w:line="240" w:lineRule="auto"/>
      </w:pPr>
      <w:r w:rsidRPr="003B500E">
        <w:t>Sedimentos Terciarios detríticos:</w:t>
      </w:r>
      <w:r>
        <w:t xml:space="preserve"> </w:t>
      </w:r>
      <w:r w:rsidRPr="003B500E">
        <w:t>Estos materiales rellenan una fosa tectónica con dirección preferente sudoeste-noreste (SW-NE). Están compuestos por conglomerados y arcósas con grados de cementación variables. Se distinguen dos niveles principales:</w:t>
      </w:r>
    </w:p>
    <w:p w14:paraId="79FFE0ED" w14:textId="77777777" w:rsidR="003B500E" w:rsidRPr="003B500E" w:rsidRDefault="003B500E" w:rsidP="003B500E">
      <w:pPr>
        <w:numPr>
          <w:ilvl w:val="1"/>
          <w:numId w:val="21"/>
        </w:numPr>
        <w:spacing w:before="120" w:after="0" w:line="240" w:lineRule="auto"/>
      </w:pPr>
      <w:r w:rsidRPr="003B500E">
        <w:t>Un tramo basal constituido por gravas y arenas arcósicas, con permeabilidad moderada a alta, dependiendo del grado de consolidación.</w:t>
      </w:r>
    </w:p>
    <w:p w14:paraId="6864DB75" w14:textId="77777777" w:rsidR="003B500E" w:rsidRPr="003B500E" w:rsidRDefault="003B500E" w:rsidP="003B500E">
      <w:pPr>
        <w:numPr>
          <w:ilvl w:val="1"/>
          <w:numId w:val="21"/>
        </w:numPr>
        <w:spacing w:before="120" w:after="0" w:line="240" w:lineRule="auto"/>
      </w:pPr>
      <w:r w:rsidRPr="003B500E">
        <w:t>Un tramo superior más conglomerático, con alta proporción de matriz arcillosa, lo que reduce significativamente su permeabilidad. Este último actúa, en general, como una unidad de baja transmisividad hidráulica.</w:t>
      </w:r>
    </w:p>
    <w:p w14:paraId="742D1D86" w14:textId="77777777" w:rsidR="003B500E" w:rsidRDefault="003B500E" w:rsidP="00336CF7">
      <w:pPr>
        <w:spacing w:after="0" w:line="240" w:lineRule="auto"/>
      </w:pPr>
    </w:p>
    <w:p w14:paraId="18097604" w14:textId="77777777" w:rsidR="00A31ECE" w:rsidRPr="00FB7988" w:rsidRDefault="00A31ECE" w:rsidP="00336CF7">
      <w:pPr>
        <w:spacing w:after="0" w:line="240" w:lineRule="auto"/>
      </w:pPr>
    </w:p>
    <w:p w14:paraId="44892D74" w14:textId="77777777" w:rsidR="00E53310" w:rsidRPr="00FB7988" w:rsidRDefault="00E53310" w:rsidP="00336CF7">
      <w:pPr>
        <w:spacing w:after="0" w:line="240" w:lineRule="auto"/>
        <w:rPr>
          <w:u w:val="single"/>
        </w:rPr>
      </w:pPr>
      <w:r w:rsidRPr="00FB7988">
        <w:rPr>
          <w:u w:val="single"/>
        </w:rPr>
        <w:t>Repercusiones a largo plazo sobre el estado de las masas de agua afectadas</w:t>
      </w:r>
    </w:p>
    <w:p w14:paraId="5DA1A1A4" w14:textId="77777777" w:rsidR="00E53310" w:rsidRPr="00FB7988" w:rsidRDefault="00E53310" w:rsidP="00336CF7">
      <w:pPr>
        <w:spacing w:after="0" w:line="240" w:lineRule="auto"/>
        <w:rPr>
          <w:u w:val="single"/>
        </w:rPr>
      </w:pPr>
    </w:p>
    <w:p w14:paraId="22FB2EC6" w14:textId="53CE2270" w:rsidR="00E53310" w:rsidRPr="009F1FB0" w:rsidRDefault="00CB57F3" w:rsidP="00336CF7">
      <w:pPr>
        <w:spacing w:after="0" w:line="240" w:lineRule="auto"/>
      </w:pPr>
      <w:r w:rsidRPr="00FB7988">
        <w:t xml:space="preserve">Teniendo en cuenta las anteriores consideraciones, </w:t>
      </w:r>
      <w:r w:rsidR="0049082B" w:rsidRPr="00FB7988">
        <w:t>extraídas</w:t>
      </w:r>
      <w:r w:rsidRPr="00FB7988">
        <w:t xml:space="preserve"> de la aplicación MIRAME de Confederación Hidrográfica del Duero y del IGME en la</w:t>
      </w:r>
      <w:r w:rsidR="00193EA7">
        <w:t xml:space="preserve"> Hoja n°</w:t>
      </w:r>
      <w:r w:rsidR="00B473E4">
        <w:t>502</w:t>
      </w:r>
      <w:r w:rsidR="00193EA7">
        <w:t xml:space="preserve"> del Mapa Topográfico Nacional de España, “</w:t>
      </w:r>
      <w:r w:rsidR="00B473E4">
        <w:t>Matilla de los Caños</w:t>
      </w:r>
      <w:r w:rsidR="00BE2F13">
        <w:t>”</w:t>
      </w:r>
      <w:r w:rsidR="00E53310" w:rsidRPr="00FB7988">
        <w:t xml:space="preserve">, se encuentra la masa de agua subterránea </w:t>
      </w:r>
      <w:r w:rsidR="00E53310" w:rsidRPr="009F1FB0">
        <w:t>“</w:t>
      </w:r>
      <w:r w:rsidR="00D01A70">
        <w:t>La Fuente de San Esteban</w:t>
      </w:r>
      <w:r w:rsidR="00E53310" w:rsidRPr="009F1FB0">
        <w:t>”</w:t>
      </w:r>
      <w:r w:rsidR="00F405E7">
        <w:t>.</w:t>
      </w:r>
    </w:p>
    <w:p w14:paraId="193E1A0E" w14:textId="77777777" w:rsidR="00E53310" w:rsidRPr="009F1FB0" w:rsidRDefault="00E53310" w:rsidP="00336CF7">
      <w:pPr>
        <w:spacing w:after="0" w:line="240" w:lineRule="auto"/>
      </w:pPr>
    </w:p>
    <w:p w14:paraId="7E7A406E" w14:textId="39714455" w:rsidR="00E53310" w:rsidRPr="009F1FB0" w:rsidRDefault="00E53310" w:rsidP="00336CF7">
      <w:pPr>
        <w:spacing w:after="0" w:line="240" w:lineRule="auto"/>
      </w:pPr>
      <w:r w:rsidRPr="009F1FB0">
        <w:t xml:space="preserve">Se considera una masa con índice de explotación </w:t>
      </w:r>
      <w:r w:rsidR="0021305C">
        <w:t xml:space="preserve">(volumen demandado) </w:t>
      </w:r>
      <w:r w:rsidR="000C5B08" w:rsidRPr="009F1FB0">
        <w:t>bajo</w:t>
      </w:r>
      <w:r w:rsidRPr="009F1FB0">
        <w:t xml:space="preserve">, situándose el mismo en </w:t>
      </w:r>
      <w:r w:rsidR="000C5B08" w:rsidRPr="009F1FB0">
        <w:t>0</w:t>
      </w:r>
      <w:r w:rsidR="00A12C50">
        <w:t>,1</w:t>
      </w:r>
      <w:r w:rsidRPr="009F1FB0">
        <w:t xml:space="preserve">. Por lo que el recurso disponible se considera </w:t>
      </w:r>
      <w:r w:rsidR="000C5B08" w:rsidRPr="009F1FB0">
        <w:t>mayor que</w:t>
      </w:r>
      <w:r w:rsidRPr="009F1FB0">
        <w:t xml:space="preserve"> el derecho de explotación.</w:t>
      </w:r>
    </w:p>
    <w:p w14:paraId="3306C8C1" w14:textId="77777777" w:rsidR="00E53310" w:rsidRPr="009F1FB0" w:rsidRDefault="00E53310" w:rsidP="00336CF7">
      <w:pPr>
        <w:spacing w:after="0" w:line="240" w:lineRule="auto"/>
      </w:pPr>
    </w:p>
    <w:p w14:paraId="26505348" w14:textId="4CB71A7F" w:rsidR="00E53310" w:rsidRPr="009F1FB0" w:rsidRDefault="00E53310" w:rsidP="00336CF7">
      <w:pPr>
        <w:spacing w:after="0" w:line="240" w:lineRule="auto"/>
      </w:pPr>
      <w:r w:rsidRPr="009F1FB0">
        <w:t xml:space="preserve">A largo plazo se puede considerar una disminución del nivel piezométrico debido a la sobre explotación de </w:t>
      </w:r>
      <w:r w:rsidR="0049082B" w:rsidRPr="009F1FB0">
        <w:t>dichas masas subterráneas</w:t>
      </w:r>
      <w:r w:rsidR="000C5B08" w:rsidRPr="009F1FB0">
        <w:t>, pero muy a largo plazo por los escasos sondeos disponibles en la zona</w:t>
      </w:r>
      <w:r w:rsidR="0041683C">
        <w:t>.</w:t>
      </w:r>
    </w:p>
    <w:p w14:paraId="7297A95A" w14:textId="77777777" w:rsidR="00E53310" w:rsidRPr="00870443" w:rsidRDefault="00E53310" w:rsidP="00336CF7">
      <w:pPr>
        <w:spacing w:after="0" w:line="240" w:lineRule="auto"/>
        <w:rPr>
          <w:highlight w:val="yellow"/>
        </w:rPr>
      </w:pPr>
    </w:p>
    <w:p w14:paraId="3F48C460" w14:textId="36538829" w:rsidR="00E53310" w:rsidRPr="00BE715A" w:rsidRDefault="00E53310" w:rsidP="00336CF7">
      <w:pPr>
        <w:spacing w:after="0" w:line="240" w:lineRule="auto"/>
      </w:pPr>
      <w:r w:rsidRPr="00BE715A">
        <w:t>El organismo encargado de gestionar el recurso disponible y las concesiones de extracción de aguas subterráneas es la Confederación Hidrográfica del Duero, para lo cual se exige la implantación de un dispositivo de control del volumen de agua extraído.</w:t>
      </w:r>
      <w:r w:rsidR="002D006B" w:rsidRPr="00BE715A">
        <w:t xml:space="preserve"> En el caso de que la zona de </w:t>
      </w:r>
      <w:r w:rsidR="00D01A70">
        <w:t>La Fuente de San Esteban</w:t>
      </w:r>
      <w:r w:rsidR="00995E4C">
        <w:t xml:space="preserve"> </w:t>
      </w:r>
      <w:r w:rsidR="002D006B" w:rsidRPr="00BE715A">
        <w:t xml:space="preserve">comenzase a estar sobreexplotada, se </w:t>
      </w:r>
      <w:r w:rsidR="002D006B" w:rsidRPr="00BE715A">
        <w:lastRenderedPageBreak/>
        <w:t xml:space="preserve">consideraría por parte de la Confederación Hidrográfica del Duero, cerrar el acuífero y no permitir más extracciones de agua. </w:t>
      </w:r>
    </w:p>
    <w:p w14:paraId="65A27941" w14:textId="77777777" w:rsidR="002D006B" w:rsidRPr="00870443" w:rsidRDefault="002D006B" w:rsidP="00336CF7">
      <w:pPr>
        <w:spacing w:after="0" w:line="240" w:lineRule="auto"/>
        <w:rPr>
          <w:highlight w:val="yellow"/>
        </w:rPr>
      </w:pPr>
    </w:p>
    <w:p w14:paraId="034BDD2B" w14:textId="0EEB3F84" w:rsidR="006A1D18" w:rsidRPr="00833B2B" w:rsidRDefault="002D006B" w:rsidP="002D006B">
      <w:pPr>
        <w:spacing w:after="0" w:line="240" w:lineRule="auto"/>
      </w:pPr>
      <w:r w:rsidRPr="008B4C46">
        <w:t xml:space="preserve">La zona de </w:t>
      </w:r>
      <w:r w:rsidR="00833B2B">
        <w:t>Carrascal del Obispo</w:t>
      </w:r>
      <w:r w:rsidR="0016369C">
        <w:t xml:space="preserve"> </w:t>
      </w:r>
      <w:r w:rsidRPr="008B4C46">
        <w:t xml:space="preserve">está considerada como zona </w:t>
      </w:r>
      <w:r w:rsidR="000C5B08" w:rsidRPr="008B4C46">
        <w:t xml:space="preserve">libre de </w:t>
      </w:r>
      <w:r w:rsidRPr="008B4C46">
        <w:t>limitaciones en la cual se pueden considerar las obras de captación de aguas subterráneas</w:t>
      </w:r>
      <w:r w:rsidR="000C5B08" w:rsidRPr="008B4C46">
        <w:t>.</w:t>
      </w:r>
      <w:r w:rsidR="00A952D5">
        <w:t xml:space="preserve"> Además, en las medidas normativas </w:t>
      </w:r>
      <w:r w:rsidR="00B620B6">
        <w:t xml:space="preserve">de </w:t>
      </w:r>
      <w:r w:rsidR="00B620B6" w:rsidRPr="00B620B6">
        <w:t>Protección del estado cuantitativo de las masas de agua subterránea</w:t>
      </w:r>
      <w:r w:rsidR="00B620B6">
        <w:t xml:space="preserve"> y </w:t>
      </w:r>
      <w:r w:rsidR="00020083" w:rsidRPr="00020083">
        <w:t>Protección frente a la contaminación difusa de las masas de agua</w:t>
      </w:r>
      <w:r w:rsidR="00020083">
        <w:t xml:space="preserve">, de periodo de ejecución 2022-2027 </w:t>
      </w:r>
      <w:r w:rsidR="00C71B1B">
        <w:t>se ha considerado s</w:t>
      </w:r>
      <w:r w:rsidR="00C71B1B" w:rsidRPr="00C71B1B">
        <w:t>in necesidades de inversión</w:t>
      </w:r>
      <w:r w:rsidR="00C71B1B">
        <w:t>.</w:t>
      </w:r>
    </w:p>
    <w:p w14:paraId="10707DC3" w14:textId="77777777" w:rsidR="004E049E" w:rsidRPr="005735F7" w:rsidRDefault="004E049E" w:rsidP="005735F7">
      <w:pPr>
        <w:rPr>
          <w:highlight w:val="yellow"/>
          <w:u w:val="single"/>
        </w:rPr>
      </w:pPr>
    </w:p>
    <w:p w14:paraId="46954BBA" w14:textId="77777777" w:rsidR="004E049E" w:rsidRPr="00805B8B" w:rsidRDefault="004E049E" w:rsidP="00805B8B">
      <w:pPr>
        <w:rPr>
          <w:highlight w:val="yellow"/>
          <w:u w:val="single"/>
        </w:rPr>
      </w:pPr>
    </w:p>
    <w:p w14:paraId="6886FDA7" w14:textId="77777777" w:rsidR="004E049E" w:rsidRPr="001155E9" w:rsidRDefault="004E049E" w:rsidP="00130568">
      <w:pPr>
        <w:pStyle w:val="Prrafodelista"/>
        <w:ind w:left="1440"/>
        <w:rPr>
          <w:highlight w:val="yellow"/>
          <w:u w:val="single"/>
        </w:rPr>
      </w:pPr>
    </w:p>
    <w:p w14:paraId="1DBDDCC4" w14:textId="77777777" w:rsidR="004E049E" w:rsidRPr="001155E9" w:rsidRDefault="004E049E" w:rsidP="00130568">
      <w:pPr>
        <w:pStyle w:val="Prrafodelista"/>
        <w:ind w:left="1440"/>
        <w:rPr>
          <w:highlight w:val="yellow"/>
          <w:u w:val="single"/>
        </w:rPr>
      </w:pPr>
    </w:p>
    <w:p w14:paraId="542643AC" w14:textId="21173170" w:rsidR="00616588" w:rsidRPr="00C42909" w:rsidRDefault="009C1588" w:rsidP="00616588">
      <w:pPr>
        <w:jc w:val="left"/>
        <w:rPr>
          <w:highlight w:val="yellow"/>
          <w:u w:val="single"/>
        </w:rPr>
      </w:pPr>
      <w:r>
        <w:rPr>
          <w:highlight w:val="yellow"/>
          <w:u w:val="single"/>
        </w:rPr>
        <w:br w:type="page"/>
      </w:r>
    </w:p>
    <w:p w14:paraId="0D1155AA" w14:textId="6F00F72E" w:rsidR="004E049E" w:rsidRPr="00E418AA" w:rsidRDefault="00F721AC" w:rsidP="00906B4D">
      <w:pPr>
        <w:pStyle w:val="Ttulo1"/>
      </w:pPr>
      <w:bookmarkStart w:id="82" w:name="_Toc201420815"/>
      <w:r w:rsidRPr="00E418AA">
        <w:lastRenderedPageBreak/>
        <w:t xml:space="preserve">Informe justificativo sobre accidentes graves o </w:t>
      </w:r>
      <w:r w:rsidR="009668EF" w:rsidRPr="00E418AA">
        <w:t>catástrofes</w:t>
      </w:r>
      <w:bookmarkEnd w:id="82"/>
    </w:p>
    <w:p w14:paraId="6D10254F" w14:textId="77777777" w:rsidR="004E049E" w:rsidRPr="00E418AA" w:rsidRDefault="004E049E" w:rsidP="00906B4D">
      <w:r w:rsidRPr="00E418AA">
        <w:t xml:space="preserve">Debido a simplicidad del proyecto objeto de este estudio, así como de su posterior explotación, no se contempla ningún riesgo significativo que pudiese convertirse en accidente grave o catástrofe. </w:t>
      </w:r>
    </w:p>
    <w:p w14:paraId="1F743DA4" w14:textId="77777777" w:rsidR="004E049E" w:rsidRPr="00E418AA" w:rsidRDefault="004E049E" w:rsidP="00906B4D">
      <w:r w:rsidRPr="00E418AA">
        <w:t>Las sustancias a emplear en la obra son propias de cualquier vehículo motriz autopropulsado,</w:t>
      </w:r>
      <w:r w:rsidR="00F7597A" w:rsidRPr="00E418AA">
        <w:t xml:space="preserve"> no considerándose estas como sustancias peligrosas,</w:t>
      </w:r>
      <w:r w:rsidRPr="00E418AA">
        <w:t xml:space="preserve"> por lo que en caso de vertido o derrame, se procederá a la descontaminación de la zona, mediante empresa gestora autorizada. Dicho accidente anteriormente descrito es el único contemplado en un proyecto de estas características.</w:t>
      </w:r>
    </w:p>
    <w:p w14:paraId="496D6C75" w14:textId="77777777" w:rsidR="004E049E" w:rsidRPr="00E418AA" w:rsidRDefault="004E049E" w:rsidP="00906B4D">
      <w:r w:rsidRPr="00E418AA">
        <w:t>Por todo lo anterior descrito se desarrolla este informe, de la no necesidad de identificar, describir y analizar los efectos esperados que deriven de una vulnerabilidad del proyecto ante riesgos de accidentes graves o catástrofes.</w:t>
      </w:r>
    </w:p>
    <w:p w14:paraId="05E6A0F8" w14:textId="77777777" w:rsidR="00F7597A" w:rsidRPr="00E418AA" w:rsidRDefault="00A37BD9" w:rsidP="00906B4D">
      <w:r>
        <w:rPr>
          <w:noProof/>
        </w:rPr>
        <w:drawing>
          <wp:anchor distT="0" distB="0" distL="114300" distR="114300" simplePos="0" relativeHeight="251658241" behindDoc="1" locked="0" layoutInCell="1" allowOverlap="1" wp14:anchorId="19B7BF69" wp14:editId="3936CCA0">
            <wp:simplePos x="0" y="0"/>
            <wp:positionH relativeFrom="column">
              <wp:posOffset>758738</wp:posOffset>
            </wp:positionH>
            <wp:positionV relativeFrom="paragraph">
              <wp:posOffset>237512</wp:posOffset>
            </wp:positionV>
            <wp:extent cx="2145665" cy="1639613"/>
            <wp:effectExtent l="0" t="0" r="6985" b="0"/>
            <wp:wrapNone/>
            <wp:docPr id="1934320006" name="Imagen 193432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320006" name="Imagen 1934320006"/>
                    <pic:cNvPicPr/>
                  </pic:nvPicPr>
                  <pic:blipFill>
                    <a:blip r:embed="rId11">
                      <a:extLst>
                        <a:ext uri="{28A0092B-C50C-407E-A947-70E740481C1C}">
                          <a14:useLocalDpi xmlns:a14="http://schemas.microsoft.com/office/drawing/2010/main" val="0"/>
                        </a:ext>
                      </a:extLst>
                    </a:blip>
                    <a:stretch>
                      <a:fillRect/>
                    </a:stretch>
                  </pic:blipFill>
                  <pic:spPr>
                    <a:xfrm>
                      <a:off x="0" y="0"/>
                      <a:ext cx="2145665" cy="1639613"/>
                    </a:xfrm>
                    <a:prstGeom prst="rect">
                      <a:avLst/>
                    </a:prstGeom>
                  </pic:spPr>
                </pic:pic>
              </a:graphicData>
            </a:graphic>
            <wp14:sizeRelH relativeFrom="page">
              <wp14:pctWidth>0</wp14:pctWidth>
            </wp14:sizeRelH>
            <wp14:sizeRelV relativeFrom="page">
              <wp14:pctHeight>0</wp14:pctHeight>
            </wp14:sizeRelV>
          </wp:anchor>
        </w:drawing>
      </w:r>
    </w:p>
    <w:p w14:paraId="7BBA031C" w14:textId="77777777" w:rsidR="00F7597A" w:rsidRPr="00E418AA" w:rsidRDefault="00F7597A" w:rsidP="00906B4D"/>
    <w:p w14:paraId="2A165224" w14:textId="77777777" w:rsidR="00F7597A" w:rsidRPr="00E418AA" w:rsidRDefault="00F7597A" w:rsidP="00906B4D"/>
    <w:p w14:paraId="355A0A6B" w14:textId="77777777" w:rsidR="004E049E" w:rsidRPr="00E418AA" w:rsidRDefault="004E049E" w:rsidP="00906B4D"/>
    <w:p w14:paraId="5A4E6E75" w14:textId="77777777" w:rsidR="004E049E" w:rsidRPr="00E418AA" w:rsidRDefault="004E049E" w:rsidP="00F7597A">
      <w:pPr>
        <w:jc w:val="right"/>
      </w:pPr>
      <w:r w:rsidRPr="00E418AA">
        <w:t>Fdo. César Sánchez González</w:t>
      </w:r>
    </w:p>
    <w:p w14:paraId="0DF05234" w14:textId="77777777" w:rsidR="004E049E" w:rsidRPr="00E418AA" w:rsidRDefault="004E049E" w:rsidP="00F7597A">
      <w:pPr>
        <w:jc w:val="right"/>
      </w:pPr>
      <w:r w:rsidRPr="00E418AA">
        <w:t>Ingeniero de Minas</w:t>
      </w:r>
    </w:p>
    <w:p w14:paraId="578E443F" w14:textId="77777777" w:rsidR="00F7597A" w:rsidRPr="00E418AA" w:rsidRDefault="004E049E" w:rsidP="00F7597A">
      <w:pPr>
        <w:jc w:val="right"/>
      </w:pPr>
      <w:r w:rsidRPr="00E418AA">
        <w:t xml:space="preserve">Colegiado 4745 Colegio Oficial de </w:t>
      </w:r>
    </w:p>
    <w:p w14:paraId="07DCF6F0" w14:textId="77777777" w:rsidR="004E049E" w:rsidRPr="00E418AA" w:rsidRDefault="004E049E" w:rsidP="00F7597A">
      <w:pPr>
        <w:jc w:val="right"/>
      </w:pPr>
      <w:r w:rsidRPr="00E418AA">
        <w:t>Ingenieros de Minas del Centro de España</w:t>
      </w:r>
    </w:p>
    <w:p w14:paraId="42FA04B1" w14:textId="77777777" w:rsidR="004E049E" w:rsidRPr="00E418AA" w:rsidRDefault="004E049E" w:rsidP="00F7597A">
      <w:pPr>
        <w:jc w:val="right"/>
      </w:pPr>
    </w:p>
    <w:p w14:paraId="0C92DA4A" w14:textId="77777777" w:rsidR="004E049E" w:rsidRPr="00E418AA" w:rsidRDefault="004E049E" w:rsidP="00F7597A">
      <w:pPr>
        <w:jc w:val="right"/>
      </w:pPr>
    </w:p>
    <w:p w14:paraId="78CCF024" w14:textId="77777777" w:rsidR="00F7597A" w:rsidRPr="00E418AA" w:rsidRDefault="00F7597A" w:rsidP="00F7597A">
      <w:pPr>
        <w:jc w:val="right"/>
      </w:pPr>
    </w:p>
    <w:p w14:paraId="62E53101" w14:textId="60A24B5A" w:rsidR="00F7597A" w:rsidRPr="00E418AA" w:rsidRDefault="009C1588" w:rsidP="004A5D05">
      <w:pPr>
        <w:jc w:val="left"/>
      </w:pPr>
      <w:r>
        <w:br w:type="page"/>
      </w:r>
    </w:p>
    <w:p w14:paraId="0D95D838" w14:textId="77777777" w:rsidR="00EB42CA" w:rsidRPr="00E418AA" w:rsidRDefault="00EB42CA" w:rsidP="003B5028">
      <w:pPr>
        <w:pStyle w:val="Ttulo1"/>
      </w:pPr>
      <w:bookmarkStart w:id="83" w:name="_Toc201420816"/>
      <w:r w:rsidRPr="00E418AA">
        <w:lastRenderedPageBreak/>
        <w:t>Medidas protectora y correctoras.</w:t>
      </w:r>
      <w:bookmarkEnd w:id="83"/>
      <w:r w:rsidRPr="00E418AA">
        <w:t xml:space="preserve"> </w:t>
      </w:r>
    </w:p>
    <w:p w14:paraId="092CDCA2" w14:textId="0EF8D27E" w:rsidR="00C52A9F" w:rsidRDefault="00C52A9F" w:rsidP="00C52A9F">
      <w:r>
        <w:t>Finalizada la identificación y valoración de impactos, se procede a detallar actuaciones o medidas que permitirán prevenir, reducir y compensar los efectos sobre el medio ambiente de la ejecución del proyecto.</w:t>
      </w:r>
    </w:p>
    <w:p w14:paraId="1918EB6D" w14:textId="77777777" w:rsidR="00C52A9F" w:rsidRDefault="00C52A9F" w:rsidP="00C52A9F">
      <w:pPr>
        <w:pStyle w:val="Ttulo2"/>
        <w:ind w:left="0" w:firstLine="0"/>
      </w:pPr>
      <w:bookmarkStart w:id="84" w:name="_Toc14367469"/>
      <w:bookmarkStart w:id="85" w:name="_Toc24802686"/>
      <w:bookmarkStart w:id="86" w:name="_Toc201420817"/>
      <w:r>
        <w:t>Introducción y metodología</w:t>
      </w:r>
      <w:bookmarkEnd w:id="84"/>
      <w:bookmarkEnd w:id="85"/>
      <w:bookmarkEnd w:id="86"/>
    </w:p>
    <w:p w14:paraId="6C0C6D64" w14:textId="77777777" w:rsidR="00C52A9F" w:rsidRDefault="00C52A9F" w:rsidP="00C52A9F">
      <w:r>
        <w:t>Las medidas preventivas están destinadas a evitar los impactos antes de que se produzcan y las medidas correctoras, serán las destinadas a corregir y compensar la afecciones que las actuaciones puedan causar. Para la definición de las medidas se han tenido en cuenta los siguientes puntos:</w:t>
      </w:r>
    </w:p>
    <w:p w14:paraId="33CD8965" w14:textId="77777777" w:rsidR="00C52A9F" w:rsidRDefault="00C52A9F" w:rsidP="00C52A9F">
      <w:pPr>
        <w:pStyle w:val="Prrafodelista"/>
        <w:numPr>
          <w:ilvl w:val="0"/>
          <w:numId w:val="3"/>
        </w:numPr>
      </w:pPr>
      <w:r>
        <w:t>Siempre que se ha podido se ha incidido en el diseño de las actuaciones del Proyecto, de tal forma que la alteración potencial se pueda reducir de forma significativa en origen.</w:t>
      </w:r>
    </w:p>
    <w:p w14:paraId="6F1CA91A" w14:textId="77777777" w:rsidR="00C52A9F" w:rsidRDefault="00C52A9F" w:rsidP="00C52A9F">
      <w:pPr>
        <w:pStyle w:val="Prrafodelista"/>
        <w:numPr>
          <w:ilvl w:val="0"/>
          <w:numId w:val="3"/>
        </w:numPr>
      </w:pPr>
      <w:r>
        <w:t xml:space="preserve">Se ha prestado una atención especial a las medidas de carácter preventivo. En este sentido, los efectos sobre el medio se podrán reducir de forma significativa durante las fases de construcción y vida útil, por lo que se han tenido en cuenta una serie de normas y medidas preventivas y protectoras que se deberán aplicar durante estas fases. </w:t>
      </w:r>
    </w:p>
    <w:p w14:paraId="39903A3D" w14:textId="77777777" w:rsidR="00C52A9F" w:rsidRDefault="00C52A9F" w:rsidP="00C52A9F">
      <w:pPr>
        <w:pStyle w:val="Prrafodelista"/>
        <w:numPr>
          <w:ilvl w:val="0"/>
          <w:numId w:val="3"/>
        </w:numPr>
      </w:pPr>
      <w:r>
        <w:t xml:space="preserve">Algunas medidas correctoras se llevarán a cabo según los resultados que se obtengan en el Programa de Vigilancia Ambiental, ya que durante su aplicación se podrá cuantificar, de forma más precisa, las alteraciones asociadas principalmente con la obra civil del proyecto. </w:t>
      </w:r>
    </w:p>
    <w:p w14:paraId="6D17104C" w14:textId="77777777" w:rsidR="00C52A9F" w:rsidRDefault="00C52A9F" w:rsidP="00C52A9F">
      <w:pPr>
        <w:pStyle w:val="Prrafodelista"/>
        <w:ind w:left="927"/>
      </w:pPr>
    </w:p>
    <w:p w14:paraId="28D92128" w14:textId="77777777" w:rsidR="00C52A9F" w:rsidRDefault="00C52A9F" w:rsidP="00C52A9F">
      <w:pPr>
        <w:pStyle w:val="Ttulo3"/>
        <w:ind w:left="0" w:firstLine="0"/>
      </w:pPr>
      <w:bookmarkStart w:id="87" w:name="_Toc24802687"/>
      <w:bookmarkStart w:id="88" w:name="_Toc201420818"/>
      <w:r>
        <w:t>Medidas preventivas</w:t>
      </w:r>
      <w:bookmarkEnd w:id="87"/>
      <w:bookmarkEnd w:id="88"/>
    </w:p>
    <w:p w14:paraId="2CD9C496" w14:textId="77777777" w:rsidR="00C52A9F" w:rsidRDefault="00C52A9F" w:rsidP="00C52A9F">
      <w:r>
        <w:t>Las medidas preventivas que se proponen para llevar a cabo durante la fase previa a la instalación y durante la construcción y vida útil de las diferentes infraestructuras de proyecto son las destinada</w:t>
      </w:r>
      <w:r w:rsidR="00D66219">
        <w:t>s</w:t>
      </w:r>
      <w:r>
        <w:t xml:space="preserve"> a los siguientes puntos:</w:t>
      </w:r>
    </w:p>
    <w:p w14:paraId="39578C27" w14:textId="77777777" w:rsidR="00C52A9F" w:rsidRDefault="00C52A9F" w:rsidP="00C52A9F">
      <w:pPr>
        <w:pStyle w:val="Prrafodelista"/>
        <w:numPr>
          <w:ilvl w:val="1"/>
          <w:numId w:val="3"/>
        </w:numPr>
      </w:pPr>
      <w:r>
        <w:t>Protección de la calidad del aire y prevención del ruido</w:t>
      </w:r>
    </w:p>
    <w:p w14:paraId="6EA88FF4" w14:textId="77777777" w:rsidR="00C52A9F" w:rsidRDefault="00C52A9F" w:rsidP="00C52A9F">
      <w:pPr>
        <w:pStyle w:val="Prrafodelista"/>
        <w:numPr>
          <w:ilvl w:val="1"/>
          <w:numId w:val="3"/>
        </w:numPr>
      </w:pPr>
      <w:r>
        <w:t>Protección del suelo e hidrología contra derrames y gestión residuos</w:t>
      </w:r>
    </w:p>
    <w:p w14:paraId="53A77109" w14:textId="77777777" w:rsidR="00C52A9F" w:rsidRDefault="00C52A9F" w:rsidP="00C52A9F">
      <w:pPr>
        <w:pStyle w:val="Prrafodelista"/>
        <w:numPr>
          <w:ilvl w:val="1"/>
          <w:numId w:val="3"/>
        </w:numPr>
      </w:pPr>
      <w:r>
        <w:t>Protección paisajística</w:t>
      </w:r>
    </w:p>
    <w:p w14:paraId="59A8479A" w14:textId="77777777" w:rsidR="00C52A9F" w:rsidRDefault="00C52A9F" w:rsidP="00C52A9F">
      <w:pPr>
        <w:pStyle w:val="Prrafodelista"/>
        <w:numPr>
          <w:ilvl w:val="1"/>
          <w:numId w:val="3"/>
        </w:numPr>
      </w:pPr>
      <w:r>
        <w:t>Protección de la tierra vegetal</w:t>
      </w:r>
    </w:p>
    <w:p w14:paraId="27CFB6EA" w14:textId="77777777" w:rsidR="00C52A9F" w:rsidRDefault="00C52A9F" w:rsidP="00C52A9F">
      <w:pPr>
        <w:pStyle w:val="Prrafodelista"/>
        <w:numPr>
          <w:ilvl w:val="1"/>
          <w:numId w:val="3"/>
        </w:numPr>
      </w:pPr>
      <w:r>
        <w:t>Protección de la vegetación</w:t>
      </w:r>
    </w:p>
    <w:p w14:paraId="66A8EBEC" w14:textId="77777777" w:rsidR="00C52A9F" w:rsidRDefault="00C52A9F" w:rsidP="00C52A9F">
      <w:pPr>
        <w:pStyle w:val="Prrafodelista"/>
        <w:numPr>
          <w:ilvl w:val="1"/>
          <w:numId w:val="3"/>
        </w:numPr>
      </w:pPr>
      <w:r>
        <w:t>Protección de la fauna</w:t>
      </w:r>
    </w:p>
    <w:p w14:paraId="796FB06C" w14:textId="77777777" w:rsidR="00C52A9F" w:rsidRDefault="00C52A9F" w:rsidP="00C52A9F">
      <w:pPr>
        <w:pStyle w:val="Prrafodelista"/>
        <w:numPr>
          <w:ilvl w:val="1"/>
          <w:numId w:val="3"/>
        </w:numPr>
      </w:pPr>
      <w:r>
        <w:t>Infraestructuras viarias</w:t>
      </w:r>
    </w:p>
    <w:p w14:paraId="4CD00A75" w14:textId="77777777" w:rsidR="00C52A9F" w:rsidRDefault="00C52A9F" w:rsidP="00C52A9F">
      <w:pPr>
        <w:pStyle w:val="Ttulo4"/>
        <w:ind w:left="0" w:firstLine="0"/>
      </w:pPr>
      <w:r>
        <w:t>Medidas preventivas en fase de diseño</w:t>
      </w:r>
    </w:p>
    <w:p w14:paraId="642E01A5" w14:textId="77777777" w:rsidR="00C52A9F" w:rsidRDefault="00C52A9F" w:rsidP="00C52A9F">
      <w:r>
        <w:t xml:space="preserve">En la fase de diseño de este documento se han tomado una serie de medidas encaminadas a reducir los impactos sobre el medio. Se han analizado varias alternativas y se han evaluado su potencial afección. </w:t>
      </w:r>
    </w:p>
    <w:p w14:paraId="5401FA4C" w14:textId="77777777" w:rsidR="00C52A9F" w:rsidRDefault="00C52A9F" w:rsidP="00C52A9F">
      <w:r>
        <w:t xml:space="preserve">Se han analizado la flora y fauna catalogadas presentes en la zona del proyecto, se han evaluado la presencia y los potenciales impactos sobre estas especies y se han definido medidas destinadas a mejorar sus poblaciones. </w:t>
      </w:r>
    </w:p>
    <w:p w14:paraId="6AEC09E7" w14:textId="77777777" w:rsidR="00C52A9F" w:rsidRPr="00855A15" w:rsidRDefault="00C52A9F" w:rsidP="00C52A9F">
      <w:r>
        <w:lastRenderedPageBreak/>
        <w:t xml:space="preserve">Se nombrará un responsable ambiental de la obra con el fin de verificar el cumplimiento de lo indicado en este Estudio. </w:t>
      </w:r>
    </w:p>
    <w:p w14:paraId="7C44CA04" w14:textId="77777777" w:rsidR="00C52A9F" w:rsidRDefault="00C52A9F" w:rsidP="00C52A9F">
      <w:pPr>
        <w:pStyle w:val="Ttulo4"/>
        <w:ind w:left="0" w:firstLine="0"/>
      </w:pPr>
      <w:r>
        <w:t>Medidas preventivas en fase construcción</w:t>
      </w:r>
    </w:p>
    <w:p w14:paraId="7606F941" w14:textId="77777777" w:rsidR="00C52A9F" w:rsidRDefault="00C52A9F" w:rsidP="00C52A9F">
      <w:r>
        <w:t xml:space="preserve">Durante la fase de construcción se realizarán las visitas de vigilancia ambiental necesarias para dar cumplimiento a lo indicado en este estudio. </w:t>
      </w:r>
    </w:p>
    <w:p w14:paraId="049531EC" w14:textId="77777777" w:rsidR="00C52A9F" w:rsidRPr="002B78AA" w:rsidRDefault="00C52A9F" w:rsidP="00C52A9F">
      <w:r>
        <w:t xml:space="preserve">De forma previa a las obras se realizará la prospección de la zona de obras con el fin de detectar la presencia de fauna que pueda ser molestada por las obras, en caso de detectarla, se propondrá un calendario de obras con el fin de evitar molestias en sus periodos más sensibles. </w:t>
      </w:r>
    </w:p>
    <w:p w14:paraId="6AA8CF39" w14:textId="77777777" w:rsidR="00C52A9F" w:rsidRDefault="00C52A9F" w:rsidP="00C52A9F">
      <w:r>
        <w:t xml:space="preserve">Se minimizarán el número de vías de acceso a la zona de actuación. Para ello se aprovecharán los accesos y la red de caminos preexistentes, evitando la apertura de nuevos viales que no sean imprescindibles. Así mismo, está prohibido el paso o estacionamiento de vehículos y maquinaria fuera de las zonas que se vean afectadas por la obra, las cuales serán valladas adecuadamente. </w:t>
      </w:r>
    </w:p>
    <w:p w14:paraId="6922A927" w14:textId="77777777" w:rsidR="00C52A9F" w:rsidRDefault="00C52A9F" w:rsidP="00C52A9F">
      <w:r w:rsidRPr="00C567B3">
        <w:t>Toda la maquinaria a utilizar cumplirá la normativa vigente en lo que concierne a la protección de medio ambiente, producción de humos y ruidos. El repostaje de la maquinaria se ejecutará fuera de la zona, con los medios y en lugar adecuado.</w:t>
      </w:r>
      <w:r>
        <w:rPr>
          <w:rFonts w:ascii="Arial" w:hAnsi="Arial" w:cs="Arial"/>
          <w:sz w:val="20"/>
          <w:szCs w:val="20"/>
        </w:rPr>
        <w:t xml:space="preserve"> </w:t>
      </w:r>
      <w:r>
        <w:t>Las labores de mantenimiento de la maquinaria se realizarán en los talleres autorizados para ello. Si fuera necesario realizar alguna labor “in situ” se evitará el vertido de líquidos combustibles y lubricantes en el terreno, realizando estas labores siempre fuera de la zona de policía de cauces.</w:t>
      </w:r>
    </w:p>
    <w:p w14:paraId="71C02923" w14:textId="77777777" w:rsidR="00C52A9F" w:rsidRDefault="00C52A9F" w:rsidP="00C52A9F">
      <w:r>
        <w:t>Se evitará, por todos los medios, el vertido accidental de aceites grasas o combustibles en el cauce de los barrancos cercanos.</w:t>
      </w:r>
    </w:p>
    <w:p w14:paraId="73F71A19" w14:textId="77777777" w:rsidR="00C52A9F" w:rsidRPr="0022612D" w:rsidRDefault="00C52A9F" w:rsidP="00C52A9F">
      <w:r>
        <w:t>Se prohibirá taxativamente el lavado de cubas de hormigón en la parcela.</w:t>
      </w:r>
    </w:p>
    <w:p w14:paraId="69B130FB" w14:textId="77777777" w:rsidR="00C52A9F" w:rsidRDefault="00C52A9F" w:rsidP="00C52A9F">
      <w:r>
        <w:t xml:space="preserve">Para evitar la generación de polvo, se procederá al riego de las superficies de trabajo.  </w:t>
      </w:r>
    </w:p>
    <w:p w14:paraId="4DB10FC8" w14:textId="77777777" w:rsidR="00C52A9F" w:rsidRDefault="00C52A9F" w:rsidP="00C52A9F">
      <w:r>
        <w:t>Previamente al inicio de las obras deberá quedar señalizado la banda de vegetación que se vaya a ver afectada por la construcción del pozo.</w:t>
      </w:r>
    </w:p>
    <w:p w14:paraId="1CB75C80" w14:textId="77777777" w:rsidR="00C52A9F" w:rsidRDefault="00C52A9F" w:rsidP="00C52A9F">
      <w:r>
        <w:t xml:space="preserve">La instalación se realizará en las zonas desarboladas de las parcelas. </w:t>
      </w:r>
    </w:p>
    <w:p w14:paraId="4164631B" w14:textId="77777777" w:rsidR="00C52A9F" w:rsidRDefault="00C52A9F" w:rsidP="00C52A9F">
      <w:r>
        <w:t xml:space="preserve">Durante la ejecución de las obras se llevará a cabo una correcta gestión de los residuos generados y de la maquinaria utilizada, se instalarán para ello, contenedores específicos identificados correctamente y se delimitarán las zonas de acopio de materiales para la construcción de las instalaciones. La carga y descara de materiales se hará solamente en las superficies señalizadas al efecto. </w:t>
      </w:r>
    </w:p>
    <w:p w14:paraId="433ADD06" w14:textId="77777777" w:rsidR="00C52A9F" w:rsidRDefault="00C52A9F" w:rsidP="00C52A9F">
      <w:r>
        <w:t>Se limitará la zona de actuación a fin de impedir el movimiento de operarios fuera de la misma.</w:t>
      </w:r>
    </w:p>
    <w:p w14:paraId="443DFD54" w14:textId="77777777" w:rsidR="00C52A9F" w:rsidRPr="003C0687" w:rsidRDefault="00C52A9F" w:rsidP="00C52A9F">
      <w:r>
        <w:t xml:space="preserve">Se habilitará aseos de obra para los operarios. Estos contarán con depósitos de recogida de aguas fecales, siendo vaciados los mismos periódicamente por empresas especializadas. </w:t>
      </w:r>
    </w:p>
    <w:p w14:paraId="192C6AAA" w14:textId="77777777" w:rsidR="00C52A9F" w:rsidRDefault="00C52A9F" w:rsidP="00C52A9F">
      <w:pPr>
        <w:pStyle w:val="Ttulo4"/>
        <w:ind w:left="0" w:firstLine="0"/>
      </w:pPr>
      <w:r w:rsidRPr="000703F9">
        <w:lastRenderedPageBreak/>
        <w:t xml:space="preserve">Medidas </w:t>
      </w:r>
      <w:r w:rsidRPr="003C0687">
        <w:t>preventivas</w:t>
      </w:r>
      <w:r w:rsidRPr="000703F9">
        <w:t xml:space="preserve"> en la fase de explotación</w:t>
      </w:r>
    </w:p>
    <w:p w14:paraId="5804CBDB" w14:textId="77777777" w:rsidR="00C52A9F" w:rsidRDefault="00C52A9F" w:rsidP="00C52A9F">
      <w:r>
        <w:t>Se realizará la vigilancia ambiental en fase de explotación para verificar el cumplimiento con todas las medidas indicadas.</w:t>
      </w:r>
    </w:p>
    <w:p w14:paraId="4B0D7111" w14:textId="77777777" w:rsidR="00C52A9F" w:rsidRDefault="00C52A9F" w:rsidP="00C52A9F">
      <w:r>
        <w:t>Se restringirá el acceso a las instalaciones.</w:t>
      </w:r>
    </w:p>
    <w:p w14:paraId="5DB77137" w14:textId="77777777" w:rsidR="00C52A9F" w:rsidRDefault="00C52A9F" w:rsidP="00C52A9F">
      <w:r>
        <w:t>Debe evitarse cualquier tipo de vertido a los cauces de agua y al terreno.</w:t>
      </w:r>
    </w:p>
    <w:p w14:paraId="617F353A" w14:textId="77777777" w:rsidR="00C52A9F" w:rsidRPr="00CF6A2C" w:rsidRDefault="00C52A9F" w:rsidP="00C52A9F"/>
    <w:p w14:paraId="6829E1A3" w14:textId="77777777" w:rsidR="00C52A9F" w:rsidRPr="00CF6C1D" w:rsidRDefault="00C52A9F" w:rsidP="00C52A9F">
      <w:pPr>
        <w:pStyle w:val="Ttulo3"/>
        <w:ind w:left="0" w:firstLine="0"/>
      </w:pPr>
      <w:bookmarkStart w:id="89" w:name="_Toc24802688"/>
      <w:bookmarkStart w:id="90" w:name="_Toc201420819"/>
      <w:r>
        <w:t>Medidas correctoras</w:t>
      </w:r>
      <w:bookmarkEnd w:id="89"/>
      <w:bookmarkEnd w:id="90"/>
    </w:p>
    <w:p w14:paraId="29C215D0" w14:textId="77777777" w:rsidR="00C52A9F" w:rsidRDefault="00C52A9F" w:rsidP="00C52A9F">
      <w:pPr>
        <w:pStyle w:val="Ttulo4"/>
        <w:ind w:left="0" w:firstLine="0"/>
      </w:pPr>
      <w:r>
        <w:t>Medidas correctoras en fase de diseño, construcción y explotación</w:t>
      </w:r>
    </w:p>
    <w:p w14:paraId="15CBA01C" w14:textId="77777777" w:rsidR="00C52A9F" w:rsidRDefault="00C52A9F" w:rsidP="00C52A9F">
      <w:r>
        <w:t>Si durante las obras aparecieran restos arqueológicos de algún tipo, se pondrá en conocimiento de la dirección general de medio ambiente, delimitándose la zona e impidiendo la entrada de personal o maquinaria en la misma.</w:t>
      </w:r>
    </w:p>
    <w:p w14:paraId="3FCA19F4" w14:textId="77777777" w:rsidR="00C52A9F" w:rsidRDefault="00C52A9F" w:rsidP="00C52A9F">
      <w:r>
        <w:t xml:space="preserve">En caso de que fuera necesario la reparación de alguna maquinaria in situ, se recogerían los materiales sobrantes de la operación de reparación, con especial cuidado los recipientes llenos de aceite, combustible, así como sus filtros. </w:t>
      </w:r>
    </w:p>
    <w:p w14:paraId="47527FEE" w14:textId="77777777" w:rsidR="00C52A9F" w:rsidRDefault="00C52A9F" w:rsidP="00C52A9F">
      <w:r>
        <w:t xml:space="preserve">Si a pesar de las medidas preventivas pudiera ocurrir algún derrame de combustible o lubricantes, se extraerá la zona afectada con el empleo de una pala, asegurándose de la no existencia de residuos tras esta labor y depositándose en recipientes para su traslado por un gestor autorizado. </w:t>
      </w:r>
    </w:p>
    <w:p w14:paraId="4302A294" w14:textId="77777777" w:rsidR="00C52A9F" w:rsidRDefault="00C52A9F" w:rsidP="00C52A9F">
      <w:r>
        <w:t>Los caminos, vías y calzadas qué a pesar de las medidas preventivas, sean deteriorados en la fase de construcción, se restituirán en la medida de</w:t>
      </w:r>
      <w:r w:rsidR="00F905F2">
        <w:t xml:space="preserve"> </w:t>
      </w:r>
      <w:r>
        <w:t xml:space="preserve">lo posible, a su estado original. </w:t>
      </w:r>
    </w:p>
    <w:p w14:paraId="5723EECA" w14:textId="77777777" w:rsidR="00C52A9F" w:rsidRDefault="00C52A9F" w:rsidP="00C52A9F">
      <w:r>
        <w:t xml:space="preserve">Una vez terminada la obra se procederá a la limpieza general de las áreas afectadas, retirando las instalaciones temporales, restos de máquinas, material no utilizado y escombros, depositándolos en vertederos controlados e instalaciones adecuadas para su tratamiento. </w:t>
      </w:r>
    </w:p>
    <w:p w14:paraId="689DEB54" w14:textId="1CB4C26A" w:rsidR="00C52A9F" w:rsidRDefault="00C52A9F" w:rsidP="00C52A9F">
      <w:r>
        <w:t xml:space="preserve">Antes de la finalización de las obras deberá estar finalizada la recuperación de las zonas alteradas por las mismas. </w:t>
      </w:r>
    </w:p>
    <w:p w14:paraId="0D59DF51" w14:textId="77777777" w:rsidR="00C52A9F" w:rsidRDefault="00C52A9F" w:rsidP="00C52A9F">
      <w:pPr>
        <w:pStyle w:val="Ttulo3"/>
        <w:ind w:left="0" w:firstLine="0"/>
      </w:pPr>
      <w:bookmarkStart w:id="91" w:name="_Toc24802689"/>
      <w:bookmarkStart w:id="92" w:name="_Toc201420820"/>
      <w:r>
        <w:t>Medias compensatorias</w:t>
      </w:r>
      <w:bookmarkEnd w:id="91"/>
      <w:bookmarkEnd w:id="92"/>
    </w:p>
    <w:p w14:paraId="4BD8EC2F" w14:textId="77777777" w:rsidR="00C52A9F" w:rsidRDefault="00C52A9F" w:rsidP="00C52A9F">
      <w:r>
        <w:t>Se proponen una serie de medidas compensatorias que se fundamentan en buenas prácticas para</w:t>
      </w:r>
      <w:r w:rsidR="00F905F2">
        <w:t xml:space="preserve"> la renovación del medio tras las obras de construcción</w:t>
      </w:r>
      <w:r>
        <w:t xml:space="preserve">.  </w:t>
      </w:r>
    </w:p>
    <w:p w14:paraId="75B76B52" w14:textId="5209ACB5" w:rsidR="004F11BB" w:rsidRDefault="00F905F2" w:rsidP="004F11BB">
      <w:pPr>
        <w:autoSpaceDE w:val="0"/>
        <w:autoSpaceDN w:val="0"/>
        <w:adjustRightInd w:val="0"/>
        <w:spacing w:after="0" w:line="240" w:lineRule="auto"/>
      </w:pPr>
      <w:r>
        <w:t>La obra de captación de aguas subterráneas se ejecutará en una zona libre de arbolado. No obstante, se plantarán especies arbóreas de la zona en dicha explanada, para compensar el ruido paisajístico del sondeo en explotación y la flora afectada por la maquinaria en la fase de construcción.</w:t>
      </w:r>
    </w:p>
    <w:p w14:paraId="189D1909" w14:textId="46A21339" w:rsidR="00AE250C" w:rsidRPr="00397CCB" w:rsidRDefault="00E646BF" w:rsidP="00AE250C">
      <w:pPr>
        <w:pStyle w:val="Ttulo3"/>
        <w:rPr>
          <w:lang w:val="es-ES_tradnl"/>
        </w:rPr>
      </w:pPr>
      <w:bookmarkStart w:id="93" w:name="_Toc201420821"/>
      <w:r w:rsidRPr="00E646BF">
        <w:t>Medidas preventivas, correctoras y compensatorias ante posibles repercusiones sobre espacios de alto valor ecológico</w:t>
      </w:r>
      <w:bookmarkEnd w:id="93"/>
    </w:p>
    <w:p w14:paraId="5DD625A4" w14:textId="77777777" w:rsidR="00AE250C" w:rsidRPr="00397CCB" w:rsidRDefault="00AE250C" w:rsidP="00AE250C">
      <w:pPr>
        <w:autoSpaceDE w:val="0"/>
        <w:autoSpaceDN w:val="0"/>
        <w:adjustRightInd w:val="0"/>
        <w:spacing w:after="0" w:line="240" w:lineRule="auto"/>
        <w:jc w:val="left"/>
        <w:rPr>
          <w:lang w:val="es-ES_tradnl"/>
        </w:rPr>
      </w:pPr>
    </w:p>
    <w:p w14:paraId="130BEF8E" w14:textId="0F1FBC32" w:rsidR="00304E25" w:rsidRPr="00304E25" w:rsidRDefault="00304E25" w:rsidP="00E646BF">
      <w:pPr>
        <w:rPr>
          <w:lang w:val="es-ES_tradnl"/>
        </w:rPr>
      </w:pPr>
      <w:r w:rsidRPr="00304E25">
        <w:rPr>
          <w:lang w:val="es-ES_tradnl"/>
        </w:rPr>
        <w:t xml:space="preserve">Aunque el proyecto no se sitúa dentro de los límites de ningún espacio declarado de la Red Natura 2000, sí se encuentra en el ámbito de la Área Importante para la Conservación </w:t>
      </w:r>
      <w:r w:rsidRPr="00304E25">
        <w:rPr>
          <w:lang w:val="es-ES_tradnl"/>
        </w:rPr>
        <w:lastRenderedPageBreak/>
        <w:t>de las Aves (IBA) n.º 470, denominada “</w:t>
      </w:r>
      <w:r w:rsidR="00D01A70">
        <w:rPr>
          <w:lang w:val="es-ES_tradnl"/>
        </w:rPr>
        <w:t>La Fuente de San Esteban</w:t>
      </w:r>
      <w:r w:rsidRPr="00304E25">
        <w:rPr>
          <w:lang w:val="es-ES_tradnl"/>
        </w:rPr>
        <w:t xml:space="preserve"> y Tierras de Ledesma”, con una superficie de 197.035,14 ha, localizada íntegramente en la provincia de Salamanca. Por tanto, y en aplicación del principio de precaución recogido en la Ley 42/2007, de Patrimonio Natural y de la Biodiversidad, se establecen las siguientes medidas:</w:t>
      </w:r>
    </w:p>
    <w:p w14:paraId="33EE8734" w14:textId="01CB5603" w:rsidR="0069558F" w:rsidRPr="0069558F" w:rsidRDefault="0069558F" w:rsidP="00E646BF">
      <w:r w:rsidRPr="0069558F">
        <w:t xml:space="preserve">Aunque el proyecto no se sitúa dentro de los límites de ningún espacio declarado de la Red Natura 2000, sí se encuentra en el ámbito de la </w:t>
      </w:r>
      <w:r w:rsidRPr="0069558F">
        <w:rPr>
          <w:b/>
          <w:bCs/>
        </w:rPr>
        <w:t>Área Importante para la Conservación de las Aves (IBA) n.º 470, denominada “</w:t>
      </w:r>
      <w:r w:rsidR="00D01A70">
        <w:rPr>
          <w:b/>
          <w:bCs/>
        </w:rPr>
        <w:t>La Fuente de San Esteban</w:t>
      </w:r>
      <w:r w:rsidRPr="0069558F">
        <w:rPr>
          <w:b/>
          <w:bCs/>
        </w:rPr>
        <w:t xml:space="preserve"> y Tierras de Ledesma”</w:t>
      </w:r>
      <w:r w:rsidRPr="0069558F">
        <w:t xml:space="preserve">, con una superficie de 197.035,14 ha, localizada íntegramente en la provincia de Salamanca. Por tanto, y en aplicación del </w:t>
      </w:r>
      <w:r w:rsidRPr="0069558F">
        <w:rPr>
          <w:b/>
          <w:bCs/>
        </w:rPr>
        <w:t>principio de precaución</w:t>
      </w:r>
      <w:r w:rsidRPr="0069558F">
        <w:t xml:space="preserve"> recogido en la Ley 42/2007, de Patrimonio Natural y de la Biodiversidad, se establecen las siguientes medidas:</w:t>
      </w:r>
    </w:p>
    <w:p w14:paraId="60C59DD2" w14:textId="77777777" w:rsidR="0069558F" w:rsidRPr="00E646BF" w:rsidRDefault="0069558F" w:rsidP="00E646BF">
      <w:pPr>
        <w:rPr>
          <w:b/>
          <w:bCs/>
        </w:rPr>
      </w:pPr>
      <w:r w:rsidRPr="00E646BF">
        <w:rPr>
          <w:b/>
          <w:bCs/>
        </w:rPr>
        <w:t>Medidas preventivas</w:t>
      </w:r>
    </w:p>
    <w:p w14:paraId="18446984" w14:textId="77777777" w:rsidR="0069558F" w:rsidRPr="0069558F" w:rsidRDefault="0069558F" w:rsidP="00E646BF">
      <w:r w:rsidRPr="0069558F">
        <w:t>Se ha evaluado la fauna potencialmente sensible presente en el entorno del proyecto, especialmente avifauna esteparia, así como el impacto previsible del sondeo sobre sus hábitats. Dado que la superficie de afección es reducida y no se prevé destrucción de hábitats prioritarios, las medidas preventivas se centran en minimizar molestias:</w:t>
      </w:r>
    </w:p>
    <w:p w14:paraId="1390B9D5" w14:textId="77777777" w:rsidR="0069558F" w:rsidRPr="0069558F" w:rsidRDefault="0069558F" w:rsidP="00E646BF">
      <w:pPr>
        <w:numPr>
          <w:ilvl w:val="0"/>
          <w:numId w:val="20"/>
        </w:numPr>
      </w:pPr>
      <w:r w:rsidRPr="0069558F">
        <w:t>La maquinaria se limitará a zonas estrictamente necesarias, evitando el tránsito fuera del área de obra.</w:t>
      </w:r>
    </w:p>
    <w:p w14:paraId="3235E1CB" w14:textId="77777777" w:rsidR="0069558F" w:rsidRPr="0069558F" w:rsidRDefault="0069558F" w:rsidP="00E646BF">
      <w:pPr>
        <w:numPr>
          <w:ilvl w:val="0"/>
          <w:numId w:val="20"/>
        </w:numPr>
      </w:pPr>
      <w:r w:rsidRPr="0069558F">
        <w:t>Las tareas de perforación se realizarán preferentemente fuera de la época de cría de las aves (marzo-julio) para evitar molestias en caso de presencia de especies reproductoras.</w:t>
      </w:r>
    </w:p>
    <w:p w14:paraId="5823F22D" w14:textId="77777777" w:rsidR="0069558F" w:rsidRPr="0069558F" w:rsidRDefault="0069558F" w:rsidP="00E646BF">
      <w:pPr>
        <w:numPr>
          <w:ilvl w:val="0"/>
          <w:numId w:val="20"/>
        </w:numPr>
      </w:pPr>
      <w:r w:rsidRPr="0069558F">
        <w:t>Se designará un responsable ambiental de obra que velará por el cumplimiento de lo indicado en el presente estudio.</w:t>
      </w:r>
    </w:p>
    <w:p w14:paraId="760E827C" w14:textId="77777777" w:rsidR="0069558F" w:rsidRPr="00E646BF" w:rsidRDefault="0069558F" w:rsidP="00E646BF">
      <w:pPr>
        <w:rPr>
          <w:b/>
          <w:bCs/>
        </w:rPr>
      </w:pPr>
      <w:r w:rsidRPr="00E646BF">
        <w:rPr>
          <w:b/>
          <w:bCs/>
        </w:rPr>
        <w:t>Medidas correctoras</w:t>
      </w:r>
    </w:p>
    <w:p w14:paraId="25B0BC98" w14:textId="77777777" w:rsidR="0069558F" w:rsidRPr="0069558F" w:rsidRDefault="0069558F" w:rsidP="00E646BF">
      <w:r w:rsidRPr="0069558F">
        <w:t>Dado el carácter puntual, superficial y no invasivo del proyecto, no se prevén afecciones severas sobre la fauna ni la vegetación de interés. No obstante, como medida correctora de carácter excepcional, en caso de detectarse afección directa a fauna protegida durante la fase de construcción, se paralizarán los trabajos de inmediato y se notificará al Servicio Territorial de Medio Ambiente, siguiendo los protocolos establecidos.</w:t>
      </w:r>
    </w:p>
    <w:p w14:paraId="083FDC47" w14:textId="77777777" w:rsidR="0069558F" w:rsidRPr="002540F1" w:rsidRDefault="0069558F" w:rsidP="002540F1">
      <w:pPr>
        <w:rPr>
          <w:b/>
          <w:bCs/>
        </w:rPr>
      </w:pPr>
      <w:r w:rsidRPr="002540F1">
        <w:rPr>
          <w:b/>
          <w:bCs/>
        </w:rPr>
        <w:t>Medidas compensatorias</w:t>
      </w:r>
    </w:p>
    <w:p w14:paraId="14F24718" w14:textId="77777777" w:rsidR="0069558F" w:rsidRPr="0069558F" w:rsidRDefault="0069558F" w:rsidP="00E646BF">
      <w:r w:rsidRPr="0069558F">
        <w:t xml:space="preserve">No se consideran necesarias medidas compensatorias, al no preverse pérdida significativa de hábitat ni efectos acumulativos sobre la biodiversidad del área. Sin embargo, como acción voluntaria de integración ambiental, se contempla la plantación de ejemplares de </w:t>
      </w:r>
      <w:r w:rsidRPr="0069558F">
        <w:rPr>
          <w:i/>
          <w:iCs/>
        </w:rPr>
        <w:t>Quercus pyrenaica</w:t>
      </w:r>
      <w:r w:rsidRPr="0069558F">
        <w:t xml:space="preserve"> (roble melojo) en el perímetro de la zona de actuación, contribuyendo a la restauración paisajística y a la mejora del hábitat en la interfaz agrícola-urbana. Esta acción se desarrollará en el entorno inmediato del sondeo, especialmente en la zona de acceso afectada por la maquinaria.</w:t>
      </w:r>
    </w:p>
    <w:p w14:paraId="6F65306B" w14:textId="77777777" w:rsidR="00AE250C" w:rsidRPr="00AE250C" w:rsidRDefault="00397CCB" w:rsidP="00E646BF">
      <w:pPr>
        <w:rPr>
          <w:lang w:val="es-ES_tradnl"/>
        </w:rPr>
      </w:pPr>
      <w:r>
        <w:rPr>
          <w:lang w:val="es-ES_tradnl"/>
        </w:rPr>
        <w:br w:type="page"/>
      </w:r>
    </w:p>
    <w:p w14:paraId="17FF5B41" w14:textId="77777777" w:rsidR="00EB42CA" w:rsidRPr="00E418AA" w:rsidRDefault="001547AD" w:rsidP="006B2B82">
      <w:pPr>
        <w:pStyle w:val="Ttulo1"/>
      </w:pPr>
      <w:bookmarkStart w:id="94" w:name="_Toc201420822"/>
      <w:r w:rsidRPr="00E418AA">
        <w:lastRenderedPageBreak/>
        <w:t>Plan de Vigilancia Ambiental (PVA)</w:t>
      </w:r>
      <w:bookmarkEnd w:id="94"/>
    </w:p>
    <w:p w14:paraId="3A5C931F" w14:textId="77777777" w:rsidR="006832B7" w:rsidRPr="00E418AA" w:rsidRDefault="006832B7" w:rsidP="00597A9E">
      <w:pPr>
        <w:pStyle w:val="Ttulo2"/>
      </w:pPr>
      <w:bookmarkStart w:id="95" w:name="_Toc201420823"/>
      <w:r w:rsidRPr="00E418AA">
        <w:t>Definición y funciones de un programa de vigilancia ambiental</w:t>
      </w:r>
      <w:bookmarkEnd w:id="95"/>
    </w:p>
    <w:p w14:paraId="0C84E32F" w14:textId="77777777" w:rsidR="006832B7" w:rsidRPr="00E418AA" w:rsidRDefault="006832B7" w:rsidP="006832B7">
      <w:r w:rsidRPr="00E418AA">
        <w:t>Se define un Programa de Vigilancia Ambiental (PVA) como el documento técnico de control ambiental dónde se concretan de la forma más detallada posible los parámetros de seguimiento de la cualidad de los diferentes factores ambientales afectados por un proyecto o actividad, así como los sistemas de medida y control de estos parámetros.</w:t>
      </w:r>
    </w:p>
    <w:p w14:paraId="610C2A29" w14:textId="77777777" w:rsidR="006832B7" w:rsidRPr="00E418AA" w:rsidRDefault="006832B7" w:rsidP="006832B7">
      <w:r w:rsidRPr="00E418AA">
        <w:t xml:space="preserve">Su finalidad, la de garantizar en el tiempo el cumplimiento de las indicaciones y medidas, correctoras y protectoras, que se contienen en el documento. Se propone para tal fin, el siguiente programa de vigilancia, sobre todo para facilitar la labor de control de la Administración competente. Este programa, es por su propia naturaleza, de carácter abierto, por lo que podrá ser modificado y mejorado siempre y cuando las circunstancia así lo aconsejen. </w:t>
      </w:r>
    </w:p>
    <w:p w14:paraId="2ABA478E" w14:textId="77777777" w:rsidR="006832B7" w:rsidRPr="00E418AA" w:rsidRDefault="006832B7" w:rsidP="00271AF1">
      <w:pPr>
        <w:pStyle w:val="Prrafodelista"/>
        <w:numPr>
          <w:ilvl w:val="0"/>
          <w:numId w:val="3"/>
        </w:numPr>
      </w:pPr>
      <w:r w:rsidRPr="00E418AA">
        <w:t>Comprobación de la valoración de los impactos ambientales identificados en el documento de afecciones ambientales.</w:t>
      </w:r>
    </w:p>
    <w:p w14:paraId="4757D233" w14:textId="77777777" w:rsidR="006832B7" w:rsidRPr="00E418AA" w:rsidRDefault="006832B7" w:rsidP="00271AF1">
      <w:pPr>
        <w:pStyle w:val="Prrafodelista"/>
        <w:numPr>
          <w:ilvl w:val="0"/>
          <w:numId w:val="3"/>
        </w:numPr>
      </w:pPr>
      <w:r w:rsidRPr="00E418AA">
        <w:t>Detección de impactos no predichos en el documento de afecciones ambientales, ya sea por omisión del estudio o por modificaciones posteriores del proyecto que generen nuevos impactos. Definición y diseño de las medidas correctoras que haya que adoptar.</w:t>
      </w:r>
    </w:p>
    <w:p w14:paraId="0F27D089" w14:textId="77777777" w:rsidR="006832B7" w:rsidRPr="00E418AA" w:rsidRDefault="006832B7" w:rsidP="00271AF1">
      <w:pPr>
        <w:pStyle w:val="Prrafodelista"/>
        <w:numPr>
          <w:ilvl w:val="0"/>
          <w:numId w:val="3"/>
        </w:numPr>
      </w:pPr>
      <w:r w:rsidRPr="00E418AA">
        <w:t>Garantizar que la actividad se realiza según el proyecto, por lo que respecta a los aspectos medioambientales, y según las condiciones establecidas en el documento de afecciones ambientales, así como en los condicionados impuestos por la administración.</w:t>
      </w:r>
    </w:p>
    <w:p w14:paraId="631B5AC2" w14:textId="5F8FE959" w:rsidR="00F7597A" w:rsidRPr="00E418AA" w:rsidRDefault="006832B7" w:rsidP="009052E5">
      <w:pPr>
        <w:pStyle w:val="Prrafodelista"/>
        <w:numPr>
          <w:ilvl w:val="0"/>
          <w:numId w:val="3"/>
        </w:numPr>
      </w:pPr>
      <w:r w:rsidRPr="00E418AA">
        <w:t xml:space="preserve">Una función importante de este PVA es la de proporcionar una valiosa fuente de datos sobre la identificación y evaluación de impactos ambientales y la eficacia de las medidas correctoras implantadas. </w:t>
      </w:r>
    </w:p>
    <w:p w14:paraId="2B75BB8A" w14:textId="77777777" w:rsidR="006832B7" w:rsidRPr="00E418AA" w:rsidRDefault="006832B7" w:rsidP="00597A9E">
      <w:pPr>
        <w:pStyle w:val="Ttulo2"/>
      </w:pPr>
      <w:bookmarkStart w:id="96" w:name="_Toc201420824"/>
      <w:r w:rsidRPr="00E418AA">
        <w:t>Objetivos del programa de vigilancia ambiental</w:t>
      </w:r>
      <w:bookmarkEnd w:id="96"/>
    </w:p>
    <w:p w14:paraId="5EA868A9" w14:textId="77777777" w:rsidR="006832B7" w:rsidRPr="00E418AA" w:rsidRDefault="006832B7" w:rsidP="006832B7">
      <w:r w:rsidRPr="00E418AA">
        <w:t xml:space="preserve">El principal objetivo del PVA, es el de velar para que el proyecto o la actividad que se someta a control se lleve a término según los condicionantes ambientales impuestos por la administración. </w:t>
      </w:r>
    </w:p>
    <w:p w14:paraId="7DC3F8D4" w14:textId="77777777" w:rsidR="006832B7" w:rsidRPr="00E418AA" w:rsidRDefault="006832B7" w:rsidP="006832B7">
      <w:r w:rsidRPr="00E418AA">
        <w:t>Los objetivos básicos son:</w:t>
      </w:r>
    </w:p>
    <w:p w14:paraId="622DCA42" w14:textId="77777777" w:rsidR="006832B7" w:rsidRPr="00E418AA" w:rsidRDefault="006832B7" w:rsidP="00271AF1">
      <w:pPr>
        <w:pStyle w:val="Prrafodelista"/>
        <w:numPr>
          <w:ilvl w:val="0"/>
          <w:numId w:val="3"/>
        </w:numPr>
      </w:pPr>
      <w:r w:rsidRPr="00E418AA">
        <w:t>Definición de operaciones de vigilancia ambiental como unidades de control fácilmente identificables.</w:t>
      </w:r>
    </w:p>
    <w:p w14:paraId="11B53FE3" w14:textId="77777777" w:rsidR="006832B7" w:rsidRPr="00E418AA" w:rsidRDefault="006832B7" w:rsidP="00271AF1">
      <w:pPr>
        <w:pStyle w:val="Prrafodelista"/>
        <w:numPr>
          <w:ilvl w:val="0"/>
          <w:numId w:val="3"/>
        </w:numPr>
      </w:pPr>
      <w:r w:rsidRPr="00E418AA">
        <w:t>Localización espacial y temporal de los impactos y medidas correctoras por controlar.</w:t>
      </w:r>
    </w:p>
    <w:p w14:paraId="7160AF3E" w14:textId="77777777" w:rsidR="006832B7" w:rsidRPr="00E418AA" w:rsidRDefault="006832B7" w:rsidP="00271AF1">
      <w:pPr>
        <w:pStyle w:val="Prrafodelista"/>
        <w:numPr>
          <w:ilvl w:val="0"/>
          <w:numId w:val="3"/>
        </w:numPr>
      </w:pPr>
      <w:r w:rsidRPr="00E418AA">
        <w:t xml:space="preserve">Identificar de las acciones de control que lleva cada operación de vigilancia, con especificación del sistema de control a emplear, la frecuencia y su momento de aplicación. </w:t>
      </w:r>
    </w:p>
    <w:p w14:paraId="252FDE2D" w14:textId="77777777" w:rsidR="006832B7" w:rsidRPr="00E418AA" w:rsidRDefault="006832B7" w:rsidP="00271AF1">
      <w:pPr>
        <w:pStyle w:val="Prrafodelista"/>
        <w:numPr>
          <w:ilvl w:val="0"/>
          <w:numId w:val="3"/>
        </w:numPr>
        <w:rPr>
          <w:rFonts w:ascii="Verdana" w:hAnsi="Verdana" w:cs="Verdana"/>
          <w:color w:val="000000"/>
          <w:sz w:val="20"/>
          <w:szCs w:val="20"/>
        </w:rPr>
      </w:pPr>
      <w:r w:rsidRPr="00E418AA">
        <w:t>Selección de indicadores fácilmente mensurables y representativos del sistema afectado.</w:t>
      </w:r>
    </w:p>
    <w:p w14:paraId="386B398B" w14:textId="77777777" w:rsidR="006832B7" w:rsidRPr="00E418AA" w:rsidRDefault="006832B7" w:rsidP="00271AF1">
      <w:pPr>
        <w:pStyle w:val="Prrafodelista"/>
        <w:numPr>
          <w:ilvl w:val="0"/>
          <w:numId w:val="3"/>
        </w:numPr>
      </w:pPr>
      <w:r w:rsidRPr="00E418AA">
        <w:t xml:space="preserve">Diseño de un sistema de recogida de datos y archivo de los diferentes controles efectuados a lo largo del desarrollo del proyecto (fase de obra y explotación), </w:t>
      </w:r>
      <w:r w:rsidRPr="00E418AA">
        <w:lastRenderedPageBreak/>
        <w:t>de fácil acceso, que permitan una evaluación continuada de las medidas de corrección ambiental.</w:t>
      </w:r>
    </w:p>
    <w:p w14:paraId="6FB42B56" w14:textId="6BC48040" w:rsidR="00F7597A" w:rsidRPr="00E418AA" w:rsidRDefault="006832B7" w:rsidP="009052E5">
      <w:pPr>
        <w:pStyle w:val="Prrafodelista"/>
        <w:numPr>
          <w:ilvl w:val="0"/>
          <w:numId w:val="3"/>
        </w:numPr>
      </w:pPr>
      <w:r w:rsidRPr="00E418AA">
        <w:t>Verificación, a través de los controles efectuados, del éxito de las condiciones ambientales exigidas</w:t>
      </w:r>
      <w:r w:rsidR="009052E5">
        <w:t>.</w:t>
      </w:r>
    </w:p>
    <w:p w14:paraId="6DEF85F7" w14:textId="77777777" w:rsidR="006832B7" w:rsidRPr="00E418AA" w:rsidRDefault="006832B7" w:rsidP="00597A9E">
      <w:pPr>
        <w:pStyle w:val="Ttulo2"/>
      </w:pPr>
      <w:bookmarkStart w:id="97" w:name="_Toc201420825"/>
      <w:r w:rsidRPr="00E418AA">
        <w:t>Ejecución del PVA</w:t>
      </w:r>
      <w:bookmarkEnd w:id="97"/>
      <w:r w:rsidRPr="00E418AA">
        <w:t xml:space="preserve"> </w:t>
      </w:r>
    </w:p>
    <w:p w14:paraId="18F33B29" w14:textId="77777777" w:rsidR="006832B7" w:rsidRPr="00E418AA" w:rsidRDefault="006832B7" w:rsidP="006832B7">
      <w:r w:rsidRPr="00E418AA">
        <w:t>El PVA, se debe ejecutar por una asistencia técnica ambiental a pie de obra, consistiendo en la vigilancia y control de la calidad ambiental de la obra, a través del seguimiento de la actividad desarrollada, para suministrar información específica de las características y funcionamiento de las variables ambientales en el espacio y en el tiempo.</w:t>
      </w:r>
    </w:p>
    <w:p w14:paraId="4631530F" w14:textId="77777777" w:rsidR="006832B7" w:rsidRPr="00E418AA" w:rsidRDefault="006832B7" w:rsidP="006832B7">
      <w:r w:rsidRPr="00E418AA">
        <w:t>Corresponden a la asistencia técnica las siguientes funciones asociadas al desarrollo del PVA.</w:t>
      </w:r>
    </w:p>
    <w:p w14:paraId="6D4C4502" w14:textId="77777777" w:rsidR="006832B7" w:rsidRPr="00E418AA" w:rsidRDefault="006832B7" w:rsidP="00271AF1">
      <w:pPr>
        <w:pStyle w:val="Prrafodelista"/>
        <w:numPr>
          <w:ilvl w:val="0"/>
          <w:numId w:val="3"/>
        </w:numPr>
      </w:pPr>
      <w:r w:rsidRPr="00E418AA">
        <w:t>Ejecución de los sistemas de control propuestos, con la frecuencia y en los lugares propuestos.</w:t>
      </w:r>
    </w:p>
    <w:p w14:paraId="22004069" w14:textId="77777777" w:rsidR="006832B7" w:rsidRPr="00E418AA" w:rsidRDefault="006832B7" w:rsidP="00271AF1">
      <w:pPr>
        <w:pStyle w:val="Prrafodelista"/>
        <w:numPr>
          <w:ilvl w:val="0"/>
          <w:numId w:val="3"/>
        </w:numPr>
      </w:pPr>
      <w:r w:rsidRPr="00E418AA">
        <w:t>La recogida, almacenaje y tratamiento de los resultados de los controles efectuados, determinando los criterios de aceptación.</w:t>
      </w:r>
    </w:p>
    <w:p w14:paraId="7EB3B829" w14:textId="77777777" w:rsidR="006832B7" w:rsidRPr="00E418AA" w:rsidRDefault="006832B7" w:rsidP="00271AF1">
      <w:pPr>
        <w:pStyle w:val="Prrafodelista"/>
        <w:numPr>
          <w:ilvl w:val="0"/>
          <w:numId w:val="3"/>
        </w:numPr>
      </w:pPr>
      <w:r w:rsidRPr="00E418AA">
        <w:t>El análisis de los resultados y la verificación del cumplimiento de los objetivos de calidad ambiental exigidos</w:t>
      </w:r>
    </w:p>
    <w:p w14:paraId="4FACE9B1" w14:textId="77777777" w:rsidR="006832B7" w:rsidRPr="00E418AA" w:rsidRDefault="006832B7" w:rsidP="00271AF1">
      <w:pPr>
        <w:pStyle w:val="Prrafodelista"/>
        <w:numPr>
          <w:ilvl w:val="0"/>
          <w:numId w:val="3"/>
        </w:numPr>
      </w:pPr>
      <w:r w:rsidRPr="00E418AA">
        <w:t xml:space="preserve">Identificación de los impactos ambientales que vayan a producirse y evaluar su magnitud. Valoración de la eficacia de las medidas correctoras y protectoras realizadas. </w:t>
      </w:r>
    </w:p>
    <w:p w14:paraId="378DFB40" w14:textId="77777777" w:rsidR="006832B7" w:rsidRPr="00E418AA" w:rsidRDefault="006832B7" w:rsidP="00271AF1">
      <w:pPr>
        <w:pStyle w:val="Prrafodelista"/>
        <w:numPr>
          <w:ilvl w:val="0"/>
          <w:numId w:val="3"/>
        </w:numPr>
      </w:pPr>
      <w:r w:rsidRPr="00E418AA">
        <w:t>La propuesta de cambios en el PVA o de medidas correctoras en el caso de ser necesario.</w:t>
      </w:r>
    </w:p>
    <w:p w14:paraId="5CEC98D2" w14:textId="77777777" w:rsidR="006832B7" w:rsidRPr="00E418AA" w:rsidRDefault="006832B7" w:rsidP="00271AF1">
      <w:pPr>
        <w:pStyle w:val="Prrafodelista"/>
        <w:numPr>
          <w:ilvl w:val="0"/>
          <w:numId w:val="3"/>
        </w:numPr>
      </w:pPr>
      <w:r w:rsidRPr="00E418AA">
        <w:t>Asesoramiento continúo a lo largo de la obra a los contratistas</w:t>
      </w:r>
    </w:p>
    <w:p w14:paraId="194A1A8A" w14:textId="1FBE3072" w:rsidR="00F7597A" w:rsidRPr="00E418AA" w:rsidRDefault="006832B7" w:rsidP="009052E5">
      <w:pPr>
        <w:pStyle w:val="Prrafodelista"/>
        <w:numPr>
          <w:ilvl w:val="0"/>
          <w:numId w:val="3"/>
        </w:numPr>
      </w:pPr>
      <w:r w:rsidRPr="00E418AA">
        <w:t>Coordinación con la Dirección de Obra.</w:t>
      </w:r>
    </w:p>
    <w:p w14:paraId="4AE8F061" w14:textId="77777777" w:rsidR="006832B7" w:rsidRPr="00E418AA" w:rsidRDefault="006832B7" w:rsidP="00597A9E">
      <w:pPr>
        <w:pStyle w:val="Ttulo2"/>
      </w:pPr>
      <w:bookmarkStart w:id="98" w:name="_Toc201420826"/>
      <w:r w:rsidRPr="00E418AA">
        <w:t>Programa de vigilancia ambiental</w:t>
      </w:r>
      <w:bookmarkEnd w:id="98"/>
    </w:p>
    <w:p w14:paraId="655AA7AE" w14:textId="77777777" w:rsidR="006832B7" w:rsidRPr="00E418AA" w:rsidRDefault="006832B7" w:rsidP="00597A9E">
      <w:pPr>
        <w:pStyle w:val="Ttulo3"/>
      </w:pPr>
      <w:bookmarkStart w:id="99" w:name="_Toc201420827"/>
      <w:r w:rsidRPr="00E418AA">
        <w:t>Fase de diseño</w:t>
      </w:r>
      <w:bookmarkEnd w:id="99"/>
    </w:p>
    <w:p w14:paraId="61DFB45F" w14:textId="77777777" w:rsidR="006832B7" w:rsidRPr="00E418AA" w:rsidRDefault="006832B7" w:rsidP="006832B7">
      <w:r w:rsidRPr="00E418AA">
        <w:t>Previamente al inicio de las obras se realizará la visita de replanteo, junto con la dirección de obra, en la que se realizarán la visita de replanteo, junto con la dirección de obra, en la que se realizarán los siguientes controles:</w:t>
      </w:r>
    </w:p>
    <w:p w14:paraId="5E178B82" w14:textId="77777777" w:rsidR="006832B7" w:rsidRPr="00E418AA" w:rsidRDefault="006832B7" w:rsidP="00271AF1">
      <w:pPr>
        <w:pStyle w:val="Prrafodelista"/>
        <w:numPr>
          <w:ilvl w:val="0"/>
          <w:numId w:val="3"/>
        </w:numPr>
      </w:pPr>
      <w:r w:rsidRPr="00E418AA">
        <w:t>Prospecciones de fauna y, en caso de ser necesario, definir un calendario de obras para reducir las afecciones a la fauna durante los periodos críticos para la reproducción de las especies detectadas, en las zonas donde pueden crearse problemas a las mismas.</w:t>
      </w:r>
    </w:p>
    <w:p w14:paraId="484FE2C0" w14:textId="77777777" w:rsidR="006832B7" w:rsidRPr="00E418AA" w:rsidRDefault="006832B7" w:rsidP="00271AF1">
      <w:pPr>
        <w:pStyle w:val="Prrafodelista"/>
        <w:numPr>
          <w:ilvl w:val="0"/>
          <w:numId w:val="3"/>
        </w:numPr>
      </w:pPr>
      <w:r w:rsidRPr="00E418AA">
        <w:t>Definir las áreas de aparcamiento de la maquinaria.</w:t>
      </w:r>
    </w:p>
    <w:p w14:paraId="3BBAC880" w14:textId="77777777" w:rsidR="006832B7" w:rsidRPr="00E418AA" w:rsidRDefault="006832B7" w:rsidP="00271AF1">
      <w:pPr>
        <w:pStyle w:val="Prrafodelista"/>
        <w:numPr>
          <w:ilvl w:val="0"/>
          <w:numId w:val="3"/>
        </w:numPr>
      </w:pPr>
      <w:r w:rsidRPr="00E418AA">
        <w:t>Determinar la zona de acopio de materiales.</w:t>
      </w:r>
    </w:p>
    <w:p w14:paraId="07AAADCC" w14:textId="77777777" w:rsidR="006832B7" w:rsidRPr="00E418AA" w:rsidRDefault="006832B7" w:rsidP="00271AF1">
      <w:pPr>
        <w:pStyle w:val="Prrafodelista"/>
        <w:numPr>
          <w:ilvl w:val="0"/>
          <w:numId w:val="3"/>
        </w:numPr>
      </w:pPr>
      <w:r w:rsidRPr="00E418AA">
        <w:t>Verificar que se está en posesión de las autorizaciones administrativas necesarias para la ejecución de las obras</w:t>
      </w:r>
    </w:p>
    <w:p w14:paraId="39DA0FAD" w14:textId="77777777" w:rsidR="00F7597A" w:rsidRPr="00E418AA" w:rsidRDefault="00F7597A" w:rsidP="00F7597A"/>
    <w:p w14:paraId="7D982BE5" w14:textId="77777777" w:rsidR="006832B7" w:rsidRPr="00E418AA" w:rsidRDefault="006832B7" w:rsidP="00597A9E">
      <w:pPr>
        <w:pStyle w:val="Ttulo3"/>
      </w:pPr>
      <w:bookmarkStart w:id="100" w:name="_Toc201420828"/>
      <w:r w:rsidRPr="00E418AA">
        <w:t>Fase de construcción</w:t>
      </w:r>
      <w:bookmarkEnd w:id="100"/>
    </w:p>
    <w:p w14:paraId="51D8FE68" w14:textId="77777777" w:rsidR="006832B7" w:rsidRPr="00E418AA" w:rsidRDefault="006832B7" w:rsidP="006832B7">
      <w:r w:rsidRPr="00E418AA">
        <w:t>En esta fase se realizarán, de una forma periódica:</w:t>
      </w:r>
    </w:p>
    <w:p w14:paraId="0CA4AC55" w14:textId="77777777" w:rsidR="006832B7" w:rsidRPr="00E418AA" w:rsidRDefault="006832B7" w:rsidP="00271AF1">
      <w:pPr>
        <w:pStyle w:val="Prrafodelista"/>
        <w:numPr>
          <w:ilvl w:val="0"/>
          <w:numId w:val="3"/>
        </w:numPr>
      </w:pPr>
      <w:r w:rsidRPr="00E418AA">
        <w:lastRenderedPageBreak/>
        <w:t xml:space="preserve">Vigilancia de las operaciones de carga-descarga y transporte de material, así como que la maquinaria circula por las zonas señaladas </w:t>
      </w:r>
    </w:p>
    <w:p w14:paraId="2473F679" w14:textId="77777777" w:rsidR="006832B7" w:rsidRPr="00E418AA" w:rsidRDefault="006832B7" w:rsidP="00271AF1">
      <w:pPr>
        <w:pStyle w:val="Prrafodelista"/>
        <w:numPr>
          <w:ilvl w:val="0"/>
          <w:numId w:val="3"/>
        </w:numPr>
      </w:pPr>
      <w:r w:rsidRPr="00E418AA">
        <w:t>Control de la emisión de polvo y partículas en la atmósfera.</w:t>
      </w:r>
    </w:p>
    <w:p w14:paraId="0FC33F46" w14:textId="77777777" w:rsidR="006832B7" w:rsidRPr="00E418AA" w:rsidRDefault="006832B7" w:rsidP="00271AF1">
      <w:pPr>
        <w:pStyle w:val="Prrafodelista"/>
        <w:numPr>
          <w:ilvl w:val="0"/>
          <w:numId w:val="3"/>
        </w:numPr>
      </w:pPr>
      <w:r w:rsidRPr="00E418AA">
        <w:t>Control de la minimización de ruido.</w:t>
      </w:r>
    </w:p>
    <w:p w14:paraId="505F2690" w14:textId="77777777" w:rsidR="006832B7" w:rsidRPr="00E418AA" w:rsidRDefault="006832B7" w:rsidP="00271AF1">
      <w:pPr>
        <w:pStyle w:val="Prrafodelista"/>
        <w:numPr>
          <w:ilvl w:val="0"/>
          <w:numId w:val="3"/>
        </w:numPr>
      </w:pPr>
      <w:r w:rsidRPr="00E418AA">
        <w:t>Control de la idoneidad, ejecución y delimitación del área de mantenimiento de la maquinaria.</w:t>
      </w:r>
    </w:p>
    <w:p w14:paraId="6D573CC0" w14:textId="77777777" w:rsidR="006832B7" w:rsidRPr="00E418AA" w:rsidRDefault="006832B7" w:rsidP="00271AF1">
      <w:pPr>
        <w:pStyle w:val="Prrafodelista"/>
        <w:numPr>
          <w:ilvl w:val="0"/>
          <w:numId w:val="3"/>
        </w:numPr>
      </w:pPr>
      <w:r w:rsidRPr="00E418AA">
        <w:t>Control de la contaminación de los suelos durante las obras.</w:t>
      </w:r>
    </w:p>
    <w:p w14:paraId="46C274CE" w14:textId="77777777" w:rsidR="006832B7" w:rsidRPr="00E418AA" w:rsidRDefault="006832B7" w:rsidP="00271AF1">
      <w:pPr>
        <w:pStyle w:val="Prrafodelista"/>
        <w:numPr>
          <w:ilvl w:val="0"/>
          <w:numId w:val="3"/>
        </w:numPr>
      </w:pPr>
      <w:r w:rsidRPr="00E418AA">
        <w:t>Control de la adecuada gestión de inertes.</w:t>
      </w:r>
    </w:p>
    <w:p w14:paraId="2D07E1C6" w14:textId="77777777" w:rsidR="006832B7" w:rsidRPr="00E418AA" w:rsidRDefault="006832B7" w:rsidP="00271AF1">
      <w:pPr>
        <w:pStyle w:val="Prrafodelista"/>
        <w:numPr>
          <w:ilvl w:val="0"/>
          <w:numId w:val="3"/>
        </w:numPr>
      </w:pPr>
      <w:r w:rsidRPr="00E418AA">
        <w:t>Control del tratamiento y gestión de residuos.</w:t>
      </w:r>
    </w:p>
    <w:p w14:paraId="226D21BA" w14:textId="77777777" w:rsidR="006832B7" w:rsidRPr="00E418AA" w:rsidRDefault="006832B7" w:rsidP="00271AF1">
      <w:pPr>
        <w:pStyle w:val="Prrafodelista"/>
        <w:numPr>
          <w:ilvl w:val="0"/>
          <w:numId w:val="3"/>
        </w:numPr>
      </w:pPr>
      <w:r w:rsidRPr="00E418AA">
        <w:t xml:space="preserve">Control de las ubicaciones de los vertederos. </w:t>
      </w:r>
    </w:p>
    <w:p w14:paraId="4FB3AA45" w14:textId="77777777" w:rsidR="006832B7" w:rsidRPr="00E418AA" w:rsidRDefault="006832B7" w:rsidP="00271AF1">
      <w:pPr>
        <w:pStyle w:val="Prrafodelista"/>
        <w:numPr>
          <w:ilvl w:val="0"/>
          <w:numId w:val="3"/>
        </w:numPr>
      </w:pPr>
      <w:r w:rsidRPr="00E418AA">
        <w:t>Control de la recogida selectiva de los derrames de hormigón. Se estudiarán los posibles cambios registrados en el medio, y en caso de haberlos, se realizará un estudio detallado de la zona o zonas afectadas.</w:t>
      </w:r>
    </w:p>
    <w:p w14:paraId="3A9800C5" w14:textId="77777777" w:rsidR="006832B7" w:rsidRPr="00E418AA" w:rsidRDefault="006832B7" w:rsidP="00271AF1">
      <w:pPr>
        <w:pStyle w:val="Prrafodelista"/>
        <w:numPr>
          <w:ilvl w:val="0"/>
          <w:numId w:val="3"/>
        </w:numPr>
      </w:pPr>
      <w:r w:rsidRPr="00E418AA">
        <w:t>Seguimiento de flora y fauna de la zona.</w:t>
      </w:r>
    </w:p>
    <w:p w14:paraId="74624806" w14:textId="77777777" w:rsidR="006832B7" w:rsidRPr="00E418AA" w:rsidRDefault="006832B7" w:rsidP="00271AF1">
      <w:pPr>
        <w:pStyle w:val="Prrafodelista"/>
        <w:numPr>
          <w:ilvl w:val="0"/>
          <w:numId w:val="3"/>
        </w:numPr>
      </w:pPr>
      <w:r w:rsidRPr="00E418AA">
        <w:t xml:space="preserve">Control del mantenimiento de la calidad del agua que discurre por la red fluvial en las proximidades de la zona de obras. </w:t>
      </w:r>
    </w:p>
    <w:p w14:paraId="797212CD" w14:textId="77777777" w:rsidR="006832B7" w:rsidRPr="00E418AA" w:rsidRDefault="006832B7" w:rsidP="00271AF1">
      <w:pPr>
        <w:pStyle w:val="Prrafodelista"/>
        <w:numPr>
          <w:ilvl w:val="0"/>
          <w:numId w:val="3"/>
        </w:numPr>
      </w:pPr>
      <w:r w:rsidRPr="00E418AA">
        <w:t xml:space="preserve">Control del cumplimiento de la normativa contra incendios. </w:t>
      </w:r>
    </w:p>
    <w:p w14:paraId="28482FCB" w14:textId="77777777" w:rsidR="006832B7" w:rsidRPr="00E418AA" w:rsidRDefault="006832B7" w:rsidP="00271AF1">
      <w:pPr>
        <w:pStyle w:val="Prrafodelista"/>
        <w:numPr>
          <w:ilvl w:val="0"/>
          <w:numId w:val="3"/>
        </w:numPr>
      </w:pPr>
      <w:r w:rsidRPr="00E418AA">
        <w:t xml:space="preserve">Control de la planificación de las obras </w:t>
      </w:r>
    </w:p>
    <w:p w14:paraId="62904321" w14:textId="603DB936" w:rsidR="006832B7" w:rsidRPr="00E418AA" w:rsidRDefault="006832B7" w:rsidP="006832B7">
      <w:pPr>
        <w:pStyle w:val="Prrafodelista"/>
        <w:numPr>
          <w:ilvl w:val="0"/>
          <w:numId w:val="3"/>
        </w:numPr>
      </w:pPr>
      <w:r w:rsidRPr="00E418AA">
        <w:t>Control del desmantelamiento de las instalaciones y limpieza final de la zona de obras.</w:t>
      </w:r>
    </w:p>
    <w:p w14:paraId="536C27EC" w14:textId="488CFDFA" w:rsidR="006832B7" w:rsidRPr="00E418AA" w:rsidRDefault="006832B7" w:rsidP="00597A9E">
      <w:pPr>
        <w:pStyle w:val="Ttulo3"/>
      </w:pPr>
      <w:bookmarkStart w:id="101" w:name="_Toc201420829"/>
      <w:r w:rsidRPr="00E418AA">
        <w:t>Fase de funcionamiento</w:t>
      </w:r>
      <w:bookmarkEnd w:id="101"/>
    </w:p>
    <w:p w14:paraId="774467E4" w14:textId="77777777" w:rsidR="006832B7" w:rsidRPr="00E418AA" w:rsidRDefault="006832B7" w:rsidP="006832B7">
      <w:r w:rsidRPr="00E418AA">
        <w:t>Después de la realización de las obras y a lo largo de la fase de explotación o funcionamiento del proyecto se llevarán a cabo una serie de controles establecidos:</w:t>
      </w:r>
    </w:p>
    <w:p w14:paraId="165289E5" w14:textId="77777777" w:rsidR="006832B7" w:rsidRPr="00E418AA" w:rsidRDefault="006832B7" w:rsidP="00271AF1">
      <w:pPr>
        <w:pStyle w:val="Prrafodelista"/>
        <w:numPr>
          <w:ilvl w:val="0"/>
          <w:numId w:val="3"/>
        </w:numPr>
      </w:pPr>
      <w:r w:rsidRPr="00E418AA">
        <w:t>Seguimiento de la calidad del agua.</w:t>
      </w:r>
    </w:p>
    <w:p w14:paraId="7780D79A" w14:textId="77777777" w:rsidR="006832B7" w:rsidRPr="00E418AA" w:rsidRDefault="006832B7" w:rsidP="00271AF1">
      <w:pPr>
        <w:pStyle w:val="Prrafodelista"/>
        <w:numPr>
          <w:ilvl w:val="0"/>
          <w:numId w:val="3"/>
        </w:numPr>
      </w:pPr>
      <w:r w:rsidRPr="00E418AA">
        <w:t xml:space="preserve">Seguimiento y control sobre el sistema de </w:t>
      </w:r>
      <w:r w:rsidR="00EB406D">
        <w:t>bombeo</w:t>
      </w:r>
      <w:r w:rsidRPr="00E418AA">
        <w:t xml:space="preserve">. </w:t>
      </w:r>
    </w:p>
    <w:p w14:paraId="24DC1EBE" w14:textId="77777777" w:rsidR="006832B7" w:rsidRPr="00E418AA" w:rsidRDefault="006832B7" w:rsidP="00271AF1">
      <w:pPr>
        <w:pStyle w:val="Prrafodelista"/>
        <w:numPr>
          <w:ilvl w:val="0"/>
          <w:numId w:val="3"/>
        </w:numPr>
      </w:pPr>
      <w:r w:rsidRPr="00E418AA">
        <w:t xml:space="preserve">Seguimiento de calidad </w:t>
      </w:r>
      <w:r w:rsidR="00EB406D">
        <w:t>del agua extraída</w:t>
      </w:r>
      <w:r w:rsidRPr="00E418AA">
        <w:t>.</w:t>
      </w:r>
    </w:p>
    <w:p w14:paraId="6AA209A7" w14:textId="25971CAE" w:rsidR="00E3764E" w:rsidRPr="00E418AA" w:rsidRDefault="006832B7" w:rsidP="0021123C">
      <w:pPr>
        <w:pStyle w:val="Prrafodelista"/>
        <w:numPr>
          <w:ilvl w:val="0"/>
          <w:numId w:val="3"/>
        </w:numPr>
      </w:pPr>
      <w:r w:rsidRPr="00E418AA">
        <w:t xml:space="preserve">Seguimiento y vigilancia de </w:t>
      </w:r>
      <w:r w:rsidR="00EB406D">
        <w:t>la zona habilitada para la explotación del sondeo.</w:t>
      </w:r>
    </w:p>
    <w:p w14:paraId="65593AEF" w14:textId="77777777" w:rsidR="00E3764E" w:rsidRPr="00E418AA" w:rsidRDefault="00E3764E" w:rsidP="00E3764E">
      <w:pPr>
        <w:ind w:left="567"/>
        <w:jc w:val="right"/>
      </w:pPr>
    </w:p>
    <w:p w14:paraId="2B36D8EA" w14:textId="517B5ABE" w:rsidR="00E3764E" w:rsidRDefault="00A37BD9" w:rsidP="00E3764E">
      <w:pPr>
        <w:ind w:left="567"/>
        <w:jc w:val="right"/>
      </w:pPr>
      <w:r>
        <w:rPr>
          <w:noProof/>
        </w:rPr>
        <w:drawing>
          <wp:anchor distT="0" distB="0" distL="114300" distR="114300" simplePos="0" relativeHeight="251658242" behindDoc="1" locked="0" layoutInCell="1" allowOverlap="1" wp14:anchorId="037A3E48" wp14:editId="4EE18A5A">
            <wp:simplePos x="0" y="0"/>
            <wp:positionH relativeFrom="column">
              <wp:posOffset>809297</wp:posOffset>
            </wp:positionH>
            <wp:positionV relativeFrom="paragraph">
              <wp:posOffset>23845</wp:posOffset>
            </wp:positionV>
            <wp:extent cx="2145665" cy="1639613"/>
            <wp:effectExtent l="0" t="0" r="6985" b="0"/>
            <wp:wrapNone/>
            <wp:docPr id="1005979004" name="Imagen 1005979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320006" name="Imagen 1934320006"/>
                    <pic:cNvPicPr/>
                  </pic:nvPicPr>
                  <pic:blipFill>
                    <a:blip r:embed="rId11">
                      <a:extLst>
                        <a:ext uri="{28A0092B-C50C-407E-A947-70E740481C1C}">
                          <a14:useLocalDpi xmlns:a14="http://schemas.microsoft.com/office/drawing/2010/main" val="0"/>
                        </a:ext>
                      </a:extLst>
                    </a:blip>
                    <a:stretch>
                      <a:fillRect/>
                    </a:stretch>
                  </pic:blipFill>
                  <pic:spPr>
                    <a:xfrm>
                      <a:off x="0" y="0"/>
                      <a:ext cx="2145665" cy="1639613"/>
                    </a:xfrm>
                    <a:prstGeom prst="rect">
                      <a:avLst/>
                    </a:prstGeom>
                  </pic:spPr>
                </pic:pic>
              </a:graphicData>
            </a:graphic>
            <wp14:sizeRelH relativeFrom="page">
              <wp14:pctWidth>0</wp14:pctWidth>
            </wp14:sizeRelH>
            <wp14:sizeRelV relativeFrom="page">
              <wp14:pctHeight>0</wp14:pctHeight>
            </wp14:sizeRelV>
          </wp:anchor>
        </w:drawing>
      </w:r>
    </w:p>
    <w:p w14:paraId="722C46AC" w14:textId="77777777" w:rsidR="00E3764E" w:rsidRPr="00E418AA" w:rsidRDefault="00E3764E" w:rsidP="00EB406D"/>
    <w:p w14:paraId="27A02122" w14:textId="12C41E2F" w:rsidR="00E3764E" w:rsidRPr="00E418AA" w:rsidRDefault="00E3764E" w:rsidP="00E3764E">
      <w:pPr>
        <w:ind w:left="567"/>
        <w:jc w:val="right"/>
      </w:pPr>
    </w:p>
    <w:p w14:paraId="4523D783" w14:textId="3B449587" w:rsidR="00E3764E" w:rsidRPr="00E418AA" w:rsidRDefault="00E3764E" w:rsidP="00E3764E">
      <w:pPr>
        <w:ind w:left="567"/>
        <w:jc w:val="right"/>
      </w:pPr>
    </w:p>
    <w:p w14:paraId="0B0FA558" w14:textId="77777777" w:rsidR="00E3764E" w:rsidRPr="00E418AA" w:rsidRDefault="00E3764E" w:rsidP="00E3764E">
      <w:pPr>
        <w:ind w:left="567"/>
        <w:jc w:val="right"/>
      </w:pPr>
      <w:r w:rsidRPr="00E418AA">
        <w:t>Fdo. César Sánchez González</w:t>
      </w:r>
    </w:p>
    <w:p w14:paraId="7246D1E5" w14:textId="750FDB77" w:rsidR="00E3764E" w:rsidRPr="00E418AA" w:rsidRDefault="00E3764E" w:rsidP="00E3764E">
      <w:pPr>
        <w:ind w:left="567"/>
        <w:jc w:val="right"/>
      </w:pPr>
      <w:r w:rsidRPr="00E418AA">
        <w:t>Ingeniero de Minas</w:t>
      </w:r>
    </w:p>
    <w:p w14:paraId="21EF2F7C" w14:textId="35EA5596" w:rsidR="00E3764E" w:rsidRPr="00E418AA" w:rsidRDefault="00E3764E" w:rsidP="00E3764E">
      <w:pPr>
        <w:ind w:left="567"/>
        <w:jc w:val="right"/>
      </w:pPr>
      <w:r w:rsidRPr="00E418AA">
        <w:t xml:space="preserve">Colegiado 4745 Colegio Oficial de </w:t>
      </w:r>
    </w:p>
    <w:p w14:paraId="52FC40B8" w14:textId="16ECDA49" w:rsidR="00934063" w:rsidRPr="00934063" w:rsidRDefault="00E3764E" w:rsidP="009052E5">
      <w:pPr>
        <w:ind w:left="567"/>
        <w:jc w:val="right"/>
      </w:pPr>
      <w:r w:rsidRPr="00E418AA">
        <w:t>Ingenieros de Minas del Centro de Españ</w:t>
      </w:r>
      <w:r w:rsidR="0021123C">
        <w:t>a</w:t>
      </w:r>
    </w:p>
    <w:p w14:paraId="48EEAE59" w14:textId="77777777" w:rsidR="0021123C" w:rsidRDefault="0021123C" w:rsidP="00934063">
      <w:pPr>
        <w:tabs>
          <w:tab w:val="left" w:pos="2565"/>
        </w:tabs>
      </w:pPr>
    </w:p>
    <w:p w14:paraId="470D516E" w14:textId="4350C989" w:rsidR="006832B7" w:rsidRPr="00934063" w:rsidRDefault="0021123C" w:rsidP="00934063">
      <w:pPr>
        <w:tabs>
          <w:tab w:val="left" w:pos="2565"/>
        </w:tabs>
      </w:pPr>
      <w:r w:rsidRPr="001155E9">
        <w:rPr>
          <w:noProof/>
          <w:color w:val="000000" w:themeColor="text1"/>
          <w:highlight w:val="yellow"/>
          <w:lang w:eastAsia="es-ES"/>
        </w:rPr>
        <w:lastRenderedPageBreak/>
        <mc:AlternateContent>
          <mc:Choice Requires="wps">
            <w:drawing>
              <wp:anchor distT="45720" distB="45720" distL="114300" distR="114300" simplePos="0" relativeHeight="251658240" behindDoc="0" locked="0" layoutInCell="1" allowOverlap="1" wp14:anchorId="322A69AA" wp14:editId="6E027959">
                <wp:simplePos x="0" y="0"/>
                <wp:positionH relativeFrom="margin">
                  <wp:align>right</wp:align>
                </wp:positionH>
                <wp:positionV relativeFrom="margin">
                  <wp:posOffset>3369310</wp:posOffset>
                </wp:positionV>
                <wp:extent cx="5372100" cy="419100"/>
                <wp:effectExtent l="0" t="0" r="19050" b="19050"/>
                <wp:wrapSquare wrapText="bothSides"/>
                <wp:docPr id="9" name="Cuadro de texto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72100" cy="419100"/>
                        </a:xfrm>
                        <a:prstGeom prst="rect">
                          <a:avLst/>
                        </a:prstGeom>
                        <a:solidFill>
                          <a:srgbClr val="FFFFFF"/>
                        </a:solidFill>
                        <a:ln w="9525">
                          <a:solidFill>
                            <a:srgbClr val="000000"/>
                          </a:solidFill>
                          <a:miter lim="800000"/>
                          <a:headEnd/>
                          <a:tailEnd/>
                        </a:ln>
                      </wps:spPr>
                      <wps:txbx>
                        <w:txbxContent>
                          <w:p w14:paraId="3AFFF451" w14:textId="77777777" w:rsidR="008D0248" w:rsidRPr="004445ED" w:rsidRDefault="008D0248" w:rsidP="00934063">
                            <w:pPr>
                              <w:spacing w:after="0"/>
                              <w:jc w:val="center"/>
                              <w:rPr>
                                <w:rFonts w:ascii="Arial" w:hAnsi="Arial" w:cs="Arial"/>
                                <w:b/>
                              </w:rPr>
                            </w:pPr>
                            <w:r>
                              <w:rPr>
                                <w:rFonts w:ascii="Arial" w:hAnsi="Arial" w:cs="Arial"/>
                                <w:b/>
                              </w:rPr>
                              <w:t>PLANOS</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322A69AA" id="_x0000_t202" coordsize="21600,21600" o:spt="202" path="m,l,21600r21600,l21600,xe">
                <v:stroke joinstyle="miter"/>
                <v:path gradientshapeok="t" o:connecttype="rect"/>
              </v:shapetype>
              <v:shape id="Cuadro de texto 9" o:spid="_x0000_s1026" type="#_x0000_t202" style="position:absolute;left:0;text-align:left;margin-left:371.8pt;margin-top:265.3pt;width:423pt;height:33pt;z-index:251658240;visibility:visible;mso-wrap-style:square;mso-width-percent:0;mso-height-percent:0;mso-wrap-distance-left:9pt;mso-wrap-distance-top:3.6pt;mso-wrap-distance-right:9pt;mso-wrap-distance-bottom:3.6pt;mso-position-horizontal:right;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">
                <v:textbox>
                  <w:txbxContent>
                    <w:p w14:paraId="3AFFF451" w14:textId="77777777" w:rsidR="008D0248" w:rsidRPr="004445ED" w:rsidRDefault="008D0248" w:rsidP="00934063">
                      <w:pPr>
                        <w:spacing w:after="0"/>
                        <w:jc w:val="center"/>
                        <w:rPr>
                          <w:rFonts w:ascii="Arial" w:hAnsi="Arial" w:cs="Arial"/>
                          <w:b/>
                        </w:rPr>
                      </w:pPr>
                      <w:r>
                        <w:rPr>
                          <w:rFonts w:ascii="Arial" w:hAnsi="Arial" w:cs="Arial"/>
                          <w:b/>
                        </w:rPr>
                        <w:t>PLANOS</w:t>
                      </w:r>
                    </w:p>
                  </w:txbxContent>
                </v:textbox>
                <w10:wrap type="square" anchorx="margin" anchory="margin"/>
              </v:shape>
            </w:pict>
          </mc:Fallback>
        </mc:AlternateContent>
      </w:r>
    </w:p>
    <w:sectPr w:rsidR="006832B7" w:rsidRPr="00934063" w:rsidSect="00997E55">
      <w:headerReference w:type="default" r:id="rId12"/>
      <w:pgSz w:w="11906" w:h="16838"/>
      <w:pgMar w:top="1417" w:right="1701" w:bottom="1417" w:left="1701" w:header="283" w:footer="28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646EF4" w14:textId="77777777" w:rsidR="000E31A9" w:rsidRDefault="000E31A9" w:rsidP="00B279BE">
      <w:pPr>
        <w:spacing w:after="0" w:line="240" w:lineRule="auto"/>
      </w:pPr>
      <w:r>
        <w:separator/>
      </w:r>
    </w:p>
  </w:endnote>
  <w:endnote w:type="continuationSeparator" w:id="0">
    <w:p w14:paraId="3CCA27B6" w14:textId="77777777" w:rsidR="000E31A9" w:rsidRDefault="000E31A9" w:rsidP="00B279BE">
      <w:pPr>
        <w:spacing w:after="0" w:line="240" w:lineRule="auto"/>
      </w:pPr>
      <w:r>
        <w:continuationSeparator/>
      </w:r>
    </w:p>
  </w:endnote>
  <w:endnote w:type="continuationNotice" w:id="1">
    <w:p w14:paraId="7F866ED0" w14:textId="77777777" w:rsidR="000E31A9" w:rsidRDefault="000E31A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EFF" w:usb1="F9DFFFFF" w:usb2="0000007F" w:usb3="00000000" w:csb0="003F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F9D192" w14:textId="77777777" w:rsidR="008D0248" w:rsidRPr="00586479" w:rsidRDefault="008D0248" w:rsidP="00B279BE">
    <w:pPr>
      <w:pStyle w:val="Piedepgina"/>
      <w:jc w:val="center"/>
      <w:rPr>
        <w:rFonts w:ascii="Arial" w:hAnsi="Arial" w:cs="Arial"/>
      </w:rPr>
    </w:pPr>
    <w:r>
      <w:rPr>
        <w:noProof/>
        <w:lang w:eastAsia="es-ES"/>
      </w:rPr>
      <mc:AlternateContent>
        <mc:Choice Requires="wps">
          <w:drawing>
            <wp:anchor distT="0" distB="0" distL="114300" distR="114300" simplePos="0" relativeHeight="251658242" behindDoc="0" locked="0" layoutInCell="1" allowOverlap="1" wp14:anchorId="505CB924" wp14:editId="1037806F">
              <wp:simplePos x="0" y="0"/>
              <wp:positionH relativeFrom="column">
                <wp:posOffset>20894</wp:posOffset>
              </wp:positionH>
              <wp:positionV relativeFrom="paragraph">
                <wp:posOffset>-97155</wp:posOffset>
              </wp:positionV>
              <wp:extent cx="5924611" cy="18604"/>
              <wp:effectExtent l="0" t="0" r="0" b="0"/>
              <wp:wrapSquare wrapText="bothSides"/>
              <wp:docPr id="38" name="Rectángulo 38"/>
              <wp:cNvGraphicFramePr/>
              <a:graphic xmlns:a="http://schemas.openxmlformats.org/drawingml/2006/main">
                <a:graphicData uri="http://schemas.microsoft.com/office/word/2010/wordprocessingShape">
                  <wps:wsp>
                    <wps:cNvSpPr/>
                    <wps:spPr>
                      <a:xfrm>
                        <a:off x="0" y="0"/>
                        <a:ext cx="5924611" cy="18604"/>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8848B0" id="Rectángulo 38" o:spid="_x0000_s1026" style="position:absolute;margin-left:1.65pt;margin-top:-7.65pt;width:466.5pt;height:1.45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" fillcolor="#5b9bd5 [3204]" stroked="f" strokeweight="1pt">
              <w10:wrap type="square"/>
            </v:rect>
          </w:pict>
        </mc:Fallback>
      </mc:AlternateContent>
    </w:r>
    <w:r>
      <w:rPr>
        <w:noProof/>
        <w:lang w:eastAsia="es-ES"/>
      </w:rPr>
      <mc:AlternateContent>
        <mc:Choice Requires="wps">
          <w:drawing>
            <wp:anchor distT="0" distB="0" distL="0" distR="0" simplePos="0" relativeHeight="251658244" behindDoc="0" locked="0" layoutInCell="1" allowOverlap="1" wp14:anchorId="3C46DA72" wp14:editId="05372321">
              <wp:simplePos x="0" y="0"/>
              <wp:positionH relativeFrom="rightMargin">
                <wp:align>left</wp:align>
              </wp:positionH>
              <mc:AlternateContent>
                <mc:Choice Requires="wp14">
                  <wp:positionV relativeFrom="bottomMargin">
                    <wp14:pctPosVOffset>20000</wp14:pctPosVOffset>
                  </wp:positionV>
                </mc:Choice>
                <mc:Fallback>
                  <wp:positionV relativeFrom="page">
                    <wp:posOffset>9972040</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accent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A850CA1" w14:textId="77777777" w:rsidR="008D0248" w:rsidRPr="00F36EDB" w:rsidRDefault="008D0248" w:rsidP="00B279BE">
                          <w:pPr>
                            <w:jc w:val="right"/>
                            <w:rPr>
                              <w:rFonts w:ascii="Arial" w:hAnsi="Arial" w:cs="Arial"/>
                              <w:color w:val="FFFFFF" w:themeColor="background1"/>
                              <w:sz w:val="28"/>
                              <w:szCs w:val="28"/>
                            </w:rPr>
                          </w:pPr>
                          <w:r w:rsidRPr="00F36EDB">
                            <w:rPr>
                              <w:rFonts w:ascii="Arial" w:hAnsi="Arial" w:cs="Arial"/>
                              <w:color w:val="FFFFFF" w:themeColor="background1"/>
                              <w:sz w:val="28"/>
                              <w:szCs w:val="28"/>
                            </w:rPr>
                            <w:fldChar w:fldCharType="begin"/>
                          </w:r>
                          <w:r w:rsidRPr="00F36EDB">
                            <w:rPr>
                              <w:rFonts w:ascii="Arial" w:hAnsi="Arial" w:cs="Arial"/>
                              <w:color w:val="FFFFFF" w:themeColor="background1"/>
                              <w:sz w:val="28"/>
                              <w:szCs w:val="28"/>
                            </w:rPr>
                            <w:instrText>PAGE   \* MERGEFORMAT</w:instrText>
                          </w:r>
                          <w:r w:rsidRPr="00F36EDB">
                            <w:rPr>
                              <w:rFonts w:ascii="Arial" w:hAnsi="Arial" w:cs="Arial"/>
                              <w:color w:val="FFFFFF" w:themeColor="background1"/>
                              <w:sz w:val="28"/>
                              <w:szCs w:val="28"/>
                            </w:rPr>
                            <w:fldChar w:fldCharType="separate"/>
                          </w:r>
                          <w:r w:rsidR="00A365D2">
                            <w:rPr>
                              <w:rFonts w:ascii="Arial" w:hAnsi="Arial" w:cs="Arial"/>
                              <w:noProof/>
                              <w:color w:val="FFFFFF" w:themeColor="background1"/>
                              <w:sz w:val="28"/>
                              <w:szCs w:val="28"/>
                            </w:rPr>
                            <w:t>56</w:t>
                          </w:r>
                          <w:r w:rsidRPr="00F36EDB">
                            <w:rPr>
                              <w:rFonts w:ascii="Arial" w:hAnsi="Arial" w:cs="Arial"/>
                              <w:color w:val="FFFFFF" w:themeColor="background1"/>
                              <w:sz w:val="28"/>
                              <w:szCs w:val="28"/>
                            </w:rPr>
                            <w:fldChar w:fldCharType="end"/>
                          </w:r>
                          <w:r w:rsidRPr="00F36EDB">
                            <w:rPr>
                              <w:rFonts w:ascii="Arial" w:hAnsi="Arial" w:cs="Arial"/>
                              <w:noProof/>
                              <w:color w:val="FFFFFF" w:themeColor="background1"/>
                              <w:sz w:val="28"/>
                              <w:szCs w:val="28"/>
                              <w:lang w:eastAsia="es-ES"/>
                            </w:rPr>
                            <w:drawing>
                              <wp:inline distT="0" distB="0" distL="0" distR="0" wp14:anchorId="2C18C709" wp14:editId="4D985E1D">
                                <wp:extent cx="236220" cy="11041"/>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6220" cy="11041"/>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46DA72" id="Rectángulo 40" o:spid="_x0000_s1027" style="position:absolute;left:0;text-align:left;margin-left:0;margin-top:0;width:36pt;height:25.2pt;z-index:251658244;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" fillcolor="#5b9bd5 [3204]" stroked="f" strokeweight="3pt">
              <v:textbox>
                <w:txbxContent>
                  <w:p w14:paraId="1A850CA1" w14:textId="77777777" w:rsidR="008D0248" w:rsidRPr="00F36EDB" w:rsidRDefault="008D0248" w:rsidP="00B279BE">
                    <w:pPr>
                      <w:jc w:val="right"/>
                      <w:rPr>
                        <w:rFonts w:ascii="Arial" w:hAnsi="Arial" w:cs="Arial"/>
                        <w:color w:val="FFFFFF" w:themeColor="background1"/>
                        <w:sz w:val="28"/>
                        <w:szCs w:val="28"/>
                      </w:rPr>
                    </w:pPr>
                    <w:r w:rsidRPr="00F36EDB">
                      <w:rPr>
                        <w:rFonts w:ascii="Arial" w:hAnsi="Arial" w:cs="Arial"/>
                        <w:color w:val="FFFFFF" w:themeColor="background1"/>
                        <w:sz w:val="28"/>
                        <w:szCs w:val="28"/>
                      </w:rPr>
                      <w:fldChar w:fldCharType="begin"/>
                    </w:r>
                    <w:r w:rsidRPr="00F36EDB">
                      <w:rPr>
                        <w:rFonts w:ascii="Arial" w:hAnsi="Arial" w:cs="Arial"/>
                        <w:color w:val="FFFFFF" w:themeColor="background1"/>
                        <w:sz w:val="28"/>
                        <w:szCs w:val="28"/>
                      </w:rPr>
                      <w:instrText>PAGE   \* MERGEFORMAT</w:instrText>
                    </w:r>
                    <w:r w:rsidRPr="00F36EDB">
                      <w:rPr>
                        <w:rFonts w:ascii="Arial" w:hAnsi="Arial" w:cs="Arial"/>
                        <w:color w:val="FFFFFF" w:themeColor="background1"/>
                        <w:sz w:val="28"/>
                        <w:szCs w:val="28"/>
                      </w:rPr>
                      <w:fldChar w:fldCharType="separate"/>
                    </w:r>
                    <w:r w:rsidR="00A365D2">
                      <w:rPr>
                        <w:rFonts w:ascii="Arial" w:hAnsi="Arial" w:cs="Arial"/>
                        <w:noProof/>
                        <w:color w:val="FFFFFF" w:themeColor="background1"/>
                        <w:sz w:val="28"/>
                        <w:szCs w:val="28"/>
                      </w:rPr>
                      <w:t>56</w:t>
                    </w:r>
                    <w:r w:rsidRPr="00F36EDB">
                      <w:rPr>
                        <w:rFonts w:ascii="Arial" w:hAnsi="Arial" w:cs="Arial"/>
                        <w:color w:val="FFFFFF" w:themeColor="background1"/>
                        <w:sz w:val="28"/>
                        <w:szCs w:val="28"/>
                      </w:rPr>
                      <w:fldChar w:fldCharType="end"/>
                    </w:r>
                    <w:r w:rsidRPr="00F36EDB">
                      <w:rPr>
                        <w:rFonts w:ascii="Arial" w:hAnsi="Arial" w:cs="Arial"/>
                        <w:noProof/>
                        <w:color w:val="FFFFFF" w:themeColor="background1"/>
                        <w:sz w:val="28"/>
                        <w:szCs w:val="28"/>
                        <w:lang w:eastAsia="es-ES"/>
                      </w:rPr>
                      <w:drawing>
                        <wp:inline distT="0" distB="0" distL="0" distR="0" wp14:anchorId="2C18C709" wp14:editId="4D985E1D">
                          <wp:extent cx="236220" cy="11041"/>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36220" cy="11041"/>
                                  </a:xfrm>
                                  <a:prstGeom prst="rect">
                                    <a:avLst/>
                                  </a:prstGeom>
                                  <a:noFill/>
                                  <a:ln>
                                    <a:noFill/>
                                  </a:ln>
                                </pic:spPr>
                              </pic:pic>
                            </a:graphicData>
                          </a:graphic>
                        </wp:inline>
                      </w:drawing>
                    </w:r>
                  </w:p>
                </w:txbxContent>
              </v:textbox>
              <w10:wrap type="square" anchorx="margin" anchory="margin"/>
            </v:rect>
          </w:pict>
        </mc:Fallback>
      </mc:AlternateContent>
    </w:r>
    <w:r w:rsidRPr="00586479">
      <w:rPr>
        <w:rFonts w:ascii="Arial" w:hAnsi="Arial" w:cs="Arial"/>
        <w:sz w:val="16"/>
      </w:rPr>
      <w:t xml:space="preserve">Pl. San Cristóbal nº 6, 37001 </w:t>
    </w:r>
    <w:r>
      <w:rPr>
        <w:rFonts w:ascii="Arial" w:hAnsi="Arial" w:cs="Arial"/>
        <w:sz w:val="16"/>
      </w:rPr>
      <w:t>(</w:t>
    </w:r>
    <w:r w:rsidRPr="00586479">
      <w:rPr>
        <w:rFonts w:ascii="Arial" w:hAnsi="Arial" w:cs="Arial"/>
        <w:sz w:val="16"/>
      </w:rPr>
      <w:t>Salamanca</w:t>
    </w:r>
    <w:r>
      <w:rPr>
        <w:rFonts w:ascii="Arial" w:hAnsi="Arial" w:cs="Arial"/>
        <w:sz w:val="16"/>
      </w:rPr>
      <w:t>).   www.ipsaingenieros.com</w:t>
    </w:r>
  </w:p>
  <w:p w14:paraId="5CE9D0C0" w14:textId="77777777" w:rsidR="008D0248" w:rsidRDefault="008D024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CE320D" w14:textId="77777777" w:rsidR="000E31A9" w:rsidRDefault="000E31A9" w:rsidP="00B279BE">
      <w:pPr>
        <w:spacing w:after="0" w:line="240" w:lineRule="auto"/>
      </w:pPr>
      <w:r>
        <w:separator/>
      </w:r>
    </w:p>
  </w:footnote>
  <w:footnote w:type="continuationSeparator" w:id="0">
    <w:p w14:paraId="1F48C514" w14:textId="77777777" w:rsidR="000E31A9" w:rsidRDefault="000E31A9" w:rsidP="00B279BE">
      <w:pPr>
        <w:spacing w:after="0" w:line="240" w:lineRule="auto"/>
      </w:pPr>
      <w:r>
        <w:continuationSeparator/>
      </w:r>
    </w:p>
  </w:footnote>
  <w:footnote w:type="continuationNotice" w:id="1">
    <w:p w14:paraId="0AAB6CE1" w14:textId="77777777" w:rsidR="000E31A9" w:rsidRDefault="000E31A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C82EE0" w14:textId="2E9B2568" w:rsidR="008D0248" w:rsidRPr="001457AF" w:rsidRDefault="008D0248" w:rsidP="00B279BE">
    <w:pPr>
      <w:pStyle w:val="Encabezado"/>
      <w:tabs>
        <w:tab w:val="clear" w:pos="4252"/>
        <w:tab w:val="clear" w:pos="8504"/>
        <w:tab w:val="left" w:pos="1908"/>
      </w:tabs>
      <w:ind w:left="-567" w:firstLine="0"/>
      <w:jc w:val="center"/>
      <w:rPr>
        <w:caps/>
        <w:lang w:val="es-ES"/>
      </w:rPr>
    </w:pPr>
    <w:r w:rsidRPr="00B279BE">
      <w:rPr>
        <w:noProof/>
        <w:lang w:val="es-ES"/>
      </w:rPr>
    </w:r>
    <w:r w:rsidRPr="00B279BE">
      <w:rPr>
        <w:noProof/>
        <w:lang w:val="es-ES"/>
      </w:rPr>
    </w:r>
    <w:r w:rsidR="001E4B24">
      <w:rPr>
        <w:rFonts w:ascii="Arial" w:hAnsi="Arial" w:cs="Arial"/>
        <w:sz w:val="14"/>
        <w:lang w:val="es-ES"/>
      </w:rPr>
    </w:r>
    <w:r w:rsidR="001E4B24" w:rsidRPr="001457AF">
      <w:rPr>
        <w:rFonts w:ascii="Arial" w:hAnsi="Arial" w:cs="Arial"/>
        <w:caps/>
        <w:sz w:val="14"/>
        <w:lang w:val="es-ES"/>
      </w:rPr>
    </w:r>
    <w:r w:rsidRPr="001457AF">
      <w:rPr>
        <w:rFonts w:ascii="Arial" w:hAnsi="Arial" w:cs="Arial"/>
        <w:caps/>
        <w:sz w:val="14"/>
        <w:lang w:val="es-ES"/>
      </w:rPr>
    </w:r>
    <w:r w:rsidR="001E4B24" w:rsidRPr="001457AF">
      <w:rPr>
        <w:rFonts w:ascii="Arial" w:hAnsi="Arial" w:cs="Arial"/>
        <w:caps/>
        <w:sz w:val="14"/>
        <w:lang w:val="es-ES"/>
      </w:rPr>
    </w:r>
    <w:r w:rsidRPr="001457AF">
      <w:rPr>
        <w:rFonts w:ascii="Arial" w:hAnsi="Arial" w:cs="Arial"/>
        <w:caps/>
        <w:sz w:val="14"/>
        <w:lang w:val="es-ES"/>
      </w:rPr>
    </w:r>
    <w:r w:rsidR="00544C49" w:rsidRPr="001457AF">
      <w:rPr>
        <w:rFonts w:ascii="Arial" w:hAnsi="Arial" w:cs="Arial"/>
        <w:caps/>
        <w:sz w:val="14"/>
        <w:lang w:val="es-ES"/>
      </w:rPr>
    </w:r>
    <w:r>
      <w:t>DOCUMENTO AMBIENTAL SIMPLIIFICADO SOBRE PROYECTO DE SONDEO PARA CAPTACIÓN DE AGUAS SUBTERRÁNEAS PARA ABASTECIMIENTO EN Vega de Tera (Zamora)</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86CB2" w14:textId="2E985AA5" w:rsidR="008D0248" w:rsidRPr="001155E9" w:rsidRDefault="00397CCB" w:rsidP="00397CCB">
    <w:pPr>
      <w:pStyle w:val="Encabezado"/>
      <w:tabs>
        <w:tab w:val="clear" w:pos="4252"/>
        <w:tab w:val="clear" w:pos="8504"/>
        <w:tab w:val="left" w:pos="1908"/>
      </w:tabs>
      <w:ind w:left="-567" w:firstLine="0"/>
      <w:jc w:val="center"/>
      <w:rPr>
        <w:lang w:val="es-ES"/>
      </w:rPr>
    </w:pPr>
    <w:r w:rsidRPr="00B279BE">
      <w:rPr>
        <w:noProof/>
        <w:lang w:val="es-ES"/>
      </w:rPr>
      <mc:AlternateContent>
        <mc:Choice Requires="wps">
          <w:drawing>
            <wp:anchor distT="0" distB="0" distL="114300" distR="114300" simplePos="0" relativeHeight="251658247" behindDoc="0" locked="0" layoutInCell="1" allowOverlap="1" wp14:anchorId="2F4B690E" wp14:editId="7B09FD2C">
              <wp:simplePos x="0" y="0"/>
              <wp:positionH relativeFrom="column">
                <wp:posOffset>204682</wp:posOffset>
              </wp:positionH>
              <wp:positionV relativeFrom="paragraph">
                <wp:posOffset>503767</wp:posOffset>
              </wp:positionV>
              <wp:extent cx="11734800" cy="1"/>
              <wp:effectExtent l="0" t="0" r="19050" b="19050"/>
              <wp:wrapNone/>
              <wp:docPr id="1" name="Conector recto 1"/>
              <wp:cNvGraphicFramePr/>
              <a:graphic xmlns:a="http://schemas.openxmlformats.org/drawingml/2006/main">
                <a:graphicData uri="http://schemas.microsoft.com/office/word/2010/wordprocessingShape">
                  <wps:wsp>
                    <wps:cNvCnPr/>
                    <wps:spPr>
                      <a:xfrm flipV="1">
                        <a:off x="0" y="0"/>
                        <a:ext cx="11734800" cy="1"/>
                      </a:xfrm>
                      <a:prstGeom prst="line">
                        <a:avLst/>
                      </a:prstGeom>
                      <a:ln w="9525">
                        <a:solidFill>
                          <a:srgbClr val="0070C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F94768A" id="Conector recto 1" o:spid="_x0000_s1026" style="position:absolute;flip:y;z-index:2516582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1pt,39.65pt" to="940.1pt,3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" strokecolor="#0070c0">
              <v:stroke joinstyle="miter"/>
            </v:line>
          </w:pict>
        </mc:Fallback>
      </mc:AlternateContent>
    </w:r>
    <w:r w:rsidR="008D0248" w:rsidRPr="00B279BE">
      <w:rPr>
        <w:noProof/>
        <w:lang w:val="es-ES"/>
      </w:rPr>
      <w:drawing>
        <wp:anchor distT="0" distB="0" distL="114300" distR="114300" simplePos="0" relativeHeight="251658246" behindDoc="1" locked="0" layoutInCell="1" allowOverlap="1" wp14:anchorId="49427EF0" wp14:editId="170CA411">
          <wp:simplePos x="0" y="0"/>
          <wp:positionH relativeFrom="column">
            <wp:posOffset>11987530</wp:posOffset>
          </wp:positionH>
          <wp:positionV relativeFrom="paragraph">
            <wp:posOffset>-94615</wp:posOffset>
          </wp:positionV>
          <wp:extent cx="1181100" cy="476250"/>
          <wp:effectExtent l="0" t="0" r="0" b="0"/>
          <wp:wrapNone/>
          <wp:docPr id="1052704762" name="Imagen 10527047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b="26398"/>
                  <a:stretch/>
                </pic:blipFill>
                <pic:spPr bwMode="auto">
                  <a:xfrm>
                    <a:off x="0" y="0"/>
                    <a:ext cx="1181100" cy="4762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575A1" w:rsidRPr="00A575A1">
      <w:rPr>
        <w:rFonts w:ascii="Arial" w:hAnsi="Arial" w:cs="Arial"/>
        <w:sz w:val="14"/>
        <w:lang w:val="es-ES"/>
      </w:rPr>
      <w:t xml:space="preserve"> </w:t>
    </w:r>
    <w:r w:rsidR="00A575A1" w:rsidRPr="001155E9">
      <w:rPr>
        <w:rFonts w:ascii="Arial" w:hAnsi="Arial" w:cs="Arial"/>
        <w:sz w:val="14"/>
        <w:lang w:val="es-ES"/>
      </w:rPr>
      <w:t xml:space="preserve">EVALUACION DE IMPACTO AMBIENTAL SIMPLIIFICADA SOBRE PROYECTO DE SONDEO PARA CAPTACIÓN DE AGUAS SUBTERRÁNEAS </w:t>
    </w:r>
    <w:r w:rsidR="00A575A1">
      <w:rPr>
        <w:rFonts w:ascii="Arial" w:hAnsi="Arial" w:cs="Arial"/>
        <w:sz w:val="14"/>
        <w:lang w:val="es-ES"/>
      </w:rPr>
      <w:t xml:space="preserve">PARA ABASTECIMIENTO EN </w:t>
    </w:r>
    <w:r w:rsidR="00E36C21">
      <w:rPr>
        <w:rFonts w:ascii="Arial" w:hAnsi="Arial" w:cs="Arial"/>
        <w:sz w:val="14"/>
        <w:lang w:val="es-ES"/>
      </w:rPr>
      <w:t>CARRASCAL</w:t>
    </w:r>
    <w:r w:rsidR="00511610">
      <w:rPr>
        <w:rFonts w:ascii="Arial" w:hAnsi="Arial" w:cs="Arial"/>
        <w:sz w:val="14"/>
        <w:lang w:val="es-ES"/>
      </w:rPr>
      <w:t xml:space="preserve"> DEL OBISPO</w:t>
    </w:r>
    <w:r w:rsidR="00A86349">
      <w:rPr>
        <w:rFonts w:ascii="Arial" w:hAnsi="Arial" w:cs="Arial"/>
        <w:sz w:val="14"/>
        <w:lang w:val="es-ES"/>
      </w:rPr>
      <w:t xml:space="preserve"> </w:t>
    </w:r>
    <w:r w:rsidR="00A575A1">
      <w:rPr>
        <w:rFonts w:ascii="Arial" w:hAnsi="Arial" w:cs="Arial"/>
        <w:sz w:val="14"/>
        <w:lang w:val="es-ES"/>
      </w:rPr>
      <w:t>(</w:t>
    </w:r>
    <w:r w:rsidR="00511610">
      <w:rPr>
        <w:rFonts w:ascii="Arial" w:hAnsi="Arial" w:cs="Arial"/>
        <w:sz w:val="14"/>
        <w:lang w:val="es-ES"/>
      </w:rPr>
      <w:t>SALAMANC</w:t>
    </w:r>
    <w:r w:rsidR="00556E3A">
      <w:rPr>
        <w:rFonts w:ascii="Arial" w:hAnsi="Arial" w:cs="Arial"/>
        <w:sz w:val="14"/>
        <w:lang w:val="es-ES"/>
      </w:rPr>
      <w:t>A</w:t>
    </w:r>
    <w:r>
      <w:rPr>
        <w:rFonts w:ascii="Arial" w:hAnsi="Arial" w:cs="Arial"/>
        <w:sz w:val="14"/>
        <w:lang w:val="es-ES"/>
      </w:rPr>
      <w: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EF488E" w14:textId="692AFA4D" w:rsidR="008D0248" w:rsidRDefault="008D0248" w:rsidP="00997E55">
    <w:pPr>
      <w:pStyle w:val="Encabezado"/>
      <w:tabs>
        <w:tab w:val="clear" w:pos="4252"/>
        <w:tab w:val="clear" w:pos="8504"/>
        <w:tab w:val="left" w:pos="1908"/>
      </w:tabs>
      <w:spacing w:line="20" w:lineRule="atLeast"/>
      <w:ind w:right="284" w:firstLine="0"/>
      <w:contextualSpacing/>
      <w:jc w:val="center"/>
      <w:rPr>
        <w:rFonts w:ascii="Arial" w:hAnsi="Arial" w:cs="Arial"/>
        <w:sz w:val="14"/>
        <w:lang w:val="es-ES"/>
      </w:rPr>
    </w:pPr>
    <w:r w:rsidRPr="00B279BE">
      <w:rPr>
        <w:noProof/>
        <w:lang w:val="es-ES"/>
      </w:rPr>
      <w:drawing>
        <wp:anchor distT="0" distB="0" distL="114300" distR="114300" simplePos="0" relativeHeight="251658245" behindDoc="1" locked="0" layoutInCell="1" allowOverlap="1" wp14:anchorId="5DA1671B" wp14:editId="13FD52AC">
          <wp:simplePos x="0" y="0"/>
          <wp:positionH relativeFrom="column">
            <wp:posOffset>5162550</wp:posOffset>
          </wp:positionH>
          <wp:positionV relativeFrom="paragraph">
            <wp:posOffset>40640</wp:posOffset>
          </wp:positionV>
          <wp:extent cx="1181100" cy="476250"/>
          <wp:effectExtent l="0" t="0" r="0" b="0"/>
          <wp:wrapNone/>
          <wp:docPr id="897546675" name="Imagen 8975466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b="26398"/>
                  <a:stretch/>
                </pic:blipFill>
                <pic:spPr bwMode="auto">
                  <a:xfrm>
                    <a:off x="0" y="0"/>
                    <a:ext cx="1181100" cy="4762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1155E9">
      <w:rPr>
        <w:rFonts w:ascii="Arial" w:hAnsi="Arial" w:cs="Arial"/>
        <w:sz w:val="14"/>
        <w:lang w:val="es-ES"/>
      </w:rPr>
      <w:t xml:space="preserve">EVALUACION DE IMPACTO AMBIENTAL </w:t>
    </w:r>
    <w:r w:rsidR="00FF5A58">
      <w:rPr>
        <w:rFonts w:ascii="Arial" w:hAnsi="Arial" w:cs="Arial"/>
        <w:sz w:val="14"/>
        <w:lang w:val="es-ES"/>
      </w:rPr>
      <w:t>SIMPLIFICADA</w:t>
    </w:r>
    <w:r w:rsidRPr="001155E9">
      <w:rPr>
        <w:rFonts w:ascii="Arial" w:hAnsi="Arial" w:cs="Arial"/>
        <w:sz w:val="14"/>
        <w:lang w:val="es-ES"/>
      </w:rPr>
      <w:t xml:space="preserve"> SOBRE PROYECTO DE </w:t>
    </w:r>
    <w:r w:rsidR="00FF5A58">
      <w:rPr>
        <w:rFonts w:ascii="Arial" w:hAnsi="Arial" w:cs="Arial"/>
        <w:sz w:val="14"/>
        <w:lang w:val="es-ES"/>
      </w:rPr>
      <w:t xml:space="preserve">SONDEO PARA CAPTACIÓN DE AGUAS SUBTERRANEAS </w:t>
    </w:r>
    <w:r w:rsidR="00556E3A" w:rsidRPr="001155E9">
      <w:rPr>
        <w:rFonts w:ascii="Arial" w:hAnsi="Arial" w:cs="Arial"/>
        <w:sz w:val="14"/>
        <w:lang w:val="es-ES"/>
      </w:rPr>
      <w:t>EN</w:t>
    </w:r>
    <w:r w:rsidR="00556E3A">
      <w:rPr>
        <w:rFonts w:ascii="Arial" w:hAnsi="Arial" w:cs="Arial"/>
        <w:sz w:val="14"/>
        <w:lang w:val="es-ES"/>
      </w:rPr>
      <w:t xml:space="preserve"> </w:t>
    </w:r>
    <w:r w:rsidR="00A359E4">
      <w:rPr>
        <w:rFonts w:ascii="Arial" w:hAnsi="Arial" w:cs="Arial"/>
        <w:sz w:val="14"/>
        <w:lang w:val="es-ES"/>
      </w:rPr>
      <w:t xml:space="preserve">CARRASCAL DEL OBISPO </w:t>
    </w:r>
    <w:r w:rsidR="00FF5A58">
      <w:rPr>
        <w:rFonts w:ascii="Arial" w:hAnsi="Arial" w:cs="Arial"/>
        <w:sz w:val="14"/>
        <w:lang w:val="es-ES"/>
      </w:rPr>
      <w:t>(</w:t>
    </w:r>
    <w:r w:rsidR="00A359E4">
      <w:rPr>
        <w:rFonts w:ascii="Arial" w:hAnsi="Arial" w:cs="Arial"/>
        <w:sz w:val="14"/>
        <w:lang w:val="es-ES"/>
      </w:rPr>
      <w:t>SALAMANC</w:t>
    </w:r>
    <w:r w:rsidR="00E669A9">
      <w:rPr>
        <w:rFonts w:ascii="Arial" w:hAnsi="Arial" w:cs="Arial"/>
        <w:sz w:val="14"/>
        <w:lang w:val="es-ES"/>
      </w:rPr>
      <w:t>A</w:t>
    </w:r>
    <w:r w:rsidR="00FF5A58">
      <w:rPr>
        <w:rFonts w:ascii="Arial" w:hAnsi="Arial" w:cs="Arial"/>
        <w:sz w:val="14"/>
        <w:lang w:val="es-ES"/>
      </w:rPr>
      <w:t>)</w:t>
    </w:r>
  </w:p>
  <w:p w14:paraId="04BF50B2" w14:textId="77777777" w:rsidR="008D0248" w:rsidRDefault="00FF5A58" w:rsidP="00997E55">
    <w:pPr>
      <w:pStyle w:val="Encabezado"/>
      <w:tabs>
        <w:tab w:val="clear" w:pos="4252"/>
        <w:tab w:val="clear" w:pos="8504"/>
        <w:tab w:val="left" w:pos="1908"/>
      </w:tabs>
      <w:spacing w:line="20" w:lineRule="atLeast"/>
      <w:ind w:right="284" w:firstLine="0"/>
      <w:contextualSpacing/>
      <w:jc w:val="center"/>
      <w:rPr>
        <w:rFonts w:ascii="Arial" w:hAnsi="Arial" w:cs="Arial"/>
        <w:sz w:val="14"/>
        <w:lang w:val="es-ES"/>
      </w:rPr>
    </w:pPr>
    <w:r w:rsidRPr="00B279BE">
      <w:rPr>
        <w:noProof/>
        <w:lang w:val="es-ES"/>
      </w:rPr>
      <mc:AlternateContent>
        <mc:Choice Requires="wps">
          <w:drawing>
            <wp:anchor distT="0" distB="0" distL="114300" distR="114300" simplePos="0" relativeHeight="251658243" behindDoc="0" locked="0" layoutInCell="1" allowOverlap="1" wp14:anchorId="78595E7B" wp14:editId="178A9843">
              <wp:simplePos x="0" y="0"/>
              <wp:positionH relativeFrom="margin">
                <wp:posOffset>-53515</wp:posOffset>
              </wp:positionH>
              <wp:positionV relativeFrom="paragraph">
                <wp:posOffset>39873</wp:posOffset>
              </wp:positionV>
              <wp:extent cx="4968240" cy="22860"/>
              <wp:effectExtent l="0" t="0" r="22860" b="34290"/>
              <wp:wrapNone/>
              <wp:docPr id="7" name="Conector recto 7"/>
              <wp:cNvGraphicFramePr/>
              <a:graphic xmlns:a="http://schemas.openxmlformats.org/drawingml/2006/main">
                <a:graphicData uri="http://schemas.microsoft.com/office/word/2010/wordprocessingShape">
                  <wps:wsp>
                    <wps:cNvCnPr/>
                    <wps:spPr>
                      <a:xfrm flipV="1">
                        <a:off x="0" y="0"/>
                        <a:ext cx="4968240" cy="22860"/>
                      </a:xfrm>
                      <a:prstGeom prst="line">
                        <a:avLst/>
                      </a:prstGeom>
                      <a:ln w="9525">
                        <a:solidFill>
                          <a:srgbClr val="0070C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5423832" id="Conector recto 7" o:spid="_x0000_s1026" style="position:absolute;flip:y;z-index:251658243;visibility:visible;mso-wrap-style:square;mso-wrap-distance-left:9pt;mso-wrap-distance-top:0;mso-wrap-distance-right:9pt;mso-wrap-distance-bottom:0;mso-position-horizontal:absolute;mso-position-horizontal-relative:margin;mso-position-vertical:absolute;mso-position-vertical-relative:text" from="-4.2pt,3.15pt" to="387pt,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" strokecolor="#0070c0">
              <v:stroke joinstyle="miter"/>
              <w10:wrap anchorx="margin"/>
            </v:line>
          </w:pict>
        </mc:Fallback>
      </mc:AlternateContent>
    </w:r>
  </w:p>
  <w:p w14:paraId="3A877FBA" w14:textId="77777777" w:rsidR="008D0248" w:rsidRPr="00997E55" w:rsidRDefault="008D0248" w:rsidP="00997E55">
    <w:pPr>
      <w:pStyle w:val="Encabezado"/>
      <w:tabs>
        <w:tab w:val="clear" w:pos="4252"/>
        <w:tab w:val="clear" w:pos="8504"/>
        <w:tab w:val="left" w:pos="1908"/>
      </w:tabs>
      <w:spacing w:line="20" w:lineRule="atLeast"/>
      <w:ind w:right="284" w:firstLine="0"/>
      <w:contextualSpacing/>
      <w:jc w:val="center"/>
      <w:rPr>
        <w:rFonts w:ascii="Arial" w:hAnsi="Arial" w:cs="Arial"/>
        <w:sz w:val="14"/>
        <w:lang w:val="es-E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F4CC4"/>
    <w:multiLevelType w:val="multilevel"/>
    <w:tmpl w:val="8B2EE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7E3096"/>
    <w:multiLevelType w:val="hybridMultilevel"/>
    <w:tmpl w:val="7BA26F40"/>
    <w:lvl w:ilvl="0" w:tplc="FFFFFFFF">
      <w:start w:val="1"/>
      <w:numFmt w:val="lowerLetter"/>
      <w:lvlText w:val="%1."/>
      <w:lvlJc w:val="left"/>
      <w:pPr>
        <w:ind w:left="2008" w:hanging="360"/>
      </w:pPr>
    </w:lvl>
    <w:lvl w:ilvl="1" w:tplc="FFFFFFFF" w:tentative="1">
      <w:start w:val="1"/>
      <w:numFmt w:val="lowerLetter"/>
      <w:lvlText w:val="%2."/>
      <w:lvlJc w:val="left"/>
      <w:pPr>
        <w:ind w:left="2728" w:hanging="360"/>
      </w:pPr>
    </w:lvl>
    <w:lvl w:ilvl="2" w:tplc="FFFFFFFF" w:tentative="1">
      <w:start w:val="1"/>
      <w:numFmt w:val="lowerRoman"/>
      <w:lvlText w:val="%3."/>
      <w:lvlJc w:val="right"/>
      <w:pPr>
        <w:ind w:left="3448" w:hanging="180"/>
      </w:pPr>
    </w:lvl>
    <w:lvl w:ilvl="3" w:tplc="FFFFFFFF" w:tentative="1">
      <w:start w:val="1"/>
      <w:numFmt w:val="decimal"/>
      <w:lvlText w:val="%4."/>
      <w:lvlJc w:val="left"/>
      <w:pPr>
        <w:ind w:left="4168" w:hanging="360"/>
      </w:pPr>
    </w:lvl>
    <w:lvl w:ilvl="4" w:tplc="FFFFFFFF" w:tentative="1">
      <w:start w:val="1"/>
      <w:numFmt w:val="lowerLetter"/>
      <w:lvlText w:val="%5."/>
      <w:lvlJc w:val="left"/>
      <w:pPr>
        <w:ind w:left="4888" w:hanging="360"/>
      </w:pPr>
    </w:lvl>
    <w:lvl w:ilvl="5" w:tplc="FFFFFFFF" w:tentative="1">
      <w:start w:val="1"/>
      <w:numFmt w:val="lowerRoman"/>
      <w:lvlText w:val="%6."/>
      <w:lvlJc w:val="right"/>
      <w:pPr>
        <w:ind w:left="5608" w:hanging="180"/>
      </w:pPr>
    </w:lvl>
    <w:lvl w:ilvl="6" w:tplc="FFFFFFFF" w:tentative="1">
      <w:start w:val="1"/>
      <w:numFmt w:val="decimal"/>
      <w:lvlText w:val="%7."/>
      <w:lvlJc w:val="left"/>
      <w:pPr>
        <w:ind w:left="6328" w:hanging="360"/>
      </w:pPr>
    </w:lvl>
    <w:lvl w:ilvl="7" w:tplc="FFFFFFFF" w:tentative="1">
      <w:start w:val="1"/>
      <w:numFmt w:val="lowerLetter"/>
      <w:lvlText w:val="%8."/>
      <w:lvlJc w:val="left"/>
      <w:pPr>
        <w:ind w:left="7048" w:hanging="360"/>
      </w:pPr>
    </w:lvl>
    <w:lvl w:ilvl="8" w:tplc="FFFFFFFF" w:tentative="1">
      <w:start w:val="1"/>
      <w:numFmt w:val="lowerRoman"/>
      <w:lvlText w:val="%9."/>
      <w:lvlJc w:val="right"/>
      <w:pPr>
        <w:ind w:left="7768" w:hanging="180"/>
      </w:pPr>
    </w:lvl>
  </w:abstractNum>
  <w:abstractNum w:abstractNumId="2" w15:restartNumberingAfterBreak="0">
    <w:nsid w:val="11286C15"/>
    <w:multiLevelType w:val="hybridMultilevel"/>
    <w:tmpl w:val="7BA26F40"/>
    <w:lvl w:ilvl="0" w:tplc="0C0A0019">
      <w:start w:val="1"/>
      <w:numFmt w:val="lowerLetter"/>
      <w:lvlText w:val="%1."/>
      <w:lvlJc w:val="left"/>
      <w:pPr>
        <w:ind w:left="1440" w:hanging="360"/>
      </w:p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3" w15:restartNumberingAfterBreak="0">
    <w:nsid w:val="119B0B15"/>
    <w:multiLevelType w:val="hybridMultilevel"/>
    <w:tmpl w:val="A450448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27FB108E"/>
    <w:multiLevelType w:val="multilevel"/>
    <w:tmpl w:val="AD725B6C"/>
    <w:lvl w:ilvl="0">
      <w:start w:val="1"/>
      <w:numFmt w:val="decimal"/>
      <w:lvlText w:val="%1."/>
      <w:lvlJc w:val="left"/>
      <w:pPr>
        <w:ind w:left="360" w:hanging="360"/>
      </w:pPr>
    </w:lvl>
    <w:lvl w:ilvl="1">
      <w:start w:val="1"/>
      <w:numFmt w:val="decimal"/>
      <w:isLgl/>
      <w:lvlText w:val="%1.%2."/>
      <w:lvlJc w:val="left"/>
      <w:pPr>
        <w:ind w:left="360" w:hanging="360"/>
      </w:pPr>
    </w:lvl>
    <w:lvl w:ilvl="2">
      <w:start w:val="1"/>
      <w:numFmt w:val="decimal"/>
      <w:isLgl/>
      <w:lvlText w:val="%1.%2.%3."/>
      <w:lvlJc w:val="left"/>
      <w:pPr>
        <w:ind w:left="720" w:hanging="720"/>
      </w:pPr>
    </w:lvl>
    <w:lvl w:ilvl="3">
      <w:start w:val="1"/>
      <w:numFmt w:val="decimal"/>
      <w:isLgl/>
      <w:lvlText w:val="%1.%2.%3.%4."/>
      <w:lvlJc w:val="left"/>
      <w:pPr>
        <w:ind w:left="720" w:hanging="720"/>
      </w:pPr>
    </w:lvl>
    <w:lvl w:ilvl="4">
      <w:start w:val="1"/>
      <w:numFmt w:val="decimal"/>
      <w:isLgl/>
      <w:lvlText w:val="%1.%2.%3.%4.%5."/>
      <w:lvlJc w:val="left"/>
      <w:pPr>
        <w:ind w:left="1080" w:hanging="1080"/>
      </w:pPr>
    </w:lvl>
    <w:lvl w:ilvl="5">
      <w:start w:val="1"/>
      <w:numFmt w:val="decimal"/>
      <w:isLgl/>
      <w:lvlText w:val="%1.%2.%3.%4.%5.%6."/>
      <w:lvlJc w:val="left"/>
      <w:pPr>
        <w:ind w:left="1080" w:hanging="1080"/>
      </w:pPr>
    </w:lvl>
    <w:lvl w:ilvl="6">
      <w:start w:val="1"/>
      <w:numFmt w:val="decimal"/>
      <w:isLgl/>
      <w:lvlText w:val="%1.%2.%3.%4.%5.%6.%7."/>
      <w:lvlJc w:val="left"/>
      <w:pPr>
        <w:ind w:left="1440" w:hanging="1440"/>
      </w:pPr>
    </w:lvl>
    <w:lvl w:ilvl="7">
      <w:start w:val="1"/>
      <w:numFmt w:val="decimal"/>
      <w:isLgl/>
      <w:lvlText w:val="%1.%2.%3.%4.%5.%6.%7.%8."/>
      <w:lvlJc w:val="left"/>
      <w:pPr>
        <w:ind w:left="1440" w:hanging="1440"/>
      </w:pPr>
    </w:lvl>
    <w:lvl w:ilvl="8">
      <w:start w:val="1"/>
      <w:numFmt w:val="decimal"/>
      <w:isLgl/>
      <w:lvlText w:val="%1.%2.%3.%4.%5.%6.%7.%8.%9."/>
      <w:lvlJc w:val="left"/>
      <w:pPr>
        <w:ind w:left="1800" w:hanging="1800"/>
      </w:pPr>
    </w:lvl>
  </w:abstractNum>
  <w:abstractNum w:abstractNumId="5" w15:restartNumberingAfterBreak="0">
    <w:nsid w:val="352043EE"/>
    <w:multiLevelType w:val="multilevel"/>
    <w:tmpl w:val="9DF8DE12"/>
    <w:lvl w:ilvl="0">
      <w:start w:val="1"/>
      <w:numFmt w:val="decimal"/>
      <w:pStyle w:val="Ttulo1"/>
      <w:lvlText w:val="Capítulo %1"/>
      <w:lvlJc w:val="left"/>
      <w:pPr>
        <w:ind w:left="432" w:hanging="432"/>
      </w:pPr>
      <w:rPr>
        <w:rFonts w:hint="default"/>
      </w:rPr>
    </w:lvl>
    <w:lvl w:ilvl="1">
      <w:start w:val="1"/>
      <w:numFmt w:val="decimal"/>
      <w:pStyle w:val="Ttulo2"/>
      <w:lvlText w:val="%1.%2"/>
      <w:lvlJc w:val="left"/>
      <w:pPr>
        <w:ind w:left="576" w:hanging="576"/>
      </w:pPr>
      <w:rPr>
        <w:rFonts w:hint="default"/>
      </w:rPr>
    </w:lvl>
    <w:lvl w:ilvl="2">
      <w:start w:val="1"/>
      <w:numFmt w:val="decimal"/>
      <w:pStyle w:val="Ttulo3"/>
      <w:lvlText w:val="%1.%2.%3"/>
      <w:lvlJc w:val="left"/>
      <w:pPr>
        <w:ind w:left="720" w:hanging="720"/>
      </w:pPr>
      <w:rPr>
        <w:rFonts w:hint="default"/>
      </w:rPr>
    </w:lvl>
    <w:lvl w:ilvl="3">
      <w:start w:val="1"/>
      <w:numFmt w:val="lowerLetter"/>
      <w:pStyle w:val="Ttulo4"/>
      <w:lvlText w:val="%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6" w15:restartNumberingAfterBreak="0">
    <w:nsid w:val="3E6E3577"/>
    <w:multiLevelType w:val="multilevel"/>
    <w:tmpl w:val="C742CE46"/>
    <w:styleLink w:val="Estilo1"/>
    <w:lvl w:ilvl="0">
      <w:start w:val="1"/>
      <w:numFmt w:val="decimal"/>
      <w:suff w:val="space"/>
      <w:lvlText w:val="Capítulo %1"/>
      <w:lvlJc w:val="left"/>
      <w:pPr>
        <w:ind w:left="0" w:firstLine="0"/>
      </w:pPr>
      <w:rPr>
        <w:rFonts w:hint="default"/>
      </w:rPr>
    </w:lvl>
    <w:lvl w:ilvl="1">
      <w:start w:val="1"/>
      <w:numFmt w:val="decimal"/>
      <w:suff w:val="nothing"/>
      <w:lvlText w:val="%2"/>
      <w:lvlJc w:val="left"/>
      <w:pPr>
        <w:ind w:left="0" w:firstLine="0"/>
      </w:pPr>
      <w:rPr>
        <w:rFonts w:hint="default"/>
      </w:rPr>
    </w:lvl>
    <w:lvl w:ilvl="2">
      <w:start w:val="1"/>
      <w:numFmt w:val="decimal"/>
      <w:suff w:val="nothing"/>
      <w:lvlText w:val="%3"/>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7" w15:restartNumberingAfterBreak="0">
    <w:nsid w:val="437C28AC"/>
    <w:multiLevelType w:val="hybridMultilevel"/>
    <w:tmpl w:val="FC88836E"/>
    <w:lvl w:ilvl="0" w:tplc="0C0A000F">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444263E9"/>
    <w:multiLevelType w:val="hybridMultilevel"/>
    <w:tmpl w:val="3626D9BE"/>
    <w:lvl w:ilvl="0" w:tplc="0C0A0017">
      <w:start w:val="1"/>
      <w:numFmt w:val="lowerLetter"/>
      <w:lvlText w:val="%1)"/>
      <w:lvlJc w:val="left"/>
      <w:pPr>
        <w:ind w:left="720" w:hanging="360"/>
      </w:pPr>
      <w:rPr>
        <w:rFonts w:hint="default"/>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45C97804"/>
    <w:multiLevelType w:val="hybridMultilevel"/>
    <w:tmpl w:val="E5626A6E"/>
    <w:lvl w:ilvl="0" w:tplc="0D82A328">
      <w:start w:val="2"/>
      <w:numFmt w:val="bullet"/>
      <w:lvlText w:val="-"/>
      <w:lvlJc w:val="left"/>
      <w:pPr>
        <w:ind w:left="720" w:hanging="360"/>
      </w:pPr>
      <w:rPr>
        <w:rFonts w:ascii="Times New Roman" w:hAnsi="Times New Roman" w:cs="Times New Roman" w:hint="default"/>
        <w:color w:val="auto"/>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49284F5D"/>
    <w:multiLevelType w:val="hybridMultilevel"/>
    <w:tmpl w:val="DD908134"/>
    <w:lvl w:ilvl="0" w:tplc="E198266A">
      <w:numFmt w:val="bullet"/>
      <w:lvlText w:val="-"/>
      <w:lvlJc w:val="left"/>
      <w:pPr>
        <w:ind w:left="1428" w:hanging="360"/>
      </w:pPr>
      <w:rPr>
        <w:rFonts w:ascii="Arial" w:eastAsiaTheme="minorHAnsi" w:hAnsi="Arial" w:cs="Arial"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11" w15:restartNumberingAfterBreak="0">
    <w:nsid w:val="4CE3675D"/>
    <w:multiLevelType w:val="hybridMultilevel"/>
    <w:tmpl w:val="7BA26F40"/>
    <w:lvl w:ilvl="0" w:tplc="0C0A0019">
      <w:start w:val="1"/>
      <w:numFmt w:val="lowerLetter"/>
      <w:lvlText w:val="%1."/>
      <w:lvlJc w:val="left"/>
      <w:pPr>
        <w:ind w:left="1440" w:hanging="360"/>
      </w:p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12" w15:restartNumberingAfterBreak="0">
    <w:nsid w:val="5CC25083"/>
    <w:multiLevelType w:val="hybridMultilevel"/>
    <w:tmpl w:val="885A45A8"/>
    <w:lvl w:ilvl="0" w:tplc="B406B87C">
      <w:numFmt w:val="bullet"/>
      <w:lvlText w:val="-"/>
      <w:lvlJc w:val="left"/>
      <w:pPr>
        <w:ind w:left="927" w:hanging="360"/>
      </w:pPr>
      <w:rPr>
        <w:rFonts w:ascii="Times New Roman" w:eastAsiaTheme="minorHAnsi" w:hAnsi="Times New Roman" w:cs="Times New Roman" w:hint="default"/>
      </w:rPr>
    </w:lvl>
    <w:lvl w:ilvl="1" w:tplc="0C0A0003">
      <w:start w:val="1"/>
      <w:numFmt w:val="bullet"/>
      <w:lvlText w:val="o"/>
      <w:lvlJc w:val="left"/>
      <w:pPr>
        <w:ind w:left="1647" w:hanging="360"/>
      </w:pPr>
      <w:rPr>
        <w:rFonts w:ascii="Courier New" w:hAnsi="Courier New" w:cs="Courier New" w:hint="default"/>
      </w:rPr>
    </w:lvl>
    <w:lvl w:ilvl="2" w:tplc="0C0A0005">
      <w:start w:val="1"/>
      <w:numFmt w:val="bullet"/>
      <w:lvlText w:val=""/>
      <w:lvlJc w:val="left"/>
      <w:pPr>
        <w:ind w:left="2367" w:hanging="360"/>
      </w:pPr>
      <w:rPr>
        <w:rFonts w:ascii="Wingdings" w:hAnsi="Wingdings" w:hint="default"/>
      </w:rPr>
    </w:lvl>
    <w:lvl w:ilvl="3" w:tplc="0C0A0001">
      <w:start w:val="1"/>
      <w:numFmt w:val="bullet"/>
      <w:lvlText w:val=""/>
      <w:lvlJc w:val="left"/>
      <w:pPr>
        <w:ind w:left="3087" w:hanging="360"/>
      </w:pPr>
      <w:rPr>
        <w:rFonts w:ascii="Symbol" w:hAnsi="Symbol" w:hint="default"/>
      </w:rPr>
    </w:lvl>
    <w:lvl w:ilvl="4" w:tplc="0C0A0003" w:tentative="1">
      <w:start w:val="1"/>
      <w:numFmt w:val="bullet"/>
      <w:lvlText w:val="o"/>
      <w:lvlJc w:val="left"/>
      <w:pPr>
        <w:ind w:left="3807" w:hanging="360"/>
      </w:pPr>
      <w:rPr>
        <w:rFonts w:ascii="Courier New" w:hAnsi="Courier New" w:cs="Courier New" w:hint="default"/>
      </w:rPr>
    </w:lvl>
    <w:lvl w:ilvl="5" w:tplc="0C0A0005" w:tentative="1">
      <w:start w:val="1"/>
      <w:numFmt w:val="bullet"/>
      <w:lvlText w:val=""/>
      <w:lvlJc w:val="left"/>
      <w:pPr>
        <w:ind w:left="4527" w:hanging="360"/>
      </w:pPr>
      <w:rPr>
        <w:rFonts w:ascii="Wingdings" w:hAnsi="Wingdings" w:hint="default"/>
      </w:rPr>
    </w:lvl>
    <w:lvl w:ilvl="6" w:tplc="0C0A0001" w:tentative="1">
      <w:start w:val="1"/>
      <w:numFmt w:val="bullet"/>
      <w:lvlText w:val=""/>
      <w:lvlJc w:val="left"/>
      <w:pPr>
        <w:ind w:left="5247" w:hanging="360"/>
      </w:pPr>
      <w:rPr>
        <w:rFonts w:ascii="Symbol" w:hAnsi="Symbol" w:hint="default"/>
      </w:rPr>
    </w:lvl>
    <w:lvl w:ilvl="7" w:tplc="0C0A0003" w:tentative="1">
      <w:start w:val="1"/>
      <w:numFmt w:val="bullet"/>
      <w:lvlText w:val="o"/>
      <w:lvlJc w:val="left"/>
      <w:pPr>
        <w:ind w:left="5967" w:hanging="360"/>
      </w:pPr>
      <w:rPr>
        <w:rFonts w:ascii="Courier New" w:hAnsi="Courier New" w:cs="Courier New" w:hint="default"/>
      </w:rPr>
    </w:lvl>
    <w:lvl w:ilvl="8" w:tplc="0C0A0005" w:tentative="1">
      <w:start w:val="1"/>
      <w:numFmt w:val="bullet"/>
      <w:lvlText w:val=""/>
      <w:lvlJc w:val="left"/>
      <w:pPr>
        <w:ind w:left="6687" w:hanging="360"/>
      </w:pPr>
      <w:rPr>
        <w:rFonts w:ascii="Wingdings" w:hAnsi="Wingdings" w:hint="default"/>
      </w:rPr>
    </w:lvl>
  </w:abstractNum>
  <w:abstractNum w:abstractNumId="13" w15:restartNumberingAfterBreak="0">
    <w:nsid w:val="5F0E5FEE"/>
    <w:multiLevelType w:val="hybridMultilevel"/>
    <w:tmpl w:val="D41E384C"/>
    <w:lvl w:ilvl="0" w:tplc="B406B87C">
      <w:numFmt w:val="bullet"/>
      <w:lvlText w:val="-"/>
      <w:lvlJc w:val="left"/>
      <w:pPr>
        <w:ind w:left="3051" w:hanging="360"/>
      </w:pPr>
      <w:rPr>
        <w:rFonts w:ascii="Times New Roman" w:eastAsiaTheme="minorHAnsi" w:hAnsi="Times New Roman" w:cs="Times New Roman" w:hint="default"/>
      </w:rPr>
    </w:lvl>
    <w:lvl w:ilvl="1" w:tplc="0C0A0003">
      <w:start w:val="1"/>
      <w:numFmt w:val="bullet"/>
      <w:lvlText w:val="o"/>
      <w:lvlJc w:val="left"/>
      <w:pPr>
        <w:ind w:left="3564" w:hanging="360"/>
      </w:pPr>
      <w:rPr>
        <w:rFonts w:ascii="Courier New" w:hAnsi="Courier New" w:cs="Courier New" w:hint="default"/>
      </w:rPr>
    </w:lvl>
    <w:lvl w:ilvl="2" w:tplc="0C0A0005" w:tentative="1">
      <w:start w:val="1"/>
      <w:numFmt w:val="bullet"/>
      <w:lvlText w:val=""/>
      <w:lvlJc w:val="left"/>
      <w:pPr>
        <w:ind w:left="4284" w:hanging="360"/>
      </w:pPr>
      <w:rPr>
        <w:rFonts w:ascii="Wingdings" w:hAnsi="Wingdings" w:hint="default"/>
      </w:rPr>
    </w:lvl>
    <w:lvl w:ilvl="3" w:tplc="0C0A0001" w:tentative="1">
      <w:start w:val="1"/>
      <w:numFmt w:val="bullet"/>
      <w:lvlText w:val=""/>
      <w:lvlJc w:val="left"/>
      <w:pPr>
        <w:ind w:left="5004" w:hanging="360"/>
      </w:pPr>
      <w:rPr>
        <w:rFonts w:ascii="Symbol" w:hAnsi="Symbol" w:hint="default"/>
      </w:rPr>
    </w:lvl>
    <w:lvl w:ilvl="4" w:tplc="0C0A0003" w:tentative="1">
      <w:start w:val="1"/>
      <w:numFmt w:val="bullet"/>
      <w:lvlText w:val="o"/>
      <w:lvlJc w:val="left"/>
      <w:pPr>
        <w:ind w:left="5724" w:hanging="360"/>
      </w:pPr>
      <w:rPr>
        <w:rFonts w:ascii="Courier New" w:hAnsi="Courier New" w:cs="Courier New" w:hint="default"/>
      </w:rPr>
    </w:lvl>
    <w:lvl w:ilvl="5" w:tplc="0C0A0005" w:tentative="1">
      <w:start w:val="1"/>
      <w:numFmt w:val="bullet"/>
      <w:lvlText w:val=""/>
      <w:lvlJc w:val="left"/>
      <w:pPr>
        <w:ind w:left="6444" w:hanging="360"/>
      </w:pPr>
      <w:rPr>
        <w:rFonts w:ascii="Wingdings" w:hAnsi="Wingdings" w:hint="default"/>
      </w:rPr>
    </w:lvl>
    <w:lvl w:ilvl="6" w:tplc="0C0A0001" w:tentative="1">
      <w:start w:val="1"/>
      <w:numFmt w:val="bullet"/>
      <w:lvlText w:val=""/>
      <w:lvlJc w:val="left"/>
      <w:pPr>
        <w:ind w:left="7164" w:hanging="360"/>
      </w:pPr>
      <w:rPr>
        <w:rFonts w:ascii="Symbol" w:hAnsi="Symbol" w:hint="default"/>
      </w:rPr>
    </w:lvl>
    <w:lvl w:ilvl="7" w:tplc="0C0A0003" w:tentative="1">
      <w:start w:val="1"/>
      <w:numFmt w:val="bullet"/>
      <w:lvlText w:val="o"/>
      <w:lvlJc w:val="left"/>
      <w:pPr>
        <w:ind w:left="7884" w:hanging="360"/>
      </w:pPr>
      <w:rPr>
        <w:rFonts w:ascii="Courier New" w:hAnsi="Courier New" w:cs="Courier New" w:hint="default"/>
      </w:rPr>
    </w:lvl>
    <w:lvl w:ilvl="8" w:tplc="0C0A0005" w:tentative="1">
      <w:start w:val="1"/>
      <w:numFmt w:val="bullet"/>
      <w:lvlText w:val=""/>
      <w:lvlJc w:val="left"/>
      <w:pPr>
        <w:ind w:left="8604" w:hanging="360"/>
      </w:pPr>
      <w:rPr>
        <w:rFonts w:ascii="Wingdings" w:hAnsi="Wingdings" w:hint="default"/>
      </w:rPr>
    </w:lvl>
  </w:abstractNum>
  <w:abstractNum w:abstractNumId="14" w15:restartNumberingAfterBreak="0">
    <w:nsid w:val="60305625"/>
    <w:multiLevelType w:val="hybridMultilevel"/>
    <w:tmpl w:val="06FAF7F4"/>
    <w:lvl w:ilvl="0" w:tplc="0C0A000F">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6336594B"/>
    <w:multiLevelType w:val="multilevel"/>
    <w:tmpl w:val="AA449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AE5442"/>
    <w:multiLevelType w:val="multilevel"/>
    <w:tmpl w:val="801C43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1934913">
    <w:abstractNumId w:val="8"/>
  </w:num>
  <w:num w:numId="2" w16cid:durableId="1977905347">
    <w:abstractNumId w:val="5"/>
  </w:num>
  <w:num w:numId="3" w16cid:durableId="1926570447">
    <w:abstractNumId w:val="12"/>
  </w:num>
  <w:num w:numId="4" w16cid:durableId="466047409">
    <w:abstractNumId w:val="14"/>
  </w:num>
  <w:num w:numId="5" w16cid:durableId="2085103479">
    <w:abstractNumId w:val="13"/>
  </w:num>
  <w:num w:numId="6" w16cid:durableId="1926957911">
    <w:abstractNumId w:val="7"/>
  </w:num>
  <w:num w:numId="7" w16cid:durableId="1746495296">
    <w:abstractNumId w:val="9"/>
  </w:num>
  <w:num w:numId="8" w16cid:durableId="2041780325">
    <w:abstractNumId w:val="6"/>
  </w:num>
  <w:num w:numId="9" w16cid:durableId="590746101">
    <w:abstractNumId w:val="2"/>
  </w:num>
  <w:num w:numId="10" w16cid:durableId="260724881">
    <w:abstractNumId w:val="11"/>
  </w:num>
  <w:num w:numId="11" w16cid:durableId="1495074015">
    <w:abstractNumId w:val="5"/>
  </w:num>
  <w:num w:numId="12" w16cid:durableId="1956712246">
    <w:abstractNumId w:val="15"/>
  </w:num>
  <w:num w:numId="13" w16cid:durableId="1769426762">
    <w:abstractNumId w:val="10"/>
  </w:num>
  <w:num w:numId="14" w16cid:durableId="266936048">
    <w:abstractNumId w:val="3"/>
  </w:num>
  <w:num w:numId="15" w16cid:durableId="403115157">
    <w:abstractNumId w:val="1"/>
  </w:num>
  <w:num w:numId="16" w16cid:durableId="37365295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2067412371">
    <w:abstractNumId w:val="5"/>
  </w:num>
  <w:num w:numId="18" w16cid:durableId="835026073">
    <w:abstractNumId w:val="5"/>
  </w:num>
  <w:num w:numId="19" w16cid:durableId="1100100748">
    <w:abstractNumId w:val="5"/>
  </w:num>
  <w:num w:numId="20" w16cid:durableId="336887473">
    <w:abstractNumId w:val="0"/>
  </w:num>
  <w:num w:numId="21" w16cid:durableId="2067796844">
    <w:abstractNumId w:val="16"/>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0927"/>
    <w:rsid w:val="000009FF"/>
    <w:rsid w:val="000013F4"/>
    <w:rsid w:val="0000393F"/>
    <w:rsid w:val="00005244"/>
    <w:rsid w:val="000052A7"/>
    <w:rsid w:val="0000554C"/>
    <w:rsid w:val="00007CAC"/>
    <w:rsid w:val="000103E9"/>
    <w:rsid w:val="0001079C"/>
    <w:rsid w:val="0001129F"/>
    <w:rsid w:val="000112FE"/>
    <w:rsid w:val="0001211C"/>
    <w:rsid w:val="00012D11"/>
    <w:rsid w:val="0001392C"/>
    <w:rsid w:val="00013A0F"/>
    <w:rsid w:val="00013F38"/>
    <w:rsid w:val="00014314"/>
    <w:rsid w:val="00014820"/>
    <w:rsid w:val="00016AB5"/>
    <w:rsid w:val="00020083"/>
    <w:rsid w:val="0002141D"/>
    <w:rsid w:val="0002370F"/>
    <w:rsid w:val="0002383D"/>
    <w:rsid w:val="00024EB5"/>
    <w:rsid w:val="00025873"/>
    <w:rsid w:val="00026F0D"/>
    <w:rsid w:val="00030486"/>
    <w:rsid w:val="00030BE4"/>
    <w:rsid w:val="00030E95"/>
    <w:rsid w:val="0003140F"/>
    <w:rsid w:val="00031562"/>
    <w:rsid w:val="00031A10"/>
    <w:rsid w:val="00032AF5"/>
    <w:rsid w:val="00033AB3"/>
    <w:rsid w:val="00034E7A"/>
    <w:rsid w:val="00035675"/>
    <w:rsid w:val="00037692"/>
    <w:rsid w:val="00037EC9"/>
    <w:rsid w:val="00041150"/>
    <w:rsid w:val="00041EE0"/>
    <w:rsid w:val="00042DD1"/>
    <w:rsid w:val="00045579"/>
    <w:rsid w:val="00045687"/>
    <w:rsid w:val="00045B24"/>
    <w:rsid w:val="00046FA6"/>
    <w:rsid w:val="00047FF1"/>
    <w:rsid w:val="000504CF"/>
    <w:rsid w:val="00050B39"/>
    <w:rsid w:val="000512E2"/>
    <w:rsid w:val="000520A5"/>
    <w:rsid w:val="000520EA"/>
    <w:rsid w:val="0005349D"/>
    <w:rsid w:val="000539E3"/>
    <w:rsid w:val="0005410E"/>
    <w:rsid w:val="00054491"/>
    <w:rsid w:val="000549A4"/>
    <w:rsid w:val="0005582C"/>
    <w:rsid w:val="00055B14"/>
    <w:rsid w:val="00057DF7"/>
    <w:rsid w:val="0006137B"/>
    <w:rsid w:val="00061C7C"/>
    <w:rsid w:val="00061E30"/>
    <w:rsid w:val="00062A78"/>
    <w:rsid w:val="0006344F"/>
    <w:rsid w:val="000636A2"/>
    <w:rsid w:val="00064056"/>
    <w:rsid w:val="0006436B"/>
    <w:rsid w:val="0006518B"/>
    <w:rsid w:val="00066F35"/>
    <w:rsid w:val="00067887"/>
    <w:rsid w:val="00070B96"/>
    <w:rsid w:val="000715F1"/>
    <w:rsid w:val="00071B63"/>
    <w:rsid w:val="00072B3B"/>
    <w:rsid w:val="000730B3"/>
    <w:rsid w:val="00073C31"/>
    <w:rsid w:val="0007441E"/>
    <w:rsid w:val="00074B06"/>
    <w:rsid w:val="00075979"/>
    <w:rsid w:val="00075AB1"/>
    <w:rsid w:val="00076706"/>
    <w:rsid w:val="0007727B"/>
    <w:rsid w:val="0007743A"/>
    <w:rsid w:val="00077AC3"/>
    <w:rsid w:val="00081BE9"/>
    <w:rsid w:val="000820DB"/>
    <w:rsid w:val="00082BED"/>
    <w:rsid w:val="00083B6E"/>
    <w:rsid w:val="000862B6"/>
    <w:rsid w:val="0008736B"/>
    <w:rsid w:val="000875AA"/>
    <w:rsid w:val="00090154"/>
    <w:rsid w:val="000909B9"/>
    <w:rsid w:val="00090B91"/>
    <w:rsid w:val="00090C37"/>
    <w:rsid w:val="0009166B"/>
    <w:rsid w:val="00091CBA"/>
    <w:rsid w:val="00092BE4"/>
    <w:rsid w:val="000939B0"/>
    <w:rsid w:val="0009417B"/>
    <w:rsid w:val="00094A19"/>
    <w:rsid w:val="00094E5B"/>
    <w:rsid w:val="00094F92"/>
    <w:rsid w:val="0009684E"/>
    <w:rsid w:val="0009795B"/>
    <w:rsid w:val="000A03D7"/>
    <w:rsid w:val="000A111D"/>
    <w:rsid w:val="000A2BF4"/>
    <w:rsid w:val="000A2C47"/>
    <w:rsid w:val="000A4A1B"/>
    <w:rsid w:val="000A51CC"/>
    <w:rsid w:val="000A57B7"/>
    <w:rsid w:val="000A5A65"/>
    <w:rsid w:val="000A706A"/>
    <w:rsid w:val="000B0A79"/>
    <w:rsid w:val="000B0F28"/>
    <w:rsid w:val="000B18B2"/>
    <w:rsid w:val="000B1CC2"/>
    <w:rsid w:val="000B22A0"/>
    <w:rsid w:val="000B30D5"/>
    <w:rsid w:val="000B4EA4"/>
    <w:rsid w:val="000B66F3"/>
    <w:rsid w:val="000B6763"/>
    <w:rsid w:val="000B69A5"/>
    <w:rsid w:val="000B759B"/>
    <w:rsid w:val="000B7A48"/>
    <w:rsid w:val="000C09D9"/>
    <w:rsid w:val="000C0AF6"/>
    <w:rsid w:val="000C1CD2"/>
    <w:rsid w:val="000C2636"/>
    <w:rsid w:val="000C2793"/>
    <w:rsid w:val="000C4602"/>
    <w:rsid w:val="000C4F96"/>
    <w:rsid w:val="000C5B08"/>
    <w:rsid w:val="000C68FB"/>
    <w:rsid w:val="000C6C44"/>
    <w:rsid w:val="000D008C"/>
    <w:rsid w:val="000D12DE"/>
    <w:rsid w:val="000D2130"/>
    <w:rsid w:val="000D364C"/>
    <w:rsid w:val="000D515E"/>
    <w:rsid w:val="000D5AD8"/>
    <w:rsid w:val="000D65A3"/>
    <w:rsid w:val="000D7A1F"/>
    <w:rsid w:val="000D7F8C"/>
    <w:rsid w:val="000E0E85"/>
    <w:rsid w:val="000E107F"/>
    <w:rsid w:val="000E19F9"/>
    <w:rsid w:val="000E31A9"/>
    <w:rsid w:val="000E39E5"/>
    <w:rsid w:val="000E3F7C"/>
    <w:rsid w:val="000E4CED"/>
    <w:rsid w:val="000E5BD4"/>
    <w:rsid w:val="000E627E"/>
    <w:rsid w:val="000E66AD"/>
    <w:rsid w:val="000E70F7"/>
    <w:rsid w:val="000E72CF"/>
    <w:rsid w:val="000E7DA8"/>
    <w:rsid w:val="000F3012"/>
    <w:rsid w:val="000F3396"/>
    <w:rsid w:val="000F4990"/>
    <w:rsid w:val="000F510D"/>
    <w:rsid w:val="000F53A5"/>
    <w:rsid w:val="000F5B9B"/>
    <w:rsid w:val="000F5DE1"/>
    <w:rsid w:val="000F7099"/>
    <w:rsid w:val="000F7D10"/>
    <w:rsid w:val="0010113F"/>
    <w:rsid w:val="00102E58"/>
    <w:rsid w:val="00104391"/>
    <w:rsid w:val="00104DC1"/>
    <w:rsid w:val="001052C5"/>
    <w:rsid w:val="001052E3"/>
    <w:rsid w:val="00105DCC"/>
    <w:rsid w:val="00110FAE"/>
    <w:rsid w:val="001117F3"/>
    <w:rsid w:val="00111FD5"/>
    <w:rsid w:val="00112E64"/>
    <w:rsid w:val="00113777"/>
    <w:rsid w:val="00114CC2"/>
    <w:rsid w:val="001155E9"/>
    <w:rsid w:val="0011637A"/>
    <w:rsid w:val="0012096E"/>
    <w:rsid w:val="00121BDF"/>
    <w:rsid w:val="00123919"/>
    <w:rsid w:val="00124499"/>
    <w:rsid w:val="001257D0"/>
    <w:rsid w:val="00125E24"/>
    <w:rsid w:val="0012724E"/>
    <w:rsid w:val="00130022"/>
    <w:rsid w:val="00130568"/>
    <w:rsid w:val="00132D76"/>
    <w:rsid w:val="00133914"/>
    <w:rsid w:val="00133FC3"/>
    <w:rsid w:val="0013427D"/>
    <w:rsid w:val="001350B6"/>
    <w:rsid w:val="00135CD4"/>
    <w:rsid w:val="001374C5"/>
    <w:rsid w:val="0013777A"/>
    <w:rsid w:val="00140329"/>
    <w:rsid w:val="00141058"/>
    <w:rsid w:val="00142D1D"/>
    <w:rsid w:val="00144921"/>
    <w:rsid w:val="001455C5"/>
    <w:rsid w:val="001457AF"/>
    <w:rsid w:val="00145D97"/>
    <w:rsid w:val="0014659C"/>
    <w:rsid w:val="00146B5E"/>
    <w:rsid w:val="0014798F"/>
    <w:rsid w:val="00147B24"/>
    <w:rsid w:val="00150D62"/>
    <w:rsid w:val="00150F5E"/>
    <w:rsid w:val="00152E7F"/>
    <w:rsid w:val="0015434A"/>
    <w:rsid w:val="001547AD"/>
    <w:rsid w:val="00155123"/>
    <w:rsid w:val="00155510"/>
    <w:rsid w:val="001556DD"/>
    <w:rsid w:val="0015706B"/>
    <w:rsid w:val="001603B4"/>
    <w:rsid w:val="001617ED"/>
    <w:rsid w:val="00161CCB"/>
    <w:rsid w:val="0016287F"/>
    <w:rsid w:val="00163471"/>
    <w:rsid w:val="0016369C"/>
    <w:rsid w:val="001643B6"/>
    <w:rsid w:val="0017022C"/>
    <w:rsid w:val="0017092D"/>
    <w:rsid w:val="00170BBC"/>
    <w:rsid w:val="00171AD1"/>
    <w:rsid w:val="00172DA5"/>
    <w:rsid w:val="00174FDB"/>
    <w:rsid w:val="00175B27"/>
    <w:rsid w:val="00176E0B"/>
    <w:rsid w:val="0017745E"/>
    <w:rsid w:val="001777B9"/>
    <w:rsid w:val="001805DC"/>
    <w:rsid w:val="00180753"/>
    <w:rsid w:val="001822A3"/>
    <w:rsid w:val="00183A5F"/>
    <w:rsid w:val="001856B6"/>
    <w:rsid w:val="0018592D"/>
    <w:rsid w:val="00191838"/>
    <w:rsid w:val="0019271B"/>
    <w:rsid w:val="001934AD"/>
    <w:rsid w:val="00193EA7"/>
    <w:rsid w:val="00197694"/>
    <w:rsid w:val="00197763"/>
    <w:rsid w:val="00197B40"/>
    <w:rsid w:val="00197CAC"/>
    <w:rsid w:val="001A199F"/>
    <w:rsid w:val="001A32D0"/>
    <w:rsid w:val="001A3435"/>
    <w:rsid w:val="001A4802"/>
    <w:rsid w:val="001A4E5A"/>
    <w:rsid w:val="001A67F7"/>
    <w:rsid w:val="001A7EFC"/>
    <w:rsid w:val="001B0FA0"/>
    <w:rsid w:val="001B12CF"/>
    <w:rsid w:val="001B1986"/>
    <w:rsid w:val="001B2058"/>
    <w:rsid w:val="001B2314"/>
    <w:rsid w:val="001B2A08"/>
    <w:rsid w:val="001B304D"/>
    <w:rsid w:val="001B3512"/>
    <w:rsid w:val="001B4836"/>
    <w:rsid w:val="001B5C27"/>
    <w:rsid w:val="001B5F7A"/>
    <w:rsid w:val="001C2B52"/>
    <w:rsid w:val="001C5A23"/>
    <w:rsid w:val="001C6856"/>
    <w:rsid w:val="001C7B67"/>
    <w:rsid w:val="001C7C1D"/>
    <w:rsid w:val="001D20C7"/>
    <w:rsid w:val="001D6539"/>
    <w:rsid w:val="001D6ABE"/>
    <w:rsid w:val="001E2FA7"/>
    <w:rsid w:val="001E3786"/>
    <w:rsid w:val="001E38D3"/>
    <w:rsid w:val="001E4B24"/>
    <w:rsid w:val="001E56EA"/>
    <w:rsid w:val="001E600A"/>
    <w:rsid w:val="001F261D"/>
    <w:rsid w:val="001F3DF8"/>
    <w:rsid w:val="001F4DD6"/>
    <w:rsid w:val="001F4E5F"/>
    <w:rsid w:val="001F6FDE"/>
    <w:rsid w:val="001F73E3"/>
    <w:rsid w:val="0020078E"/>
    <w:rsid w:val="00200DEB"/>
    <w:rsid w:val="002010D3"/>
    <w:rsid w:val="002048FB"/>
    <w:rsid w:val="00204DCB"/>
    <w:rsid w:val="0021123C"/>
    <w:rsid w:val="00211CE0"/>
    <w:rsid w:val="0021255E"/>
    <w:rsid w:val="0021305C"/>
    <w:rsid w:val="00213AEB"/>
    <w:rsid w:val="0021405C"/>
    <w:rsid w:val="00215679"/>
    <w:rsid w:val="00215BD4"/>
    <w:rsid w:val="0021611B"/>
    <w:rsid w:val="002164F0"/>
    <w:rsid w:val="0021708D"/>
    <w:rsid w:val="00217D1D"/>
    <w:rsid w:val="00220559"/>
    <w:rsid w:val="002217D2"/>
    <w:rsid w:val="00225A00"/>
    <w:rsid w:val="002264B6"/>
    <w:rsid w:val="00226874"/>
    <w:rsid w:val="00226D2A"/>
    <w:rsid w:val="002274B3"/>
    <w:rsid w:val="00230182"/>
    <w:rsid w:val="00230A48"/>
    <w:rsid w:val="0023132E"/>
    <w:rsid w:val="00231D32"/>
    <w:rsid w:val="0023271A"/>
    <w:rsid w:val="00233850"/>
    <w:rsid w:val="0023439A"/>
    <w:rsid w:val="00235C64"/>
    <w:rsid w:val="00237760"/>
    <w:rsid w:val="00240824"/>
    <w:rsid w:val="002412ED"/>
    <w:rsid w:val="00242107"/>
    <w:rsid w:val="002425E0"/>
    <w:rsid w:val="00244646"/>
    <w:rsid w:val="00244834"/>
    <w:rsid w:val="00244E65"/>
    <w:rsid w:val="00246608"/>
    <w:rsid w:val="00247BDC"/>
    <w:rsid w:val="00247D63"/>
    <w:rsid w:val="00250439"/>
    <w:rsid w:val="00250663"/>
    <w:rsid w:val="00250BB7"/>
    <w:rsid w:val="002527A2"/>
    <w:rsid w:val="00253A06"/>
    <w:rsid w:val="00253DB6"/>
    <w:rsid w:val="002540F1"/>
    <w:rsid w:val="0025427B"/>
    <w:rsid w:val="002558B2"/>
    <w:rsid w:val="00255B61"/>
    <w:rsid w:val="0025681A"/>
    <w:rsid w:val="00256BE7"/>
    <w:rsid w:val="00261CCF"/>
    <w:rsid w:val="00263D8E"/>
    <w:rsid w:val="00264A13"/>
    <w:rsid w:val="00264E06"/>
    <w:rsid w:val="00265F27"/>
    <w:rsid w:val="00267581"/>
    <w:rsid w:val="00267966"/>
    <w:rsid w:val="002717A9"/>
    <w:rsid w:val="00271AF1"/>
    <w:rsid w:val="00271E75"/>
    <w:rsid w:val="00272010"/>
    <w:rsid w:val="0027212D"/>
    <w:rsid w:val="00274C29"/>
    <w:rsid w:val="00274F3F"/>
    <w:rsid w:val="00275E18"/>
    <w:rsid w:val="0027673F"/>
    <w:rsid w:val="002767F4"/>
    <w:rsid w:val="00276BB2"/>
    <w:rsid w:val="0027790F"/>
    <w:rsid w:val="00277F5D"/>
    <w:rsid w:val="00280CB5"/>
    <w:rsid w:val="002810FE"/>
    <w:rsid w:val="002822EC"/>
    <w:rsid w:val="00284BAC"/>
    <w:rsid w:val="00285637"/>
    <w:rsid w:val="00285662"/>
    <w:rsid w:val="002862F8"/>
    <w:rsid w:val="002875E4"/>
    <w:rsid w:val="002879EC"/>
    <w:rsid w:val="00287B82"/>
    <w:rsid w:val="00290C1F"/>
    <w:rsid w:val="00290D80"/>
    <w:rsid w:val="002912A3"/>
    <w:rsid w:val="002914A2"/>
    <w:rsid w:val="00293A9F"/>
    <w:rsid w:val="00294B23"/>
    <w:rsid w:val="00297E82"/>
    <w:rsid w:val="002A0072"/>
    <w:rsid w:val="002A108C"/>
    <w:rsid w:val="002A1A04"/>
    <w:rsid w:val="002A5DB5"/>
    <w:rsid w:val="002A692C"/>
    <w:rsid w:val="002B0D6B"/>
    <w:rsid w:val="002B10D8"/>
    <w:rsid w:val="002B2ADD"/>
    <w:rsid w:val="002B332E"/>
    <w:rsid w:val="002B36A9"/>
    <w:rsid w:val="002B41A3"/>
    <w:rsid w:val="002B4F85"/>
    <w:rsid w:val="002B531F"/>
    <w:rsid w:val="002B5486"/>
    <w:rsid w:val="002B5965"/>
    <w:rsid w:val="002B6B39"/>
    <w:rsid w:val="002B743A"/>
    <w:rsid w:val="002C1B37"/>
    <w:rsid w:val="002C4857"/>
    <w:rsid w:val="002C56BC"/>
    <w:rsid w:val="002C795B"/>
    <w:rsid w:val="002C7CEB"/>
    <w:rsid w:val="002D0002"/>
    <w:rsid w:val="002D006B"/>
    <w:rsid w:val="002D17C1"/>
    <w:rsid w:val="002D30D7"/>
    <w:rsid w:val="002D38B0"/>
    <w:rsid w:val="002D4C3B"/>
    <w:rsid w:val="002D581F"/>
    <w:rsid w:val="002D6C8B"/>
    <w:rsid w:val="002E16F9"/>
    <w:rsid w:val="002E2D6E"/>
    <w:rsid w:val="002E2FFE"/>
    <w:rsid w:val="002E30B3"/>
    <w:rsid w:val="002E4676"/>
    <w:rsid w:val="002E4FF9"/>
    <w:rsid w:val="002E546C"/>
    <w:rsid w:val="002E6BA5"/>
    <w:rsid w:val="002E7373"/>
    <w:rsid w:val="002F00A7"/>
    <w:rsid w:val="002F03EE"/>
    <w:rsid w:val="002F2788"/>
    <w:rsid w:val="002F2E4F"/>
    <w:rsid w:val="002F3419"/>
    <w:rsid w:val="002F3F39"/>
    <w:rsid w:val="002F5CA8"/>
    <w:rsid w:val="002F6D54"/>
    <w:rsid w:val="002F735E"/>
    <w:rsid w:val="002F7704"/>
    <w:rsid w:val="003004FD"/>
    <w:rsid w:val="00301088"/>
    <w:rsid w:val="0030151F"/>
    <w:rsid w:val="003037ED"/>
    <w:rsid w:val="003038DC"/>
    <w:rsid w:val="00304319"/>
    <w:rsid w:val="00304DAA"/>
    <w:rsid w:val="00304E25"/>
    <w:rsid w:val="00305051"/>
    <w:rsid w:val="00306426"/>
    <w:rsid w:val="00307C0C"/>
    <w:rsid w:val="00310489"/>
    <w:rsid w:val="003121EB"/>
    <w:rsid w:val="003129E6"/>
    <w:rsid w:val="0031395B"/>
    <w:rsid w:val="00313EC5"/>
    <w:rsid w:val="003142CC"/>
    <w:rsid w:val="003147B4"/>
    <w:rsid w:val="003162AD"/>
    <w:rsid w:val="00316827"/>
    <w:rsid w:val="00316C1E"/>
    <w:rsid w:val="00321FD8"/>
    <w:rsid w:val="00323B80"/>
    <w:rsid w:val="003277F1"/>
    <w:rsid w:val="00327D7F"/>
    <w:rsid w:val="003305CF"/>
    <w:rsid w:val="0033099D"/>
    <w:rsid w:val="003313CD"/>
    <w:rsid w:val="003324B6"/>
    <w:rsid w:val="0033313F"/>
    <w:rsid w:val="00334111"/>
    <w:rsid w:val="0033445F"/>
    <w:rsid w:val="00335513"/>
    <w:rsid w:val="00336A2F"/>
    <w:rsid w:val="00336CF7"/>
    <w:rsid w:val="003377D0"/>
    <w:rsid w:val="00337869"/>
    <w:rsid w:val="003409AB"/>
    <w:rsid w:val="00341292"/>
    <w:rsid w:val="003415C9"/>
    <w:rsid w:val="0034197F"/>
    <w:rsid w:val="00341C42"/>
    <w:rsid w:val="00342EE0"/>
    <w:rsid w:val="0034336E"/>
    <w:rsid w:val="00344EE7"/>
    <w:rsid w:val="00345145"/>
    <w:rsid w:val="00346126"/>
    <w:rsid w:val="0034620F"/>
    <w:rsid w:val="00346A78"/>
    <w:rsid w:val="00347E20"/>
    <w:rsid w:val="00350352"/>
    <w:rsid w:val="003535C6"/>
    <w:rsid w:val="003577EA"/>
    <w:rsid w:val="003602B1"/>
    <w:rsid w:val="00360468"/>
    <w:rsid w:val="00360777"/>
    <w:rsid w:val="00360F73"/>
    <w:rsid w:val="0036438C"/>
    <w:rsid w:val="003648FF"/>
    <w:rsid w:val="003655BD"/>
    <w:rsid w:val="0036647D"/>
    <w:rsid w:val="003722BA"/>
    <w:rsid w:val="00372855"/>
    <w:rsid w:val="003732BE"/>
    <w:rsid w:val="00373C60"/>
    <w:rsid w:val="00376644"/>
    <w:rsid w:val="003766DF"/>
    <w:rsid w:val="00376F14"/>
    <w:rsid w:val="003772B0"/>
    <w:rsid w:val="003803FE"/>
    <w:rsid w:val="003808C8"/>
    <w:rsid w:val="00381F5C"/>
    <w:rsid w:val="00382585"/>
    <w:rsid w:val="00382CC5"/>
    <w:rsid w:val="003839B0"/>
    <w:rsid w:val="00383A18"/>
    <w:rsid w:val="00383C84"/>
    <w:rsid w:val="00384937"/>
    <w:rsid w:val="003861C4"/>
    <w:rsid w:val="003863EF"/>
    <w:rsid w:val="00386D49"/>
    <w:rsid w:val="00386F70"/>
    <w:rsid w:val="00387C25"/>
    <w:rsid w:val="00391C79"/>
    <w:rsid w:val="00392892"/>
    <w:rsid w:val="003940CB"/>
    <w:rsid w:val="00394D24"/>
    <w:rsid w:val="003954A6"/>
    <w:rsid w:val="003957D9"/>
    <w:rsid w:val="00395A79"/>
    <w:rsid w:val="00395FD2"/>
    <w:rsid w:val="00396391"/>
    <w:rsid w:val="003965EE"/>
    <w:rsid w:val="00397CCB"/>
    <w:rsid w:val="00397D96"/>
    <w:rsid w:val="003A0E1E"/>
    <w:rsid w:val="003A2059"/>
    <w:rsid w:val="003B22D1"/>
    <w:rsid w:val="003B4063"/>
    <w:rsid w:val="003B500E"/>
    <w:rsid w:val="003B5028"/>
    <w:rsid w:val="003B5A00"/>
    <w:rsid w:val="003B5A0F"/>
    <w:rsid w:val="003B6231"/>
    <w:rsid w:val="003B63FE"/>
    <w:rsid w:val="003B6A6E"/>
    <w:rsid w:val="003B73D7"/>
    <w:rsid w:val="003B7A52"/>
    <w:rsid w:val="003B7AC6"/>
    <w:rsid w:val="003C0A3C"/>
    <w:rsid w:val="003C132E"/>
    <w:rsid w:val="003C2163"/>
    <w:rsid w:val="003C649E"/>
    <w:rsid w:val="003C7D0C"/>
    <w:rsid w:val="003D1182"/>
    <w:rsid w:val="003D1356"/>
    <w:rsid w:val="003D19A8"/>
    <w:rsid w:val="003D2498"/>
    <w:rsid w:val="003D2633"/>
    <w:rsid w:val="003D28CE"/>
    <w:rsid w:val="003D28E8"/>
    <w:rsid w:val="003D2A4A"/>
    <w:rsid w:val="003D40FB"/>
    <w:rsid w:val="003D4134"/>
    <w:rsid w:val="003D45DE"/>
    <w:rsid w:val="003D5652"/>
    <w:rsid w:val="003D5D76"/>
    <w:rsid w:val="003D6C57"/>
    <w:rsid w:val="003D73BE"/>
    <w:rsid w:val="003D7E59"/>
    <w:rsid w:val="003E0040"/>
    <w:rsid w:val="003E1948"/>
    <w:rsid w:val="003E2302"/>
    <w:rsid w:val="003E2847"/>
    <w:rsid w:val="003E3B03"/>
    <w:rsid w:val="003E484E"/>
    <w:rsid w:val="003E5E44"/>
    <w:rsid w:val="003E6F76"/>
    <w:rsid w:val="003E70C5"/>
    <w:rsid w:val="003F0C7B"/>
    <w:rsid w:val="003F14B0"/>
    <w:rsid w:val="003F14D9"/>
    <w:rsid w:val="003F1C3A"/>
    <w:rsid w:val="003F2A77"/>
    <w:rsid w:val="003F3E0B"/>
    <w:rsid w:val="003F3E4B"/>
    <w:rsid w:val="003F4577"/>
    <w:rsid w:val="003F5640"/>
    <w:rsid w:val="003F5BFA"/>
    <w:rsid w:val="003F67A5"/>
    <w:rsid w:val="003F794E"/>
    <w:rsid w:val="003F7E0A"/>
    <w:rsid w:val="00401AF8"/>
    <w:rsid w:val="00402055"/>
    <w:rsid w:val="00403B0C"/>
    <w:rsid w:val="0040442E"/>
    <w:rsid w:val="004048D5"/>
    <w:rsid w:val="00404E1D"/>
    <w:rsid w:val="00404F07"/>
    <w:rsid w:val="00405438"/>
    <w:rsid w:val="00410684"/>
    <w:rsid w:val="00415D3B"/>
    <w:rsid w:val="0041683C"/>
    <w:rsid w:val="0041684D"/>
    <w:rsid w:val="0041788E"/>
    <w:rsid w:val="004179F7"/>
    <w:rsid w:val="00421D81"/>
    <w:rsid w:val="004223D3"/>
    <w:rsid w:val="0042293C"/>
    <w:rsid w:val="00424D49"/>
    <w:rsid w:val="00425846"/>
    <w:rsid w:val="00426D15"/>
    <w:rsid w:val="004309D1"/>
    <w:rsid w:val="00431EA1"/>
    <w:rsid w:val="0043367C"/>
    <w:rsid w:val="00433AEB"/>
    <w:rsid w:val="00435540"/>
    <w:rsid w:val="00435A0D"/>
    <w:rsid w:val="00436FA6"/>
    <w:rsid w:val="004374B8"/>
    <w:rsid w:val="00437BC2"/>
    <w:rsid w:val="004420BE"/>
    <w:rsid w:val="00442EFA"/>
    <w:rsid w:val="004437A9"/>
    <w:rsid w:val="00443A2B"/>
    <w:rsid w:val="004443ED"/>
    <w:rsid w:val="0044454A"/>
    <w:rsid w:val="0044466A"/>
    <w:rsid w:val="004447BC"/>
    <w:rsid w:val="00444EA8"/>
    <w:rsid w:val="00445124"/>
    <w:rsid w:val="00445FE8"/>
    <w:rsid w:val="004462C8"/>
    <w:rsid w:val="00446768"/>
    <w:rsid w:val="0044736E"/>
    <w:rsid w:val="004478CB"/>
    <w:rsid w:val="00450A91"/>
    <w:rsid w:val="00451647"/>
    <w:rsid w:val="0045278A"/>
    <w:rsid w:val="00452A1E"/>
    <w:rsid w:val="0045450D"/>
    <w:rsid w:val="0045483C"/>
    <w:rsid w:val="00455777"/>
    <w:rsid w:val="00456871"/>
    <w:rsid w:val="004571BB"/>
    <w:rsid w:val="004573B8"/>
    <w:rsid w:val="00457D35"/>
    <w:rsid w:val="0046044C"/>
    <w:rsid w:val="00460C7C"/>
    <w:rsid w:val="00461FE2"/>
    <w:rsid w:val="00462C20"/>
    <w:rsid w:val="00462F03"/>
    <w:rsid w:val="00463612"/>
    <w:rsid w:val="0046518F"/>
    <w:rsid w:val="00465580"/>
    <w:rsid w:val="00465900"/>
    <w:rsid w:val="0047217F"/>
    <w:rsid w:val="004722E7"/>
    <w:rsid w:val="00472B24"/>
    <w:rsid w:val="00473743"/>
    <w:rsid w:val="004747C2"/>
    <w:rsid w:val="00474DCA"/>
    <w:rsid w:val="00475342"/>
    <w:rsid w:val="00475544"/>
    <w:rsid w:val="004759CE"/>
    <w:rsid w:val="00476B42"/>
    <w:rsid w:val="00477BCD"/>
    <w:rsid w:val="00477FE7"/>
    <w:rsid w:val="004814EC"/>
    <w:rsid w:val="004847B1"/>
    <w:rsid w:val="00486C38"/>
    <w:rsid w:val="00486FC1"/>
    <w:rsid w:val="00487546"/>
    <w:rsid w:val="0049068B"/>
    <w:rsid w:val="0049082B"/>
    <w:rsid w:val="00490FAD"/>
    <w:rsid w:val="00491BBE"/>
    <w:rsid w:val="004944F2"/>
    <w:rsid w:val="00495269"/>
    <w:rsid w:val="0049659E"/>
    <w:rsid w:val="00497D65"/>
    <w:rsid w:val="004A113C"/>
    <w:rsid w:val="004A2187"/>
    <w:rsid w:val="004A2668"/>
    <w:rsid w:val="004A49E8"/>
    <w:rsid w:val="004A4BCB"/>
    <w:rsid w:val="004A5D05"/>
    <w:rsid w:val="004A6D63"/>
    <w:rsid w:val="004B19B9"/>
    <w:rsid w:val="004B1B14"/>
    <w:rsid w:val="004B21DC"/>
    <w:rsid w:val="004C05B3"/>
    <w:rsid w:val="004C0C68"/>
    <w:rsid w:val="004C4165"/>
    <w:rsid w:val="004C4CC1"/>
    <w:rsid w:val="004C6DEB"/>
    <w:rsid w:val="004C751C"/>
    <w:rsid w:val="004C75D6"/>
    <w:rsid w:val="004D057E"/>
    <w:rsid w:val="004D0CAC"/>
    <w:rsid w:val="004D0E9B"/>
    <w:rsid w:val="004D15A1"/>
    <w:rsid w:val="004D4A38"/>
    <w:rsid w:val="004D5BEB"/>
    <w:rsid w:val="004D7417"/>
    <w:rsid w:val="004D74DB"/>
    <w:rsid w:val="004D77F3"/>
    <w:rsid w:val="004E049E"/>
    <w:rsid w:val="004E1B50"/>
    <w:rsid w:val="004E1B5B"/>
    <w:rsid w:val="004E3C88"/>
    <w:rsid w:val="004E4667"/>
    <w:rsid w:val="004E4914"/>
    <w:rsid w:val="004E4AAC"/>
    <w:rsid w:val="004E6954"/>
    <w:rsid w:val="004E6C61"/>
    <w:rsid w:val="004E707A"/>
    <w:rsid w:val="004E74AC"/>
    <w:rsid w:val="004E7C50"/>
    <w:rsid w:val="004F00B1"/>
    <w:rsid w:val="004F11BB"/>
    <w:rsid w:val="004F255F"/>
    <w:rsid w:val="004F29D7"/>
    <w:rsid w:val="004F3B4D"/>
    <w:rsid w:val="004F6D05"/>
    <w:rsid w:val="004F6F38"/>
    <w:rsid w:val="005007CD"/>
    <w:rsid w:val="0050114C"/>
    <w:rsid w:val="005016E3"/>
    <w:rsid w:val="00501CDF"/>
    <w:rsid w:val="005027B5"/>
    <w:rsid w:val="00502B38"/>
    <w:rsid w:val="0050357F"/>
    <w:rsid w:val="00503A98"/>
    <w:rsid w:val="00504DD4"/>
    <w:rsid w:val="00507088"/>
    <w:rsid w:val="00507EED"/>
    <w:rsid w:val="00511610"/>
    <w:rsid w:val="00515995"/>
    <w:rsid w:val="00515F18"/>
    <w:rsid w:val="00517CFB"/>
    <w:rsid w:val="00520113"/>
    <w:rsid w:val="00520F5B"/>
    <w:rsid w:val="00521169"/>
    <w:rsid w:val="00521572"/>
    <w:rsid w:val="0052159B"/>
    <w:rsid w:val="00521AC9"/>
    <w:rsid w:val="00521E5A"/>
    <w:rsid w:val="00521FA9"/>
    <w:rsid w:val="00522845"/>
    <w:rsid w:val="00523095"/>
    <w:rsid w:val="005251A0"/>
    <w:rsid w:val="00525345"/>
    <w:rsid w:val="005257DE"/>
    <w:rsid w:val="00527CC7"/>
    <w:rsid w:val="00530B81"/>
    <w:rsid w:val="0053100E"/>
    <w:rsid w:val="0053147D"/>
    <w:rsid w:val="005315FF"/>
    <w:rsid w:val="00532091"/>
    <w:rsid w:val="00532D92"/>
    <w:rsid w:val="00533B80"/>
    <w:rsid w:val="005344F3"/>
    <w:rsid w:val="005354C0"/>
    <w:rsid w:val="0053606B"/>
    <w:rsid w:val="005374BB"/>
    <w:rsid w:val="0054307B"/>
    <w:rsid w:val="005437FB"/>
    <w:rsid w:val="00543F3C"/>
    <w:rsid w:val="00544C49"/>
    <w:rsid w:val="00545B14"/>
    <w:rsid w:val="0055232A"/>
    <w:rsid w:val="00552C79"/>
    <w:rsid w:val="005531EE"/>
    <w:rsid w:val="00553B90"/>
    <w:rsid w:val="0055419D"/>
    <w:rsid w:val="005542D9"/>
    <w:rsid w:val="0055523F"/>
    <w:rsid w:val="00555644"/>
    <w:rsid w:val="00556E3A"/>
    <w:rsid w:val="00556E75"/>
    <w:rsid w:val="00560496"/>
    <w:rsid w:val="00564837"/>
    <w:rsid w:val="00565FE3"/>
    <w:rsid w:val="00567EEB"/>
    <w:rsid w:val="00570025"/>
    <w:rsid w:val="00571BEC"/>
    <w:rsid w:val="00571F56"/>
    <w:rsid w:val="005726F2"/>
    <w:rsid w:val="005729F0"/>
    <w:rsid w:val="005735F7"/>
    <w:rsid w:val="00573C40"/>
    <w:rsid w:val="00574054"/>
    <w:rsid w:val="005756F3"/>
    <w:rsid w:val="0057603B"/>
    <w:rsid w:val="00580830"/>
    <w:rsid w:val="00580F3D"/>
    <w:rsid w:val="00583F85"/>
    <w:rsid w:val="005843FD"/>
    <w:rsid w:val="00584EF3"/>
    <w:rsid w:val="00585737"/>
    <w:rsid w:val="005862B8"/>
    <w:rsid w:val="005868E9"/>
    <w:rsid w:val="00587881"/>
    <w:rsid w:val="00592910"/>
    <w:rsid w:val="005930DC"/>
    <w:rsid w:val="0059310D"/>
    <w:rsid w:val="00593865"/>
    <w:rsid w:val="00593F2A"/>
    <w:rsid w:val="00596ACF"/>
    <w:rsid w:val="00597949"/>
    <w:rsid w:val="00597A9E"/>
    <w:rsid w:val="005A0E75"/>
    <w:rsid w:val="005A174A"/>
    <w:rsid w:val="005A1E98"/>
    <w:rsid w:val="005A34E8"/>
    <w:rsid w:val="005A362A"/>
    <w:rsid w:val="005A3954"/>
    <w:rsid w:val="005A5626"/>
    <w:rsid w:val="005A608F"/>
    <w:rsid w:val="005A656F"/>
    <w:rsid w:val="005A7C55"/>
    <w:rsid w:val="005B301C"/>
    <w:rsid w:val="005B49DA"/>
    <w:rsid w:val="005B5150"/>
    <w:rsid w:val="005B7B10"/>
    <w:rsid w:val="005C004A"/>
    <w:rsid w:val="005C148D"/>
    <w:rsid w:val="005C1A69"/>
    <w:rsid w:val="005C26B3"/>
    <w:rsid w:val="005C28E4"/>
    <w:rsid w:val="005C306F"/>
    <w:rsid w:val="005C3CF7"/>
    <w:rsid w:val="005C4715"/>
    <w:rsid w:val="005C4E86"/>
    <w:rsid w:val="005C6A1C"/>
    <w:rsid w:val="005D5F06"/>
    <w:rsid w:val="005D645A"/>
    <w:rsid w:val="005D7257"/>
    <w:rsid w:val="005E0D98"/>
    <w:rsid w:val="005E20C2"/>
    <w:rsid w:val="005E2922"/>
    <w:rsid w:val="005E35AA"/>
    <w:rsid w:val="005E4FF1"/>
    <w:rsid w:val="005E5EE3"/>
    <w:rsid w:val="005F0533"/>
    <w:rsid w:val="005F0587"/>
    <w:rsid w:val="005F05A5"/>
    <w:rsid w:val="005F09BA"/>
    <w:rsid w:val="005F297E"/>
    <w:rsid w:val="005F2C27"/>
    <w:rsid w:val="005F3A83"/>
    <w:rsid w:val="005F41D2"/>
    <w:rsid w:val="005F4368"/>
    <w:rsid w:val="005F46DB"/>
    <w:rsid w:val="005F49AE"/>
    <w:rsid w:val="005F5FEF"/>
    <w:rsid w:val="00603E0F"/>
    <w:rsid w:val="0060527F"/>
    <w:rsid w:val="0060589F"/>
    <w:rsid w:val="00607651"/>
    <w:rsid w:val="006076FC"/>
    <w:rsid w:val="00607BEF"/>
    <w:rsid w:val="00610714"/>
    <w:rsid w:val="00610869"/>
    <w:rsid w:val="00611498"/>
    <w:rsid w:val="00612A07"/>
    <w:rsid w:val="00616588"/>
    <w:rsid w:val="00616E74"/>
    <w:rsid w:val="00617961"/>
    <w:rsid w:val="00622004"/>
    <w:rsid w:val="006221A1"/>
    <w:rsid w:val="00622824"/>
    <w:rsid w:val="0063063D"/>
    <w:rsid w:val="0063175D"/>
    <w:rsid w:val="00631813"/>
    <w:rsid w:val="00633F69"/>
    <w:rsid w:val="00634728"/>
    <w:rsid w:val="00635D92"/>
    <w:rsid w:val="006360F9"/>
    <w:rsid w:val="00640E71"/>
    <w:rsid w:val="0064271B"/>
    <w:rsid w:val="006433A8"/>
    <w:rsid w:val="0064450B"/>
    <w:rsid w:val="0064474C"/>
    <w:rsid w:val="00644ACF"/>
    <w:rsid w:val="00644FBD"/>
    <w:rsid w:val="0064597F"/>
    <w:rsid w:val="00646B4D"/>
    <w:rsid w:val="00646D5D"/>
    <w:rsid w:val="006504AC"/>
    <w:rsid w:val="00652380"/>
    <w:rsid w:val="00652EC4"/>
    <w:rsid w:val="006531AA"/>
    <w:rsid w:val="0065418B"/>
    <w:rsid w:val="00655A2B"/>
    <w:rsid w:val="00655B39"/>
    <w:rsid w:val="00655BA7"/>
    <w:rsid w:val="0065657B"/>
    <w:rsid w:val="0065698C"/>
    <w:rsid w:val="00657087"/>
    <w:rsid w:val="0066057C"/>
    <w:rsid w:val="00660CC6"/>
    <w:rsid w:val="00661180"/>
    <w:rsid w:val="00661727"/>
    <w:rsid w:val="0066205A"/>
    <w:rsid w:val="00663528"/>
    <w:rsid w:val="00664543"/>
    <w:rsid w:val="00664BD3"/>
    <w:rsid w:val="006659BF"/>
    <w:rsid w:val="00665AA1"/>
    <w:rsid w:val="00665D20"/>
    <w:rsid w:val="006665D9"/>
    <w:rsid w:val="006672F9"/>
    <w:rsid w:val="006678C0"/>
    <w:rsid w:val="00667C5D"/>
    <w:rsid w:val="00671E2D"/>
    <w:rsid w:val="00672EC5"/>
    <w:rsid w:val="0067396F"/>
    <w:rsid w:val="006743D2"/>
    <w:rsid w:val="00674E7E"/>
    <w:rsid w:val="006757D1"/>
    <w:rsid w:val="00676B87"/>
    <w:rsid w:val="00677B3F"/>
    <w:rsid w:val="00680BC8"/>
    <w:rsid w:val="006832B7"/>
    <w:rsid w:val="00683E30"/>
    <w:rsid w:val="00686C95"/>
    <w:rsid w:val="00687BF4"/>
    <w:rsid w:val="0069063F"/>
    <w:rsid w:val="006912CB"/>
    <w:rsid w:val="00691898"/>
    <w:rsid w:val="00691D50"/>
    <w:rsid w:val="00692059"/>
    <w:rsid w:val="00692156"/>
    <w:rsid w:val="006928D1"/>
    <w:rsid w:val="006929C7"/>
    <w:rsid w:val="00692B82"/>
    <w:rsid w:val="006951D3"/>
    <w:rsid w:val="00695576"/>
    <w:rsid w:val="0069558F"/>
    <w:rsid w:val="006955FC"/>
    <w:rsid w:val="00696EA2"/>
    <w:rsid w:val="00697081"/>
    <w:rsid w:val="006970EE"/>
    <w:rsid w:val="0069793C"/>
    <w:rsid w:val="00697A62"/>
    <w:rsid w:val="006A04C1"/>
    <w:rsid w:val="006A0524"/>
    <w:rsid w:val="006A0927"/>
    <w:rsid w:val="006A1D18"/>
    <w:rsid w:val="006A2B40"/>
    <w:rsid w:val="006A2DBD"/>
    <w:rsid w:val="006A3D97"/>
    <w:rsid w:val="006A4381"/>
    <w:rsid w:val="006A44E6"/>
    <w:rsid w:val="006A518A"/>
    <w:rsid w:val="006B0FCD"/>
    <w:rsid w:val="006B1617"/>
    <w:rsid w:val="006B1C3B"/>
    <w:rsid w:val="006B2B82"/>
    <w:rsid w:val="006B30D1"/>
    <w:rsid w:val="006B42AE"/>
    <w:rsid w:val="006B5C77"/>
    <w:rsid w:val="006B697D"/>
    <w:rsid w:val="006C131A"/>
    <w:rsid w:val="006C16C3"/>
    <w:rsid w:val="006C17EA"/>
    <w:rsid w:val="006C1F51"/>
    <w:rsid w:val="006C482A"/>
    <w:rsid w:val="006C5ADB"/>
    <w:rsid w:val="006C63FC"/>
    <w:rsid w:val="006C67D1"/>
    <w:rsid w:val="006D156A"/>
    <w:rsid w:val="006D181F"/>
    <w:rsid w:val="006D286E"/>
    <w:rsid w:val="006D2BF6"/>
    <w:rsid w:val="006D3671"/>
    <w:rsid w:val="006D3BC3"/>
    <w:rsid w:val="006D400F"/>
    <w:rsid w:val="006D5319"/>
    <w:rsid w:val="006D690C"/>
    <w:rsid w:val="006D7829"/>
    <w:rsid w:val="006D7CC3"/>
    <w:rsid w:val="006E008D"/>
    <w:rsid w:val="006E02C4"/>
    <w:rsid w:val="006E0818"/>
    <w:rsid w:val="006E2887"/>
    <w:rsid w:val="006E3264"/>
    <w:rsid w:val="006E3837"/>
    <w:rsid w:val="006E3B81"/>
    <w:rsid w:val="006E3EE8"/>
    <w:rsid w:val="006E3FC1"/>
    <w:rsid w:val="006E63CF"/>
    <w:rsid w:val="006F0B02"/>
    <w:rsid w:val="006F24B0"/>
    <w:rsid w:val="006F5935"/>
    <w:rsid w:val="006F71D2"/>
    <w:rsid w:val="0070076E"/>
    <w:rsid w:val="00701CEB"/>
    <w:rsid w:val="00701D33"/>
    <w:rsid w:val="00702ACC"/>
    <w:rsid w:val="0070557E"/>
    <w:rsid w:val="00707C4B"/>
    <w:rsid w:val="0071123F"/>
    <w:rsid w:val="007114D5"/>
    <w:rsid w:val="007115F3"/>
    <w:rsid w:val="00711D7B"/>
    <w:rsid w:val="00712BA2"/>
    <w:rsid w:val="00714BDA"/>
    <w:rsid w:val="007168E8"/>
    <w:rsid w:val="00716DD7"/>
    <w:rsid w:val="00721C44"/>
    <w:rsid w:val="00722779"/>
    <w:rsid w:val="0072384E"/>
    <w:rsid w:val="00724D26"/>
    <w:rsid w:val="00725BC4"/>
    <w:rsid w:val="00726799"/>
    <w:rsid w:val="00727079"/>
    <w:rsid w:val="00727C4E"/>
    <w:rsid w:val="00730944"/>
    <w:rsid w:val="00731232"/>
    <w:rsid w:val="00731619"/>
    <w:rsid w:val="0073227F"/>
    <w:rsid w:val="00732283"/>
    <w:rsid w:val="00732D5F"/>
    <w:rsid w:val="0073532C"/>
    <w:rsid w:val="007364D7"/>
    <w:rsid w:val="00737734"/>
    <w:rsid w:val="00737B6B"/>
    <w:rsid w:val="00740117"/>
    <w:rsid w:val="007403B4"/>
    <w:rsid w:val="007417ED"/>
    <w:rsid w:val="00743ECA"/>
    <w:rsid w:val="00744DF5"/>
    <w:rsid w:val="00745657"/>
    <w:rsid w:val="00745C66"/>
    <w:rsid w:val="0074621D"/>
    <w:rsid w:val="007503E8"/>
    <w:rsid w:val="00750992"/>
    <w:rsid w:val="007517F9"/>
    <w:rsid w:val="007521F5"/>
    <w:rsid w:val="0075536E"/>
    <w:rsid w:val="00755528"/>
    <w:rsid w:val="007556C2"/>
    <w:rsid w:val="00760575"/>
    <w:rsid w:val="00762B40"/>
    <w:rsid w:val="00763483"/>
    <w:rsid w:val="00763638"/>
    <w:rsid w:val="00763D20"/>
    <w:rsid w:val="0076406F"/>
    <w:rsid w:val="00765676"/>
    <w:rsid w:val="00765698"/>
    <w:rsid w:val="00765D77"/>
    <w:rsid w:val="007661E2"/>
    <w:rsid w:val="00766FAF"/>
    <w:rsid w:val="007678BB"/>
    <w:rsid w:val="007702F5"/>
    <w:rsid w:val="00772DA3"/>
    <w:rsid w:val="00773F47"/>
    <w:rsid w:val="0077411D"/>
    <w:rsid w:val="00774653"/>
    <w:rsid w:val="00774C00"/>
    <w:rsid w:val="00775738"/>
    <w:rsid w:val="00775A4B"/>
    <w:rsid w:val="007764F8"/>
    <w:rsid w:val="00777194"/>
    <w:rsid w:val="00781F20"/>
    <w:rsid w:val="00783044"/>
    <w:rsid w:val="00783739"/>
    <w:rsid w:val="00784268"/>
    <w:rsid w:val="00786165"/>
    <w:rsid w:val="007879FB"/>
    <w:rsid w:val="00787ED0"/>
    <w:rsid w:val="0079012A"/>
    <w:rsid w:val="00791C7F"/>
    <w:rsid w:val="00792600"/>
    <w:rsid w:val="0079385B"/>
    <w:rsid w:val="007938D1"/>
    <w:rsid w:val="007946D8"/>
    <w:rsid w:val="00795353"/>
    <w:rsid w:val="00796CFC"/>
    <w:rsid w:val="00796CFF"/>
    <w:rsid w:val="00796E7D"/>
    <w:rsid w:val="007A106F"/>
    <w:rsid w:val="007A10DE"/>
    <w:rsid w:val="007A1763"/>
    <w:rsid w:val="007A295F"/>
    <w:rsid w:val="007A691E"/>
    <w:rsid w:val="007A6935"/>
    <w:rsid w:val="007B08A9"/>
    <w:rsid w:val="007B147F"/>
    <w:rsid w:val="007B17C4"/>
    <w:rsid w:val="007B389E"/>
    <w:rsid w:val="007B3CB0"/>
    <w:rsid w:val="007B5434"/>
    <w:rsid w:val="007B5466"/>
    <w:rsid w:val="007B5869"/>
    <w:rsid w:val="007C12C4"/>
    <w:rsid w:val="007C1922"/>
    <w:rsid w:val="007C35AE"/>
    <w:rsid w:val="007C3B4E"/>
    <w:rsid w:val="007C430E"/>
    <w:rsid w:val="007C53E1"/>
    <w:rsid w:val="007C6058"/>
    <w:rsid w:val="007D0D95"/>
    <w:rsid w:val="007D11F3"/>
    <w:rsid w:val="007D4C73"/>
    <w:rsid w:val="007D5364"/>
    <w:rsid w:val="007D56EA"/>
    <w:rsid w:val="007D7DCC"/>
    <w:rsid w:val="007D7EBB"/>
    <w:rsid w:val="007E0193"/>
    <w:rsid w:val="007E030E"/>
    <w:rsid w:val="007E0EBE"/>
    <w:rsid w:val="007E1D89"/>
    <w:rsid w:val="007E2C17"/>
    <w:rsid w:val="007E30EA"/>
    <w:rsid w:val="007E3931"/>
    <w:rsid w:val="007E70B6"/>
    <w:rsid w:val="007F17EB"/>
    <w:rsid w:val="007F3140"/>
    <w:rsid w:val="007F3263"/>
    <w:rsid w:val="007F368B"/>
    <w:rsid w:val="007F5642"/>
    <w:rsid w:val="007F7655"/>
    <w:rsid w:val="007F77B5"/>
    <w:rsid w:val="00800A2F"/>
    <w:rsid w:val="00800FE2"/>
    <w:rsid w:val="00802233"/>
    <w:rsid w:val="00803F83"/>
    <w:rsid w:val="00805B8B"/>
    <w:rsid w:val="00805C48"/>
    <w:rsid w:val="008079F8"/>
    <w:rsid w:val="00807C3F"/>
    <w:rsid w:val="008107F8"/>
    <w:rsid w:val="00816613"/>
    <w:rsid w:val="00820433"/>
    <w:rsid w:val="00820A91"/>
    <w:rsid w:val="00822944"/>
    <w:rsid w:val="00823BE1"/>
    <w:rsid w:val="00823C6E"/>
    <w:rsid w:val="00823F70"/>
    <w:rsid w:val="00824E71"/>
    <w:rsid w:val="0083162E"/>
    <w:rsid w:val="00831792"/>
    <w:rsid w:val="0083212F"/>
    <w:rsid w:val="00833B2B"/>
    <w:rsid w:val="00833C62"/>
    <w:rsid w:val="008340AE"/>
    <w:rsid w:val="00835454"/>
    <w:rsid w:val="00836F1C"/>
    <w:rsid w:val="00837457"/>
    <w:rsid w:val="00837A68"/>
    <w:rsid w:val="0084015B"/>
    <w:rsid w:val="0084272D"/>
    <w:rsid w:val="00844406"/>
    <w:rsid w:val="008444F0"/>
    <w:rsid w:val="00845117"/>
    <w:rsid w:val="008456B3"/>
    <w:rsid w:val="00846D3B"/>
    <w:rsid w:val="00854368"/>
    <w:rsid w:val="0085510F"/>
    <w:rsid w:val="00855639"/>
    <w:rsid w:val="008564C3"/>
    <w:rsid w:val="00856731"/>
    <w:rsid w:val="00856B24"/>
    <w:rsid w:val="008574B1"/>
    <w:rsid w:val="0086161D"/>
    <w:rsid w:val="0086352B"/>
    <w:rsid w:val="00863D36"/>
    <w:rsid w:val="00863D52"/>
    <w:rsid w:val="0086455F"/>
    <w:rsid w:val="00864D31"/>
    <w:rsid w:val="00864E77"/>
    <w:rsid w:val="00865703"/>
    <w:rsid w:val="0086581D"/>
    <w:rsid w:val="0087018E"/>
    <w:rsid w:val="00870443"/>
    <w:rsid w:val="008708FA"/>
    <w:rsid w:val="008713B5"/>
    <w:rsid w:val="0087246F"/>
    <w:rsid w:val="00872C9E"/>
    <w:rsid w:val="00872F8E"/>
    <w:rsid w:val="00874F76"/>
    <w:rsid w:val="00875E83"/>
    <w:rsid w:val="00882D3A"/>
    <w:rsid w:val="00882EFC"/>
    <w:rsid w:val="0088649B"/>
    <w:rsid w:val="00886D28"/>
    <w:rsid w:val="0088732A"/>
    <w:rsid w:val="00887D2C"/>
    <w:rsid w:val="00890882"/>
    <w:rsid w:val="00891A90"/>
    <w:rsid w:val="008921DC"/>
    <w:rsid w:val="008934F2"/>
    <w:rsid w:val="00893619"/>
    <w:rsid w:val="00894586"/>
    <w:rsid w:val="008951FF"/>
    <w:rsid w:val="0089593B"/>
    <w:rsid w:val="00897A85"/>
    <w:rsid w:val="008A1560"/>
    <w:rsid w:val="008A1D09"/>
    <w:rsid w:val="008A249B"/>
    <w:rsid w:val="008A25B6"/>
    <w:rsid w:val="008A3D60"/>
    <w:rsid w:val="008A40EE"/>
    <w:rsid w:val="008A4A2B"/>
    <w:rsid w:val="008A5E37"/>
    <w:rsid w:val="008A6CE4"/>
    <w:rsid w:val="008A7090"/>
    <w:rsid w:val="008A7BCA"/>
    <w:rsid w:val="008B0CE1"/>
    <w:rsid w:val="008B289E"/>
    <w:rsid w:val="008B31CC"/>
    <w:rsid w:val="008B4642"/>
    <w:rsid w:val="008B4C46"/>
    <w:rsid w:val="008B55CF"/>
    <w:rsid w:val="008B5A96"/>
    <w:rsid w:val="008B5EDC"/>
    <w:rsid w:val="008C4A01"/>
    <w:rsid w:val="008C540E"/>
    <w:rsid w:val="008C6222"/>
    <w:rsid w:val="008D0248"/>
    <w:rsid w:val="008D0729"/>
    <w:rsid w:val="008D0E02"/>
    <w:rsid w:val="008D1B6F"/>
    <w:rsid w:val="008D32EF"/>
    <w:rsid w:val="008D3CDD"/>
    <w:rsid w:val="008D3EBF"/>
    <w:rsid w:val="008D53A9"/>
    <w:rsid w:val="008D6C53"/>
    <w:rsid w:val="008D6EB5"/>
    <w:rsid w:val="008D7F99"/>
    <w:rsid w:val="008E06FC"/>
    <w:rsid w:val="008E086F"/>
    <w:rsid w:val="008E125B"/>
    <w:rsid w:val="008E211F"/>
    <w:rsid w:val="008E2437"/>
    <w:rsid w:val="008E2AD7"/>
    <w:rsid w:val="008E3408"/>
    <w:rsid w:val="008E4AD3"/>
    <w:rsid w:val="008E4B8D"/>
    <w:rsid w:val="008E66E1"/>
    <w:rsid w:val="008E6CA4"/>
    <w:rsid w:val="008E7C42"/>
    <w:rsid w:val="008F0C6B"/>
    <w:rsid w:val="008F194A"/>
    <w:rsid w:val="008F25C2"/>
    <w:rsid w:val="008F3C33"/>
    <w:rsid w:val="008F7CCA"/>
    <w:rsid w:val="00900B6F"/>
    <w:rsid w:val="009017C5"/>
    <w:rsid w:val="00901C6C"/>
    <w:rsid w:val="009026E1"/>
    <w:rsid w:val="009027B3"/>
    <w:rsid w:val="0090341A"/>
    <w:rsid w:val="00903AAE"/>
    <w:rsid w:val="00903D3A"/>
    <w:rsid w:val="00904059"/>
    <w:rsid w:val="00904B2A"/>
    <w:rsid w:val="009052E5"/>
    <w:rsid w:val="009058F7"/>
    <w:rsid w:val="00906122"/>
    <w:rsid w:val="0090689B"/>
    <w:rsid w:val="00906B4D"/>
    <w:rsid w:val="00907D4A"/>
    <w:rsid w:val="009143D9"/>
    <w:rsid w:val="009145D8"/>
    <w:rsid w:val="00915654"/>
    <w:rsid w:val="009165AE"/>
    <w:rsid w:val="00917872"/>
    <w:rsid w:val="0092047C"/>
    <w:rsid w:val="0092105F"/>
    <w:rsid w:val="00921185"/>
    <w:rsid w:val="009213B3"/>
    <w:rsid w:val="00921763"/>
    <w:rsid w:val="00923113"/>
    <w:rsid w:val="00923C19"/>
    <w:rsid w:val="00925EC0"/>
    <w:rsid w:val="00926E50"/>
    <w:rsid w:val="00926FC0"/>
    <w:rsid w:val="009271BC"/>
    <w:rsid w:val="009273E2"/>
    <w:rsid w:val="00927844"/>
    <w:rsid w:val="00927FB9"/>
    <w:rsid w:val="009314F1"/>
    <w:rsid w:val="00931BA2"/>
    <w:rsid w:val="00931BA9"/>
    <w:rsid w:val="00931F7F"/>
    <w:rsid w:val="00932025"/>
    <w:rsid w:val="00932E47"/>
    <w:rsid w:val="00934063"/>
    <w:rsid w:val="0093407A"/>
    <w:rsid w:val="009349F6"/>
    <w:rsid w:val="009359D0"/>
    <w:rsid w:val="0093760A"/>
    <w:rsid w:val="00941113"/>
    <w:rsid w:val="009432D9"/>
    <w:rsid w:val="00944747"/>
    <w:rsid w:val="00944F05"/>
    <w:rsid w:val="00946B22"/>
    <w:rsid w:val="0095006D"/>
    <w:rsid w:val="00950437"/>
    <w:rsid w:val="00951D03"/>
    <w:rsid w:val="00951E32"/>
    <w:rsid w:val="00953C8A"/>
    <w:rsid w:val="0095406F"/>
    <w:rsid w:val="00954643"/>
    <w:rsid w:val="00954B3E"/>
    <w:rsid w:val="009555D4"/>
    <w:rsid w:val="00955CF0"/>
    <w:rsid w:val="00956BC0"/>
    <w:rsid w:val="0095708D"/>
    <w:rsid w:val="009570CE"/>
    <w:rsid w:val="00957C04"/>
    <w:rsid w:val="0096056D"/>
    <w:rsid w:val="0096167D"/>
    <w:rsid w:val="00961782"/>
    <w:rsid w:val="00962D33"/>
    <w:rsid w:val="009668EF"/>
    <w:rsid w:val="00967353"/>
    <w:rsid w:val="00970AB9"/>
    <w:rsid w:val="009718CC"/>
    <w:rsid w:val="0097230D"/>
    <w:rsid w:val="00974768"/>
    <w:rsid w:val="00975BF8"/>
    <w:rsid w:val="0097605A"/>
    <w:rsid w:val="00976DCC"/>
    <w:rsid w:val="0097769D"/>
    <w:rsid w:val="00980C84"/>
    <w:rsid w:val="0098214E"/>
    <w:rsid w:val="009824BA"/>
    <w:rsid w:val="009837AC"/>
    <w:rsid w:val="009840CC"/>
    <w:rsid w:val="009844A5"/>
    <w:rsid w:val="0098453B"/>
    <w:rsid w:val="00992E7C"/>
    <w:rsid w:val="00993567"/>
    <w:rsid w:val="009935D3"/>
    <w:rsid w:val="00994F32"/>
    <w:rsid w:val="00995E4C"/>
    <w:rsid w:val="00996CEC"/>
    <w:rsid w:val="00996FD9"/>
    <w:rsid w:val="00997E55"/>
    <w:rsid w:val="009A0133"/>
    <w:rsid w:val="009A12B2"/>
    <w:rsid w:val="009A1CF9"/>
    <w:rsid w:val="009A28D2"/>
    <w:rsid w:val="009A31DF"/>
    <w:rsid w:val="009A4BB1"/>
    <w:rsid w:val="009A4EEB"/>
    <w:rsid w:val="009A5937"/>
    <w:rsid w:val="009A6042"/>
    <w:rsid w:val="009A6D97"/>
    <w:rsid w:val="009B066D"/>
    <w:rsid w:val="009B073A"/>
    <w:rsid w:val="009B0E5D"/>
    <w:rsid w:val="009B1E4F"/>
    <w:rsid w:val="009B34FE"/>
    <w:rsid w:val="009B44F6"/>
    <w:rsid w:val="009B69C4"/>
    <w:rsid w:val="009C0E77"/>
    <w:rsid w:val="009C148C"/>
    <w:rsid w:val="009C1588"/>
    <w:rsid w:val="009C1DD8"/>
    <w:rsid w:val="009C3173"/>
    <w:rsid w:val="009C31F4"/>
    <w:rsid w:val="009C5AF2"/>
    <w:rsid w:val="009C63C4"/>
    <w:rsid w:val="009C78AF"/>
    <w:rsid w:val="009C7B0B"/>
    <w:rsid w:val="009D03B9"/>
    <w:rsid w:val="009D0872"/>
    <w:rsid w:val="009D0A96"/>
    <w:rsid w:val="009D116C"/>
    <w:rsid w:val="009D1664"/>
    <w:rsid w:val="009D1AE2"/>
    <w:rsid w:val="009D1E48"/>
    <w:rsid w:val="009D1EE8"/>
    <w:rsid w:val="009D36DF"/>
    <w:rsid w:val="009D4332"/>
    <w:rsid w:val="009D4F21"/>
    <w:rsid w:val="009D5BEA"/>
    <w:rsid w:val="009D65F0"/>
    <w:rsid w:val="009D6A47"/>
    <w:rsid w:val="009D6B99"/>
    <w:rsid w:val="009E12AE"/>
    <w:rsid w:val="009E530B"/>
    <w:rsid w:val="009E6519"/>
    <w:rsid w:val="009E7272"/>
    <w:rsid w:val="009E7288"/>
    <w:rsid w:val="009E7A4F"/>
    <w:rsid w:val="009F1FB0"/>
    <w:rsid w:val="009F303B"/>
    <w:rsid w:val="009F58CB"/>
    <w:rsid w:val="009F59F3"/>
    <w:rsid w:val="009F6B0C"/>
    <w:rsid w:val="009F6BB5"/>
    <w:rsid w:val="009F7400"/>
    <w:rsid w:val="00A01E19"/>
    <w:rsid w:val="00A02137"/>
    <w:rsid w:val="00A0320F"/>
    <w:rsid w:val="00A03DC8"/>
    <w:rsid w:val="00A0413D"/>
    <w:rsid w:val="00A04179"/>
    <w:rsid w:val="00A04D59"/>
    <w:rsid w:val="00A0626D"/>
    <w:rsid w:val="00A07909"/>
    <w:rsid w:val="00A102B5"/>
    <w:rsid w:val="00A10ADC"/>
    <w:rsid w:val="00A1162C"/>
    <w:rsid w:val="00A12C50"/>
    <w:rsid w:val="00A134C2"/>
    <w:rsid w:val="00A14A1A"/>
    <w:rsid w:val="00A155F1"/>
    <w:rsid w:val="00A15FC3"/>
    <w:rsid w:val="00A16416"/>
    <w:rsid w:val="00A1643E"/>
    <w:rsid w:val="00A164EF"/>
    <w:rsid w:val="00A17A45"/>
    <w:rsid w:val="00A207F6"/>
    <w:rsid w:val="00A20830"/>
    <w:rsid w:val="00A21194"/>
    <w:rsid w:val="00A2135A"/>
    <w:rsid w:val="00A23348"/>
    <w:rsid w:val="00A23644"/>
    <w:rsid w:val="00A23822"/>
    <w:rsid w:val="00A23ACC"/>
    <w:rsid w:val="00A24E38"/>
    <w:rsid w:val="00A24F52"/>
    <w:rsid w:val="00A26692"/>
    <w:rsid w:val="00A2711F"/>
    <w:rsid w:val="00A273B3"/>
    <w:rsid w:val="00A31CA9"/>
    <w:rsid w:val="00A31ECE"/>
    <w:rsid w:val="00A335FB"/>
    <w:rsid w:val="00A33643"/>
    <w:rsid w:val="00A33DBC"/>
    <w:rsid w:val="00A34030"/>
    <w:rsid w:val="00A343C2"/>
    <w:rsid w:val="00A359E4"/>
    <w:rsid w:val="00A365D2"/>
    <w:rsid w:val="00A36C02"/>
    <w:rsid w:val="00A37865"/>
    <w:rsid w:val="00A37BD9"/>
    <w:rsid w:val="00A37E1A"/>
    <w:rsid w:val="00A37FED"/>
    <w:rsid w:val="00A409BB"/>
    <w:rsid w:val="00A40C17"/>
    <w:rsid w:val="00A44406"/>
    <w:rsid w:val="00A449B7"/>
    <w:rsid w:val="00A45C0B"/>
    <w:rsid w:val="00A46D73"/>
    <w:rsid w:val="00A475E3"/>
    <w:rsid w:val="00A500D9"/>
    <w:rsid w:val="00A50258"/>
    <w:rsid w:val="00A50417"/>
    <w:rsid w:val="00A51AC5"/>
    <w:rsid w:val="00A51C36"/>
    <w:rsid w:val="00A51E8A"/>
    <w:rsid w:val="00A53A6A"/>
    <w:rsid w:val="00A542F4"/>
    <w:rsid w:val="00A55E6F"/>
    <w:rsid w:val="00A55E87"/>
    <w:rsid w:val="00A56BAD"/>
    <w:rsid w:val="00A575A1"/>
    <w:rsid w:val="00A57D80"/>
    <w:rsid w:val="00A60334"/>
    <w:rsid w:val="00A60CFA"/>
    <w:rsid w:val="00A60ECF"/>
    <w:rsid w:val="00A635E0"/>
    <w:rsid w:val="00A63642"/>
    <w:rsid w:val="00A638FF"/>
    <w:rsid w:val="00A63B89"/>
    <w:rsid w:val="00A63C17"/>
    <w:rsid w:val="00A64FD5"/>
    <w:rsid w:val="00A67230"/>
    <w:rsid w:val="00A70390"/>
    <w:rsid w:val="00A70FE6"/>
    <w:rsid w:val="00A7187B"/>
    <w:rsid w:val="00A72FE0"/>
    <w:rsid w:val="00A73568"/>
    <w:rsid w:val="00A74854"/>
    <w:rsid w:val="00A7486E"/>
    <w:rsid w:val="00A75429"/>
    <w:rsid w:val="00A77442"/>
    <w:rsid w:val="00A81499"/>
    <w:rsid w:val="00A82EB2"/>
    <w:rsid w:val="00A830C1"/>
    <w:rsid w:val="00A833FE"/>
    <w:rsid w:val="00A83424"/>
    <w:rsid w:val="00A83BEA"/>
    <w:rsid w:val="00A84390"/>
    <w:rsid w:val="00A84409"/>
    <w:rsid w:val="00A846CC"/>
    <w:rsid w:val="00A84CCC"/>
    <w:rsid w:val="00A85C85"/>
    <w:rsid w:val="00A86349"/>
    <w:rsid w:val="00A86861"/>
    <w:rsid w:val="00A90A30"/>
    <w:rsid w:val="00A90E7F"/>
    <w:rsid w:val="00A9152C"/>
    <w:rsid w:val="00A91D02"/>
    <w:rsid w:val="00A91D8E"/>
    <w:rsid w:val="00A9201C"/>
    <w:rsid w:val="00A92BC0"/>
    <w:rsid w:val="00A94CDB"/>
    <w:rsid w:val="00A952D5"/>
    <w:rsid w:val="00A96BB0"/>
    <w:rsid w:val="00A97CBC"/>
    <w:rsid w:val="00A97DA5"/>
    <w:rsid w:val="00AA16EB"/>
    <w:rsid w:val="00AA17CE"/>
    <w:rsid w:val="00AA201A"/>
    <w:rsid w:val="00AA2D03"/>
    <w:rsid w:val="00AA3B1E"/>
    <w:rsid w:val="00AA4A1C"/>
    <w:rsid w:val="00AA5768"/>
    <w:rsid w:val="00AA6EFD"/>
    <w:rsid w:val="00AA7119"/>
    <w:rsid w:val="00AA72C9"/>
    <w:rsid w:val="00AA7394"/>
    <w:rsid w:val="00AB23BA"/>
    <w:rsid w:val="00AB30D6"/>
    <w:rsid w:val="00AB3784"/>
    <w:rsid w:val="00AB46FC"/>
    <w:rsid w:val="00AC2008"/>
    <w:rsid w:val="00AC265F"/>
    <w:rsid w:val="00AC26BF"/>
    <w:rsid w:val="00AC3173"/>
    <w:rsid w:val="00AC33A9"/>
    <w:rsid w:val="00AC3D73"/>
    <w:rsid w:val="00AC3F25"/>
    <w:rsid w:val="00AC478D"/>
    <w:rsid w:val="00AC589A"/>
    <w:rsid w:val="00AC6BA9"/>
    <w:rsid w:val="00AC6E40"/>
    <w:rsid w:val="00AD0B07"/>
    <w:rsid w:val="00AD3F31"/>
    <w:rsid w:val="00AD4CED"/>
    <w:rsid w:val="00AD7086"/>
    <w:rsid w:val="00AD7537"/>
    <w:rsid w:val="00AE0140"/>
    <w:rsid w:val="00AE0E3E"/>
    <w:rsid w:val="00AE14F2"/>
    <w:rsid w:val="00AE19B2"/>
    <w:rsid w:val="00AE250C"/>
    <w:rsid w:val="00AE2B01"/>
    <w:rsid w:val="00AE3678"/>
    <w:rsid w:val="00AE4B70"/>
    <w:rsid w:val="00AE588D"/>
    <w:rsid w:val="00AE5E43"/>
    <w:rsid w:val="00AE5FE2"/>
    <w:rsid w:val="00AF0382"/>
    <w:rsid w:val="00AF15DC"/>
    <w:rsid w:val="00AF1C03"/>
    <w:rsid w:val="00AF2B77"/>
    <w:rsid w:val="00AF2DC2"/>
    <w:rsid w:val="00AF52EA"/>
    <w:rsid w:val="00AF58FF"/>
    <w:rsid w:val="00AF596D"/>
    <w:rsid w:val="00AF5EF7"/>
    <w:rsid w:val="00AF6FD0"/>
    <w:rsid w:val="00B0011A"/>
    <w:rsid w:val="00B01AE3"/>
    <w:rsid w:val="00B02876"/>
    <w:rsid w:val="00B02CB0"/>
    <w:rsid w:val="00B03727"/>
    <w:rsid w:val="00B0638E"/>
    <w:rsid w:val="00B06D21"/>
    <w:rsid w:val="00B116EB"/>
    <w:rsid w:val="00B12176"/>
    <w:rsid w:val="00B123FF"/>
    <w:rsid w:val="00B12B27"/>
    <w:rsid w:val="00B13AA0"/>
    <w:rsid w:val="00B13AFD"/>
    <w:rsid w:val="00B15F37"/>
    <w:rsid w:val="00B167AF"/>
    <w:rsid w:val="00B2010A"/>
    <w:rsid w:val="00B201F0"/>
    <w:rsid w:val="00B20E82"/>
    <w:rsid w:val="00B21C5C"/>
    <w:rsid w:val="00B24232"/>
    <w:rsid w:val="00B24729"/>
    <w:rsid w:val="00B247C5"/>
    <w:rsid w:val="00B249B2"/>
    <w:rsid w:val="00B24FA6"/>
    <w:rsid w:val="00B259C4"/>
    <w:rsid w:val="00B260E6"/>
    <w:rsid w:val="00B279BE"/>
    <w:rsid w:val="00B31671"/>
    <w:rsid w:val="00B3192B"/>
    <w:rsid w:val="00B321B1"/>
    <w:rsid w:val="00B33CFB"/>
    <w:rsid w:val="00B352E5"/>
    <w:rsid w:val="00B3548C"/>
    <w:rsid w:val="00B35CFB"/>
    <w:rsid w:val="00B35EA8"/>
    <w:rsid w:val="00B37146"/>
    <w:rsid w:val="00B42CE4"/>
    <w:rsid w:val="00B43899"/>
    <w:rsid w:val="00B4403C"/>
    <w:rsid w:val="00B45564"/>
    <w:rsid w:val="00B45BA8"/>
    <w:rsid w:val="00B46868"/>
    <w:rsid w:val="00B46908"/>
    <w:rsid w:val="00B473E4"/>
    <w:rsid w:val="00B47A21"/>
    <w:rsid w:val="00B52B08"/>
    <w:rsid w:val="00B5351C"/>
    <w:rsid w:val="00B53B3B"/>
    <w:rsid w:val="00B55343"/>
    <w:rsid w:val="00B553FE"/>
    <w:rsid w:val="00B564A4"/>
    <w:rsid w:val="00B57389"/>
    <w:rsid w:val="00B57DB0"/>
    <w:rsid w:val="00B606BB"/>
    <w:rsid w:val="00B61711"/>
    <w:rsid w:val="00B620B6"/>
    <w:rsid w:val="00B6302E"/>
    <w:rsid w:val="00B65C23"/>
    <w:rsid w:val="00B6741A"/>
    <w:rsid w:val="00B676AD"/>
    <w:rsid w:val="00B70086"/>
    <w:rsid w:val="00B712D1"/>
    <w:rsid w:val="00B72F09"/>
    <w:rsid w:val="00B736BB"/>
    <w:rsid w:val="00B75575"/>
    <w:rsid w:val="00B75FCB"/>
    <w:rsid w:val="00B76644"/>
    <w:rsid w:val="00B76D5F"/>
    <w:rsid w:val="00B77688"/>
    <w:rsid w:val="00B82B29"/>
    <w:rsid w:val="00B84252"/>
    <w:rsid w:val="00B873CA"/>
    <w:rsid w:val="00B9293A"/>
    <w:rsid w:val="00B93EA6"/>
    <w:rsid w:val="00B95C64"/>
    <w:rsid w:val="00B95D4B"/>
    <w:rsid w:val="00B96FC8"/>
    <w:rsid w:val="00B97727"/>
    <w:rsid w:val="00B9797A"/>
    <w:rsid w:val="00BA04BB"/>
    <w:rsid w:val="00BA07DA"/>
    <w:rsid w:val="00BA20F0"/>
    <w:rsid w:val="00BA267F"/>
    <w:rsid w:val="00BA2C5F"/>
    <w:rsid w:val="00BA2EEF"/>
    <w:rsid w:val="00BA3D00"/>
    <w:rsid w:val="00BA585A"/>
    <w:rsid w:val="00BA5C49"/>
    <w:rsid w:val="00BB0C92"/>
    <w:rsid w:val="00BB2174"/>
    <w:rsid w:val="00BB2BD0"/>
    <w:rsid w:val="00BB4483"/>
    <w:rsid w:val="00BB4B5C"/>
    <w:rsid w:val="00BB5F1C"/>
    <w:rsid w:val="00BB68E6"/>
    <w:rsid w:val="00BB7C4D"/>
    <w:rsid w:val="00BB7F8F"/>
    <w:rsid w:val="00BC06DE"/>
    <w:rsid w:val="00BC1F38"/>
    <w:rsid w:val="00BC243D"/>
    <w:rsid w:val="00BC4E56"/>
    <w:rsid w:val="00BC57BC"/>
    <w:rsid w:val="00BC6657"/>
    <w:rsid w:val="00BC6C2C"/>
    <w:rsid w:val="00BC7F39"/>
    <w:rsid w:val="00BD0C0B"/>
    <w:rsid w:val="00BD1B5C"/>
    <w:rsid w:val="00BD3AA9"/>
    <w:rsid w:val="00BD3FEB"/>
    <w:rsid w:val="00BD50A7"/>
    <w:rsid w:val="00BD5502"/>
    <w:rsid w:val="00BD56FE"/>
    <w:rsid w:val="00BD5A5F"/>
    <w:rsid w:val="00BD6A48"/>
    <w:rsid w:val="00BD7F13"/>
    <w:rsid w:val="00BE1DC7"/>
    <w:rsid w:val="00BE2C79"/>
    <w:rsid w:val="00BE2E00"/>
    <w:rsid w:val="00BE2F13"/>
    <w:rsid w:val="00BE3CDB"/>
    <w:rsid w:val="00BE43C0"/>
    <w:rsid w:val="00BE4E0D"/>
    <w:rsid w:val="00BE5604"/>
    <w:rsid w:val="00BE64F0"/>
    <w:rsid w:val="00BE715A"/>
    <w:rsid w:val="00BE73DE"/>
    <w:rsid w:val="00BE7A86"/>
    <w:rsid w:val="00BE7ADF"/>
    <w:rsid w:val="00BF058C"/>
    <w:rsid w:val="00BF0AF1"/>
    <w:rsid w:val="00BF0F2D"/>
    <w:rsid w:val="00BF12B6"/>
    <w:rsid w:val="00BF2E08"/>
    <w:rsid w:val="00BF2FEB"/>
    <w:rsid w:val="00BF4222"/>
    <w:rsid w:val="00BF4523"/>
    <w:rsid w:val="00BF4869"/>
    <w:rsid w:val="00BF4A7D"/>
    <w:rsid w:val="00BF5AFF"/>
    <w:rsid w:val="00BF6888"/>
    <w:rsid w:val="00BF74B8"/>
    <w:rsid w:val="00C00154"/>
    <w:rsid w:val="00C00CCE"/>
    <w:rsid w:val="00C00FCB"/>
    <w:rsid w:val="00C01B61"/>
    <w:rsid w:val="00C022F9"/>
    <w:rsid w:val="00C029A8"/>
    <w:rsid w:val="00C03CA5"/>
    <w:rsid w:val="00C05148"/>
    <w:rsid w:val="00C075E1"/>
    <w:rsid w:val="00C076E6"/>
    <w:rsid w:val="00C118FC"/>
    <w:rsid w:val="00C11E8E"/>
    <w:rsid w:val="00C11EEE"/>
    <w:rsid w:val="00C1255E"/>
    <w:rsid w:val="00C13117"/>
    <w:rsid w:val="00C13134"/>
    <w:rsid w:val="00C13E2B"/>
    <w:rsid w:val="00C1468A"/>
    <w:rsid w:val="00C16728"/>
    <w:rsid w:val="00C22A05"/>
    <w:rsid w:val="00C231A4"/>
    <w:rsid w:val="00C2370D"/>
    <w:rsid w:val="00C24721"/>
    <w:rsid w:val="00C2482F"/>
    <w:rsid w:val="00C25866"/>
    <w:rsid w:val="00C30622"/>
    <w:rsid w:val="00C30EE9"/>
    <w:rsid w:val="00C3298B"/>
    <w:rsid w:val="00C330D8"/>
    <w:rsid w:val="00C3361A"/>
    <w:rsid w:val="00C33677"/>
    <w:rsid w:val="00C33C18"/>
    <w:rsid w:val="00C33FAA"/>
    <w:rsid w:val="00C34385"/>
    <w:rsid w:val="00C34F54"/>
    <w:rsid w:val="00C35384"/>
    <w:rsid w:val="00C371A8"/>
    <w:rsid w:val="00C37607"/>
    <w:rsid w:val="00C37897"/>
    <w:rsid w:val="00C37908"/>
    <w:rsid w:val="00C37D74"/>
    <w:rsid w:val="00C405AE"/>
    <w:rsid w:val="00C42909"/>
    <w:rsid w:val="00C42C3F"/>
    <w:rsid w:val="00C42E24"/>
    <w:rsid w:val="00C43983"/>
    <w:rsid w:val="00C44887"/>
    <w:rsid w:val="00C45053"/>
    <w:rsid w:val="00C50DF9"/>
    <w:rsid w:val="00C5102D"/>
    <w:rsid w:val="00C51641"/>
    <w:rsid w:val="00C51760"/>
    <w:rsid w:val="00C51C49"/>
    <w:rsid w:val="00C5259B"/>
    <w:rsid w:val="00C52881"/>
    <w:rsid w:val="00C52A9F"/>
    <w:rsid w:val="00C5321B"/>
    <w:rsid w:val="00C538D9"/>
    <w:rsid w:val="00C53980"/>
    <w:rsid w:val="00C562B3"/>
    <w:rsid w:val="00C61761"/>
    <w:rsid w:val="00C61B13"/>
    <w:rsid w:val="00C64357"/>
    <w:rsid w:val="00C643EE"/>
    <w:rsid w:val="00C647A2"/>
    <w:rsid w:val="00C64A64"/>
    <w:rsid w:val="00C64F9C"/>
    <w:rsid w:val="00C653D8"/>
    <w:rsid w:val="00C66D9E"/>
    <w:rsid w:val="00C67339"/>
    <w:rsid w:val="00C673A8"/>
    <w:rsid w:val="00C6773A"/>
    <w:rsid w:val="00C67BA5"/>
    <w:rsid w:val="00C7151B"/>
    <w:rsid w:val="00C7175D"/>
    <w:rsid w:val="00C71B07"/>
    <w:rsid w:val="00C71B1B"/>
    <w:rsid w:val="00C7402F"/>
    <w:rsid w:val="00C76146"/>
    <w:rsid w:val="00C7657C"/>
    <w:rsid w:val="00C771C4"/>
    <w:rsid w:val="00C774B9"/>
    <w:rsid w:val="00C7791F"/>
    <w:rsid w:val="00C77EB3"/>
    <w:rsid w:val="00C80C41"/>
    <w:rsid w:val="00C80CAE"/>
    <w:rsid w:val="00C80FBF"/>
    <w:rsid w:val="00C82217"/>
    <w:rsid w:val="00C8304F"/>
    <w:rsid w:val="00C836A4"/>
    <w:rsid w:val="00C84188"/>
    <w:rsid w:val="00C85EDA"/>
    <w:rsid w:val="00C86207"/>
    <w:rsid w:val="00C86351"/>
    <w:rsid w:val="00C863B9"/>
    <w:rsid w:val="00C86770"/>
    <w:rsid w:val="00C86B81"/>
    <w:rsid w:val="00C872E4"/>
    <w:rsid w:val="00C90AAA"/>
    <w:rsid w:val="00C924D3"/>
    <w:rsid w:val="00C92D1F"/>
    <w:rsid w:val="00C96337"/>
    <w:rsid w:val="00C96A41"/>
    <w:rsid w:val="00CA0BCF"/>
    <w:rsid w:val="00CA1F8A"/>
    <w:rsid w:val="00CA2CB6"/>
    <w:rsid w:val="00CA4404"/>
    <w:rsid w:val="00CA514C"/>
    <w:rsid w:val="00CA581F"/>
    <w:rsid w:val="00CA59FA"/>
    <w:rsid w:val="00CA6294"/>
    <w:rsid w:val="00CB0803"/>
    <w:rsid w:val="00CB1C2E"/>
    <w:rsid w:val="00CB4B33"/>
    <w:rsid w:val="00CB514F"/>
    <w:rsid w:val="00CB57F3"/>
    <w:rsid w:val="00CB6421"/>
    <w:rsid w:val="00CB6876"/>
    <w:rsid w:val="00CC171F"/>
    <w:rsid w:val="00CC20DB"/>
    <w:rsid w:val="00CC210C"/>
    <w:rsid w:val="00CC2773"/>
    <w:rsid w:val="00CC3495"/>
    <w:rsid w:val="00CC56B7"/>
    <w:rsid w:val="00CC7544"/>
    <w:rsid w:val="00CC778E"/>
    <w:rsid w:val="00CD06D3"/>
    <w:rsid w:val="00CD1BDC"/>
    <w:rsid w:val="00CD1E48"/>
    <w:rsid w:val="00CD3480"/>
    <w:rsid w:val="00CD3E46"/>
    <w:rsid w:val="00CD4C36"/>
    <w:rsid w:val="00CD527D"/>
    <w:rsid w:val="00CD6939"/>
    <w:rsid w:val="00CD6AE7"/>
    <w:rsid w:val="00CD787D"/>
    <w:rsid w:val="00CE0DDA"/>
    <w:rsid w:val="00CE10E7"/>
    <w:rsid w:val="00CE2823"/>
    <w:rsid w:val="00CE2A8F"/>
    <w:rsid w:val="00CE36D8"/>
    <w:rsid w:val="00CE612A"/>
    <w:rsid w:val="00CE61A6"/>
    <w:rsid w:val="00CE6804"/>
    <w:rsid w:val="00CE75A4"/>
    <w:rsid w:val="00CE7779"/>
    <w:rsid w:val="00CF00B6"/>
    <w:rsid w:val="00CF152A"/>
    <w:rsid w:val="00CF1B49"/>
    <w:rsid w:val="00CF3457"/>
    <w:rsid w:val="00CF532C"/>
    <w:rsid w:val="00CF5F54"/>
    <w:rsid w:val="00CF643E"/>
    <w:rsid w:val="00CF7773"/>
    <w:rsid w:val="00CF7A18"/>
    <w:rsid w:val="00CF7FD5"/>
    <w:rsid w:val="00D004B5"/>
    <w:rsid w:val="00D0147D"/>
    <w:rsid w:val="00D01A70"/>
    <w:rsid w:val="00D01ABC"/>
    <w:rsid w:val="00D01AF0"/>
    <w:rsid w:val="00D0690C"/>
    <w:rsid w:val="00D06956"/>
    <w:rsid w:val="00D07281"/>
    <w:rsid w:val="00D07BE7"/>
    <w:rsid w:val="00D102CB"/>
    <w:rsid w:val="00D13420"/>
    <w:rsid w:val="00D13871"/>
    <w:rsid w:val="00D13D44"/>
    <w:rsid w:val="00D14E93"/>
    <w:rsid w:val="00D157EA"/>
    <w:rsid w:val="00D15966"/>
    <w:rsid w:val="00D16125"/>
    <w:rsid w:val="00D17BD4"/>
    <w:rsid w:val="00D20CBE"/>
    <w:rsid w:val="00D21EBD"/>
    <w:rsid w:val="00D2303D"/>
    <w:rsid w:val="00D236F2"/>
    <w:rsid w:val="00D23DD6"/>
    <w:rsid w:val="00D26DB8"/>
    <w:rsid w:val="00D27E88"/>
    <w:rsid w:val="00D30AD1"/>
    <w:rsid w:val="00D31F69"/>
    <w:rsid w:val="00D32619"/>
    <w:rsid w:val="00D32CE6"/>
    <w:rsid w:val="00D32D74"/>
    <w:rsid w:val="00D32F8A"/>
    <w:rsid w:val="00D332DC"/>
    <w:rsid w:val="00D335F9"/>
    <w:rsid w:val="00D33B9C"/>
    <w:rsid w:val="00D33DC6"/>
    <w:rsid w:val="00D42246"/>
    <w:rsid w:val="00D434B3"/>
    <w:rsid w:val="00D4361F"/>
    <w:rsid w:val="00D43732"/>
    <w:rsid w:val="00D43A23"/>
    <w:rsid w:val="00D45ED8"/>
    <w:rsid w:val="00D47B80"/>
    <w:rsid w:val="00D47FC7"/>
    <w:rsid w:val="00D50FCD"/>
    <w:rsid w:val="00D516B2"/>
    <w:rsid w:val="00D51E99"/>
    <w:rsid w:val="00D52330"/>
    <w:rsid w:val="00D52D2F"/>
    <w:rsid w:val="00D52D78"/>
    <w:rsid w:val="00D53F76"/>
    <w:rsid w:val="00D55080"/>
    <w:rsid w:val="00D5725C"/>
    <w:rsid w:val="00D57930"/>
    <w:rsid w:val="00D609BA"/>
    <w:rsid w:val="00D62E4D"/>
    <w:rsid w:val="00D63FFC"/>
    <w:rsid w:val="00D64371"/>
    <w:rsid w:val="00D648BA"/>
    <w:rsid w:val="00D65063"/>
    <w:rsid w:val="00D66219"/>
    <w:rsid w:val="00D66302"/>
    <w:rsid w:val="00D6641A"/>
    <w:rsid w:val="00D6688D"/>
    <w:rsid w:val="00D66AE3"/>
    <w:rsid w:val="00D674DE"/>
    <w:rsid w:val="00D679A5"/>
    <w:rsid w:val="00D67B8E"/>
    <w:rsid w:val="00D716CC"/>
    <w:rsid w:val="00D7240B"/>
    <w:rsid w:val="00D72F73"/>
    <w:rsid w:val="00D7459A"/>
    <w:rsid w:val="00D7575B"/>
    <w:rsid w:val="00D8139E"/>
    <w:rsid w:val="00D828EC"/>
    <w:rsid w:val="00D830B9"/>
    <w:rsid w:val="00D8449A"/>
    <w:rsid w:val="00D85695"/>
    <w:rsid w:val="00D85C84"/>
    <w:rsid w:val="00D862F2"/>
    <w:rsid w:val="00D8699D"/>
    <w:rsid w:val="00D8795F"/>
    <w:rsid w:val="00D90267"/>
    <w:rsid w:val="00D906A0"/>
    <w:rsid w:val="00D9073F"/>
    <w:rsid w:val="00D91B3E"/>
    <w:rsid w:val="00D929B6"/>
    <w:rsid w:val="00D9374F"/>
    <w:rsid w:val="00D9458B"/>
    <w:rsid w:val="00D954D5"/>
    <w:rsid w:val="00D956F8"/>
    <w:rsid w:val="00D959A1"/>
    <w:rsid w:val="00D96D82"/>
    <w:rsid w:val="00D9718D"/>
    <w:rsid w:val="00D9760D"/>
    <w:rsid w:val="00D97A32"/>
    <w:rsid w:val="00DA0F04"/>
    <w:rsid w:val="00DA1011"/>
    <w:rsid w:val="00DA191B"/>
    <w:rsid w:val="00DA2403"/>
    <w:rsid w:val="00DA2DEC"/>
    <w:rsid w:val="00DA313C"/>
    <w:rsid w:val="00DA440D"/>
    <w:rsid w:val="00DA58C5"/>
    <w:rsid w:val="00DA5A26"/>
    <w:rsid w:val="00DA6DDC"/>
    <w:rsid w:val="00DA7907"/>
    <w:rsid w:val="00DB13B3"/>
    <w:rsid w:val="00DB2074"/>
    <w:rsid w:val="00DB341F"/>
    <w:rsid w:val="00DB3E82"/>
    <w:rsid w:val="00DB51D9"/>
    <w:rsid w:val="00DC0121"/>
    <w:rsid w:val="00DC0FEC"/>
    <w:rsid w:val="00DC13E0"/>
    <w:rsid w:val="00DC2EF9"/>
    <w:rsid w:val="00DC4A88"/>
    <w:rsid w:val="00DC4FBB"/>
    <w:rsid w:val="00DC5090"/>
    <w:rsid w:val="00DC5497"/>
    <w:rsid w:val="00DC5820"/>
    <w:rsid w:val="00DC5E6D"/>
    <w:rsid w:val="00DC6249"/>
    <w:rsid w:val="00DC66CB"/>
    <w:rsid w:val="00DC68A1"/>
    <w:rsid w:val="00DC7F05"/>
    <w:rsid w:val="00DD0CE3"/>
    <w:rsid w:val="00DD0F92"/>
    <w:rsid w:val="00DD1FDA"/>
    <w:rsid w:val="00DD2E42"/>
    <w:rsid w:val="00DD47F7"/>
    <w:rsid w:val="00DD496C"/>
    <w:rsid w:val="00DD5B40"/>
    <w:rsid w:val="00DD5C44"/>
    <w:rsid w:val="00DD6B05"/>
    <w:rsid w:val="00DE08FF"/>
    <w:rsid w:val="00DE0A7C"/>
    <w:rsid w:val="00DE3A2A"/>
    <w:rsid w:val="00DE4BD8"/>
    <w:rsid w:val="00DE5983"/>
    <w:rsid w:val="00DE6CD7"/>
    <w:rsid w:val="00DE6FBA"/>
    <w:rsid w:val="00DE6FF4"/>
    <w:rsid w:val="00DF166A"/>
    <w:rsid w:val="00DF21BC"/>
    <w:rsid w:val="00DF2667"/>
    <w:rsid w:val="00DF5A5C"/>
    <w:rsid w:val="00DF6693"/>
    <w:rsid w:val="00DF6FAA"/>
    <w:rsid w:val="00DF76E8"/>
    <w:rsid w:val="00E0091C"/>
    <w:rsid w:val="00E00F2D"/>
    <w:rsid w:val="00E014E0"/>
    <w:rsid w:val="00E0483E"/>
    <w:rsid w:val="00E048D1"/>
    <w:rsid w:val="00E04E57"/>
    <w:rsid w:val="00E055E0"/>
    <w:rsid w:val="00E06069"/>
    <w:rsid w:val="00E0606C"/>
    <w:rsid w:val="00E075B3"/>
    <w:rsid w:val="00E10765"/>
    <w:rsid w:val="00E10C75"/>
    <w:rsid w:val="00E147C2"/>
    <w:rsid w:val="00E14DE1"/>
    <w:rsid w:val="00E1519C"/>
    <w:rsid w:val="00E15CAD"/>
    <w:rsid w:val="00E17DE5"/>
    <w:rsid w:val="00E20216"/>
    <w:rsid w:val="00E2057D"/>
    <w:rsid w:val="00E20A26"/>
    <w:rsid w:val="00E20E7B"/>
    <w:rsid w:val="00E21013"/>
    <w:rsid w:val="00E217EF"/>
    <w:rsid w:val="00E22317"/>
    <w:rsid w:val="00E22F88"/>
    <w:rsid w:val="00E267D6"/>
    <w:rsid w:val="00E27E44"/>
    <w:rsid w:val="00E3031D"/>
    <w:rsid w:val="00E304B9"/>
    <w:rsid w:val="00E323D4"/>
    <w:rsid w:val="00E3254A"/>
    <w:rsid w:val="00E33C05"/>
    <w:rsid w:val="00E346D8"/>
    <w:rsid w:val="00E34756"/>
    <w:rsid w:val="00E351B5"/>
    <w:rsid w:val="00E36C21"/>
    <w:rsid w:val="00E3764E"/>
    <w:rsid w:val="00E37758"/>
    <w:rsid w:val="00E37DA9"/>
    <w:rsid w:val="00E404CD"/>
    <w:rsid w:val="00E40C92"/>
    <w:rsid w:val="00E418AA"/>
    <w:rsid w:val="00E41BC8"/>
    <w:rsid w:val="00E42743"/>
    <w:rsid w:val="00E430B9"/>
    <w:rsid w:val="00E4433A"/>
    <w:rsid w:val="00E448AD"/>
    <w:rsid w:val="00E44C3E"/>
    <w:rsid w:val="00E51BEE"/>
    <w:rsid w:val="00E51E53"/>
    <w:rsid w:val="00E522E5"/>
    <w:rsid w:val="00E52487"/>
    <w:rsid w:val="00E52F46"/>
    <w:rsid w:val="00E53310"/>
    <w:rsid w:val="00E54B13"/>
    <w:rsid w:val="00E55FBC"/>
    <w:rsid w:val="00E561EE"/>
    <w:rsid w:val="00E562F0"/>
    <w:rsid w:val="00E5684A"/>
    <w:rsid w:val="00E576CA"/>
    <w:rsid w:val="00E57BB2"/>
    <w:rsid w:val="00E60C93"/>
    <w:rsid w:val="00E614BF"/>
    <w:rsid w:val="00E63D59"/>
    <w:rsid w:val="00E646BF"/>
    <w:rsid w:val="00E648E9"/>
    <w:rsid w:val="00E669A9"/>
    <w:rsid w:val="00E73DF8"/>
    <w:rsid w:val="00E747AC"/>
    <w:rsid w:val="00E74F3E"/>
    <w:rsid w:val="00E74FCD"/>
    <w:rsid w:val="00E76663"/>
    <w:rsid w:val="00E76944"/>
    <w:rsid w:val="00E76A29"/>
    <w:rsid w:val="00E76F58"/>
    <w:rsid w:val="00E77770"/>
    <w:rsid w:val="00E833ED"/>
    <w:rsid w:val="00E8452C"/>
    <w:rsid w:val="00E8481E"/>
    <w:rsid w:val="00E85BDA"/>
    <w:rsid w:val="00E86A3E"/>
    <w:rsid w:val="00E8714F"/>
    <w:rsid w:val="00E87304"/>
    <w:rsid w:val="00E8772F"/>
    <w:rsid w:val="00E91FE0"/>
    <w:rsid w:val="00E92AEE"/>
    <w:rsid w:val="00E92C01"/>
    <w:rsid w:val="00E93002"/>
    <w:rsid w:val="00E94FCE"/>
    <w:rsid w:val="00E95700"/>
    <w:rsid w:val="00E96246"/>
    <w:rsid w:val="00E96660"/>
    <w:rsid w:val="00E96EB0"/>
    <w:rsid w:val="00E972D9"/>
    <w:rsid w:val="00E97333"/>
    <w:rsid w:val="00E9796B"/>
    <w:rsid w:val="00EA025B"/>
    <w:rsid w:val="00EA0754"/>
    <w:rsid w:val="00EA18E8"/>
    <w:rsid w:val="00EA1A62"/>
    <w:rsid w:val="00EA2722"/>
    <w:rsid w:val="00EA31F2"/>
    <w:rsid w:val="00EA4367"/>
    <w:rsid w:val="00EA4EBE"/>
    <w:rsid w:val="00EA5C89"/>
    <w:rsid w:val="00EB0EB2"/>
    <w:rsid w:val="00EB3FF2"/>
    <w:rsid w:val="00EB406D"/>
    <w:rsid w:val="00EB4144"/>
    <w:rsid w:val="00EB4225"/>
    <w:rsid w:val="00EB42CA"/>
    <w:rsid w:val="00EB6B18"/>
    <w:rsid w:val="00EB6F04"/>
    <w:rsid w:val="00EB732E"/>
    <w:rsid w:val="00EB79C4"/>
    <w:rsid w:val="00EC21B5"/>
    <w:rsid w:val="00EC2B24"/>
    <w:rsid w:val="00EC311C"/>
    <w:rsid w:val="00EC4429"/>
    <w:rsid w:val="00EC4825"/>
    <w:rsid w:val="00EC4B1A"/>
    <w:rsid w:val="00EC4BD4"/>
    <w:rsid w:val="00EC5F6B"/>
    <w:rsid w:val="00EC70C8"/>
    <w:rsid w:val="00ED0765"/>
    <w:rsid w:val="00ED09EC"/>
    <w:rsid w:val="00ED11A7"/>
    <w:rsid w:val="00ED15FE"/>
    <w:rsid w:val="00ED4FF3"/>
    <w:rsid w:val="00ED68DC"/>
    <w:rsid w:val="00EE0095"/>
    <w:rsid w:val="00EE1181"/>
    <w:rsid w:val="00EE3594"/>
    <w:rsid w:val="00EE3C60"/>
    <w:rsid w:val="00EE3E69"/>
    <w:rsid w:val="00EE74E3"/>
    <w:rsid w:val="00EF032E"/>
    <w:rsid w:val="00EF0451"/>
    <w:rsid w:val="00EF0660"/>
    <w:rsid w:val="00EF172F"/>
    <w:rsid w:val="00EF180C"/>
    <w:rsid w:val="00EF2F26"/>
    <w:rsid w:val="00EF376F"/>
    <w:rsid w:val="00EF3AA5"/>
    <w:rsid w:val="00EF4952"/>
    <w:rsid w:val="00EF793F"/>
    <w:rsid w:val="00EF7AA1"/>
    <w:rsid w:val="00EF7ACE"/>
    <w:rsid w:val="00F00236"/>
    <w:rsid w:val="00F01878"/>
    <w:rsid w:val="00F01DB6"/>
    <w:rsid w:val="00F03B57"/>
    <w:rsid w:val="00F045F6"/>
    <w:rsid w:val="00F0554B"/>
    <w:rsid w:val="00F06621"/>
    <w:rsid w:val="00F06F2D"/>
    <w:rsid w:val="00F0731E"/>
    <w:rsid w:val="00F07321"/>
    <w:rsid w:val="00F07CC4"/>
    <w:rsid w:val="00F10D09"/>
    <w:rsid w:val="00F11809"/>
    <w:rsid w:val="00F12F68"/>
    <w:rsid w:val="00F131F3"/>
    <w:rsid w:val="00F13D93"/>
    <w:rsid w:val="00F14E19"/>
    <w:rsid w:val="00F16510"/>
    <w:rsid w:val="00F16912"/>
    <w:rsid w:val="00F16DDA"/>
    <w:rsid w:val="00F1790C"/>
    <w:rsid w:val="00F20C40"/>
    <w:rsid w:val="00F21511"/>
    <w:rsid w:val="00F2266E"/>
    <w:rsid w:val="00F24011"/>
    <w:rsid w:val="00F2499F"/>
    <w:rsid w:val="00F24CB0"/>
    <w:rsid w:val="00F24FC7"/>
    <w:rsid w:val="00F25AB7"/>
    <w:rsid w:val="00F25BBA"/>
    <w:rsid w:val="00F30ACA"/>
    <w:rsid w:val="00F3177F"/>
    <w:rsid w:val="00F31EE2"/>
    <w:rsid w:val="00F32403"/>
    <w:rsid w:val="00F32921"/>
    <w:rsid w:val="00F352DD"/>
    <w:rsid w:val="00F35573"/>
    <w:rsid w:val="00F36643"/>
    <w:rsid w:val="00F3697F"/>
    <w:rsid w:val="00F37AE5"/>
    <w:rsid w:val="00F37B0C"/>
    <w:rsid w:val="00F40043"/>
    <w:rsid w:val="00F405E7"/>
    <w:rsid w:val="00F40EB6"/>
    <w:rsid w:val="00F421DB"/>
    <w:rsid w:val="00F427F1"/>
    <w:rsid w:val="00F43DE8"/>
    <w:rsid w:val="00F44611"/>
    <w:rsid w:val="00F45435"/>
    <w:rsid w:val="00F4556A"/>
    <w:rsid w:val="00F5334B"/>
    <w:rsid w:val="00F54524"/>
    <w:rsid w:val="00F5489A"/>
    <w:rsid w:val="00F5495E"/>
    <w:rsid w:val="00F549FA"/>
    <w:rsid w:val="00F553E5"/>
    <w:rsid w:val="00F565A2"/>
    <w:rsid w:val="00F565EE"/>
    <w:rsid w:val="00F568D0"/>
    <w:rsid w:val="00F57268"/>
    <w:rsid w:val="00F60B13"/>
    <w:rsid w:val="00F61224"/>
    <w:rsid w:val="00F617D7"/>
    <w:rsid w:val="00F62BB8"/>
    <w:rsid w:val="00F63753"/>
    <w:rsid w:val="00F637CB"/>
    <w:rsid w:val="00F640E6"/>
    <w:rsid w:val="00F64261"/>
    <w:rsid w:val="00F64831"/>
    <w:rsid w:val="00F64E8F"/>
    <w:rsid w:val="00F652FD"/>
    <w:rsid w:val="00F656CD"/>
    <w:rsid w:val="00F66709"/>
    <w:rsid w:val="00F7008C"/>
    <w:rsid w:val="00F721AC"/>
    <w:rsid w:val="00F732E3"/>
    <w:rsid w:val="00F74DDF"/>
    <w:rsid w:val="00F7597A"/>
    <w:rsid w:val="00F76B95"/>
    <w:rsid w:val="00F76F50"/>
    <w:rsid w:val="00F80228"/>
    <w:rsid w:val="00F842F0"/>
    <w:rsid w:val="00F855F5"/>
    <w:rsid w:val="00F8593F"/>
    <w:rsid w:val="00F905F2"/>
    <w:rsid w:val="00F90869"/>
    <w:rsid w:val="00F90B61"/>
    <w:rsid w:val="00F920BD"/>
    <w:rsid w:val="00F93725"/>
    <w:rsid w:val="00F93745"/>
    <w:rsid w:val="00F93BCD"/>
    <w:rsid w:val="00F9438A"/>
    <w:rsid w:val="00F94D36"/>
    <w:rsid w:val="00F94EDA"/>
    <w:rsid w:val="00F94F59"/>
    <w:rsid w:val="00F96123"/>
    <w:rsid w:val="00F969D5"/>
    <w:rsid w:val="00F9711D"/>
    <w:rsid w:val="00F97E9D"/>
    <w:rsid w:val="00FA0B3B"/>
    <w:rsid w:val="00FA21DF"/>
    <w:rsid w:val="00FA2F1F"/>
    <w:rsid w:val="00FA313C"/>
    <w:rsid w:val="00FA3AEA"/>
    <w:rsid w:val="00FA4386"/>
    <w:rsid w:val="00FA479E"/>
    <w:rsid w:val="00FA4F35"/>
    <w:rsid w:val="00FA6878"/>
    <w:rsid w:val="00FA6B32"/>
    <w:rsid w:val="00FA7F61"/>
    <w:rsid w:val="00FB1064"/>
    <w:rsid w:val="00FB153A"/>
    <w:rsid w:val="00FB1636"/>
    <w:rsid w:val="00FB1F3D"/>
    <w:rsid w:val="00FB2CBF"/>
    <w:rsid w:val="00FB67DC"/>
    <w:rsid w:val="00FB6B73"/>
    <w:rsid w:val="00FB6CE2"/>
    <w:rsid w:val="00FB6E12"/>
    <w:rsid w:val="00FB7988"/>
    <w:rsid w:val="00FC20E6"/>
    <w:rsid w:val="00FC28CF"/>
    <w:rsid w:val="00FC4070"/>
    <w:rsid w:val="00FC4F56"/>
    <w:rsid w:val="00FC7822"/>
    <w:rsid w:val="00FC7A02"/>
    <w:rsid w:val="00FD0599"/>
    <w:rsid w:val="00FD125D"/>
    <w:rsid w:val="00FD538A"/>
    <w:rsid w:val="00FD6BB7"/>
    <w:rsid w:val="00FE18E7"/>
    <w:rsid w:val="00FE213C"/>
    <w:rsid w:val="00FE395C"/>
    <w:rsid w:val="00FE4FAD"/>
    <w:rsid w:val="00FE56BC"/>
    <w:rsid w:val="00FE5923"/>
    <w:rsid w:val="00FE78C3"/>
    <w:rsid w:val="00FE7FCB"/>
    <w:rsid w:val="00FF0358"/>
    <w:rsid w:val="00FF08ED"/>
    <w:rsid w:val="00FF08FF"/>
    <w:rsid w:val="00FF0C23"/>
    <w:rsid w:val="00FF0F49"/>
    <w:rsid w:val="00FF24D2"/>
    <w:rsid w:val="00FF2CDB"/>
    <w:rsid w:val="00FF3F5C"/>
    <w:rsid w:val="00FF53E8"/>
    <w:rsid w:val="00FF5A58"/>
    <w:rsid w:val="00FF6BE0"/>
    <w:rsid w:val="00FF71A6"/>
    <w:rsid w:val="00FF7367"/>
    <w:rsid w:val="00FF76E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5F6110"/>
  <w15:docId w15:val="{948D818C-0394-4CB9-B2F3-466459EE83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181F"/>
    <w:pPr>
      <w:jc w:val="both"/>
    </w:pPr>
    <w:rPr>
      <w:rFonts w:ascii="Times New Roman" w:hAnsi="Times New Roman"/>
      <w:sz w:val="24"/>
    </w:rPr>
  </w:style>
  <w:style w:type="paragraph" w:styleId="Ttulo1">
    <w:name w:val="heading 1"/>
    <w:basedOn w:val="Normal"/>
    <w:next w:val="Normal"/>
    <w:link w:val="Ttulo1Car"/>
    <w:uiPriority w:val="9"/>
    <w:qFormat/>
    <w:rsid w:val="00CD6AE7"/>
    <w:pPr>
      <w:keepNext/>
      <w:keepLines/>
      <w:numPr>
        <w:numId w:val="2"/>
      </w:numPr>
      <w:spacing w:before="240" w:after="0" w:line="360" w:lineRule="auto"/>
      <w:outlineLvl w:val="0"/>
    </w:pPr>
    <w:rPr>
      <w:rFonts w:eastAsiaTheme="majorEastAsia" w:cstheme="majorBidi"/>
      <w:b/>
      <w:sz w:val="36"/>
      <w:szCs w:val="32"/>
    </w:rPr>
  </w:style>
  <w:style w:type="paragraph" w:styleId="Ttulo2">
    <w:name w:val="heading 2"/>
    <w:basedOn w:val="Normal"/>
    <w:next w:val="Normal"/>
    <w:link w:val="Ttulo2Car"/>
    <w:uiPriority w:val="9"/>
    <w:unhideWhenUsed/>
    <w:qFormat/>
    <w:rsid w:val="003037ED"/>
    <w:pPr>
      <w:keepNext/>
      <w:keepLines/>
      <w:numPr>
        <w:ilvl w:val="1"/>
        <w:numId w:val="2"/>
      </w:numPr>
      <w:spacing w:before="160" w:after="120"/>
      <w:outlineLvl w:val="1"/>
    </w:pPr>
    <w:rPr>
      <w:rFonts w:eastAsiaTheme="majorEastAsia" w:cstheme="majorBidi"/>
      <w:b/>
      <w:sz w:val="28"/>
      <w:szCs w:val="26"/>
    </w:rPr>
  </w:style>
  <w:style w:type="paragraph" w:styleId="Ttulo3">
    <w:name w:val="heading 3"/>
    <w:basedOn w:val="Normal"/>
    <w:next w:val="Normal"/>
    <w:link w:val="Ttulo3Car"/>
    <w:uiPriority w:val="9"/>
    <w:unhideWhenUsed/>
    <w:qFormat/>
    <w:rsid w:val="003037ED"/>
    <w:pPr>
      <w:keepNext/>
      <w:keepLines/>
      <w:numPr>
        <w:ilvl w:val="2"/>
        <w:numId w:val="2"/>
      </w:numPr>
      <w:spacing w:before="160" w:after="120"/>
      <w:outlineLvl w:val="2"/>
    </w:pPr>
    <w:rPr>
      <w:rFonts w:eastAsiaTheme="majorEastAsia" w:cstheme="majorBidi"/>
      <w:b/>
      <w:szCs w:val="24"/>
    </w:rPr>
  </w:style>
  <w:style w:type="paragraph" w:styleId="Ttulo4">
    <w:name w:val="heading 4"/>
    <w:basedOn w:val="Normal"/>
    <w:next w:val="Normal"/>
    <w:link w:val="Ttulo4Car"/>
    <w:uiPriority w:val="9"/>
    <w:unhideWhenUsed/>
    <w:qFormat/>
    <w:rsid w:val="00316C1E"/>
    <w:pPr>
      <w:keepNext/>
      <w:keepLines/>
      <w:numPr>
        <w:ilvl w:val="3"/>
        <w:numId w:val="2"/>
      </w:numPr>
      <w:spacing w:before="160" w:after="120"/>
      <w:outlineLvl w:val="3"/>
    </w:pPr>
    <w:rPr>
      <w:rFonts w:eastAsiaTheme="majorEastAsia" w:cstheme="majorBidi"/>
      <w:b/>
      <w:i/>
      <w:iCs/>
    </w:rPr>
  </w:style>
  <w:style w:type="paragraph" w:styleId="Ttulo5">
    <w:name w:val="heading 5"/>
    <w:basedOn w:val="Normal"/>
    <w:next w:val="Normal"/>
    <w:link w:val="Ttulo5Car"/>
    <w:uiPriority w:val="9"/>
    <w:semiHidden/>
    <w:unhideWhenUsed/>
    <w:qFormat/>
    <w:rsid w:val="00425846"/>
    <w:pPr>
      <w:keepNext/>
      <w:keepLines/>
      <w:spacing w:before="40" w:after="0"/>
      <w:outlineLvl w:val="4"/>
    </w:pPr>
    <w:rPr>
      <w:rFonts w:asciiTheme="majorHAnsi" w:eastAsiaTheme="majorEastAsia" w:hAnsiTheme="majorHAnsi" w:cstheme="majorBidi"/>
      <w:color w:val="2E74B5" w:themeColor="accent1" w:themeShade="BF"/>
    </w:rPr>
  </w:style>
  <w:style w:type="paragraph" w:styleId="Ttulo6">
    <w:name w:val="heading 6"/>
    <w:basedOn w:val="Normal"/>
    <w:next w:val="Normal"/>
    <w:link w:val="Ttulo6Car"/>
    <w:uiPriority w:val="9"/>
    <w:semiHidden/>
    <w:unhideWhenUsed/>
    <w:qFormat/>
    <w:rsid w:val="00425846"/>
    <w:pPr>
      <w:keepNext/>
      <w:keepLines/>
      <w:spacing w:before="40" w:after="0"/>
      <w:outlineLvl w:val="5"/>
    </w:pPr>
    <w:rPr>
      <w:rFonts w:asciiTheme="majorHAnsi" w:eastAsiaTheme="majorEastAsia" w:hAnsiTheme="majorHAnsi" w:cstheme="majorBidi"/>
      <w:color w:val="1F4D78" w:themeColor="accent1" w:themeShade="7F"/>
    </w:rPr>
  </w:style>
  <w:style w:type="paragraph" w:styleId="Ttulo7">
    <w:name w:val="heading 7"/>
    <w:basedOn w:val="Normal"/>
    <w:next w:val="Normal"/>
    <w:link w:val="Ttulo7Car"/>
    <w:uiPriority w:val="9"/>
    <w:semiHidden/>
    <w:unhideWhenUsed/>
    <w:qFormat/>
    <w:rsid w:val="00425846"/>
    <w:pPr>
      <w:keepNext/>
      <w:keepLines/>
      <w:spacing w:before="40" w:after="0"/>
      <w:outlineLvl w:val="6"/>
    </w:pPr>
    <w:rPr>
      <w:rFonts w:asciiTheme="majorHAnsi" w:eastAsiaTheme="majorEastAsia" w:hAnsiTheme="majorHAnsi" w:cstheme="majorBidi"/>
      <w:i/>
      <w:iCs/>
      <w:color w:val="1F4D78" w:themeColor="accent1" w:themeShade="7F"/>
    </w:rPr>
  </w:style>
  <w:style w:type="paragraph" w:styleId="Ttulo8">
    <w:name w:val="heading 8"/>
    <w:basedOn w:val="Normal"/>
    <w:next w:val="Normal"/>
    <w:link w:val="Ttulo8Car"/>
    <w:uiPriority w:val="9"/>
    <w:semiHidden/>
    <w:unhideWhenUsed/>
    <w:qFormat/>
    <w:rsid w:val="00425846"/>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425846"/>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D72F73"/>
    <w:pPr>
      <w:ind w:left="720"/>
      <w:contextualSpacing/>
    </w:pPr>
  </w:style>
  <w:style w:type="character" w:customStyle="1" w:styleId="Ttulo1Car">
    <w:name w:val="Título 1 Car"/>
    <w:basedOn w:val="Fuentedeprrafopredeter"/>
    <w:link w:val="Ttulo1"/>
    <w:uiPriority w:val="9"/>
    <w:rsid w:val="00CD6AE7"/>
    <w:rPr>
      <w:rFonts w:ascii="Times New Roman" w:eastAsiaTheme="majorEastAsia" w:hAnsi="Times New Roman" w:cstheme="majorBidi"/>
      <w:b/>
      <w:sz w:val="36"/>
      <w:szCs w:val="32"/>
    </w:rPr>
  </w:style>
  <w:style w:type="character" w:customStyle="1" w:styleId="Ttulo2Car">
    <w:name w:val="Título 2 Car"/>
    <w:basedOn w:val="Fuentedeprrafopredeter"/>
    <w:link w:val="Ttulo2"/>
    <w:uiPriority w:val="9"/>
    <w:rsid w:val="003037ED"/>
    <w:rPr>
      <w:rFonts w:ascii="Times New Roman" w:eastAsiaTheme="majorEastAsia" w:hAnsi="Times New Roman" w:cstheme="majorBidi"/>
      <w:b/>
      <w:sz w:val="28"/>
      <w:szCs w:val="26"/>
    </w:rPr>
  </w:style>
  <w:style w:type="character" w:customStyle="1" w:styleId="Ttulo3Car">
    <w:name w:val="Título 3 Car"/>
    <w:basedOn w:val="Fuentedeprrafopredeter"/>
    <w:link w:val="Ttulo3"/>
    <w:uiPriority w:val="9"/>
    <w:rsid w:val="003037ED"/>
    <w:rPr>
      <w:rFonts w:ascii="Times New Roman" w:eastAsiaTheme="majorEastAsia" w:hAnsi="Times New Roman" w:cstheme="majorBidi"/>
      <w:b/>
      <w:sz w:val="24"/>
      <w:szCs w:val="24"/>
    </w:rPr>
  </w:style>
  <w:style w:type="character" w:customStyle="1" w:styleId="Ttulo4Car">
    <w:name w:val="Título 4 Car"/>
    <w:basedOn w:val="Fuentedeprrafopredeter"/>
    <w:link w:val="Ttulo4"/>
    <w:uiPriority w:val="9"/>
    <w:rsid w:val="00316C1E"/>
    <w:rPr>
      <w:rFonts w:ascii="Times New Roman" w:eastAsiaTheme="majorEastAsia" w:hAnsi="Times New Roman" w:cstheme="majorBidi"/>
      <w:b/>
      <w:i/>
      <w:iCs/>
      <w:sz w:val="24"/>
    </w:rPr>
  </w:style>
  <w:style w:type="character" w:customStyle="1" w:styleId="Ttulo5Car">
    <w:name w:val="Título 5 Car"/>
    <w:basedOn w:val="Fuentedeprrafopredeter"/>
    <w:link w:val="Ttulo5"/>
    <w:uiPriority w:val="9"/>
    <w:semiHidden/>
    <w:rsid w:val="00425846"/>
    <w:rPr>
      <w:rFonts w:asciiTheme="majorHAnsi" w:eastAsiaTheme="majorEastAsia" w:hAnsiTheme="majorHAnsi" w:cstheme="majorBidi"/>
      <w:color w:val="2E74B5" w:themeColor="accent1" w:themeShade="BF"/>
    </w:rPr>
  </w:style>
  <w:style w:type="character" w:customStyle="1" w:styleId="Ttulo6Car">
    <w:name w:val="Título 6 Car"/>
    <w:basedOn w:val="Fuentedeprrafopredeter"/>
    <w:link w:val="Ttulo6"/>
    <w:uiPriority w:val="9"/>
    <w:semiHidden/>
    <w:rsid w:val="00425846"/>
    <w:rPr>
      <w:rFonts w:asciiTheme="majorHAnsi" w:eastAsiaTheme="majorEastAsia" w:hAnsiTheme="majorHAnsi" w:cstheme="majorBidi"/>
      <w:color w:val="1F4D78" w:themeColor="accent1" w:themeShade="7F"/>
    </w:rPr>
  </w:style>
  <w:style w:type="character" w:customStyle="1" w:styleId="Ttulo7Car">
    <w:name w:val="Título 7 Car"/>
    <w:basedOn w:val="Fuentedeprrafopredeter"/>
    <w:link w:val="Ttulo7"/>
    <w:uiPriority w:val="9"/>
    <w:semiHidden/>
    <w:rsid w:val="00425846"/>
    <w:rPr>
      <w:rFonts w:asciiTheme="majorHAnsi" w:eastAsiaTheme="majorEastAsia" w:hAnsiTheme="majorHAnsi" w:cstheme="majorBidi"/>
      <w:i/>
      <w:iCs/>
      <w:color w:val="1F4D78" w:themeColor="accent1" w:themeShade="7F"/>
    </w:rPr>
  </w:style>
  <w:style w:type="character" w:customStyle="1" w:styleId="Ttulo8Car">
    <w:name w:val="Título 8 Car"/>
    <w:basedOn w:val="Fuentedeprrafopredeter"/>
    <w:link w:val="Ttulo8"/>
    <w:uiPriority w:val="9"/>
    <w:semiHidden/>
    <w:rsid w:val="00425846"/>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425846"/>
    <w:rPr>
      <w:rFonts w:asciiTheme="majorHAnsi" w:eastAsiaTheme="majorEastAsia" w:hAnsiTheme="majorHAnsi" w:cstheme="majorBidi"/>
      <w:i/>
      <w:iCs/>
      <w:color w:val="272727" w:themeColor="text1" w:themeTint="D8"/>
      <w:sz w:val="21"/>
      <w:szCs w:val="21"/>
    </w:rPr>
  </w:style>
  <w:style w:type="table" w:styleId="Tablaconcuadrcula">
    <w:name w:val="Table Grid"/>
    <w:basedOn w:val="Tablanormal"/>
    <w:uiPriority w:val="59"/>
    <w:rsid w:val="00041E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564837"/>
    <w:rPr>
      <w:color w:val="0000FF"/>
      <w:u w:val="single"/>
    </w:rPr>
  </w:style>
  <w:style w:type="paragraph" w:styleId="TtuloTDC">
    <w:name w:val="TOC Heading"/>
    <w:basedOn w:val="Ttulo1"/>
    <w:next w:val="Normal"/>
    <w:uiPriority w:val="39"/>
    <w:unhideWhenUsed/>
    <w:qFormat/>
    <w:rsid w:val="0012724E"/>
    <w:pPr>
      <w:numPr>
        <w:numId w:val="0"/>
      </w:numPr>
      <w:spacing w:line="259" w:lineRule="auto"/>
      <w:jc w:val="left"/>
      <w:outlineLvl w:val="9"/>
    </w:pPr>
    <w:rPr>
      <w:rFonts w:asciiTheme="majorHAnsi" w:hAnsiTheme="majorHAnsi"/>
      <w:b w:val="0"/>
      <w:color w:val="2E74B5" w:themeColor="accent1" w:themeShade="BF"/>
      <w:sz w:val="32"/>
      <w:lang w:eastAsia="es-ES"/>
    </w:rPr>
  </w:style>
  <w:style w:type="paragraph" w:styleId="TDC1">
    <w:name w:val="toc 1"/>
    <w:basedOn w:val="Normal"/>
    <w:next w:val="Normal"/>
    <w:autoRedefine/>
    <w:uiPriority w:val="39"/>
    <w:unhideWhenUsed/>
    <w:rsid w:val="0012724E"/>
    <w:pPr>
      <w:spacing w:before="120" w:after="120"/>
      <w:jc w:val="left"/>
    </w:pPr>
    <w:rPr>
      <w:rFonts w:asciiTheme="minorHAnsi" w:hAnsiTheme="minorHAnsi"/>
      <w:b/>
      <w:bCs/>
      <w:caps/>
      <w:sz w:val="20"/>
      <w:szCs w:val="20"/>
    </w:rPr>
  </w:style>
  <w:style w:type="paragraph" w:styleId="TDC2">
    <w:name w:val="toc 2"/>
    <w:basedOn w:val="Normal"/>
    <w:next w:val="Normal"/>
    <w:autoRedefine/>
    <w:uiPriority w:val="39"/>
    <w:unhideWhenUsed/>
    <w:rsid w:val="0012724E"/>
    <w:pPr>
      <w:spacing w:after="0"/>
      <w:ind w:left="240"/>
      <w:jc w:val="left"/>
    </w:pPr>
    <w:rPr>
      <w:rFonts w:asciiTheme="minorHAnsi" w:hAnsiTheme="minorHAnsi"/>
      <w:smallCaps/>
      <w:sz w:val="20"/>
      <w:szCs w:val="20"/>
    </w:rPr>
  </w:style>
  <w:style w:type="paragraph" w:styleId="TDC3">
    <w:name w:val="toc 3"/>
    <w:basedOn w:val="Normal"/>
    <w:next w:val="Normal"/>
    <w:autoRedefine/>
    <w:uiPriority w:val="39"/>
    <w:unhideWhenUsed/>
    <w:rsid w:val="0012724E"/>
    <w:pPr>
      <w:spacing w:after="0"/>
      <w:ind w:left="480"/>
      <w:jc w:val="left"/>
    </w:pPr>
    <w:rPr>
      <w:rFonts w:asciiTheme="minorHAnsi" w:hAnsiTheme="minorHAnsi"/>
      <w:i/>
      <w:iCs/>
      <w:sz w:val="20"/>
      <w:szCs w:val="20"/>
    </w:rPr>
  </w:style>
  <w:style w:type="paragraph" w:customStyle="1" w:styleId="Default">
    <w:name w:val="Default"/>
    <w:rsid w:val="006832B7"/>
    <w:pPr>
      <w:autoSpaceDE w:val="0"/>
      <w:autoSpaceDN w:val="0"/>
      <w:adjustRightInd w:val="0"/>
      <w:spacing w:after="0" w:line="240" w:lineRule="auto"/>
    </w:pPr>
    <w:rPr>
      <w:rFonts w:ascii="Arial Unicode MS" w:eastAsia="Arial Unicode MS" w:cs="Arial Unicode MS"/>
      <w:color w:val="000000"/>
      <w:sz w:val="24"/>
      <w:szCs w:val="24"/>
    </w:rPr>
  </w:style>
  <w:style w:type="table" w:customStyle="1" w:styleId="Tabladecuadrcula1clara1">
    <w:name w:val="Tabla de cuadrícula 1 clara1"/>
    <w:basedOn w:val="Tablanormal"/>
    <w:uiPriority w:val="46"/>
    <w:rsid w:val="000B22A0"/>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Textodeglobo">
    <w:name w:val="Balloon Text"/>
    <w:basedOn w:val="Normal"/>
    <w:link w:val="TextodegloboCar"/>
    <w:uiPriority w:val="99"/>
    <w:semiHidden/>
    <w:unhideWhenUsed/>
    <w:rsid w:val="0067396F"/>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67396F"/>
    <w:rPr>
      <w:rFonts w:ascii="Tahoma" w:hAnsi="Tahoma" w:cs="Tahoma"/>
      <w:sz w:val="16"/>
      <w:szCs w:val="16"/>
    </w:rPr>
  </w:style>
  <w:style w:type="paragraph" w:styleId="TDC4">
    <w:name w:val="toc 4"/>
    <w:basedOn w:val="Normal"/>
    <w:next w:val="Normal"/>
    <w:autoRedefine/>
    <w:uiPriority w:val="39"/>
    <w:unhideWhenUsed/>
    <w:rsid w:val="00585737"/>
    <w:pPr>
      <w:spacing w:after="0"/>
      <w:ind w:left="720"/>
      <w:jc w:val="left"/>
    </w:pPr>
    <w:rPr>
      <w:rFonts w:asciiTheme="minorHAnsi" w:hAnsiTheme="minorHAnsi"/>
      <w:sz w:val="18"/>
      <w:szCs w:val="18"/>
    </w:rPr>
  </w:style>
  <w:style w:type="paragraph" w:styleId="TDC5">
    <w:name w:val="toc 5"/>
    <w:basedOn w:val="Normal"/>
    <w:next w:val="Normal"/>
    <w:autoRedefine/>
    <w:uiPriority w:val="39"/>
    <w:unhideWhenUsed/>
    <w:rsid w:val="00585737"/>
    <w:pPr>
      <w:spacing w:after="0"/>
      <w:ind w:left="960"/>
      <w:jc w:val="left"/>
    </w:pPr>
    <w:rPr>
      <w:rFonts w:asciiTheme="minorHAnsi" w:hAnsiTheme="minorHAnsi"/>
      <w:sz w:val="18"/>
      <w:szCs w:val="18"/>
    </w:rPr>
  </w:style>
  <w:style w:type="paragraph" w:styleId="TDC6">
    <w:name w:val="toc 6"/>
    <w:basedOn w:val="Normal"/>
    <w:next w:val="Normal"/>
    <w:autoRedefine/>
    <w:uiPriority w:val="39"/>
    <w:unhideWhenUsed/>
    <w:rsid w:val="00585737"/>
    <w:pPr>
      <w:spacing w:after="0"/>
      <w:ind w:left="1200"/>
      <w:jc w:val="left"/>
    </w:pPr>
    <w:rPr>
      <w:rFonts w:asciiTheme="minorHAnsi" w:hAnsiTheme="minorHAnsi"/>
      <w:sz w:val="18"/>
      <w:szCs w:val="18"/>
    </w:rPr>
  </w:style>
  <w:style w:type="paragraph" w:styleId="TDC7">
    <w:name w:val="toc 7"/>
    <w:basedOn w:val="Normal"/>
    <w:next w:val="Normal"/>
    <w:autoRedefine/>
    <w:uiPriority w:val="39"/>
    <w:unhideWhenUsed/>
    <w:rsid w:val="00585737"/>
    <w:pPr>
      <w:spacing w:after="0"/>
      <w:ind w:left="1440"/>
      <w:jc w:val="left"/>
    </w:pPr>
    <w:rPr>
      <w:rFonts w:asciiTheme="minorHAnsi" w:hAnsiTheme="minorHAnsi"/>
      <w:sz w:val="18"/>
      <w:szCs w:val="18"/>
    </w:rPr>
  </w:style>
  <w:style w:type="paragraph" w:styleId="TDC8">
    <w:name w:val="toc 8"/>
    <w:basedOn w:val="Normal"/>
    <w:next w:val="Normal"/>
    <w:autoRedefine/>
    <w:uiPriority w:val="39"/>
    <w:unhideWhenUsed/>
    <w:rsid w:val="00585737"/>
    <w:pPr>
      <w:spacing w:after="0"/>
      <w:ind w:left="1680"/>
      <w:jc w:val="left"/>
    </w:pPr>
    <w:rPr>
      <w:rFonts w:asciiTheme="minorHAnsi" w:hAnsiTheme="minorHAnsi"/>
      <w:sz w:val="18"/>
      <w:szCs w:val="18"/>
    </w:rPr>
  </w:style>
  <w:style w:type="paragraph" w:styleId="TDC9">
    <w:name w:val="toc 9"/>
    <w:basedOn w:val="Normal"/>
    <w:next w:val="Normal"/>
    <w:autoRedefine/>
    <w:uiPriority w:val="39"/>
    <w:unhideWhenUsed/>
    <w:rsid w:val="00585737"/>
    <w:pPr>
      <w:spacing w:after="0"/>
      <w:ind w:left="1920"/>
      <w:jc w:val="left"/>
    </w:pPr>
    <w:rPr>
      <w:rFonts w:asciiTheme="minorHAnsi" w:hAnsiTheme="minorHAnsi"/>
      <w:sz w:val="18"/>
      <w:szCs w:val="18"/>
    </w:rPr>
  </w:style>
  <w:style w:type="numbering" w:customStyle="1" w:styleId="Estilo1">
    <w:name w:val="Estilo1"/>
    <w:uiPriority w:val="99"/>
    <w:rsid w:val="00BF4222"/>
    <w:pPr>
      <w:numPr>
        <w:numId w:val="8"/>
      </w:numPr>
    </w:pPr>
  </w:style>
  <w:style w:type="paragraph" w:styleId="Textoindependiente">
    <w:name w:val="Body Text"/>
    <w:basedOn w:val="Normal"/>
    <w:link w:val="TextoindependienteCar"/>
    <w:uiPriority w:val="99"/>
    <w:semiHidden/>
    <w:rsid w:val="00BF4222"/>
    <w:pPr>
      <w:spacing w:after="0" w:line="360" w:lineRule="auto"/>
    </w:pPr>
    <w:rPr>
      <w:rFonts w:ascii="Arial" w:eastAsia="Times New Roman" w:hAnsi="Arial" w:cs="Times New Roman"/>
      <w:sz w:val="22"/>
      <w:szCs w:val="20"/>
      <w:lang w:val="en-CA" w:eastAsia="es-ES"/>
    </w:rPr>
  </w:style>
  <w:style w:type="character" w:customStyle="1" w:styleId="TextoindependienteCar">
    <w:name w:val="Texto independiente Car"/>
    <w:basedOn w:val="Fuentedeprrafopredeter"/>
    <w:link w:val="Textoindependiente"/>
    <w:uiPriority w:val="99"/>
    <w:semiHidden/>
    <w:rsid w:val="00BF4222"/>
    <w:rPr>
      <w:rFonts w:ascii="Arial" w:eastAsia="Times New Roman" w:hAnsi="Arial" w:cs="Times New Roman"/>
      <w:szCs w:val="20"/>
      <w:lang w:val="en-CA" w:eastAsia="es-ES"/>
    </w:rPr>
  </w:style>
  <w:style w:type="table" w:customStyle="1" w:styleId="Tabladecuadrcula1clara2">
    <w:name w:val="Tabla de cuadrícula 1 clara2"/>
    <w:basedOn w:val="Tablanormal"/>
    <w:uiPriority w:val="46"/>
    <w:rsid w:val="00BF4222"/>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Tabladecuadrcula6concolores1">
    <w:name w:val="Tabla de cuadrícula 6 con colores1"/>
    <w:basedOn w:val="Tablanormal"/>
    <w:uiPriority w:val="51"/>
    <w:rsid w:val="00BF4222"/>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Textoennegrita">
    <w:name w:val="Strong"/>
    <w:basedOn w:val="Fuentedeprrafopredeter"/>
    <w:uiPriority w:val="22"/>
    <w:qFormat/>
    <w:rsid w:val="00BF4222"/>
    <w:rPr>
      <w:b/>
      <w:bCs/>
    </w:rPr>
  </w:style>
  <w:style w:type="paragraph" w:customStyle="1" w:styleId="fluid">
    <w:name w:val="fluid"/>
    <w:basedOn w:val="Normal"/>
    <w:rsid w:val="00BF4222"/>
    <w:pPr>
      <w:spacing w:before="100" w:beforeAutospacing="1" w:after="100" w:afterAutospacing="1" w:line="240" w:lineRule="auto"/>
      <w:jc w:val="left"/>
    </w:pPr>
    <w:rPr>
      <w:rFonts w:eastAsia="Times New Roman" w:cs="Times New Roman"/>
      <w:szCs w:val="24"/>
      <w:lang w:eastAsia="es-ES"/>
    </w:rPr>
  </w:style>
  <w:style w:type="paragraph" w:styleId="Encabezado">
    <w:name w:val="header"/>
    <w:basedOn w:val="Normal"/>
    <w:link w:val="EncabezadoCar"/>
    <w:semiHidden/>
    <w:rsid w:val="00BF4222"/>
    <w:pPr>
      <w:tabs>
        <w:tab w:val="center" w:pos="4252"/>
        <w:tab w:val="right" w:pos="8504"/>
      </w:tabs>
      <w:overflowPunct w:val="0"/>
      <w:autoSpaceDE w:val="0"/>
      <w:autoSpaceDN w:val="0"/>
      <w:adjustRightInd w:val="0"/>
      <w:spacing w:before="360" w:after="240" w:line="360" w:lineRule="auto"/>
      <w:ind w:firstLine="720"/>
      <w:textAlignment w:val="baseline"/>
    </w:pPr>
    <w:rPr>
      <w:rFonts w:eastAsia="Times New Roman" w:cs="Times New Roman"/>
      <w:szCs w:val="20"/>
      <w:lang w:val="en-US" w:eastAsia="es-ES"/>
    </w:rPr>
  </w:style>
  <w:style w:type="character" w:customStyle="1" w:styleId="EncabezadoCar">
    <w:name w:val="Encabezado Car"/>
    <w:basedOn w:val="Fuentedeprrafopredeter"/>
    <w:link w:val="Encabezado"/>
    <w:semiHidden/>
    <w:rsid w:val="00BF4222"/>
    <w:rPr>
      <w:rFonts w:ascii="Times New Roman" w:eastAsia="Times New Roman" w:hAnsi="Times New Roman" w:cs="Times New Roman"/>
      <w:sz w:val="24"/>
      <w:szCs w:val="20"/>
      <w:lang w:val="en-US" w:eastAsia="es-ES"/>
    </w:rPr>
  </w:style>
  <w:style w:type="paragraph" w:styleId="Piedepgina">
    <w:name w:val="footer"/>
    <w:basedOn w:val="Normal"/>
    <w:link w:val="PiedepginaCar"/>
    <w:uiPriority w:val="99"/>
    <w:unhideWhenUsed/>
    <w:rsid w:val="00B279BE"/>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B279BE"/>
    <w:rPr>
      <w:rFonts w:ascii="Times New Roman" w:hAnsi="Times New Roman"/>
      <w:sz w:val="24"/>
    </w:rPr>
  </w:style>
  <w:style w:type="table" w:customStyle="1" w:styleId="Tabladecuadrcula6concolores2">
    <w:name w:val="Tabla de cuadrícula 6 con colores2"/>
    <w:basedOn w:val="Tablanormal"/>
    <w:uiPriority w:val="51"/>
    <w:rsid w:val="009D6A4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Textodelmarcadordeposicin">
    <w:name w:val="Placeholder Text"/>
    <w:basedOn w:val="Fuentedeprrafopredeter"/>
    <w:uiPriority w:val="99"/>
    <w:semiHidden/>
    <w:rsid w:val="007E1D89"/>
    <w:rPr>
      <w:color w:val="808080"/>
    </w:rPr>
  </w:style>
  <w:style w:type="paragraph" w:styleId="Sinespaciado">
    <w:name w:val="No Spacing"/>
    <w:uiPriority w:val="1"/>
    <w:qFormat/>
    <w:rsid w:val="00C96A41"/>
    <w:pPr>
      <w:spacing w:after="0" w:line="240" w:lineRule="auto"/>
      <w:jc w:val="both"/>
    </w:pPr>
    <w:rPr>
      <w:rFonts w:ascii="Times New Roman" w:hAnsi="Times New Roman"/>
      <w:sz w:val="24"/>
    </w:rPr>
  </w:style>
  <w:style w:type="table" w:customStyle="1" w:styleId="Tabladecuadrcula4-nfasis31">
    <w:name w:val="Tabla de cuadrícula 4 - Énfasis 31"/>
    <w:basedOn w:val="Tablanormal"/>
    <w:uiPriority w:val="49"/>
    <w:rsid w:val="00C96A41"/>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CM9">
    <w:name w:val="CM9"/>
    <w:basedOn w:val="Default"/>
    <w:next w:val="Default"/>
    <w:uiPriority w:val="99"/>
    <w:rsid w:val="007521F5"/>
    <w:rPr>
      <w:rFonts w:ascii="Verdana" w:eastAsiaTheme="minorHAnsi" w:hAnsi="Verdana" w:cstheme="minorBidi"/>
      <w:color w:val="auto"/>
    </w:rPr>
  </w:style>
  <w:style w:type="paragraph" w:styleId="NormalWeb">
    <w:name w:val="Normal (Web)"/>
    <w:basedOn w:val="Normal"/>
    <w:uiPriority w:val="99"/>
    <w:unhideWhenUsed/>
    <w:rsid w:val="009165AE"/>
    <w:pPr>
      <w:spacing w:before="100" w:beforeAutospacing="1" w:after="100" w:afterAutospacing="1" w:line="240" w:lineRule="auto"/>
      <w:jc w:val="left"/>
    </w:pPr>
    <w:rPr>
      <w:rFonts w:eastAsia="Times New Roman" w:cs="Times New Roman"/>
      <w:szCs w:val="24"/>
      <w:lang w:eastAsia="es-ES"/>
    </w:rPr>
  </w:style>
  <w:style w:type="paragraph" w:styleId="Descripcin">
    <w:name w:val="caption"/>
    <w:basedOn w:val="Normal"/>
    <w:next w:val="Normal"/>
    <w:uiPriority w:val="35"/>
    <w:unhideWhenUsed/>
    <w:qFormat/>
    <w:rsid w:val="00E00F2D"/>
    <w:pPr>
      <w:spacing w:after="200" w:line="240" w:lineRule="auto"/>
    </w:pPr>
    <w:rPr>
      <w:i/>
      <w:iCs/>
      <w:color w:val="44546A" w:themeColor="text2"/>
      <w:sz w:val="18"/>
      <w:szCs w:val="18"/>
    </w:rPr>
  </w:style>
  <w:style w:type="character" w:styleId="Mencinsinresolver">
    <w:name w:val="Unresolved Mention"/>
    <w:basedOn w:val="Fuentedeprrafopredeter"/>
    <w:uiPriority w:val="99"/>
    <w:semiHidden/>
    <w:unhideWhenUsed/>
    <w:rsid w:val="00521E5A"/>
    <w:rPr>
      <w:color w:val="605E5C"/>
      <w:shd w:val="clear" w:color="auto" w:fill="E1DFDD"/>
    </w:rPr>
  </w:style>
  <w:style w:type="character" w:styleId="nfasis">
    <w:name w:val="Emphasis"/>
    <w:basedOn w:val="Fuentedeprrafopredeter"/>
    <w:uiPriority w:val="20"/>
    <w:qFormat/>
    <w:rsid w:val="00F9438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2525">
      <w:bodyDiv w:val="1"/>
      <w:marLeft w:val="0"/>
      <w:marRight w:val="0"/>
      <w:marTop w:val="0"/>
      <w:marBottom w:val="0"/>
      <w:divBdr>
        <w:top w:val="none" w:sz="0" w:space="0" w:color="auto"/>
        <w:left w:val="none" w:sz="0" w:space="0" w:color="auto"/>
        <w:bottom w:val="none" w:sz="0" w:space="0" w:color="auto"/>
        <w:right w:val="none" w:sz="0" w:space="0" w:color="auto"/>
      </w:divBdr>
    </w:div>
    <w:div w:id="25453197">
      <w:bodyDiv w:val="1"/>
      <w:marLeft w:val="0"/>
      <w:marRight w:val="0"/>
      <w:marTop w:val="0"/>
      <w:marBottom w:val="0"/>
      <w:divBdr>
        <w:top w:val="none" w:sz="0" w:space="0" w:color="auto"/>
        <w:left w:val="none" w:sz="0" w:space="0" w:color="auto"/>
        <w:bottom w:val="none" w:sz="0" w:space="0" w:color="auto"/>
        <w:right w:val="none" w:sz="0" w:space="0" w:color="auto"/>
      </w:divBdr>
    </w:div>
    <w:div w:id="35395221">
      <w:bodyDiv w:val="1"/>
      <w:marLeft w:val="0"/>
      <w:marRight w:val="0"/>
      <w:marTop w:val="0"/>
      <w:marBottom w:val="0"/>
      <w:divBdr>
        <w:top w:val="none" w:sz="0" w:space="0" w:color="auto"/>
        <w:left w:val="none" w:sz="0" w:space="0" w:color="auto"/>
        <w:bottom w:val="none" w:sz="0" w:space="0" w:color="auto"/>
        <w:right w:val="none" w:sz="0" w:space="0" w:color="auto"/>
      </w:divBdr>
    </w:div>
    <w:div w:id="43721119">
      <w:bodyDiv w:val="1"/>
      <w:marLeft w:val="0"/>
      <w:marRight w:val="0"/>
      <w:marTop w:val="0"/>
      <w:marBottom w:val="0"/>
      <w:divBdr>
        <w:top w:val="none" w:sz="0" w:space="0" w:color="auto"/>
        <w:left w:val="none" w:sz="0" w:space="0" w:color="auto"/>
        <w:bottom w:val="none" w:sz="0" w:space="0" w:color="auto"/>
        <w:right w:val="none" w:sz="0" w:space="0" w:color="auto"/>
      </w:divBdr>
    </w:div>
    <w:div w:id="54545941">
      <w:bodyDiv w:val="1"/>
      <w:marLeft w:val="0"/>
      <w:marRight w:val="0"/>
      <w:marTop w:val="0"/>
      <w:marBottom w:val="0"/>
      <w:divBdr>
        <w:top w:val="none" w:sz="0" w:space="0" w:color="auto"/>
        <w:left w:val="none" w:sz="0" w:space="0" w:color="auto"/>
        <w:bottom w:val="none" w:sz="0" w:space="0" w:color="auto"/>
        <w:right w:val="none" w:sz="0" w:space="0" w:color="auto"/>
      </w:divBdr>
    </w:div>
    <w:div w:id="75326429">
      <w:bodyDiv w:val="1"/>
      <w:marLeft w:val="0"/>
      <w:marRight w:val="0"/>
      <w:marTop w:val="0"/>
      <w:marBottom w:val="0"/>
      <w:divBdr>
        <w:top w:val="none" w:sz="0" w:space="0" w:color="auto"/>
        <w:left w:val="none" w:sz="0" w:space="0" w:color="auto"/>
        <w:bottom w:val="none" w:sz="0" w:space="0" w:color="auto"/>
        <w:right w:val="none" w:sz="0" w:space="0" w:color="auto"/>
      </w:divBdr>
    </w:div>
    <w:div w:id="107285426">
      <w:bodyDiv w:val="1"/>
      <w:marLeft w:val="0"/>
      <w:marRight w:val="0"/>
      <w:marTop w:val="0"/>
      <w:marBottom w:val="0"/>
      <w:divBdr>
        <w:top w:val="none" w:sz="0" w:space="0" w:color="auto"/>
        <w:left w:val="none" w:sz="0" w:space="0" w:color="auto"/>
        <w:bottom w:val="none" w:sz="0" w:space="0" w:color="auto"/>
        <w:right w:val="none" w:sz="0" w:space="0" w:color="auto"/>
      </w:divBdr>
    </w:div>
    <w:div w:id="123081502">
      <w:bodyDiv w:val="1"/>
      <w:marLeft w:val="0"/>
      <w:marRight w:val="0"/>
      <w:marTop w:val="0"/>
      <w:marBottom w:val="0"/>
      <w:divBdr>
        <w:top w:val="none" w:sz="0" w:space="0" w:color="auto"/>
        <w:left w:val="none" w:sz="0" w:space="0" w:color="auto"/>
        <w:bottom w:val="none" w:sz="0" w:space="0" w:color="auto"/>
        <w:right w:val="none" w:sz="0" w:space="0" w:color="auto"/>
      </w:divBdr>
    </w:div>
    <w:div w:id="124589864">
      <w:bodyDiv w:val="1"/>
      <w:marLeft w:val="0"/>
      <w:marRight w:val="0"/>
      <w:marTop w:val="0"/>
      <w:marBottom w:val="0"/>
      <w:divBdr>
        <w:top w:val="none" w:sz="0" w:space="0" w:color="auto"/>
        <w:left w:val="none" w:sz="0" w:space="0" w:color="auto"/>
        <w:bottom w:val="none" w:sz="0" w:space="0" w:color="auto"/>
        <w:right w:val="none" w:sz="0" w:space="0" w:color="auto"/>
      </w:divBdr>
    </w:div>
    <w:div w:id="194002421">
      <w:bodyDiv w:val="1"/>
      <w:marLeft w:val="0"/>
      <w:marRight w:val="0"/>
      <w:marTop w:val="0"/>
      <w:marBottom w:val="0"/>
      <w:divBdr>
        <w:top w:val="none" w:sz="0" w:space="0" w:color="auto"/>
        <w:left w:val="none" w:sz="0" w:space="0" w:color="auto"/>
        <w:bottom w:val="none" w:sz="0" w:space="0" w:color="auto"/>
        <w:right w:val="none" w:sz="0" w:space="0" w:color="auto"/>
      </w:divBdr>
    </w:div>
    <w:div w:id="209847039">
      <w:bodyDiv w:val="1"/>
      <w:marLeft w:val="0"/>
      <w:marRight w:val="0"/>
      <w:marTop w:val="0"/>
      <w:marBottom w:val="0"/>
      <w:divBdr>
        <w:top w:val="none" w:sz="0" w:space="0" w:color="auto"/>
        <w:left w:val="none" w:sz="0" w:space="0" w:color="auto"/>
        <w:bottom w:val="none" w:sz="0" w:space="0" w:color="auto"/>
        <w:right w:val="none" w:sz="0" w:space="0" w:color="auto"/>
      </w:divBdr>
    </w:div>
    <w:div w:id="211037659">
      <w:bodyDiv w:val="1"/>
      <w:marLeft w:val="0"/>
      <w:marRight w:val="0"/>
      <w:marTop w:val="0"/>
      <w:marBottom w:val="0"/>
      <w:divBdr>
        <w:top w:val="none" w:sz="0" w:space="0" w:color="auto"/>
        <w:left w:val="none" w:sz="0" w:space="0" w:color="auto"/>
        <w:bottom w:val="none" w:sz="0" w:space="0" w:color="auto"/>
        <w:right w:val="none" w:sz="0" w:space="0" w:color="auto"/>
      </w:divBdr>
    </w:div>
    <w:div w:id="235822264">
      <w:bodyDiv w:val="1"/>
      <w:marLeft w:val="0"/>
      <w:marRight w:val="0"/>
      <w:marTop w:val="0"/>
      <w:marBottom w:val="0"/>
      <w:divBdr>
        <w:top w:val="none" w:sz="0" w:space="0" w:color="auto"/>
        <w:left w:val="none" w:sz="0" w:space="0" w:color="auto"/>
        <w:bottom w:val="none" w:sz="0" w:space="0" w:color="auto"/>
        <w:right w:val="none" w:sz="0" w:space="0" w:color="auto"/>
      </w:divBdr>
    </w:div>
    <w:div w:id="257300674">
      <w:bodyDiv w:val="1"/>
      <w:marLeft w:val="0"/>
      <w:marRight w:val="0"/>
      <w:marTop w:val="0"/>
      <w:marBottom w:val="0"/>
      <w:divBdr>
        <w:top w:val="none" w:sz="0" w:space="0" w:color="auto"/>
        <w:left w:val="none" w:sz="0" w:space="0" w:color="auto"/>
        <w:bottom w:val="none" w:sz="0" w:space="0" w:color="auto"/>
        <w:right w:val="none" w:sz="0" w:space="0" w:color="auto"/>
      </w:divBdr>
    </w:div>
    <w:div w:id="342126328">
      <w:bodyDiv w:val="1"/>
      <w:marLeft w:val="0"/>
      <w:marRight w:val="0"/>
      <w:marTop w:val="0"/>
      <w:marBottom w:val="0"/>
      <w:divBdr>
        <w:top w:val="none" w:sz="0" w:space="0" w:color="auto"/>
        <w:left w:val="none" w:sz="0" w:space="0" w:color="auto"/>
        <w:bottom w:val="none" w:sz="0" w:space="0" w:color="auto"/>
        <w:right w:val="none" w:sz="0" w:space="0" w:color="auto"/>
      </w:divBdr>
    </w:div>
    <w:div w:id="356539645">
      <w:bodyDiv w:val="1"/>
      <w:marLeft w:val="0"/>
      <w:marRight w:val="0"/>
      <w:marTop w:val="0"/>
      <w:marBottom w:val="0"/>
      <w:divBdr>
        <w:top w:val="none" w:sz="0" w:space="0" w:color="auto"/>
        <w:left w:val="none" w:sz="0" w:space="0" w:color="auto"/>
        <w:bottom w:val="none" w:sz="0" w:space="0" w:color="auto"/>
        <w:right w:val="none" w:sz="0" w:space="0" w:color="auto"/>
      </w:divBdr>
    </w:div>
    <w:div w:id="369644930">
      <w:bodyDiv w:val="1"/>
      <w:marLeft w:val="0"/>
      <w:marRight w:val="0"/>
      <w:marTop w:val="0"/>
      <w:marBottom w:val="0"/>
      <w:divBdr>
        <w:top w:val="none" w:sz="0" w:space="0" w:color="auto"/>
        <w:left w:val="none" w:sz="0" w:space="0" w:color="auto"/>
        <w:bottom w:val="none" w:sz="0" w:space="0" w:color="auto"/>
        <w:right w:val="none" w:sz="0" w:space="0" w:color="auto"/>
      </w:divBdr>
    </w:div>
    <w:div w:id="376398307">
      <w:bodyDiv w:val="1"/>
      <w:marLeft w:val="0"/>
      <w:marRight w:val="0"/>
      <w:marTop w:val="0"/>
      <w:marBottom w:val="0"/>
      <w:divBdr>
        <w:top w:val="none" w:sz="0" w:space="0" w:color="auto"/>
        <w:left w:val="none" w:sz="0" w:space="0" w:color="auto"/>
        <w:bottom w:val="none" w:sz="0" w:space="0" w:color="auto"/>
        <w:right w:val="none" w:sz="0" w:space="0" w:color="auto"/>
      </w:divBdr>
    </w:div>
    <w:div w:id="423185543">
      <w:bodyDiv w:val="1"/>
      <w:marLeft w:val="0"/>
      <w:marRight w:val="0"/>
      <w:marTop w:val="0"/>
      <w:marBottom w:val="0"/>
      <w:divBdr>
        <w:top w:val="none" w:sz="0" w:space="0" w:color="auto"/>
        <w:left w:val="none" w:sz="0" w:space="0" w:color="auto"/>
        <w:bottom w:val="none" w:sz="0" w:space="0" w:color="auto"/>
        <w:right w:val="none" w:sz="0" w:space="0" w:color="auto"/>
      </w:divBdr>
    </w:div>
    <w:div w:id="423887510">
      <w:bodyDiv w:val="1"/>
      <w:marLeft w:val="0"/>
      <w:marRight w:val="0"/>
      <w:marTop w:val="0"/>
      <w:marBottom w:val="0"/>
      <w:divBdr>
        <w:top w:val="none" w:sz="0" w:space="0" w:color="auto"/>
        <w:left w:val="none" w:sz="0" w:space="0" w:color="auto"/>
        <w:bottom w:val="none" w:sz="0" w:space="0" w:color="auto"/>
        <w:right w:val="none" w:sz="0" w:space="0" w:color="auto"/>
      </w:divBdr>
    </w:div>
    <w:div w:id="437794715">
      <w:bodyDiv w:val="1"/>
      <w:marLeft w:val="0"/>
      <w:marRight w:val="0"/>
      <w:marTop w:val="0"/>
      <w:marBottom w:val="0"/>
      <w:divBdr>
        <w:top w:val="none" w:sz="0" w:space="0" w:color="auto"/>
        <w:left w:val="none" w:sz="0" w:space="0" w:color="auto"/>
        <w:bottom w:val="none" w:sz="0" w:space="0" w:color="auto"/>
        <w:right w:val="none" w:sz="0" w:space="0" w:color="auto"/>
      </w:divBdr>
    </w:div>
    <w:div w:id="444350160">
      <w:bodyDiv w:val="1"/>
      <w:marLeft w:val="0"/>
      <w:marRight w:val="0"/>
      <w:marTop w:val="0"/>
      <w:marBottom w:val="0"/>
      <w:divBdr>
        <w:top w:val="none" w:sz="0" w:space="0" w:color="auto"/>
        <w:left w:val="none" w:sz="0" w:space="0" w:color="auto"/>
        <w:bottom w:val="none" w:sz="0" w:space="0" w:color="auto"/>
        <w:right w:val="none" w:sz="0" w:space="0" w:color="auto"/>
      </w:divBdr>
    </w:div>
    <w:div w:id="483543669">
      <w:bodyDiv w:val="1"/>
      <w:marLeft w:val="0"/>
      <w:marRight w:val="0"/>
      <w:marTop w:val="0"/>
      <w:marBottom w:val="0"/>
      <w:divBdr>
        <w:top w:val="none" w:sz="0" w:space="0" w:color="auto"/>
        <w:left w:val="none" w:sz="0" w:space="0" w:color="auto"/>
        <w:bottom w:val="none" w:sz="0" w:space="0" w:color="auto"/>
        <w:right w:val="none" w:sz="0" w:space="0" w:color="auto"/>
      </w:divBdr>
    </w:div>
    <w:div w:id="543980350">
      <w:bodyDiv w:val="1"/>
      <w:marLeft w:val="0"/>
      <w:marRight w:val="0"/>
      <w:marTop w:val="0"/>
      <w:marBottom w:val="0"/>
      <w:divBdr>
        <w:top w:val="none" w:sz="0" w:space="0" w:color="auto"/>
        <w:left w:val="none" w:sz="0" w:space="0" w:color="auto"/>
        <w:bottom w:val="none" w:sz="0" w:space="0" w:color="auto"/>
        <w:right w:val="none" w:sz="0" w:space="0" w:color="auto"/>
      </w:divBdr>
    </w:div>
    <w:div w:id="601455806">
      <w:bodyDiv w:val="1"/>
      <w:marLeft w:val="0"/>
      <w:marRight w:val="0"/>
      <w:marTop w:val="0"/>
      <w:marBottom w:val="0"/>
      <w:divBdr>
        <w:top w:val="none" w:sz="0" w:space="0" w:color="auto"/>
        <w:left w:val="none" w:sz="0" w:space="0" w:color="auto"/>
        <w:bottom w:val="none" w:sz="0" w:space="0" w:color="auto"/>
        <w:right w:val="none" w:sz="0" w:space="0" w:color="auto"/>
      </w:divBdr>
    </w:div>
    <w:div w:id="626670128">
      <w:bodyDiv w:val="1"/>
      <w:marLeft w:val="0"/>
      <w:marRight w:val="0"/>
      <w:marTop w:val="0"/>
      <w:marBottom w:val="0"/>
      <w:divBdr>
        <w:top w:val="none" w:sz="0" w:space="0" w:color="auto"/>
        <w:left w:val="none" w:sz="0" w:space="0" w:color="auto"/>
        <w:bottom w:val="none" w:sz="0" w:space="0" w:color="auto"/>
        <w:right w:val="none" w:sz="0" w:space="0" w:color="auto"/>
      </w:divBdr>
    </w:div>
    <w:div w:id="657079125">
      <w:bodyDiv w:val="1"/>
      <w:marLeft w:val="0"/>
      <w:marRight w:val="0"/>
      <w:marTop w:val="0"/>
      <w:marBottom w:val="0"/>
      <w:divBdr>
        <w:top w:val="none" w:sz="0" w:space="0" w:color="auto"/>
        <w:left w:val="none" w:sz="0" w:space="0" w:color="auto"/>
        <w:bottom w:val="none" w:sz="0" w:space="0" w:color="auto"/>
        <w:right w:val="none" w:sz="0" w:space="0" w:color="auto"/>
      </w:divBdr>
    </w:div>
    <w:div w:id="659239123">
      <w:bodyDiv w:val="1"/>
      <w:marLeft w:val="0"/>
      <w:marRight w:val="0"/>
      <w:marTop w:val="0"/>
      <w:marBottom w:val="0"/>
      <w:divBdr>
        <w:top w:val="none" w:sz="0" w:space="0" w:color="auto"/>
        <w:left w:val="none" w:sz="0" w:space="0" w:color="auto"/>
        <w:bottom w:val="none" w:sz="0" w:space="0" w:color="auto"/>
        <w:right w:val="none" w:sz="0" w:space="0" w:color="auto"/>
      </w:divBdr>
    </w:div>
    <w:div w:id="690452467">
      <w:bodyDiv w:val="1"/>
      <w:marLeft w:val="0"/>
      <w:marRight w:val="0"/>
      <w:marTop w:val="0"/>
      <w:marBottom w:val="0"/>
      <w:divBdr>
        <w:top w:val="none" w:sz="0" w:space="0" w:color="auto"/>
        <w:left w:val="none" w:sz="0" w:space="0" w:color="auto"/>
        <w:bottom w:val="none" w:sz="0" w:space="0" w:color="auto"/>
        <w:right w:val="none" w:sz="0" w:space="0" w:color="auto"/>
      </w:divBdr>
    </w:div>
    <w:div w:id="713577515">
      <w:bodyDiv w:val="1"/>
      <w:marLeft w:val="0"/>
      <w:marRight w:val="0"/>
      <w:marTop w:val="0"/>
      <w:marBottom w:val="0"/>
      <w:divBdr>
        <w:top w:val="none" w:sz="0" w:space="0" w:color="auto"/>
        <w:left w:val="none" w:sz="0" w:space="0" w:color="auto"/>
        <w:bottom w:val="none" w:sz="0" w:space="0" w:color="auto"/>
        <w:right w:val="none" w:sz="0" w:space="0" w:color="auto"/>
      </w:divBdr>
    </w:div>
    <w:div w:id="725494276">
      <w:bodyDiv w:val="1"/>
      <w:marLeft w:val="0"/>
      <w:marRight w:val="0"/>
      <w:marTop w:val="0"/>
      <w:marBottom w:val="0"/>
      <w:divBdr>
        <w:top w:val="none" w:sz="0" w:space="0" w:color="auto"/>
        <w:left w:val="none" w:sz="0" w:space="0" w:color="auto"/>
        <w:bottom w:val="none" w:sz="0" w:space="0" w:color="auto"/>
        <w:right w:val="none" w:sz="0" w:space="0" w:color="auto"/>
      </w:divBdr>
    </w:div>
    <w:div w:id="728187583">
      <w:bodyDiv w:val="1"/>
      <w:marLeft w:val="0"/>
      <w:marRight w:val="0"/>
      <w:marTop w:val="0"/>
      <w:marBottom w:val="0"/>
      <w:divBdr>
        <w:top w:val="none" w:sz="0" w:space="0" w:color="auto"/>
        <w:left w:val="none" w:sz="0" w:space="0" w:color="auto"/>
        <w:bottom w:val="none" w:sz="0" w:space="0" w:color="auto"/>
        <w:right w:val="none" w:sz="0" w:space="0" w:color="auto"/>
      </w:divBdr>
    </w:div>
    <w:div w:id="742027080">
      <w:bodyDiv w:val="1"/>
      <w:marLeft w:val="0"/>
      <w:marRight w:val="0"/>
      <w:marTop w:val="0"/>
      <w:marBottom w:val="0"/>
      <w:divBdr>
        <w:top w:val="none" w:sz="0" w:space="0" w:color="auto"/>
        <w:left w:val="none" w:sz="0" w:space="0" w:color="auto"/>
        <w:bottom w:val="none" w:sz="0" w:space="0" w:color="auto"/>
        <w:right w:val="none" w:sz="0" w:space="0" w:color="auto"/>
      </w:divBdr>
      <w:divsChild>
        <w:div w:id="1545748140">
          <w:marLeft w:val="0"/>
          <w:marRight w:val="0"/>
          <w:marTop w:val="0"/>
          <w:marBottom w:val="0"/>
          <w:divBdr>
            <w:top w:val="none" w:sz="0" w:space="0" w:color="auto"/>
            <w:left w:val="none" w:sz="0" w:space="0" w:color="auto"/>
            <w:bottom w:val="none" w:sz="0" w:space="0" w:color="auto"/>
            <w:right w:val="none" w:sz="0" w:space="0" w:color="auto"/>
          </w:divBdr>
        </w:div>
        <w:div w:id="1945651450">
          <w:marLeft w:val="0"/>
          <w:marRight w:val="0"/>
          <w:marTop w:val="0"/>
          <w:marBottom w:val="0"/>
          <w:divBdr>
            <w:top w:val="none" w:sz="0" w:space="0" w:color="auto"/>
            <w:left w:val="none" w:sz="0" w:space="0" w:color="auto"/>
            <w:bottom w:val="none" w:sz="0" w:space="0" w:color="auto"/>
            <w:right w:val="none" w:sz="0" w:space="0" w:color="auto"/>
          </w:divBdr>
        </w:div>
        <w:div w:id="1152912159">
          <w:marLeft w:val="0"/>
          <w:marRight w:val="0"/>
          <w:marTop w:val="0"/>
          <w:marBottom w:val="0"/>
          <w:divBdr>
            <w:top w:val="none" w:sz="0" w:space="0" w:color="auto"/>
            <w:left w:val="none" w:sz="0" w:space="0" w:color="auto"/>
            <w:bottom w:val="none" w:sz="0" w:space="0" w:color="auto"/>
            <w:right w:val="none" w:sz="0" w:space="0" w:color="auto"/>
          </w:divBdr>
        </w:div>
        <w:div w:id="849218446">
          <w:marLeft w:val="0"/>
          <w:marRight w:val="0"/>
          <w:marTop w:val="0"/>
          <w:marBottom w:val="0"/>
          <w:divBdr>
            <w:top w:val="none" w:sz="0" w:space="0" w:color="auto"/>
            <w:left w:val="none" w:sz="0" w:space="0" w:color="auto"/>
            <w:bottom w:val="none" w:sz="0" w:space="0" w:color="auto"/>
            <w:right w:val="none" w:sz="0" w:space="0" w:color="auto"/>
          </w:divBdr>
        </w:div>
        <w:div w:id="1456605946">
          <w:marLeft w:val="0"/>
          <w:marRight w:val="0"/>
          <w:marTop w:val="0"/>
          <w:marBottom w:val="0"/>
          <w:divBdr>
            <w:top w:val="none" w:sz="0" w:space="0" w:color="auto"/>
            <w:left w:val="none" w:sz="0" w:space="0" w:color="auto"/>
            <w:bottom w:val="none" w:sz="0" w:space="0" w:color="auto"/>
            <w:right w:val="none" w:sz="0" w:space="0" w:color="auto"/>
          </w:divBdr>
        </w:div>
      </w:divsChild>
    </w:div>
    <w:div w:id="751393146">
      <w:bodyDiv w:val="1"/>
      <w:marLeft w:val="0"/>
      <w:marRight w:val="0"/>
      <w:marTop w:val="0"/>
      <w:marBottom w:val="0"/>
      <w:divBdr>
        <w:top w:val="none" w:sz="0" w:space="0" w:color="auto"/>
        <w:left w:val="none" w:sz="0" w:space="0" w:color="auto"/>
        <w:bottom w:val="none" w:sz="0" w:space="0" w:color="auto"/>
        <w:right w:val="none" w:sz="0" w:space="0" w:color="auto"/>
      </w:divBdr>
    </w:div>
    <w:div w:id="861283724">
      <w:bodyDiv w:val="1"/>
      <w:marLeft w:val="0"/>
      <w:marRight w:val="0"/>
      <w:marTop w:val="0"/>
      <w:marBottom w:val="0"/>
      <w:divBdr>
        <w:top w:val="none" w:sz="0" w:space="0" w:color="auto"/>
        <w:left w:val="none" w:sz="0" w:space="0" w:color="auto"/>
        <w:bottom w:val="none" w:sz="0" w:space="0" w:color="auto"/>
        <w:right w:val="none" w:sz="0" w:space="0" w:color="auto"/>
      </w:divBdr>
    </w:div>
    <w:div w:id="867572391">
      <w:bodyDiv w:val="1"/>
      <w:marLeft w:val="0"/>
      <w:marRight w:val="0"/>
      <w:marTop w:val="0"/>
      <w:marBottom w:val="0"/>
      <w:divBdr>
        <w:top w:val="none" w:sz="0" w:space="0" w:color="auto"/>
        <w:left w:val="none" w:sz="0" w:space="0" w:color="auto"/>
        <w:bottom w:val="none" w:sz="0" w:space="0" w:color="auto"/>
        <w:right w:val="none" w:sz="0" w:space="0" w:color="auto"/>
      </w:divBdr>
    </w:div>
    <w:div w:id="888803541">
      <w:bodyDiv w:val="1"/>
      <w:marLeft w:val="0"/>
      <w:marRight w:val="0"/>
      <w:marTop w:val="0"/>
      <w:marBottom w:val="0"/>
      <w:divBdr>
        <w:top w:val="none" w:sz="0" w:space="0" w:color="auto"/>
        <w:left w:val="none" w:sz="0" w:space="0" w:color="auto"/>
        <w:bottom w:val="none" w:sz="0" w:space="0" w:color="auto"/>
        <w:right w:val="none" w:sz="0" w:space="0" w:color="auto"/>
      </w:divBdr>
    </w:div>
    <w:div w:id="894854288">
      <w:bodyDiv w:val="1"/>
      <w:marLeft w:val="0"/>
      <w:marRight w:val="0"/>
      <w:marTop w:val="0"/>
      <w:marBottom w:val="0"/>
      <w:divBdr>
        <w:top w:val="none" w:sz="0" w:space="0" w:color="auto"/>
        <w:left w:val="none" w:sz="0" w:space="0" w:color="auto"/>
        <w:bottom w:val="none" w:sz="0" w:space="0" w:color="auto"/>
        <w:right w:val="none" w:sz="0" w:space="0" w:color="auto"/>
      </w:divBdr>
    </w:div>
    <w:div w:id="931164698">
      <w:bodyDiv w:val="1"/>
      <w:marLeft w:val="0"/>
      <w:marRight w:val="0"/>
      <w:marTop w:val="0"/>
      <w:marBottom w:val="0"/>
      <w:divBdr>
        <w:top w:val="none" w:sz="0" w:space="0" w:color="auto"/>
        <w:left w:val="none" w:sz="0" w:space="0" w:color="auto"/>
        <w:bottom w:val="none" w:sz="0" w:space="0" w:color="auto"/>
        <w:right w:val="none" w:sz="0" w:space="0" w:color="auto"/>
      </w:divBdr>
    </w:div>
    <w:div w:id="947202382">
      <w:bodyDiv w:val="1"/>
      <w:marLeft w:val="0"/>
      <w:marRight w:val="0"/>
      <w:marTop w:val="0"/>
      <w:marBottom w:val="0"/>
      <w:divBdr>
        <w:top w:val="none" w:sz="0" w:space="0" w:color="auto"/>
        <w:left w:val="none" w:sz="0" w:space="0" w:color="auto"/>
        <w:bottom w:val="none" w:sz="0" w:space="0" w:color="auto"/>
        <w:right w:val="none" w:sz="0" w:space="0" w:color="auto"/>
      </w:divBdr>
    </w:div>
    <w:div w:id="991130956">
      <w:bodyDiv w:val="1"/>
      <w:marLeft w:val="0"/>
      <w:marRight w:val="0"/>
      <w:marTop w:val="0"/>
      <w:marBottom w:val="0"/>
      <w:divBdr>
        <w:top w:val="none" w:sz="0" w:space="0" w:color="auto"/>
        <w:left w:val="none" w:sz="0" w:space="0" w:color="auto"/>
        <w:bottom w:val="none" w:sz="0" w:space="0" w:color="auto"/>
        <w:right w:val="none" w:sz="0" w:space="0" w:color="auto"/>
      </w:divBdr>
    </w:div>
    <w:div w:id="1067805776">
      <w:bodyDiv w:val="1"/>
      <w:marLeft w:val="0"/>
      <w:marRight w:val="0"/>
      <w:marTop w:val="0"/>
      <w:marBottom w:val="0"/>
      <w:divBdr>
        <w:top w:val="none" w:sz="0" w:space="0" w:color="auto"/>
        <w:left w:val="none" w:sz="0" w:space="0" w:color="auto"/>
        <w:bottom w:val="none" w:sz="0" w:space="0" w:color="auto"/>
        <w:right w:val="none" w:sz="0" w:space="0" w:color="auto"/>
      </w:divBdr>
    </w:div>
    <w:div w:id="1139879219">
      <w:bodyDiv w:val="1"/>
      <w:marLeft w:val="0"/>
      <w:marRight w:val="0"/>
      <w:marTop w:val="0"/>
      <w:marBottom w:val="0"/>
      <w:divBdr>
        <w:top w:val="none" w:sz="0" w:space="0" w:color="auto"/>
        <w:left w:val="none" w:sz="0" w:space="0" w:color="auto"/>
        <w:bottom w:val="none" w:sz="0" w:space="0" w:color="auto"/>
        <w:right w:val="none" w:sz="0" w:space="0" w:color="auto"/>
      </w:divBdr>
    </w:div>
    <w:div w:id="1165366096">
      <w:bodyDiv w:val="1"/>
      <w:marLeft w:val="0"/>
      <w:marRight w:val="0"/>
      <w:marTop w:val="0"/>
      <w:marBottom w:val="0"/>
      <w:divBdr>
        <w:top w:val="none" w:sz="0" w:space="0" w:color="auto"/>
        <w:left w:val="none" w:sz="0" w:space="0" w:color="auto"/>
        <w:bottom w:val="none" w:sz="0" w:space="0" w:color="auto"/>
        <w:right w:val="none" w:sz="0" w:space="0" w:color="auto"/>
      </w:divBdr>
    </w:div>
    <w:div w:id="1167480075">
      <w:bodyDiv w:val="1"/>
      <w:marLeft w:val="0"/>
      <w:marRight w:val="0"/>
      <w:marTop w:val="0"/>
      <w:marBottom w:val="0"/>
      <w:divBdr>
        <w:top w:val="none" w:sz="0" w:space="0" w:color="auto"/>
        <w:left w:val="none" w:sz="0" w:space="0" w:color="auto"/>
        <w:bottom w:val="none" w:sz="0" w:space="0" w:color="auto"/>
        <w:right w:val="none" w:sz="0" w:space="0" w:color="auto"/>
      </w:divBdr>
    </w:div>
    <w:div w:id="1225679308">
      <w:bodyDiv w:val="1"/>
      <w:marLeft w:val="0"/>
      <w:marRight w:val="0"/>
      <w:marTop w:val="0"/>
      <w:marBottom w:val="0"/>
      <w:divBdr>
        <w:top w:val="none" w:sz="0" w:space="0" w:color="auto"/>
        <w:left w:val="none" w:sz="0" w:space="0" w:color="auto"/>
        <w:bottom w:val="none" w:sz="0" w:space="0" w:color="auto"/>
        <w:right w:val="none" w:sz="0" w:space="0" w:color="auto"/>
      </w:divBdr>
    </w:div>
    <w:div w:id="1230074188">
      <w:bodyDiv w:val="1"/>
      <w:marLeft w:val="0"/>
      <w:marRight w:val="0"/>
      <w:marTop w:val="0"/>
      <w:marBottom w:val="0"/>
      <w:divBdr>
        <w:top w:val="none" w:sz="0" w:space="0" w:color="auto"/>
        <w:left w:val="none" w:sz="0" w:space="0" w:color="auto"/>
        <w:bottom w:val="none" w:sz="0" w:space="0" w:color="auto"/>
        <w:right w:val="none" w:sz="0" w:space="0" w:color="auto"/>
      </w:divBdr>
    </w:div>
    <w:div w:id="1237474728">
      <w:bodyDiv w:val="1"/>
      <w:marLeft w:val="0"/>
      <w:marRight w:val="0"/>
      <w:marTop w:val="0"/>
      <w:marBottom w:val="0"/>
      <w:divBdr>
        <w:top w:val="none" w:sz="0" w:space="0" w:color="auto"/>
        <w:left w:val="none" w:sz="0" w:space="0" w:color="auto"/>
        <w:bottom w:val="none" w:sz="0" w:space="0" w:color="auto"/>
        <w:right w:val="none" w:sz="0" w:space="0" w:color="auto"/>
      </w:divBdr>
    </w:div>
    <w:div w:id="1254782139">
      <w:bodyDiv w:val="1"/>
      <w:marLeft w:val="0"/>
      <w:marRight w:val="0"/>
      <w:marTop w:val="0"/>
      <w:marBottom w:val="0"/>
      <w:divBdr>
        <w:top w:val="none" w:sz="0" w:space="0" w:color="auto"/>
        <w:left w:val="none" w:sz="0" w:space="0" w:color="auto"/>
        <w:bottom w:val="none" w:sz="0" w:space="0" w:color="auto"/>
        <w:right w:val="none" w:sz="0" w:space="0" w:color="auto"/>
      </w:divBdr>
    </w:div>
    <w:div w:id="1299798511">
      <w:bodyDiv w:val="1"/>
      <w:marLeft w:val="0"/>
      <w:marRight w:val="0"/>
      <w:marTop w:val="0"/>
      <w:marBottom w:val="0"/>
      <w:divBdr>
        <w:top w:val="none" w:sz="0" w:space="0" w:color="auto"/>
        <w:left w:val="none" w:sz="0" w:space="0" w:color="auto"/>
        <w:bottom w:val="none" w:sz="0" w:space="0" w:color="auto"/>
        <w:right w:val="none" w:sz="0" w:space="0" w:color="auto"/>
      </w:divBdr>
    </w:div>
    <w:div w:id="1312128117">
      <w:bodyDiv w:val="1"/>
      <w:marLeft w:val="0"/>
      <w:marRight w:val="0"/>
      <w:marTop w:val="0"/>
      <w:marBottom w:val="0"/>
      <w:divBdr>
        <w:top w:val="none" w:sz="0" w:space="0" w:color="auto"/>
        <w:left w:val="none" w:sz="0" w:space="0" w:color="auto"/>
        <w:bottom w:val="none" w:sz="0" w:space="0" w:color="auto"/>
        <w:right w:val="none" w:sz="0" w:space="0" w:color="auto"/>
      </w:divBdr>
    </w:div>
    <w:div w:id="1313170373">
      <w:bodyDiv w:val="1"/>
      <w:marLeft w:val="0"/>
      <w:marRight w:val="0"/>
      <w:marTop w:val="0"/>
      <w:marBottom w:val="0"/>
      <w:divBdr>
        <w:top w:val="none" w:sz="0" w:space="0" w:color="auto"/>
        <w:left w:val="none" w:sz="0" w:space="0" w:color="auto"/>
        <w:bottom w:val="none" w:sz="0" w:space="0" w:color="auto"/>
        <w:right w:val="none" w:sz="0" w:space="0" w:color="auto"/>
      </w:divBdr>
    </w:div>
    <w:div w:id="1327126187">
      <w:bodyDiv w:val="1"/>
      <w:marLeft w:val="0"/>
      <w:marRight w:val="0"/>
      <w:marTop w:val="0"/>
      <w:marBottom w:val="0"/>
      <w:divBdr>
        <w:top w:val="none" w:sz="0" w:space="0" w:color="auto"/>
        <w:left w:val="none" w:sz="0" w:space="0" w:color="auto"/>
        <w:bottom w:val="none" w:sz="0" w:space="0" w:color="auto"/>
        <w:right w:val="none" w:sz="0" w:space="0" w:color="auto"/>
      </w:divBdr>
    </w:div>
    <w:div w:id="1341587875">
      <w:bodyDiv w:val="1"/>
      <w:marLeft w:val="0"/>
      <w:marRight w:val="0"/>
      <w:marTop w:val="0"/>
      <w:marBottom w:val="0"/>
      <w:divBdr>
        <w:top w:val="none" w:sz="0" w:space="0" w:color="auto"/>
        <w:left w:val="none" w:sz="0" w:space="0" w:color="auto"/>
        <w:bottom w:val="none" w:sz="0" w:space="0" w:color="auto"/>
        <w:right w:val="none" w:sz="0" w:space="0" w:color="auto"/>
      </w:divBdr>
    </w:div>
    <w:div w:id="1385325221">
      <w:bodyDiv w:val="1"/>
      <w:marLeft w:val="0"/>
      <w:marRight w:val="0"/>
      <w:marTop w:val="0"/>
      <w:marBottom w:val="0"/>
      <w:divBdr>
        <w:top w:val="none" w:sz="0" w:space="0" w:color="auto"/>
        <w:left w:val="none" w:sz="0" w:space="0" w:color="auto"/>
        <w:bottom w:val="none" w:sz="0" w:space="0" w:color="auto"/>
        <w:right w:val="none" w:sz="0" w:space="0" w:color="auto"/>
      </w:divBdr>
    </w:div>
    <w:div w:id="1395851930">
      <w:bodyDiv w:val="1"/>
      <w:marLeft w:val="0"/>
      <w:marRight w:val="0"/>
      <w:marTop w:val="0"/>
      <w:marBottom w:val="0"/>
      <w:divBdr>
        <w:top w:val="none" w:sz="0" w:space="0" w:color="auto"/>
        <w:left w:val="none" w:sz="0" w:space="0" w:color="auto"/>
        <w:bottom w:val="none" w:sz="0" w:space="0" w:color="auto"/>
        <w:right w:val="none" w:sz="0" w:space="0" w:color="auto"/>
      </w:divBdr>
    </w:div>
    <w:div w:id="1402555135">
      <w:bodyDiv w:val="1"/>
      <w:marLeft w:val="0"/>
      <w:marRight w:val="0"/>
      <w:marTop w:val="0"/>
      <w:marBottom w:val="0"/>
      <w:divBdr>
        <w:top w:val="none" w:sz="0" w:space="0" w:color="auto"/>
        <w:left w:val="none" w:sz="0" w:space="0" w:color="auto"/>
        <w:bottom w:val="none" w:sz="0" w:space="0" w:color="auto"/>
        <w:right w:val="none" w:sz="0" w:space="0" w:color="auto"/>
      </w:divBdr>
    </w:div>
    <w:div w:id="1415005083">
      <w:bodyDiv w:val="1"/>
      <w:marLeft w:val="0"/>
      <w:marRight w:val="0"/>
      <w:marTop w:val="0"/>
      <w:marBottom w:val="0"/>
      <w:divBdr>
        <w:top w:val="none" w:sz="0" w:space="0" w:color="auto"/>
        <w:left w:val="none" w:sz="0" w:space="0" w:color="auto"/>
        <w:bottom w:val="none" w:sz="0" w:space="0" w:color="auto"/>
        <w:right w:val="none" w:sz="0" w:space="0" w:color="auto"/>
      </w:divBdr>
    </w:div>
    <w:div w:id="1416584754">
      <w:bodyDiv w:val="1"/>
      <w:marLeft w:val="0"/>
      <w:marRight w:val="0"/>
      <w:marTop w:val="0"/>
      <w:marBottom w:val="0"/>
      <w:divBdr>
        <w:top w:val="none" w:sz="0" w:space="0" w:color="auto"/>
        <w:left w:val="none" w:sz="0" w:space="0" w:color="auto"/>
        <w:bottom w:val="none" w:sz="0" w:space="0" w:color="auto"/>
        <w:right w:val="none" w:sz="0" w:space="0" w:color="auto"/>
      </w:divBdr>
    </w:div>
    <w:div w:id="1433546415">
      <w:bodyDiv w:val="1"/>
      <w:marLeft w:val="0"/>
      <w:marRight w:val="0"/>
      <w:marTop w:val="0"/>
      <w:marBottom w:val="0"/>
      <w:divBdr>
        <w:top w:val="none" w:sz="0" w:space="0" w:color="auto"/>
        <w:left w:val="none" w:sz="0" w:space="0" w:color="auto"/>
        <w:bottom w:val="none" w:sz="0" w:space="0" w:color="auto"/>
        <w:right w:val="none" w:sz="0" w:space="0" w:color="auto"/>
      </w:divBdr>
    </w:div>
    <w:div w:id="1447116696">
      <w:bodyDiv w:val="1"/>
      <w:marLeft w:val="0"/>
      <w:marRight w:val="0"/>
      <w:marTop w:val="0"/>
      <w:marBottom w:val="0"/>
      <w:divBdr>
        <w:top w:val="none" w:sz="0" w:space="0" w:color="auto"/>
        <w:left w:val="none" w:sz="0" w:space="0" w:color="auto"/>
        <w:bottom w:val="none" w:sz="0" w:space="0" w:color="auto"/>
        <w:right w:val="none" w:sz="0" w:space="0" w:color="auto"/>
      </w:divBdr>
    </w:div>
    <w:div w:id="1502500915">
      <w:bodyDiv w:val="1"/>
      <w:marLeft w:val="0"/>
      <w:marRight w:val="0"/>
      <w:marTop w:val="0"/>
      <w:marBottom w:val="0"/>
      <w:divBdr>
        <w:top w:val="none" w:sz="0" w:space="0" w:color="auto"/>
        <w:left w:val="none" w:sz="0" w:space="0" w:color="auto"/>
        <w:bottom w:val="none" w:sz="0" w:space="0" w:color="auto"/>
        <w:right w:val="none" w:sz="0" w:space="0" w:color="auto"/>
      </w:divBdr>
    </w:div>
    <w:div w:id="1564558530">
      <w:bodyDiv w:val="1"/>
      <w:marLeft w:val="0"/>
      <w:marRight w:val="0"/>
      <w:marTop w:val="0"/>
      <w:marBottom w:val="0"/>
      <w:divBdr>
        <w:top w:val="none" w:sz="0" w:space="0" w:color="auto"/>
        <w:left w:val="none" w:sz="0" w:space="0" w:color="auto"/>
        <w:bottom w:val="none" w:sz="0" w:space="0" w:color="auto"/>
        <w:right w:val="none" w:sz="0" w:space="0" w:color="auto"/>
      </w:divBdr>
    </w:div>
    <w:div w:id="1586761674">
      <w:bodyDiv w:val="1"/>
      <w:marLeft w:val="0"/>
      <w:marRight w:val="0"/>
      <w:marTop w:val="0"/>
      <w:marBottom w:val="0"/>
      <w:divBdr>
        <w:top w:val="none" w:sz="0" w:space="0" w:color="auto"/>
        <w:left w:val="none" w:sz="0" w:space="0" w:color="auto"/>
        <w:bottom w:val="none" w:sz="0" w:space="0" w:color="auto"/>
        <w:right w:val="none" w:sz="0" w:space="0" w:color="auto"/>
      </w:divBdr>
    </w:div>
    <w:div w:id="1608350392">
      <w:bodyDiv w:val="1"/>
      <w:marLeft w:val="0"/>
      <w:marRight w:val="0"/>
      <w:marTop w:val="0"/>
      <w:marBottom w:val="0"/>
      <w:divBdr>
        <w:top w:val="none" w:sz="0" w:space="0" w:color="auto"/>
        <w:left w:val="none" w:sz="0" w:space="0" w:color="auto"/>
        <w:bottom w:val="none" w:sz="0" w:space="0" w:color="auto"/>
        <w:right w:val="none" w:sz="0" w:space="0" w:color="auto"/>
      </w:divBdr>
    </w:div>
    <w:div w:id="1647465552">
      <w:bodyDiv w:val="1"/>
      <w:marLeft w:val="0"/>
      <w:marRight w:val="0"/>
      <w:marTop w:val="0"/>
      <w:marBottom w:val="0"/>
      <w:divBdr>
        <w:top w:val="none" w:sz="0" w:space="0" w:color="auto"/>
        <w:left w:val="none" w:sz="0" w:space="0" w:color="auto"/>
        <w:bottom w:val="none" w:sz="0" w:space="0" w:color="auto"/>
        <w:right w:val="none" w:sz="0" w:space="0" w:color="auto"/>
      </w:divBdr>
    </w:div>
    <w:div w:id="1662805802">
      <w:bodyDiv w:val="1"/>
      <w:marLeft w:val="0"/>
      <w:marRight w:val="0"/>
      <w:marTop w:val="0"/>
      <w:marBottom w:val="0"/>
      <w:divBdr>
        <w:top w:val="none" w:sz="0" w:space="0" w:color="auto"/>
        <w:left w:val="none" w:sz="0" w:space="0" w:color="auto"/>
        <w:bottom w:val="none" w:sz="0" w:space="0" w:color="auto"/>
        <w:right w:val="none" w:sz="0" w:space="0" w:color="auto"/>
      </w:divBdr>
    </w:div>
    <w:div w:id="1666204523">
      <w:bodyDiv w:val="1"/>
      <w:marLeft w:val="0"/>
      <w:marRight w:val="0"/>
      <w:marTop w:val="0"/>
      <w:marBottom w:val="0"/>
      <w:divBdr>
        <w:top w:val="none" w:sz="0" w:space="0" w:color="auto"/>
        <w:left w:val="none" w:sz="0" w:space="0" w:color="auto"/>
        <w:bottom w:val="none" w:sz="0" w:space="0" w:color="auto"/>
        <w:right w:val="none" w:sz="0" w:space="0" w:color="auto"/>
      </w:divBdr>
    </w:div>
    <w:div w:id="1709836821">
      <w:bodyDiv w:val="1"/>
      <w:marLeft w:val="0"/>
      <w:marRight w:val="0"/>
      <w:marTop w:val="0"/>
      <w:marBottom w:val="0"/>
      <w:divBdr>
        <w:top w:val="none" w:sz="0" w:space="0" w:color="auto"/>
        <w:left w:val="none" w:sz="0" w:space="0" w:color="auto"/>
        <w:bottom w:val="none" w:sz="0" w:space="0" w:color="auto"/>
        <w:right w:val="none" w:sz="0" w:space="0" w:color="auto"/>
      </w:divBdr>
    </w:div>
    <w:div w:id="1734544621">
      <w:bodyDiv w:val="1"/>
      <w:marLeft w:val="0"/>
      <w:marRight w:val="0"/>
      <w:marTop w:val="0"/>
      <w:marBottom w:val="0"/>
      <w:divBdr>
        <w:top w:val="none" w:sz="0" w:space="0" w:color="auto"/>
        <w:left w:val="none" w:sz="0" w:space="0" w:color="auto"/>
        <w:bottom w:val="none" w:sz="0" w:space="0" w:color="auto"/>
        <w:right w:val="none" w:sz="0" w:space="0" w:color="auto"/>
      </w:divBdr>
    </w:div>
    <w:div w:id="1743212811">
      <w:bodyDiv w:val="1"/>
      <w:marLeft w:val="0"/>
      <w:marRight w:val="0"/>
      <w:marTop w:val="0"/>
      <w:marBottom w:val="0"/>
      <w:divBdr>
        <w:top w:val="none" w:sz="0" w:space="0" w:color="auto"/>
        <w:left w:val="none" w:sz="0" w:space="0" w:color="auto"/>
        <w:bottom w:val="none" w:sz="0" w:space="0" w:color="auto"/>
        <w:right w:val="none" w:sz="0" w:space="0" w:color="auto"/>
      </w:divBdr>
    </w:div>
    <w:div w:id="1772159801">
      <w:bodyDiv w:val="1"/>
      <w:marLeft w:val="0"/>
      <w:marRight w:val="0"/>
      <w:marTop w:val="0"/>
      <w:marBottom w:val="0"/>
      <w:divBdr>
        <w:top w:val="none" w:sz="0" w:space="0" w:color="auto"/>
        <w:left w:val="none" w:sz="0" w:space="0" w:color="auto"/>
        <w:bottom w:val="none" w:sz="0" w:space="0" w:color="auto"/>
        <w:right w:val="none" w:sz="0" w:space="0" w:color="auto"/>
      </w:divBdr>
    </w:div>
    <w:div w:id="1857495231">
      <w:bodyDiv w:val="1"/>
      <w:marLeft w:val="0"/>
      <w:marRight w:val="0"/>
      <w:marTop w:val="0"/>
      <w:marBottom w:val="0"/>
      <w:divBdr>
        <w:top w:val="none" w:sz="0" w:space="0" w:color="auto"/>
        <w:left w:val="none" w:sz="0" w:space="0" w:color="auto"/>
        <w:bottom w:val="none" w:sz="0" w:space="0" w:color="auto"/>
        <w:right w:val="none" w:sz="0" w:space="0" w:color="auto"/>
      </w:divBdr>
    </w:div>
    <w:div w:id="1860313228">
      <w:bodyDiv w:val="1"/>
      <w:marLeft w:val="0"/>
      <w:marRight w:val="0"/>
      <w:marTop w:val="0"/>
      <w:marBottom w:val="0"/>
      <w:divBdr>
        <w:top w:val="none" w:sz="0" w:space="0" w:color="auto"/>
        <w:left w:val="none" w:sz="0" w:space="0" w:color="auto"/>
        <w:bottom w:val="none" w:sz="0" w:space="0" w:color="auto"/>
        <w:right w:val="none" w:sz="0" w:space="0" w:color="auto"/>
      </w:divBdr>
    </w:div>
    <w:div w:id="1922257889">
      <w:bodyDiv w:val="1"/>
      <w:marLeft w:val="0"/>
      <w:marRight w:val="0"/>
      <w:marTop w:val="0"/>
      <w:marBottom w:val="0"/>
      <w:divBdr>
        <w:top w:val="none" w:sz="0" w:space="0" w:color="auto"/>
        <w:left w:val="none" w:sz="0" w:space="0" w:color="auto"/>
        <w:bottom w:val="none" w:sz="0" w:space="0" w:color="auto"/>
        <w:right w:val="none" w:sz="0" w:space="0" w:color="auto"/>
      </w:divBdr>
    </w:div>
    <w:div w:id="1922791083">
      <w:bodyDiv w:val="1"/>
      <w:marLeft w:val="0"/>
      <w:marRight w:val="0"/>
      <w:marTop w:val="0"/>
      <w:marBottom w:val="0"/>
      <w:divBdr>
        <w:top w:val="none" w:sz="0" w:space="0" w:color="auto"/>
        <w:left w:val="none" w:sz="0" w:space="0" w:color="auto"/>
        <w:bottom w:val="none" w:sz="0" w:space="0" w:color="auto"/>
        <w:right w:val="none" w:sz="0" w:space="0" w:color="auto"/>
      </w:divBdr>
    </w:div>
    <w:div w:id="1972513695">
      <w:bodyDiv w:val="1"/>
      <w:marLeft w:val="0"/>
      <w:marRight w:val="0"/>
      <w:marTop w:val="0"/>
      <w:marBottom w:val="0"/>
      <w:divBdr>
        <w:top w:val="none" w:sz="0" w:space="0" w:color="auto"/>
        <w:left w:val="none" w:sz="0" w:space="0" w:color="auto"/>
        <w:bottom w:val="none" w:sz="0" w:space="0" w:color="auto"/>
        <w:right w:val="none" w:sz="0" w:space="0" w:color="auto"/>
      </w:divBdr>
    </w:div>
    <w:div w:id="1979528943">
      <w:bodyDiv w:val="1"/>
      <w:marLeft w:val="0"/>
      <w:marRight w:val="0"/>
      <w:marTop w:val="0"/>
      <w:marBottom w:val="0"/>
      <w:divBdr>
        <w:top w:val="none" w:sz="0" w:space="0" w:color="auto"/>
        <w:left w:val="none" w:sz="0" w:space="0" w:color="auto"/>
        <w:bottom w:val="none" w:sz="0" w:space="0" w:color="auto"/>
        <w:right w:val="none" w:sz="0" w:space="0" w:color="auto"/>
      </w:divBdr>
    </w:div>
    <w:div w:id="2106532541">
      <w:bodyDiv w:val="1"/>
      <w:marLeft w:val="0"/>
      <w:marRight w:val="0"/>
      <w:marTop w:val="0"/>
      <w:marBottom w:val="0"/>
      <w:divBdr>
        <w:top w:val="none" w:sz="0" w:space="0" w:color="auto"/>
        <w:left w:val="none" w:sz="0" w:space="0" w:color="auto"/>
        <w:bottom w:val="none" w:sz="0" w:space="0" w:color="auto"/>
        <w:right w:val="none" w:sz="0" w:space="0" w:color="auto"/>
      </w:divBdr>
    </w:div>
    <w:div w:id="2123987535">
      <w:bodyDiv w:val="1"/>
      <w:marLeft w:val="0"/>
      <w:marRight w:val="0"/>
      <w:marTop w:val="0"/>
      <w:marBottom w:val="0"/>
      <w:divBdr>
        <w:top w:val="none" w:sz="0" w:space="0" w:color="auto"/>
        <w:left w:val="none" w:sz="0" w:space="0" w:color="auto"/>
        <w:bottom w:val="none" w:sz="0" w:space="0" w:color="auto"/>
        <w:right w:val="none" w:sz="0" w:space="0" w:color="auto"/>
      </w:divBdr>
    </w:div>
    <w:div w:id="21434530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image" Target="media/image20.emf"/><Relationship Id="rId1" Type="http://schemas.openxmlformats.org/officeDocument/2006/relationships/image" Target="media/image2.em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E599DE9A-AC59-4E76-AF51-57A255C443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2995</TotalTime>
  <Pages>32</Pages>
  <Words>9342</Words>
  <Characters>51382</Characters>
  <Application>Microsoft Office Word</Application>
  <DocSecurity>0</DocSecurity>
  <Lines>428</Lines>
  <Paragraphs>121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60603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Tamara</dc:creator>
  <cp:lastModifiedBy>María García-Cruz</cp:lastModifiedBy>
  <cp:revision>133</cp:revision>
  <cp:lastPrinted>2023-05-18T15:38:00Z</cp:lastPrinted>
  <dcterms:created xsi:type="dcterms:W3CDTF">2025-06-19T09:13:00Z</dcterms:created>
  <dcterms:modified xsi:type="dcterms:W3CDTF">2025-10-18T22:43:00Z</dcterms:modified>
</cp:coreProperties>
</file>