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D2A51F" w14:textId="6EFBB482" w:rsidR="00A1778C" w:rsidRPr="003B53E9" w:rsidRDefault="0053438D" w:rsidP="00D730A7">
      <w:pPr>
        <w:pStyle w:val="Title"/>
        <w:spacing w:before="0" w:after="480"/>
        <w:jc w:val="center"/>
        <w:rPr>
          <w:sz w:val="28"/>
          <w:szCs w:val="28"/>
        </w:rPr>
      </w:pPr>
      <w:bookmarkStart w:id="0" w:name="_Ref316117974"/>
      <w:bookmarkEnd w:id="0"/>
      <w:r w:rsidRPr="003B53E9">
        <w:rPr>
          <w:sz w:val="28"/>
          <w:szCs w:val="28"/>
        </w:rPr>
        <w:t xml:space="preserve">Observation of electron backscattering produced with </w:t>
      </w:r>
      <w:r w:rsidR="00A57E29" w:rsidRPr="003B53E9">
        <w:rPr>
          <w:sz w:val="28"/>
          <w:szCs w:val="28"/>
        </w:rPr>
        <w:t xml:space="preserve">G4CoulombScatteringModel and </w:t>
      </w:r>
      <w:r w:rsidRPr="003B53E9">
        <w:rPr>
          <w:sz w:val="28"/>
          <w:szCs w:val="28"/>
        </w:rPr>
        <w:t>G4eSingleCoulombScattering Model</w:t>
      </w:r>
    </w:p>
    <w:p w14:paraId="15159CE9" w14:textId="77777777" w:rsidR="00A1778C" w:rsidRPr="00A1778C" w:rsidRDefault="00A1778C" w:rsidP="00D730A7">
      <w:pPr>
        <w:pStyle w:val="Authors"/>
        <w:ind w:left="0"/>
        <w:jc w:val="center"/>
        <w:rPr>
          <w:vertAlign w:val="superscript"/>
        </w:rPr>
      </w:pPr>
      <w:r w:rsidRPr="00753B6A">
        <w:t>T. Basaglia</w:t>
      </w:r>
      <w:r w:rsidRPr="00071261">
        <w:rPr>
          <w:vertAlign w:val="superscript"/>
        </w:rPr>
        <w:t>1</w:t>
      </w:r>
      <w:r w:rsidRPr="00753B6A">
        <w:t>, M. C. Han</w:t>
      </w:r>
      <w:r w:rsidRPr="00071261">
        <w:rPr>
          <w:vertAlign w:val="superscript"/>
        </w:rPr>
        <w:t>2</w:t>
      </w:r>
      <w:r w:rsidRPr="00753B6A">
        <w:t>, G. Hoff</w:t>
      </w:r>
      <w:r w:rsidRPr="00071261">
        <w:rPr>
          <w:vertAlign w:val="superscript"/>
        </w:rPr>
        <w:t>3</w:t>
      </w:r>
      <w:r w:rsidRPr="00753B6A">
        <w:t>, C. H. Kim</w:t>
      </w:r>
      <w:r w:rsidRPr="00071261">
        <w:rPr>
          <w:vertAlign w:val="superscript"/>
        </w:rPr>
        <w:t>2</w:t>
      </w:r>
      <w:r w:rsidRPr="00753B6A">
        <w:t>, S. H. Kim</w:t>
      </w:r>
      <w:r w:rsidRPr="00071261">
        <w:rPr>
          <w:vertAlign w:val="superscript"/>
        </w:rPr>
        <w:t>2</w:t>
      </w:r>
      <w:r w:rsidRPr="00753B6A">
        <w:t>, M. G. Pia</w:t>
      </w:r>
      <w:r w:rsidRPr="00071261">
        <w:rPr>
          <w:vertAlign w:val="superscript"/>
        </w:rPr>
        <w:t>4</w:t>
      </w:r>
      <w:r w:rsidRPr="00753B6A">
        <w:t>, P. Saracco</w:t>
      </w:r>
      <w:r w:rsidRPr="00071261">
        <w:rPr>
          <w:vertAlign w:val="superscript"/>
        </w:rPr>
        <w:t>4</w:t>
      </w:r>
    </w:p>
    <w:p w14:paraId="793159DA" w14:textId="77777777" w:rsidR="00A1778C" w:rsidRPr="00071261" w:rsidRDefault="00A1778C" w:rsidP="00D730A7">
      <w:pPr>
        <w:ind w:firstLine="851"/>
        <w:jc w:val="center"/>
        <w:rPr>
          <w:i/>
          <w:iCs/>
        </w:rPr>
      </w:pPr>
      <w:r w:rsidRPr="00071261">
        <w:rPr>
          <w:i/>
          <w:vertAlign w:val="superscript"/>
        </w:rPr>
        <w:t>1</w:t>
      </w:r>
      <w:r w:rsidRPr="00071261">
        <w:rPr>
          <w:i/>
          <w:iCs/>
        </w:rPr>
        <w:t>CERN, Geneva, Switzerland</w:t>
      </w:r>
    </w:p>
    <w:p w14:paraId="7550FDC6" w14:textId="77777777" w:rsidR="00A1778C" w:rsidRPr="00071261" w:rsidRDefault="00A1778C" w:rsidP="00D730A7">
      <w:pPr>
        <w:ind w:firstLine="851"/>
        <w:jc w:val="center"/>
        <w:rPr>
          <w:i/>
          <w:iCs/>
        </w:rPr>
      </w:pPr>
      <w:r w:rsidRPr="00071261">
        <w:rPr>
          <w:i/>
          <w:vertAlign w:val="superscript"/>
        </w:rPr>
        <w:t>2</w:t>
      </w:r>
      <w:r w:rsidRPr="00071261">
        <w:rPr>
          <w:i/>
          <w:iCs/>
        </w:rPr>
        <w:t>Hanyang University, Seoul, Korea</w:t>
      </w:r>
    </w:p>
    <w:p w14:paraId="3F247F41" w14:textId="77777777" w:rsidR="00A1778C" w:rsidRPr="00071261" w:rsidRDefault="00A1778C" w:rsidP="00D730A7">
      <w:pPr>
        <w:ind w:firstLine="567"/>
        <w:jc w:val="center"/>
        <w:rPr>
          <w:i/>
          <w:iCs/>
        </w:rPr>
      </w:pPr>
      <w:r w:rsidRPr="00071261">
        <w:rPr>
          <w:i/>
          <w:vertAlign w:val="superscript"/>
        </w:rPr>
        <w:t>3</w:t>
      </w:r>
      <w:r w:rsidRPr="00071261">
        <w:rPr>
          <w:i/>
          <w:iCs/>
        </w:rPr>
        <w:t>CAPES, Brasilia, Brazil</w:t>
      </w:r>
    </w:p>
    <w:p w14:paraId="11B7D65F" w14:textId="5EE89966" w:rsidR="00006EA6" w:rsidRPr="00B926BA" w:rsidRDefault="00A1778C" w:rsidP="00D730A7">
      <w:pPr>
        <w:spacing w:after="120"/>
        <w:ind w:firstLine="851"/>
        <w:jc w:val="center"/>
        <w:rPr>
          <w:i/>
          <w:iCs/>
        </w:rPr>
      </w:pPr>
      <w:r w:rsidRPr="00071261">
        <w:rPr>
          <w:i/>
          <w:vertAlign w:val="superscript"/>
        </w:rPr>
        <w:t>4</w:t>
      </w:r>
      <w:r w:rsidRPr="00071261">
        <w:rPr>
          <w:i/>
          <w:iCs/>
        </w:rPr>
        <w:t>INFN Sezione di Genova, Italy</w:t>
      </w:r>
    </w:p>
    <w:p w14:paraId="54A7A419" w14:textId="77777777" w:rsidR="009A0487" w:rsidRPr="003B53E9" w:rsidRDefault="00A1778C" w:rsidP="00D730A7">
      <w:pPr>
        <w:pStyle w:val="E-mail"/>
        <w:ind w:left="0"/>
        <w:jc w:val="center"/>
        <w:rPr>
          <w:sz w:val="18"/>
        </w:rPr>
      </w:pPr>
      <w:r w:rsidRPr="003B53E9">
        <w:rPr>
          <w:sz w:val="18"/>
        </w:rPr>
        <w:t>Corresponding author: Maria.Grazia.Pia@cern.ch</w:t>
      </w:r>
    </w:p>
    <w:p w14:paraId="3E4F25A7" w14:textId="253DEDA3" w:rsidR="009A0487" w:rsidRPr="00A1778C" w:rsidRDefault="009A0487" w:rsidP="00D730A7">
      <w:pPr>
        <w:pStyle w:val="Abstract"/>
        <w:ind w:left="0"/>
      </w:pPr>
      <w:r>
        <w:rPr>
          <w:b/>
        </w:rPr>
        <w:t>Abstract</w:t>
      </w:r>
      <w:r>
        <w:t xml:space="preserve">. </w:t>
      </w:r>
      <w:r w:rsidR="0053438D">
        <w:t xml:space="preserve">An investigation is documented to verify whether backscattered electrons are visible with G4CoulombScatteringModel and with G4eSingleCoulombScatteringModel in the same experimental scenario. </w:t>
      </w:r>
    </w:p>
    <w:p w14:paraId="7D6457F3" w14:textId="77777777" w:rsidR="009A0487" w:rsidRDefault="00A1778C" w:rsidP="001F43D0">
      <w:pPr>
        <w:pStyle w:val="Section"/>
      </w:pPr>
      <w:r>
        <w:t>Introduction</w:t>
      </w:r>
    </w:p>
    <w:p w14:paraId="53D239D7" w14:textId="0BE10FC1" w:rsidR="0053438D" w:rsidRDefault="00283BFA" w:rsidP="003B53E9">
      <w:pPr>
        <w:pStyle w:val="Bodytext"/>
      </w:pPr>
      <w:r w:rsidRPr="00283BFA">
        <w:t>This document describes how to observe features of electron b</w:t>
      </w:r>
      <w:r w:rsidR="004F0DF9">
        <w:t xml:space="preserve">ackscattering in various Geant4 </w:t>
      </w:r>
      <w:r w:rsidR="00A43C74">
        <w:fldChar w:fldCharType="begin"/>
      </w:r>
      <w:r w:rsidR="00A43C74">
        <w:instrText xml:space="preserve"> REF _Ref291924548 \r \h </w:instrText>
      </w:r>
      <w:r w:rsidR="00A43C74">
        <w:fldChar w:fldCharType="separate"/>
      </w:r>
      <w:r w:rsidR="00D730A7">
        <w:t>[1]</w:t>
      </w:r>
      <w:r w:rsidR="00A43C74">
        <w:fldChar w:fldCharType="end"/>
      </w:r>
      <w:r w:rsidR="00A43C74">
        <w:fldChar w:fldCharType="begin"/>
      </w:r>
      <w:r w:rsidR="00A43C74">
        <w:instrText xml:space="preserve"> REF _Ref291924551 \r \h </w:instrText>
      </w:r>
      <w:r w:rsidR="00A43C74">
        <w:fldChar w:fldCharType="separate"/>
      </w:r>
      <w:r w:rsidR="00D730A7">
        <w:t>[2]</w:t>
      </w:r>
      <w:r w:rsidR="00A43C74">
        <w:fldChar w:fldCharType="end"/>
      </w:r>
      <w:r w:rsidR="00A43C74">
        <w:t xml:space="preserve"> </w:t>
      </w:r>
      <w:r w:rsidRPr="00283BFA">
        <w:t>based simulation configurations</w:t>
      </w:r>
      <w:r w:rsidR="0053438D">
        <w:t xml:space="preserve"> involving single scattering in the physics settings.</w:t>
      </w:r>
    </w:p>
    <w:p w14:paraId="371759A1" w14:textId="66633956" w:rsidR="0053438D" w:rsidRDefault="0053438D" w:rsidP="0053438D">
      <w:pPr>
        <w:pStyle w:val="BodytextIndented"/>
        <w:rPr>
          <w:lang w:val="en-GB"/>
        </w:rPr>
      </w:pPr>
      <w:r>
        <w:t>The investigations described in this note were carried out with Geant4 version geant4-10-02-ref-01</w:t>
      </w:r>
      <w:r w:rsidR="00A43C74">
        <w:t>, released on 31 January 2016</w:t>
      </w:r>
      <w:r>
        <w:t xml:space="preserve">; </w:t>
      </w:r>
      <w:r w:rsidR="000D5F10">
        <w:t xml:space="preserve">similar results, concerning the </w:t>
      </w:r>
      <w:r>
        <w:t>apparent absence of backscattered electrons with G4e</w:t>
      </w:r>
      <w:r w:rsidR="00A57E29">
        <w:t>SingleCoulombScatteringModel</w:t>
      </w:r>
      <w:r w:rsidR="00A954DC">
        <w:t xml:space="preserve"> </w:t>
      </w:r>
      <w:r w:rsidR="00A954DC">
        <w:fldChar w:fldCharType="begin"/>
      </w:r>
      <w:r w:rsidR="00A954DC">
        <w:instrText xml:space="preserve"> REF _Ref316131899 \r \h </w:instrText>
      </w:r>
      <w:r w:rsidR="00A954DC">
        <w:fldChar w:fldCharType="separate"/>
      </w:r>
      <w:r w:rsidR="00D730A7">
        <w:t>[3]</w:t>
      </w:r>
      <w:r w:rsidR="00A954DC">
        <w:fldChar w:fldCharType="end"/>
      </w:r>
      <w:r w:rsidR="00A954DC">
        <w:fldChar w:fldCharType="begin"/>
      </w:r>
      <w:r w:rsidR="00A954DC">
        <w:instrText xml:space="preserve"> REF _Ref316131915 \r \h </w:instrText>
      </w:r>
      <w:r w:rsidR="00A954DC">
        <w:fldChar w:fldCharType="separate"/>
      </w:r>
      <w:r w:rsidR="00D730A7">
        <w:t>[4]</w:t>
      </w:r>
      <w:r w:rsidR="00A954DC">
        <w:fldChar w:fldCharType="end"/>
      </w:r>
      <w:r w:rsidR="000D5F10">
        <w:t>,</w:t>
      </w:r>
      <w:r w:rsidR="00A57E29">
        <w:t xml:space="preserve"> were</w:t>
      </w:r>
      <w:r>
        <w:t xml:space="preserve"> </w:t>
      </w:r>
      <w:r w:rsidR="008D53B2">
        <w:t xml:space="preserve">also observed </w:t>
      </w:r>
      <w:r>
        <w:t xml:space="preserve">with </w:t>
      </w:r>
      <w:r w:rsidR="004F0DF9">
        <w:t xml:space="preserve">geant4-10-02-cand-03 </w:t>
      </w:r>
      <w:r w:rsidR="00A43C74">
        <w:t xml:space="preserve">in December 2015 </w:t>
      </w:r>
      <w:r w:rsidR="00A57E29">
        <w:t>and were</w:t>
      </w:r>
      <w:r w:rsidR="004F0DF9">
        <w:t xml:space="preserve"> reported to the authors (</w:t>
      </w:r>
      <w:r w:rsidR="004F0DF9" w:rsidRPr="009B73AD">
        <w:t>Mauro.Tacconi@mib.infn.it</w:t>
      </w:r>
      <w:r w:rsidR="004F0DF9">
        <w:t>) on 8 December 2015.</w:t>
      </w:r>
      <w:r w:rsidR="008D53B2">
        <w:t xml:space="preserve"> M. Tacconi replied on 28 January 2016 that he sees backscattered electrons with test58 and </w:t>
      </w:r>
      <w:r w:rsidR="00A43C74">
        <w:rPr>
          <w:lang w:val="en-GB"/>
        </w:rPr>
        <w:t>informed</w:t>
      </w:r>
      <w:r w:rsidR="008D53B2">
        <w:rPr>
          <w:lang w:val="en-GB"/>
        </w:rPr>
        <w:t xml:space="preserve"> us that “</w:t>
      </w:r>
      <w:r w:rsidR="008D53B2" w:rsidRPr="00B926BA">
        <w:rPr>
          <w:lang w:val="it-IT"/>
        </w:rPr>
        <w:t xml:space="preserve">nella nuova patch in uscita abbiamo corretto </w:t>
      </w:r>
      <w:proofErr w:type="gramStart"/>
      <w:r w:rsidR="008D53B2" w:rsidRPr="00B926BA">
        <w:rPr>
          <w:lang w:val="it-IT"/>
        </w:rPr>
        <w:t>un</w:t>
      </w:r>
      <w:proofErr w:type="gramEnd"/>
      <w:r w:rsidR="008D53B2" w:rsidRPr="00B926BA">
        <w:rPr>
          <w:lang w:val="it-IT"/>
        </w:rPr>
        <w:t xml:space="preserve"> problema sotto i 223 keV dove non venivano generate interazioni”</w:t>
      </w:r>
      <w:r w:rsidR="008D53B2">
        <w:rPr>
          <w:lang w:val="en-GB"/>
        </w:rPr>
        <w:t xml:space="preserve"> (</w:t>
      </w:r>
      <w:r w:rsidR="008D53B2" w:rsidRPr="008D53B2">
        <w:rPr>
          <w:i/>
          <w:lang w:val="en-GB"/>
        </w:rPr>
        <w:t>in the new patch to be going out we corrected a problem below 223 keV where no interactions were generated</w:t>
      </w:r>
      <w:r w:rsidR="008D53B2">
        <w:rPr>
          <w:lang w:val="en-GB"/>
        </w:rPr>
        <w:t>).</w:t>
      </w:r>
    </w:p>
    <w:p w14:paraId="24C08385" w14:textId="20F28EFD" w:rsidR="00A43C74" w:rsidRPr="000D5F10" w:rsidRDefault="008D53B2" w:rsidP="000D5F10">
      <w:pPr>
        <w:pStyle w:val="BodytextIndented"/>
      </w:pPr>
      <w:r>
        <w:t xml:space="preserve">The apparent inconsistency between what is observed by the authors </w:t>
      </w:r>
      <w:r w:rsidR="00A43C74">
        <w:t xml:space="preserve">of G4eSingleCoulombScatteringModel </w:t>
      </w:r>
      <w:r>
        <w:t>and by us in apparently identical simulation scenarios is presumably due to a mismatch in t</w:t>
      </w:r>
      <w:r w:rsidR="00A43C74">
        <w:t>he information conveyed to users</w:t>
      </w:r>
      <w:r>
        <w:t>, or in our misunderstanding of it.</w:t>
      </w:r>
      <w:r w:rsidR="00A43C74">
        <w:t xml:space="preserve"> </w:t>
      </w:r>
      <w:r>
        <w:t>Hopefully, this note w</w:t>
      </w:r>
      <w:r w:rsidR="00A43C74">
        <w:t>ill help clarifying the apparent inconsistency in observing backscattered electrons with G4eSingleCoulombScatteringModel.</w:t>
      </w:r>
    </w:p>
    <w:p w14:paraId="2B622E3C" w14:textId="4F16E76E" w:rsidR="003B53E9" w:rsidRDefault="000D5F10" w:rsidP="00287CF2">
      <w:pPr>
        <w:pStyle w:val="Section"/>
      </w:pPr>
      <w:r>
        <w:t>Simulation code and settings</w:t>
      </w:r>
    </w:p>
    <w:p w14:paraId="52297BD8" w14:textId="5D7773B8" w:rsidR="00287CF2" w:rsidRPr="00287CF2" w:rsidRDefault="00287CF2" w:rsidP="00287CF2">
      <w:pPr>
        <w:pStyle w:val="Bodytext"/>
      </w:pPr>
      <w:r>
        <w:t xml:space="preserve">The testing environment for electron backscattering simulation described here has been previously described and made available to the management of the Geant4 collaboration (and to the public at large). Therefore this document includes only a brief summary of the main features of the code, with focus on extensions and settings that are specific to testing </w:t>
      </w:r>
      <w:r w:rsidRPr="00287CF2">
        <w:rPr>
          <w:lang w:val="en-GB"/>
        </w:rPr>
        <w:t>G4CoulombScatteringModel and G4eSingleCoulombScattering Model</w:t>
      </w:r>
      <w:r>
        <w:rPr>
          <w:lang w:val="en-GB"/>
        </w:rPr>
        <w:t>.</w:t>
      </w:r>
    </w:p>
    <w:p w14:paraId="70947E93" w14:textId="2F6F820D" w:rsidR="003B53E9" w:rsidRPr="003B53E9" w:rsidRDefault="003B53E9" w:rsidP="00287CF2">
      <w:pPr>
        <w:pStyle w:val="Heading2"/>
      </w:pPr>
      <w:r>
        <w:t>Source code</w:t>
      </w:r>
    </w:p>
    <w:p w14:paraId="5F9EF16B" w14:textId="76CB52C3" w:rsidR="003B53E9" w:rsidRDefault="00283BFA" w:rsidP="003B53E9">
      <w:pPr>
        <w:pStyle w:val="Bodytext"/>
      </w:pPr>
      <w:r>
        <w:t xml:space="preserve">The open source </w:t>
      </w:r>
      <w:r w:rsidR="00950715" w:rsidRPr="001F158F">
        <w:rPr>
          <w:i/>
        </w:rPr>
        <w:t>bssim</w:t>
      </w:r>
      <w:r w:rsidR="00950715">
        <w:t xml:space="preserve"> </w:t>
      </w:r>
      <w:r>
        <w:t xml:space="preserve">simulation code, based on Geant4, is publicly available in a git repository at </w:t>
      </w:r>
      <w:hyperlink r:id="rId9" w:history="1">
        <w:r w:rsidR="000D5F10" w:rsidRPr="007C4399">
          <w:rPr>
            <w:rStyle w:val="Hyperlink"/>
          </w:rPr>
          <w:t>https://github.com/mariagraziapia/bssim</w:t>
        </w:r>
      </w:hyperlink>
      <w:r>
        <w:t>.</w:t>
      </w:r>
    </w:p>
    <w:p w14:paraId="20DEE8A2" w14:textId="77777777" w:rsidR="003B53E9" w:rsidRPr="00D60856" w:rsidRDefault="003B53E9" w:rsidP="00287CF2">
      <w:pPr>
        <w:pStyle w:val="Heading2"/>
      </w:pPr>
      <w:r w:rsidRPr="00D60856">
        <w:t xml:space="preserve">Geometry </w:t>
      </w:r>
    </w:p>
    <w:p w14:paraId="228F445A" w14:textId="1F7C0D02" w:rsidR="003B53E9" w:rsidRPr="00753B6A" w:rsidRDefault="003B53E9" w:rsidP="003B53E9">
      <w:pPr>
        <w:pStyle w:val="Bodytext"/>
      </w:pPr>
      <w:r w:rsidRPr="00753B6A">
        <w:t xml:space="preserve">The </w:t>
      </w:r>
      <w:r w:rsidR="00357D82">
        <w:t xml:space="preserve">experimental model implemented in </w:t>
      </w:r>
      <w:r w:rsidR="00357D82" w:rsidRPr="00357D82">
        <w:rPr>
          <w:i/>
        </w:rPr>
        <w:t>bs</w:t>
      </w:r>
      <w:r w:rsidR="00264F2A" w:rsidRPr="00357D82">
        <w:rPr>
          <w:i/>
        </w:rPr>
        <w:t>sim</w:t>
      </w:r>
      <w:r w:rsidR="00264F2A">
        <w:t xml:space="preserve"> is sketched in </w:t>
      </w:r>
      <w:r w:rsidR="00264F2A">
        <w:fldChar w:fldCharType="begin"/>
      </w:r>
      <w:r w:rsidR="00264F2A">
        <w:instrText xml:space="preserve"> REF _Ref316128220 \h </w:instrText>
      </w:r>
      <w:r w:rsidR="00264F2A">
        <w:fldChar w:fldCharType="separate"/>
      </w:r>
      <w:r w:rsidR="00D730A7" w:rsidRPr="00264F2A">
        <w:t xml:space="preserve">Figure </w:t>
      </w:r>
      <w:r w:rsidR="00D730A7">
        <w:rPr>
          <w:noProof/>
        </w:rPr>
        <w:t>1</w:t>
      </w:r>
      <w:r w:rsidR="00264F2A">
        <w:fldChar w:fldCharType="end"/>
      </w:r>
      <w:r w:rsidRPr="00753B6A">
        <w:t>; the sizes are not to scale for better visibility of the various components. It consists of a Target (G4Box) and a detection system placed in the backward hemisphere, which mimics typical experimental setups for electron backscattering measurements documented in the literature. The backward detection system consists of a hemispherical shell (Detector), a hemispherical shell (Coating) and a hemispherical cavity, which may be filled with galactic vacuum or another gas</w:t>
      </w:r>
      <w:r>
        <w:t xml:space="preserve"> consistent with experimental specifications</w:t>
      </w:r>
      <w:r w:rsidRPr="00753B6A">
        <w:t xml:space="preserve">. The </w:t>
      </w:r>
      <w:r w:rsidRPr="00B926BA">
        <w:rPr>
          <w:lang w:val="en-GB"/>
        </w:rPr>
        <w:t>centre</w:t>
      </w:r>
      <w:r w:rsidRPr="00753B6A">
        <w:t xml:space="preserve"> of the </w:t>
      </w:r>
      <w:r>
        <w:t xml:space="preserve">spheres corresponding to the </w:t>
      </w:r>
      <w:r w:rsidRPr="00753B6A">
        <w:t>hemispherical shells and hemispherical cavity is in (0,0,0). All volumes are placed in the World. The Target and Inside volumes are adjacent (i.e. they share a boundary surface at z=0). The Inside, Coating and Detector volumes are also adjacent (i.e. outer radius of the inner component</w:t>
      </w:r>
      <w:r>
        <w:t xml:space="preserve"> =</w:t>
      </w:r>
      <w:r w:rsidRPr="00753B6A">
        <w:t xml:space="preserve"> inner r</w:t>
      </w:r>
      <w:r>
        <w:t>adius of the outer component)</w:t>
      </w:r>
      <w:r w:rsidRPr="00753B6A">
        <w:t xml:space="preserve">. </w:t>
      </w:r>
    </w:p>
    <w:p w14:paraId="6D3DFEB1" w14:textId="35ABBECB" w:rsidR="003B53E9" w:rsidRDefault="003B53E9" w:rsidP="003B53E9">
      <w:pPr>
        <w:pStyle w:val="BodytextIndented"/>
      </w:pPr>
      <w:r w:rsidRPr="00753B6A">
        <w:t xml:space="preserve">Possible overlaps </w:t>
      </w:r>
      <w:r>
        <w:t xml:space="preserve">of the volumes present in the simulation setup </w:t>
      </w:r>
      <w:r w:rsidRPr="00753B6A">
        <w:t>are checked by means of the appropriate flag in G4VPlacement; no overlaps are detected</w:t>
      </w:r>
      <w:r>
        <w:t xml:space="preserve">. </w:t>
      </w:r>
    </w:p>
    <w:p w14:paraId="7E60CFDF" w14:textId="77777777" w:rsidR="003B53E9" w:rsidRDefault="003B53E9" w:rsidP="003B53E9">
      <w:pPr>
        <w:pStyle w:val="BodytextIndented"/>
      </w:pPr>
      <w:r w:rsidRPr="00753B6A">
        <w:t xml:space="preserve">Given the simplicity of the experimental configuration, no attempts were made to optimize the geometrical model for computational performance, since </w:t>
      </w:r>
      <w:r>
        <w:t>this</w:t>
      </w:r>
      <w:r w:rsidRPr="00753B6A">
        <w:t xml:space="preserve"> is not a concern in the investigated experimental scenario.</w:t>
      </w:r>
    </w:p>
    <w:p w14:paraId="63139CB7" w14:textId="4739F9CC" w:rsidR="003B53E9" w:rsidRDefault="00950715" w:rsidP="003B53E9">
      <w:pPr>
        <w:pStyle w:val="BodytextIndented"/>
      </w:pPr>
      <w:r>
        <w:t xml:space="preserve">The </w:t>
      </w:r>
      <w:r w:rsidR="003B53E9" w:rsidRPr="00753B6A">
        <w:t xml:space="preserve">geometry is encoded in </w:t>
      </w:r>
      <w:r w:rsidR="003B53E9">
        <w:t xml:space="preserve">the </w:t>
      </w:r>
      <w:r w:rsidR="003B53E9" w:rsidRPr="00753B6A">
        <w:t xml:space="preserve">DetectorConstruction </w:t>
      </w:r>
      <w:r w:rsidR="003B53E9">
        <w:t xml:space="preserve">class </w:t>
      </w:r>
      <w:r w:rsidR="003B53E9" w:rsidRPr="00753B6A">
        <w:t xml:space="preserve">with default parameters reproducing </w:t>
      </w:r>
      <w:r w:rsidR="003B53E9">
        <w:t xml:space="preserve">a typical </w:t>
      </w:r>
      <w:r w:rsidR="003B53E9" w:rsidRPr="00753B6A">
        <w:t>experimental configuration</w:t>
      </w:r>
      <w:r w:rsidR="003B53E9">
        <w:t xml:space="preserve"> with a semi-infinite target.</w:t>
      </w:r>
    </w:p>
    <w:p w14:paraId="026FF851" w14:textId="77777777" w:rsidR="003B53E9" w:rsidRPr="00753B6A" w:rsidRDefault="003B53E9" w:rsidP="003B53E9">
      <w:pPr>
        <w:pStyle w:val="FigureCaption"/>
        <w:ind w:left="0"/>
        <w:jc w:val="left"/>
      </w:pPr>
    </w:p>
    <w:p w14:paraId="1C95FB1E" w14:textId="77777777" w:rsidR="003B53E9" w:rsidRPr="00BC7CC3" w:rsidRDefault="003B53E9" w:rsidP="003B53E9">
      <w:pPr>
        <w:pStyle w:val="BodytextIndented"/>
        <w:ind w:firstLine="0"/>
      </w:pPr>
    </w:p>
    <w:p w14:paraId="40CF7083" w14:textId="77777777" w:rsidR="003B53E9" w:rsidRPr="00753B6A" w:rsidRDefault="003B53E9" w:rsidP="003B53E9">
      <w:pPr>
        <w:jc w:val="center"/>
      </w:pPr>
      <w:r w:rsidRPr="00753B6A">
        <w:rPr>
          <w:noProof/>
          <w:lang w:val="en-US"/>
        </w:rPr>
        <mc:AlternateContent>
          <mc:Choice Requires="wpg">
            <w:drawing>
              <wp:inline distT="0" distB="0" distL="0" distR="0" wp14:anchorId="612DE775" wp14:editId="39156805">
                <wp:extent cx="1754220" cy="1799999"/>
                <wp:effectExtent l="0" t="0" r="24130" b="3810"/>
                <wp:docPr id="5" name="Group 4"/>
                <wp:cNvGraphicFramePr/>
                <a:graphic xmlns:a="http://schemas.openxmlformats.org/drawingml/2006/main">
                  <a:graphicData uri="http://schemas.microsoft.com/office/word/2010/wordprocessingGroup">
                    <wpg:wgp>
                      <wpg:cNvGrpSpPr/>
                      <wpg:grpSpPr>
                        <a:xfrm>
                          <a:off x="0" y="0"/>
                          <a:ext cx="1754220" cy="1799999"/>
                          <a:chOff x="0" y="0"/>
                          <a:chExt cx="3277689" cy="3363242"/>
                        </a:xfrm>
                      </wpg:grpSpPr>
                      <wps:wsp>
                        <wps:cNvPr id="2" name="Oval 2"/>
                        <wps:cNvSpPr>
                          <a:spLocks noChangeAspect="1"/>
                        </wps:cNvSpPr>
                        <wps:spPr>
                          <a:xfrm>
                            <a:off x="109699" y="97626"/>
                            <a:ext cx="3167990" cy="3167990"/>
                          </a:xfrm>
                          <a:prstGeom prst="ellipse">
                            <a:avLst/>
                          </a:prstGeom>
                          <a:pattFill prst="pct80">
                            <a:fgClr>
                              <a:schemeClr val="tx1">
                                <a:lumMod val="75000"/>
                                <a:lumOff val="25000"/>
                              </a:schemeClr>
                            </a:fgClr>
                            <a:bgClr>
                              <a:schemeClr val="bg1"/>
                            </a:bgClr>
                          </a:patt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0C0A8E36" w14:textId="77777777" w:rsidR="00744823" w:rsidRDefault="00744823" w:rsidP="003B53E9"/>
                          </w:txbxContent>
                        </wps:txbx>
                        <wps:bodyPr rtlCol="0" anchor="ctr"/>
                      </wps:wsp>
                      <wps:wsp>
                        <wps:cNvPr id="3" name="Oval 3"/>
                        <wps:cNvSpPr>
                          <a:spLocks noChangeAspect="1"/>
                        </wps:cNvSpPr>
                        <wps:spPr>
                          <a:xfrm>
                            <a:off x="397698" y="421625"/>
                            <a:ext cx="2519992" cy="2519992"/>
                          </a:xfrm>
                          <a:prstGeom prst="ellipse">
                            <a:avLst/>
                          </a:prstGeom>
                          <a:solidFill>
                            <a:schemeClr val="bg1">
                              <a:lumMod val="65000"/>
                            </a:schemeClr>
                          </a:solidFill>
                          <a:ln>
                            <a:solidFill>
                              <a:schemeClr val="tx1">
                                <a:lumMod val="50000"/>
                                <a:lumOff val="50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0BFE77CD" w14:textId="77777777" w:rsidR="00744823" w:rsidRDefault="00744823" w:rsidP="003B53E9"/>
                          </w:txbxContent>
                        </wps:txbx>
                        <wps:bodyPr rtlCol="0" anchor="ctr"/>
                      </wps:wsp>
                      <wps:wsp>
                        <wps:cNvPr id="4" name="Oval 4"/>
                        <wps:cNvSpPr>
                          <a:spLocks noChangeAspect="1"/>
                        </wps:cNvSpPr>
                        <wps:spPr>
                          <a:xfrm>
                            <a:off x="487698" y="511625"/>
                            <a:ext cx="2339992" cy="2339992"/>
                          </a:xfrm>
                          <a:prstGeom prst="ellipse">
                            <a:avLst/>
                          </a:prstGeom>
                          <a:solidFill>
                            <a:schemeClr val="bg1">
                              <a:lumMod val="85000"/>
                            </a:schemeClr>
                          </a:solidFill>
                          <a:ln>
                            <a:noFill/>
                          </a:ln>
                          <a:effectLst/>
                        </wps:spPr>
                        <wps:style>
                          <a:lnRef idx="1">
                            <a:schemeClr val="accent1"/>
                          </a:lnRef>
                          <a:fillRef idx="3">
                            <a:schemeClr val="accent1"/>
                          </a:fillRef>
                          <a:effectRef idx="2">
                            <a:schemeClr val="accent1"/>
                          </a:effectRef>
                          <a:fontRef idx="minor">
                            <a:schemeClr val="lt1"/>
                          </a:fontRef>
                        </wps:style>
                        <wps:txbx>
                          <w:txbxContent>
                            <w:p w14:paraId="3C46A035" w14:textId="77777777" w:rsidR="00744823" w:rsidRDefault="00744823" w:rsidP="003B53E9"/>
                          </w:txbxContent>
                        </wps:txbx>
                        <wps:bodyPr rtlCol="0" anchor="ctr"/>
                      </wps:wsp>
                      <wps:wsp>
                        <wps:cNvPr id="6" name="Rectangle 6"/>
                        <wps:cNvSpPr/>
                        <wps:spPr>
                          <a:xfrm>
                            <a:off x="0" y="0"/>
                            <a:ext cx="1657699" cy="3363242"/>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txbx>
                          <w:txbxContent>
                            <w:p w14:paraId="7C7CD596" w14:textId="77777777" w:rsidR="00744823" w:rsidRDefault="00744823" w:rsidP="003B53E9"/>
                          </w:txbxContent>
                        </wps:txbx>
                        <wps:bodyPr rtlCol="0" anchor="ctr"/>
                      </wps:wsp>
                      <wps:wsp>
                        <wps:cNvPr id="7" name="Rectangle 7"/>
                        <wps:cNvSpPr/>
                        <wps:spPr>
                          <a:xfrm>
                            <a:off x="1483204" y="1337449"/>
                            <a:ext cx="184190" cy="688345"/>
                          </a:xfrm>
                          <a:prstGeom prst="rect">
                            <a:avLst/>
                          </a:prstGeom>
                          <a:solidFill>
                            <a:schemeClr val="tx1"/>
                          </a:solidFill>
                          <a:ln>
                            <a:noFill/>
                          </a:ln>
                          <a:effectLst/>
                        </wps:spPr>
                        <wps:style>
                          <a:lnRef idx="1">
                            <a:schemeClr val="accent1"/>
                          </a:lnRef>
                          <a:fillRef idx="3">
                            <a:schemeClr val="accent1"/>
                          </a:fillRef>
                          <a:effectRef idx="2">
                            <a:schemeClr val="accent1"/>
                          </a:effectRef>
                          <a:fontRef idx="minor">
                            <a:schemeClr val="lt1"/>
                          </a:fontRef>
                        </wps:style>
                        <wps:txbx>
                          <w:txbxContent>
                            <w:p w14:paraId="5C1ACE81" w14:textId="77777777" w:rsidR="00744823" w:rsidRDefault="00744823" w:rsidP="003B53E9"/>
                          </w:txbxContent>
                        </wps:txbx>
                        <wps:bodyPr rtlCol="0" anchor="ctr"/>
                      </wps:wsp>
                      <wps:wsp>
                        <wps:cNvPr id="8" name="Text Box 8"/>
                        <wps:cNvSpPr txBox="1"/>
                        <wps:spPr>
                          <a:xfrm>
                            <a:off x="516986" y="1500691"/>
                            <a:ext cx="1084435" cy="389165"/>
                          </a:xfrm>
                          <a:prstGeom prst="rect">
                            <a:avLst/>
                          </a:prstGeom>
                          <a:noFill/>
                        </wps:spPr>
                        <wps:txbx>
                          <w:txbxContent>
                            <w:p w14:paraId="0B71242D" w14:textId="77777777" w:rsidR="00744823" w:rsidRDefault="00744823" w:rsidP="003B53E9">
                              <w:pPr>
                                <w:pStyle w:val="NormalWeb"/>
                                <w:spacing w:before="0" w:beforeAutospacing="0" w:after="0" w:afterAutospacing="0"/>
                                <w:jc w:val="right"/>
                              </w:pPr>
                              <w:r>
                                <w:rPr>
                                  <w:rFonts w:ascii="Arial" w:hAnsi="Arial" w:cs="Arial"/>
                                  <w:color w:val="000000" w:themeColor="text1"/>
                                  <w:kern w:val="24"/>
                                  <w:sz w:val="16"/>
                                  <w:szCs w:val="16"/>
                                  <w:lang w:val="en-US"/>
                                </w:rPr>
                                <w:t>Target</w:t>
                              </w:r>
                            </w:p>
                          </w:txbxContent>
                        </wps:txbx>
                        <wps:bodyPr wrap="square" rtlCol="0">
                          <a:spAutoFit/>
                        </wps:bodyPr>
                      </wps:wsp>
                      <wps:wsp>
                        <wps:cNvPr id="9" name="Text Box 9"/>
                        <wps:cNvSpPr txBox="1"/>
                        <wps:spPr>
                          <a:xfrm>
                            <a:off x="1745010" y="1505246"/>
                            <a:ext cx="1098673" cy="416454"/>
                          </a:xfrm>
                          <a:prstGeom prst="rect">
                            <a:avLst/>
                          </a:prstGeom>
                          <a:noFill/>
                        </wps:spPr>
                        <wps:txbx>
                          <w:txbxContent>
                            <w:p w14:paraId="0E8588C0" w14:textId="77777777" w:rsidR="00744823" w:rsidRDefault="00744823" w:rsidP="003B53E9">
                              <w:pPr>
                                <w:pStyle w:val="NormalWeb"/>
                                <w:spacing w:before="0" w:beforeAutospacing="0" w:after="0" w:afterAutospacing="0"/>
                                <w:jc w:val="center"/>
                              </w:pPr>
                              <w:r>
                                <w:rPr>
                                  <w:rFonts w:ascii="Arial" w:hAnsi="Arial" w:cs="Arial"/>
                                  <w:color w:val="000000" w:themeColor="text1"/>
                                  <w:kern w:val="24"/>
                                  <w:sz w:val="18"/>
                                  <w:szCs w:val="18"/>
                                  <w:lang w:val="en-US"/>
                                </w:rPr>
                                <w:t>Inside</w:t>
                              </w:r>
                            </w:p>
                          </w:txbxContent>
                        </wps:txbx>
                        <wps:bodyPr wrap="square" rtlCol="0">
                          <a:spAutoFit/>
                        </wps:bodyPr>
                      </wps:wsp>
                      <wps:wsp>
                        <wps:cNvPr id="10" name="Text Box 10"/>
                        <wps:cNvSpPr txBox="1"/>
                        <wps:spPr>
                          <a:xfrm>
                            <a:off x="1523290" y="2809760"/>
                            <a:ext cx="1249355" cy="389165"/>
                          </a:xfrm>
                          <a:prstGeom prst="rect">
                            <a:avLst/>
                          </a:prstGeom>
                          <a:noFill/>
                        </wps:spPr>
                        <wps:txbx>
                          <w:txbxContent>
                            <w:p w14:paraId="33DBDC48" w14:textId="77777777" w:rsidR="00744823" w:rsidRDefault="00744823" w:rsidP="003B53E9">
                              <w:pPr>
                                <w:pStyle w:val="NormalWeb"/>
                                <w:spacing w:before="0" w:beforeAutospacing="0" w:after="0" w:afterAutospacing="0"/>
                              </w:pPr>
                              <w:r>
                                <w:rPr>
                                  <w:rFonts w:ascii="Arial" w:hAnsi="Arial" w:cs="Arial"/>
                                  <w:color w:val="FFFFFF" w:themeColor="background1"/>
                                  <w:kern w:val="24"/>
                                  <w:sz w:val="16"/>
                                  <w:szCs w:val="16"/>
                                  <w:lang w:val="en-US"/>
                                </w:rPr>
                                <w:t>Detector</w:t>
                              </w:r>
                            </w:p>
                          </w:txbxContent>
                        </wps:txbx>
                        <wps:bodyPr wrap="square" rtlCol="0">
                          <a:spAutoFit/>
                        </wps:bodyPr>
                      </wps:wsp>
                      <wps:wsp>
                        <wps:cNvPr id="11" name="Text Box 11"/>
                        <wps:cNvSpPr txBox="1"/>
                        <wps:spPr>
                          <a:xfrm>
                            <a:off x="1547729" y="2084578"/>
                            <a:ext cx="1191218" cy="389165"/>
                          </a:xfrm>
                          <a:prstGeom prst="rect">
                            <a:avLst/>
                          </a:prstGeom>
                          <a:noFill/>
                        </wps:spPr>
                        <wps:txbx>
                          <w:txbxContent>
                            <w:p w14:paraId="149E8848" w14:textId="77777777" w:rsidR="00744823" w:rsidRDefault="00744823" w:rsidP="003B53E9">
                              <w:pPr>
                                <w:pStyle w:val="NormalWeb"/>
                                <w:spacing w:before="0" w:beforeAutospacing="0" w:after="0" w:afterAutospacing="0"/>
                                <w:jc w:val="right"/>
                              </w:pPr>
                              <w:r>
                                <w:rPr>
                                  <w:rFonts w:ascii="Arial" w:hAnsi="Arial" w:cs="Arial"/>
                                  <w:color w:val="000000" w:themeColor="text1"/>
                                  <w:kern w:val="24"/>
                                  <w:sz w:val="16"/>
                                  <w:szCs w:val="16"/>
                                  <w:lang w:val="en-US"/>
                                </w:rPr>
                                <w:t>Coating</w:t>
                              </w:r>
                            </w:p>
                          </w:txbxContent>
                        </wps:txbx>
                        <wps:bodyPr wrap="square" rtlCol="0">
                          <a:spAutoFit/>
                        </wps:bodyPr>
                      </wps:wsp>
                      <wps:wsp>
                        <wps:cNvPr id="12" name="Straight Arrow Connector 12"/>
                        <wps:cNvCnPr/>
                        <wps:spPr>
                          <a:xfrm>
                            <a:off x="1978602" y="2479641"/>
                            <a:ext cx="300459" cy="203745"/>
                          </a:xfrm>
                          <a:prstGeom prst="straightConnector1">
                            <a:avLst/>
                          </a:prstGeom>
                          <a:ln w="9525"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id="Group 4" o:spid="_x0000_s1026" style="width:138.15pt;height:141.75pt;mso-position-horizontal-relative:char;mso-position-vertical-relative:line" coordsize="3277689,33632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">
                <v:oval id="Oval 2" o:spid="_x0000_s1027" style="position:absolute;left:109699;top:97626;width:3167990;height:31679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wSGvxQAA&#10;ANoAAAAPAAAAZHJzL2Rvd25yZXYueG1sRI/dasJAFITvC77DcoTeFN1UQSR1E6S0RSgV/AHx7pg9&#10;zQazZ9Ps1qRv3xUEL4eZ+YZZ5L2txYVaXzlW8DxOQBAXTldcKtjv3kdzED4ga6wdk4I/8pBng4cF&#10;ptp1vKHLNpQiQtinqMCE0KRS+sKQRT92DXH0vl1rMUTZllK32EW4reUkSWbSYsVxwWBDr4aK8/bX&#10;KihO09Wpcuvu6eDM28dhGj5/jl9KPQ775QuIQH24h2/tlVYwgeuVeANk9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7BIa/FAAAA2gAAAA8AAAAAAAAAAAAAAAAAlwIAAGRycy9k&#10;b3ducmV2LnhtbFBLBQYAAAAABAAEAPUAAACJAwAAAAA=&#10;" fillcolor="#404040 [2429]" strokecolor="black [3213]">
                  <v:fill r:id="rId10" o:title="" color2="white [3212]" type="pattern"/>
                  <v:path arrowok="t"/>
                  <o:lock v:ext="edit" aspectratio="t"/>
                  <v:textbox>
                    <w:txbxContent>
                      <w:p w14:paraId="0C0A8E36" w14:textId="77777777" w:rsidR="00744823" w:rsidRDefault="00744823" w:rsidP="003B53E9"/>
                    </w:txbxContent>
                  </v:textbox>
                </v:oval>
                <v:oval id="Oval 3" o:spid="_x0000_s1028" style="position:absolute;left:397698;top:421625;width:2519992;height:251999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e9E2xAAA&#10;ANoAAAAPAAAAZHJzL2Rvd25yZXYueG1sRI9Ba8JAFITvgv9heUIvops2IiG6ihQspdCDqXp+ZJ9J&#10;MPs23V017a/vCkKPw8x8wyzXvWnFlZxvLCt4niYgiEurG64U7L+2kwyED8gaW8uk4Ic8rFfDwRJz&#10;bW+8o2sRKhEh7HNUUIfQ5VL6siaDfmo74uidrDMYonSV1A5vEW5a+ZIkc2mw4bhQY0evNZXn4mIU&#10;ZL/h8PGWpufxcTu7fBcu+9QuU+pp1G8WIAL14T/8aL9rBSncr8QbIF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63vRNsQAAADaAAAADwAAAAAAAAAAAAAAAACXAgAAZHJzL2Rv&#10;d25yZXYueG1sUEsFBgAAAAAEAAQA9QAAAIgDAAAAAA==&#10;" fillcolor="#a5a5a5 [2092]" strokecolor="gray [1629]">
                  <v:path arrowok="t"/>
                  <o:lock v:ext="edit" aspectratio="t"/>
                  <v:textbox>
                    <w:txbxContent>
                      <w:p w14:paraId="0BFE77CD" w14:textId="77777777" w:rsidR="00744823" w:rsidRDefault="00744823" w:rsidP="003B53E9"/>
                    </w:txbxContent>
                  </v:textbox>
                </v:oval>
                <v:oval id="Oval 4" o:spid="_x0000_s1029" style="position:absolute;left:487698;top:511625;width:2339992;height:233999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o20TxAAA&#10;ANoAAAAPAAAAZHJzL2Rvd25yZXYueG1sRI9BawIxFITvhf6H8Aq91Wy1iKxmFysKhV6qLXh9bp6b&#10;xc3LmkTd+uubguBxmJlvmFnZ21acyYfGsYLXQQaCuHK64VrBz/fqZQIiRGSNrWNS8EsByuLxYYa5&#10;dhde03kTa5EgHHJUYGLscilDZchiGLiOOHl75y3GJH0ttcdLgttWDrNsLC02nBYMdrQwVB02J6vg&#10;OjfSf0667fJ0PX7tmvfejPZrpZ6f+vkURKQ+3sO39odW8Ab/V9INkM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qNtE8QAAADaAAAADwAAAAAAAAAAAAAAAACXAgAAZHJzL2Rv&#10;d25yZXYueG1sUEsFBgAAAAAEAAQA9QAAAIgDAAAAAA==&#10;" fillcolor="#d8d8d8 [2732]" stroked="f">
                  <v:path arrowok="t"/>
                  <o:lock v:ext="edit" aspectratio="t"/>
                  <v:textbox>
                    <w:txbxContent>
                      <w:p w14:paraId="3C46A035" w14:textId="77777777" w:rsidR="00744823" w:rsidRDefault="00744823" w:rsidP="003B53E9"/>
                    </w:txbxContent>
                  </v:textbox>
                </v:oval>
                <v:rect id="Rectangle 6" o:spid="_x0000_s1030" style="position:absolute;width:1657699;height:336324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FrO9xAAA&#10;ANoAAAAPAAAAZHJzL2Rvd25yZXYueG1sRI9Ba8JAFITvBf/D8oTe6sZCQ4muQQNCS1tIowePj+wz&#10;CWbfxuw2Rn+9Wyj0OMzMN8wyHU0rBupdY1nBfBaBIC6tbrhSsN9tn15BOI+ssbVMCq7kIF1NHpaY&#10;aHvhbxoKX4kAYZeggtr7LpHSlTUZdDPbEQfvaHuDPsi+krrHS4CbVj5HUSwNNhwWauwoq6k8FT9G&#10;webz62PI+ayP4/tLfvM2QzxclXqcjusFCE+j/w//td+0ghh+r4QbIF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azvcQAAADaAAAADwAAAAAAAAAAAAAAAACXAgAAZHJzL2Rv&#10;d25yZXYueG1sUEsFBgAAAAAEAAQA9QAAAIgDAAAAAA==&#10;" fillcolor="white [3212]" stroked="f">
                  <v:textbox>
                    <w:txbxContent>
                      <w:p w14:paraId="7C7CD596" w14:textId="77777777" w:rsidR="00744823" w:rsidRDefault="00744823" w:rsidP="003B53E9"/>
                    </w:txbxContent>
                  </v:textbox>
                </v:rect>
                <v:rect id="Rectangle 7" o:spid="_x0000_s1031" style="position:absolute;left:1483204;top:1337449;width:184190;height:6883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Pf14xAAA&#10;ANoAAAAPAAAAZHJzL2Rvd25yZXYueG1sRI9Ba8JAFITvgv9heYK3utFC00bXEIXSIl5q24O3R/aZ&#10;BLNvk+xq0n/vCgWPw8x8w6zSwdTiSp2rLCuYzyIQxLnVFRcKfr7fn15BOI+ssbZMCv7IQboej1aY&#10;aNvzF10PvhABwi5BBaX3TSKly0sy6Ga2IQ7eyXYGfZBdIXWHfYCbWi6i6EUarDgslNjQtqT8fLgY&#10;BdXOf2za7Pl3f4zfbN5s2lM9tEpNJ0O2BOFp8I/wf/tTK4jhfiXcALm+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Dj39eMQAAADaAAAADwAAAAAAAAAAAAAAAACXAgAAZHJzL2Rv&#10;d25yZXYueG1sUEsFBgAAAAAEAAQA9QAAAIgDAAAAAA==&#10;" fillcolor="black [3213]" stroked="f">
                  <v:textbox>
                    <w:txbxContent>
                      <w:p w14:paraId="5C1ACE81" w14:textId="77777777" w:rsidR="00744823" w:rsidRDefault="00744823" w:rsidP="003B53E9"/>
                    </w:txbxContent>
                  </v:textbox>
                </v:rect>
                <v:shapetype id="_x0000_t202" coordsize="21600,21600" o:spt="202" path="m0,0l0,21600,21600,21600,21600,0xe">
                  <v:stroke joinstyle="miter"/>
                  <v:path gradientshapeok="t" o:connecttype="rect"/>
                </v:shapetype>
                <v:shape id="Text Box 8" o:spid="_x0000_s1032" type="#_x0000_t202" style="position:absolute;left:516986;top:1500691;width:1084435;height:3891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" filled="f" stroked="f">
                  <v:textbox style="mso-fit-shape-to-text:t">
                    <w:txbxContent>
                      <w:p w14:paraId="0B71242D" w14:textId="77777777" w:rsidR="00744823" w:rsidRDefault="00744823" w:rsidP="003B53E9">
                        <w:pPr>
                          <w:pStyle w:val="NormalWeb"/>
                          <w:spacing w:before="0" w:beforeAutospacing="0" w:after="0" w:afterAutospacing="0"/>
                          <w:jc w:val="right"/>
                        </w:pPr>
                        <w:r>
                          <w:rPr>
                            <w:rFonts w:ascii="Arial" w:hAnsi="Arial" w:cs="Arial"/>
                            <w:color w:val="000000" w:themeColor="text1"/>
                            <w:kern w:val="24"/>
                            <w:sz w:val="16"/>
                            <w:szCs w:val="16"/>
                            <w:lang w:val="en-US"/>
                          </w:rPr>
                          <w:t>Target</w:t>
                        </w:r>
                      </w:p>
                    </w:txbxContent>
                  </v:textbox>
                </v:shape>
                <v:shape id="Text Box 9" o:spid="_x0000_s1033" type="#_x0000_t202" style="position:absolute;left:1745010;top:1505246;width:1098673;height:4164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CiGKwQAA&#10;ANoAAAAPAAAAZHJzL2Rvd25yZXYueG1sRI9Pa8JAFMTvBb/D8gRvdWPB0kZXEf+Ah15q4/2RfWaD&#10;2bch+2rit3eFQo/DzPyGWa4H36gbdbEObGA2zUARl8HWXBkofg6vH6CiIFtsApOBO0VYr0YvS8xt&#10;6PmbbiepVIJwzNGAE2lzrWPpyGOchpY4eZfQeZQku0rbDvsE941+y7J37bHmtOCwpa2j8nr69QZE&#10;7GZ2L/Y+Hs/D1653WTnHwpjJeNgsQAkN8h/+ax+tgU94Xkk3QK8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gohisEAAADaAAAADwAAAAAAAAAAAAAAAACXAgAAZHJzL2Rvd25y&#10;ZXYueG1sUEsFBgAAAAAEAAQA9QAAAIUDAAAAAA==&#10;" filled="f" stroked="f">
                  <v:textbox style="mso-fit-shape-to-text:t">
                    <w:txbxContent>
                      <w:p w14:paraId="0E8588C0" w14:textId="77777777" w:rsidR="00744823" w:rsidRDefault="00744823" w:rsidP="003B53E9">
                        <w:pPr>
                          <w:pStyle w:val="NormalWeb"/>
                          <w:spacing w:before="0" w:beforeAutospacing="0" w:after="0" w:afterAutospacing="0"/>
                          <w:jc w:val="center"/>
                        </w:pPr>
                        <w:r>
                          <w:rPr>
                            <w:rFonts w:ascii="Arial" w:hAnsi="Arial" w:cs="Arial"/>
                            <w:color w:val="000000" w:themeColor="text1"/>
                            <w:kern w:val="24"/>
                            <w:sz w:val="18"/>
                            <w:szCs w:val="18"/>
                            <w:lang w:val="en-US"/>
                          </w:rPr>
                          <w:t>Inside</w:t>
                        </w:r>
                      </w:p>
                    </w:txbxContent>
                  </v:textbox>
                </v:shape>
                <v:shape id="Text Box 10" o:spid="_x0000_s1034" type="#_x0000_t202" style="position:absolute;left:1523290;top:2809760;width:1249355;height:3891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g2c4wgAA&#10;ANsAAAAPAAAAZHJzL2Rvd25yZXYueG1sRI9Ba8MwDIXvg/0Ho8Juq9PBysjqltJ10MMu7bK7iNU4&#10;NJZDrDbpv58Og90k3tN7n1abKXbmRkNuEztYzAswxHXyLTcOqu/P5zcwWZA9donJwZ0ybNaPDyss&#10;fRr5SLeTNEZDOJfoIIj0pbW5DhQxz1NPrNo5DRFF16GxfsBRw2NnX4piaSO2rA0Be9oFqi+na3Qg&#10;4reLe7WP+fAzfX2MoahfsXLuaTZt38EITfJv/rs+eMVXev1FB7Dr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qDZzjCAAAA2wAAAA8AAAAAAAAAAAAAAAAAlwIAAGRycy9kb3du&#10;cmV2LnhtbFBLBQYAAAAABAAEAPUAAACGAwAAAAA=&#10;" filled="f" stroked="f">
                  <v:textbox style="mso-fit-shape-to-text:t">
                    <w:txbxContent>
                      <w:p w14:paraId="33DBDC48" w14:textId="77777777" w:rsidR="00744823" w:rsidRDefault="00744823" w:rsidP="003B53E9">
                        <w:pPr>
                          <w:pStyle w:val="NormalWeb"/>
                          <w:spacing w:before="0" w:beforeAutospacing="0" w:after="0" w:afterAutospacing="0"/>
                        </w:pPr>
                        <w:r>
                          <w:rPr>
                            <w:rFonts w:ascii="Arial" w:hAnsi="Arial" w:cs="Arial"/>
                            <w:color w:val="FFFFFF" w:themeColor="background1"/>
                            <w:kern w:val="24"/>
                            <w:sz w:val="16"/>
                            <w:szCs w:val="16"/>
                            <w:lang w:val="en-US"/>
                          </w:rPr>
                          <w:t>Detector</w:t>
                        </w:r>
                      </w:p>
                    </w:txbxContent>
                  </v:textbox>
                </v:shape>
                <v:shape id="Text Box 11" o:spid="_x0000_s1035" type="#_x0000_t202" style="position:absolute;left:1547729;top:2084578;width:1191218;height:3891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z8KjvwAA&#10;ANsAAAAPAAAAZHJzL2Rvd25yZXYueG1sRE9Na8JAEL0X/A/LCN7qJgVFUleRWsFDL9p4H7LTbGh2&#10;NmRHE/+9WxB6m8f7nPV29K26UR+bwAbyeQaKuAq24dpA+X14XYGKgmyxDUwG7hRhu5m8rLGwYeAT&#10;3c5SqxTCsUADTqQrtI6VI49xHjrixP2E3qMk2Nfa9jikcN/qtyxbao8NpwaHHX04qn7PV29AxO7y&#10;e/np4/Eyfu0Hl1ULLI2ZTcfdOyihUf7FT/fRpvk5/P2SDtCbB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XPwqO/AAAA2wAAAA8AAAAAAAAAAAAAAAAAlwIAAGRycy9kb3ducmV2&#10;LnhtbFBLBQYAAAAABAAEAPUAAACDAwAAAAA=&#10;" filled="f" stroked="f">
                  <v:textbox style="mso-fit-shape-to-text:t">
                    <w:txbxContent>
                      <w:p w14:paraId="149E8848" w14:textId="77777777" w:rsidR="00744823" w:rsidRDefault="00744823" w:rsidP="003B53E9">
                        <w:pPr>
                          <w:pStyle w:val="NormalWeb"/>
                          <w:spacing w:before="0" w:beforeAutospacing="0" w:after="0" w:afterAutospacing="0"/>
                          <w:jc w:val="right"/>
                        </w:pPr>
                        <w:r>
                          <w:rPr>
                            <w:rFonts w:ascii="Arial" w:hAnsi="Arial" w:cs="Arial"/>
                            <w:color w:val="000000" w:themeColor="text1"/>
                            <w:kern w:val="24"/>
                            <w:sz w:val="16"/>
                            <w:szCs w:val="16"/>
                            <w:lang w:val="en-US"/>
                          </w:rPr>
                          <w:t>Coating</w:t>
                        </w:r>
                      </w:p>
                    </w:txbxContent>
                  </v:textbox>
                </v:shape>
                <v:shapetype id="_x0000_t32" coordsize="21600,21600" o:spt="32" o:oned="t" path="m0,0l21600,21600e" filled="f">
                  <v:path arrowok="t" fillok="f" o:connecttype="none"/>
                  <o:lock v:ext="edit" shapetype="t"/>
                </v:shapetype>
                <v:shape id="Straight Arrow Connector 12" o:spid="_x0000_s1036" type="#_x0000_t32" style="position:absolute;left:1978602;top:2479641;width:300459;height:20374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MMlQL8AAADbAAAADwAAAGRycy9kb3ducmV2LnhtbERPTWuDQBC9F/IflgnkVtcotMVkE0Ia&#10;ofRWKzkP7kRFd1Z2t8b++26h0Ns83ufsj4sZxUzO95YVbJMUBHFjdc+tgvqzfHwB4QOyxtEyKfgm&#10;D8fD6mGPhbZ3/qC5Cq2IIewLVNCFMBVS+qYjgz6xE3HkbtYZDBG6VmqH9xhuRpml6ZM02HNs6HCi&#10;c0fNUH0ZBT3ngbPXvKT3y+Ce2+sw27xWarNeTjsQgZbwL/5zv+k4P4PfX+IB8vA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MMlQL8AAADbAAAADwAAAAAAAAAAAAAAAACh&#10;AgAAZHJzL2Rvd25yZXYueG1sUEsFBgAAAAAEAAQA+QAAAI0DAAAAAA==&#10;" strokecolor="black [3213]">
                  <v:stroke endarrow="open"/>
                </v:shape>
                <w10:anchorlock/>
              </v:group>
            </w:pict>
          </mc:Fallback>
        </mc:AlternateContent>
      </w:r>
    </w:p>
    <w:p w14:paraId="3FA08491" w14:textId="305B6EF8" w:rsidR="003B53E9" w:rsidRPr="00264F2A" w:rsidRDefault="003B53E9" w:rsidP="00264F2A">
      <w:pPr>
        <w:pStyle w:val="FigureCaption"/>
        <w:jc w:val="left"/>
        <w:rPr>
          <w:sz w:val="20"/>
        </w:rPr>
      </w:pPr>
      <w:bookmarkStart w:id="1" w:name="_Ref316128220"/>
      <w:r w:rsidRPr="00264F2A">
        <w:rPr>
          <w:sz w:val="20"/>
        </w:rPr>
        <w:t xml:space="preserve">Figure </w:t>
      </w:r>
      <w:r w:rsidRPr="00264F2A">
        <w:rPr>
          <w:sz w:val="20"/>
        </w:rPr>
        <w:fldChar w:fldCharType="begin"/>
      </w:r>
      <w:r w:rsidRPr="00264F2A">
        <w:rPr>
          <w:sz w:val="20"/>
        </w:rPr>
        <w:instrText xml:space="preserve"> SEQ Figure \* ARABIC </w:instrText>
      </w:r>
      <w:r w:rsidRPr="00264F2A">
        <w:rPr>
          <w:sz w:val="20"/>
        </w:rPr>
        <w:fldChar w:fldCharType="separate"/>
      </w:r>
      <w:r w:rsidR="00D730A7">
        <w:rPr>
          <w:noProof/>
          <w:sz w:val="20"/>
        </w:rPr>
        <w:t>1</w:t>
      </w:r>
      <w:r w:rsidRPr="00264F2A">
        <w:rPr>
          <w:sz w:val="20"/>
        </w:rPr>
        <w:fldChar w:fldCharType="end"/>
      </w:r>
      <w:bookmarkEnd w:id="1"/>
      <w:r w:rsidRPr="00264F2A">
        <w:rPr>
          <w:sz w:val="20"/>
        </w:rPr>
        <w:t xml:space="preserve"> Sketch of the experimental configuration (not to scale). </w:t>
      </w:r>
    </w:p>
    <w:p w14:paraId="7BB999DE" w14:textId="1A50C6D2" w:rsidR="00950715" w:rsidRDefault="00950715" w:rsidP="00287CF2">
      <w:pPr>
        <w:pStyle w:val="Heading2"/>
      </w:pPr>
      <w:r>
        <w:t>Physics configuration</w:t>
      </w:r>
    </w:p>
    <w:p w14:paraId="7AFA0347" w14:textId="1C4452F9" w:rsidR="00950715" w:rsidRDefault="00950715" w:rsidP="00950715">
      <w:pPr>
        <w:pStyle w:val="BodyText0"/>
      </w:pPr>
      <w:r>
        <w:t xml:space="preserve">The </w:t>
      </w:r>
      <w:r w:rsidRPr="00950715">
        <w:rPr>
          <w:i/>
        </w:rPr>
        <w:t>bssim</w:t>
      </w:r>
      <w:r>
        <w:t xml:space="preserve"> simulation can be configured with predefined electromagnetic PhysicsConstructors distributed with Geant4. Three additional PhysicsConstructors are available in the git repository specifically for the investigation of single scattering models.</w:t>
      </w:r>
      <w:r w:rsidR="001F43D0">
        <w:t xml:space="preserve"> The available </w:t>
      </w:r>
      <w:r w:rsidR="000A71B7">
        <w:t>physics configurations</w:t>
      </w:r>
      <w:r w:rsidR="001F43D0">
        <w:t xml:space="preserve"> are listed in </w:t>
      </w:r>
      <w:r w:rsidR="00CD44F5">
        <w:fldChar w:fldCharType="begin"/>
      </w:r>
      <w:r w:rsidR="00CD44F5">
        <w:instrText xml:space="preserve"> REF _Ref316124998 \h </w:instrText>
      </w:r>
      <w:r w:rsidR="00CD44F5">
        <w:fldChar w:fldCharType="separate"/>
      </w:r>
      <w:r w:rsidR="00D730A7" w:rsidRPr="00C13C79">
        <w:t xml:space="preserve">Table </w:t>
      </w:r>
      <w:r w:rsidR="00D730A7">
        <w:rPr>
          <w:noProof/>
        </w:rPr>
        <w:t>1</w:t>
      </w:r>
      <w:r w:rsidR="00CD44F5">
        <w:fldChar w:fldCharType="end"/>
      </w:r>
      <w:r w:rsidR="001F43D0">
        <w:t>.</w:t>
      </w:r>
    </w:p>
    <w:tbl>
      <w:tblPr>
        <w:tblStyle w:val="MediumList1"/>
        <w:tblW w:w="0" w:type="auto"/>
        <w:jc w:val="center"/>
        <w:tblLayout w:type="fixed"/>
        <w:tblLook w:val="0620" w:firstRow="1" w:lastRow="0" w:firstColumn="0" w:lastColumn="0" w:noHBand="1" w:noVBand="1"/>
      </w:tblPr>
      <w:tblGrid>
        <w:gridCol w:w="3085"/>
        <w:gridCol w:w="4678"/>
      </w:tblGrid>
      <w:tr w:rsidR="000A71B7" w14:paraId="3BFA5A02" w14:textId="77777777" w:rsidTr="00466F72">
        <w:trPr>
          <w:cnfStyle w:val="100000000000" w:firstRow="1" w:lastRow="0" w:firstColumn="0" w:lastColumn="0" w:oddVBand="0" w:evenVBand="0" w:oddHBand="0" w:evenHBand="0" w:firstRowFirstColumn="0" w:firstRowLastColumn="0" w:lastRowFirstColumn="0" w:lastRowLastColumn="0"/>
          <w:jc w:val="center"/>
        </w:trPr>
        <w:tc>
          <w:tcPr>
            <w:tcW w:w="3085" w:type="dxa"/>
          </w:tcPr>
          <w:p w14:paraId="10A59B99" w14:textId="0B086079" w:rsidR="000A71B7" w:rsidRPr="00466F72" w:rsidRDefault="000A71B7" w:rsidP="00466F72">
            <w:pPr>
              <w:pStyle w:val="BodyText0"/>
              <w:spacing w:after="0"/>
              <w:jc w:val="left"/>
              <w:rPr>
                <w:rFonts w:ascii="Arial" w:hAnsi="Arial" w:cs="Arial"/>
                <w:b/>
              </w:rPr>
            </w:pPr>
            <w:r w:rsidRPr="00466F72">
              <w:rPr>
                <w:rFonts w:ascii="Arial" w:hAnsi="Arial" w:cs="Arial"/>
                <w:b/>
              </w:rPr>
              <w:t>PhysicsConstructor</w:t>
            </w:r>
          </w:p>
        </w:tc>
        <w:tc>
          <w:tcPr>
            <w:tcW w:w="4678" w:type="dxa"/>
          </w:tcPr>
          <w:p w14:paraId="3C4EF42E" w14:textId="5B69BF19" w:rsidR="000A71B7" w:rsidRPr="00466F72" w:rsidRDefault="000A71B7" w:rsidP="00466F72">
            <w:pPr>
              <w:pStyle w:val="BodyText0"/>
              <w:spacing w:after="0"/>
              <w:jc w:val="left"/>
              <w:rPr>
                <w:rFonts w:ascii="Arial" w:hAnsi="Arial" w:cs="Arial"/>
                <w:b/>
              </w:rPr>
            </w:pPr>
            <w:r w:rsidRPr="00466F72">
              <w:rPr>
                <w:rFonts w:ascii="Arial" w:hAnsi="Arial" w:cs="Arial"/>
                <w:b/>
              </w:rPr>
              <w:t>Description</w:t>
            </w:r>
          </w:p>
        </w:tc>
      </w:tr>
      <w:tr w:rsidR="000A71B7" w14:paraId="1E4052CB" w14:textId="77777777" w:rsidTr="00466F72">
        <w:trPr>
          <w:jc w:val="center"/>
        </w:trPr>
        <w:tc>
          <w:tcPr>
            <w:tcW w:w="3085" w:type="dxa"/>
          </w:tcPr>
          <w:p w14:paraId="555FEDE3" w14:textId="24B4FC7B" w:rsidR="000A71B7" w:rsidRDefault="000A71B7" w:rsidP="00466F72">
            <w:pPr>
              <w:pStyle w:val="BodyText0"/>
              <w:spacing w:after="40"/>
              <w:jc w:val="left"/>
            </w:pPr>
            <w:r>
              <w:t>G4EmLivermorePhysics</w:t>
            </w:r>
          </w:p>
        </w:tc>
        <w:tc>
          <w:tcPr>
            <w:tcW w:w="4678" w:type="dxa"/>
          </w:tcPr>
          <w:p w14:paraId="5C35FD39" w14:textId="1981D5D4" w:rsidR="000A71B7" w:rsidRDefault="000A71B7" w:rsidP="00466F72">
            <w:pPr>
              <w:pStyle w:val="BodyText0"/>
              <w:spacing w:after="40"/>
              <w:jc w:val="left"/>
            </w:pPr>
            <w:r>
              <w:t>Predefined Geant4 electromagnetic PhysicsConstructor</w:t>
            </w:r>
          </w:p>
        </w:tc>
      </w:tr>
      <w:tr w:rsidR="000A71B7" w14:paraId="7D4A993C" w14:textId="77777777" w:rsidTr="00466F72">
        <w:trPr>
          <w:jc w:val="center"/>
        </w:trPr>
        <w:tc>
          <w:tcPr>
            <w:tcW w:w="3085" w:type="dxa"/>
          </w:tcPr>
          <w:p w14:paraId="0E5BDBA4" w14:textId="3AE818EF" w:rsidR="000A71B7" w:rsidRDefault="000A71B7" w:rsidP="00466F72">
            <w:pPr>
              <w:pStyle w:val="BodyText0"/>
              <w:spacing w:after="40"/>
              <w:jc w:val="left"/>
            </w:pPr>
            <w:r>
              <w:t>G4EmStandardPhysics</w:t>
            </w:r>
          </w:p>
        </w:tc>
        <w:tc>
          <w:tcPr>
            <w:tcW w:w="4678" w:type="dxa"/>
          </w:tcPr>
          <w:p w14:paraId="7505DF0B" w14:textId="429B9D6C" w:rsidR="000A71B7" w:rsidRDefault="000A71B7" w:rsidP="00466F72">
            <w:pPr>
              <w:pStyle w:val="BodyText0"/>
              <w:spacing w:after="40"/>
              <w:jc w:val="left"/>
            </w:pPr>
            <w:r w:rsidRPr="00AD25C9">
              <w:t>Predefined Geant4 electromagnetic PhysicsConstructor</w:t>
            </w:r>
          </w:p>
        </w:tc>
      </w:tr>
      <w:tr w:rsidR="000A71B7" w14:paraId="13EC5A10" w14:textId="77777777" w:rsidTr="00466F72">
        <w:trPr>
          <w:jc w:val="center"/>
        </w:trPr>
        <w:tc>
          <w:tcPr>
            <w:tcW w:w="3085" w:type="dxa"/>
          </w:tcPr>
          <w:p w14:paraId="31E596E6" w14:textId="3D2D0964" w:rsidR="000A71B7" w:rsidRDefault="000A71B7" w:rsidP="00466F72">
            <w:pPr>
              <w:pStyle w:val="BodyText0"/>
              <w:spacing w:after="40"/>
              <w:jc w:val="left"/>
            </w:pPr>
            <w:r>
              <w:t>G4EmStandardPhysics_option1</w:t>
            </w:r>
          </w:p>
        </w:tc>
        <w:tc>
          <w:tcPr>
            <w:tcW w:w="4678" w:type="dxa"/>
          </w:tcPr>
          <w:p w14:paraId="4FDAB205" w14:textId="66F309C1" w:rsidR="000A71B7" w:rsidRDefault="000A71B7" w:rsidP="00466F72">
            <w:pPr>
              <w:pStyle w:val="BodyText0"/>
              <w:spacing w:after="40"/>
              <w:jc w:val="left"/>
            </w:pPr>
            <w:r w:rsidRPr="00AD25C9">
              <w:t>Predefined Geant4 electromagnetic PhysicsConstructor</w:t>
            </w:r>
          </w:p>
        </w:tc>
      </w:tr>
      <w:tr w:rsidR="000A71B7" w14:paraId="4C3F7A82" w14:textId="77777777" w:rsidTr="00466F72">
        <w:trPr>
          <w:jc w:val="center"/>
        </w:trPr>
        <w:tc>
          <w:tcPr>
            <w:tcW w:w="3085" w:type="dxa"/>
          </w:tcPr>
          <w:p w14:paraId="6D47CF08" w14:textId="03CE143E" w:rsidR="000A71B7" w:rsidRDefault="000A71B7" w:rsidP="00466F72">
            <w:pPr>
              <w:pStyle w:val="BodyText0"/>
              <w:spacing w:after="40"/>
              <w:jc w:val="left"/>
            </w:pPr>
            <w:r>
              <w:t>G4EmStandardPhysics_option2</w:t>
            </w:r>
          </w:p>
        </w:tc>
        <w:tc>
          <w:tcPr>
            <w:tcW w:w="4678" w:type="dxa"/>
          </w:tcPr>
          <w:p w14:paraId="76DE6116" w14:textId="14CA22EF" w:rsidR="000A71B7" w:rsidRDefault="000A71B7" w:rsidP="00466F72">
            <w:pPr>
              <w:pStyle w:val="BodyText0"/>
              <w:spacing w:after="40"/>
              <w:jc w:val="left"/>
            </w:pPr>
            <w:r w:rsidRPr="00AD25C9">
              <w:t>Predefined Geant4 electromagnetic PhysicsConstructor</w:t>
            </w:r>
          </w:p>
        </w:tc>
      </w:tr>
      <w:tr w:rsidR="000A71B7" w14:paraId="4AA8FBBA" w14:textId="77777777" w:rsidTr="00466F72">
        <w:trPr>
          <w:jc w:val="center"/>
        </w:trPr>
        <w:tc>
          <w:tcPr>
            <w:tcW w:w="3085" w:type="dxa"/>
          </w:tcPr>
          <w:p w14:paraId="3A4BAE42" w14:textId="13EB2E4C" w:rsidR="000A71B7" w:rsidRDefault="000A71B7" w:rsidP="00466F72">
            <w:pPr>
              <w:pStyle w:val="BodyText0"/>
              <w:spacing w:after="40"/>
              <w:jc w:val="left"/>
            </w:pPr>
            <w:r>
              <w:t>G4EmStandardPhysics_option3</w:t>
            </w:r>
          </w:p>
        </w:tc>
        <w:tc>
          <w:tcPr>
            <w:tcW w:w="4678" w:type="dxa"/>
          </w:tcPr>
          <w:p w14:paraId="0468FC70" w14:textId="29AADAEE" w:rsidR="000A71B7" w:rsidRDefault="000A71B7" w:rsidP="00466F72">
            <w:pPr>
              <w:pStyle w:val="BodyText0"/>
              <w:spacing w:after="40"/>
              <w:jc w:val="left"/>
            </w:pPr>
            <w:r w:rsidRPr="00AD25C9">
              <w:t>Predefined Geant4 electromagnetic PhysicsConstructor</w:t>
            </w:r>
          </w:p>
        </w:tc>
      </w:tr>
      <w:tr w:rsidR="000A71B7" w14:paraId="68FD32C2" w14:textId="77777777" w:rsidTr="00466F72">
        <w:trPr>
          <w:jc w:val="center"/>
        </w:trPr>
        <w:tc>
          <w:tcPr>
            <w:tcW w:w="3085" w:type="dxa"/>
          </w:tcPr>
          <w:p w14:paraId="4FCDDA66" w14:textId="1CEE95A2" w:rsidR="000A71B7" w:rsidRDefault="000A71B7" w:rsidP="00466F72">
            <w:pPr>
              <w:pStyle w:val="BodyText0"/>
              <w:spacing w:after="40"/>
              <w:jc w:val="left"/>
            </w:pPr>
            <w:r>
              <w:t>G4EmStandardPhysics_option4</w:t>
            </w:r>
          </w:p>
        </w:tc>
        <w:tc>
          <w:tcPr>
            <w:tcW w:w="4678" w:type="dxa"/>
          </w:tcPr>
          <w:p w14:paraId="27404E01" w14:textId="1A9DA777" w:rsidR="000A71B7" w:rsidRDefault="000A71B7" w:rsidP="00466F72">
            <w:pPr>
              <w:pStyle w:val="BodyText0"/>
              <w:spacing w:after="40"/>
              <w:jc w:val="left"/>
            </w:pPr>
            <w:r w:rsidRPr="00AD25C9">
              <w:t>Predefined Geant4 electromagnetic PhysicsConstructor</w:t>
            </w:r>
          </w:p>
        </w:tc>
      </w:tr>
      <w:tr w:rsidR="000A71B7" w14:paraId="33545AB5" w14:textId="77777777" w:rsidTr="00466F72">
        <w:trPr>
          <w:jc w:val="center"/>
        </w:trPr>
        <w:tc>
          <w:tcPr>
            <w:tcW w:w="3085" w:type="dxa"/>
          </w:tcPr>
          <w:p w14:paraId="549137BC" w14:textId="4F9AAA7C" w:rsidR="000A71B7" w:rsidRDefault="000A71B7" w:rsidP="00466F72">
            <w:pPr>
              <w:pStyle w:val="BodyText0"/>
              <w:spacing w:after="40"/>
              <w:jc w:val="left"/>
            </w:pPr>
            <w:r>
              <w:t>G4EmStandardPhysicsGS</w:t>
            </w:r>
          </w:p>
        </w:tc>
        <w:tc>
          <w:tcPr>
            <w:tcW w:w="4678" w:type="dxa"/>
          </w:tcPr>
          <w:p w14:paraId="6213F96B" w14:textId="2D2E5341" w:rsidR="000A71B7" w:rsidRDefault="000A71B7" w:rsidP="00466F72">
            <w:pPr>
              <w:pStyle w:val="BodyText0"/>
              <w:spacing w:after="40"/>
              <w:jc w:val="left"/>
            </w:pPr>
            <w:r w:rsidRPr="00AD25C9">
              <w:t>Predefined Geant4 electromagnetic PhysicsConstructor</w:t>
            </w:r>
          </w:p>
        </w:tc>
      </w:tr>
      <w:tr w:rsidR="000A71B7" w14:paraId="1247AA45" w14:textId="77777777" w:rsidTr="00466F72">
        <w:trPr>
          <w:jc w:val="center"/>
        </w:trPr>
        <w:tc>
          <w:tcPr>
            <w:tcW w:w="3085" w:type="dxa"/>
          </w:tcPr>
          <w:p w14:paraId="4628AD9E" w14:textId="072C403C" w:rsidR="000A71B7" w:rsidRDefault="000A71B7" w:rsidP="00466F72">
            <w:pPr>
              <w:pStyle w:val="BodyText0"/>
              <w:spacing w:after="40"/>
              <w:jc w:val="left"/>
            </w:pPr>
            <w:r>
              <w:t>G4EmStandardPhysicsSS</w:t>
            </w:r>
          </w:p>
        </w:tc>
        <w:tc>
          <w:tcPr>
            <w:tcW w:w="4678" w:type="dxa"/>
          </w:tcPr>
          <w:p w14:paraId="21995467" w14:textId="653CA1FA" w:rsidR="000A71B7" w:rsidRDefault="000A71B7" w:rsidP="00466F72">
            <w:pPr>
              <w:pStyle w:val="BodyText0"/>
              <w:spacing w:after="40"/>
              <w:jc w:val="left"/>
            </w:pPr>
            <w:r w:rsidRPr="00AD25C9">
              <w:t>Predefined Geant4 electromagnetic PhysicsConstructor</w:t>
            </w:r>
          </w:p>
        </w:tc>
      </w:tr>
      <w:tr w:rsidR="000A71B7" w14:paraId="0B1F7F33" w14:textId="77777777" w:rsidTr="00466F72">
        <w:trPr>
          <w:jc w:val="center"/>
        </w:trPr>
        <w:tc>
          <w:tcPr>
            <w:tcW w:w="3085" w:type="dxa"/>
          </w:tcPr>
          <w:p w14:paraId="625BCB0B" w14:textId="6C2D21C2" w:rsidR="000A71B7" w:rsidRDefault="000A71B7" w:rsidP="00466F72">
            <w:pPr>
              <w:pStyle w:val="BodyText0"/>
              <w:spacing w:after="40"/>
              <w:jc w:val="left"/>
            </w:pPr>
            <w:r>
              <w:t>G4EmStandardPhysicsWVI</w:t>
            </w:r>
          </w:p>
        </w:tc>
        <w:tc>
          <w:tcPr>
            <w:tcW w:w="4678" w:type="dxa"/>
          </w:tcPr>
          <w:p w14:paraId="768944C0" w14:textId="621EEAF4" w:rsidR="000A71B7" w:rsidRDefault="000A71B7" w:rsidP="00466F72">
            <w:pPr>
              <w:pStyle w:val="BodyText0"/>
              <w:spacing w:after="40"/>
              <w:jc w:val="left"/>
            </w:pPr>
            <w:r w:rsidRPr="00AD25C9">
              <w:t>Predefined Geant4 electromagnetic PhysicsConstructor</w:t>
            </w:r>
          </w:p>
        </w:tc>
      </w:tr>
      <w:tr w:rsidR="000A71B7" w14:paraId="6E519573" w14:textId="77777777" w:rsidTr="00466F72">
        <w:trPr>
          <w:jc w:val="center"/>
        </w:trPr>
        <w:tc>
          <w:tcPr>
            <w:tcW w:w="3085" w:type="dxa"/>
          </w:tcPr>
          <w:p w14:paraId="525F8E55" w14:textId="218225F3" w:rsidR="000A71B7" w:rsidRDefault="000A71B7" w:rsidP="00466F72">
            <w:pPr>
              <w:pStyle w:val="BodyText0"/>
              <w:spacing w:after="40"/>
              <w:jc w:val="left"/>
            </w:pPr>
            <w:r>
              <w:t>EmStandardPhysicsSSM</w:t>
            </w:r>
          </w:p>
        </w:tc>
        <w:tc>
          <w:tcPr>
            <w:tcW w:w="4678" w:type="dxa"/>
          </w:tcPr>
          <w:p w14:paraId="36E445AC" w14:textId="12AE6232" w:rsidR="000A71B7" w:rsidRDefault="000A71B7" w:rsidP="00466F72">
            <w:pPr>
              <w:pStyle w:val="BodyText0"/>
              <w:spacing w:after="40"/>
              <w:jc w:val="left"/>
            </w:pPr>
            <w:r>
              <w:t>Clone of G4EmStandardPhysicsSS, modified to force the use of G4eSingleCoulombScatteringModel</w:t>
            </w:r>
          </w:p>
        </w:tc>
      </w:tr>
      <w:tr w:rsidR="000A71B7" w14:paraId="10D8BE89" w14:textId="77777777" w:rsidTr="00466F72">
        <w:trPr>
          <w:jc w:val="center"/>
        </w:trPr>
        <w:tc>
          <w:tcPr>
            <w:tcW w:w="3085" w:type="dxa"/>
          </w:tcPr>
          <w:p w14:paraId="4ADF3EEF" w14:textId="2347C14C" w:rsidR="000A71B7" w:rsidRDefault="000A71B7" w:rsidP="00466F72">
            <w:pPr>
              <w:pStyle w:val="BodyText0"/>
              <w:spacing w:after="40"/>
              <w:jc w:val="left"/>
            </w:pPr>
            <w:r>
              <w:t>PhysListEmStandardISS</w:t>
            </w:r>
          </w:p>
        </w:tc>
        <w:tc>
          <w:tcPr>
            <w:tcW w:w="4678" w:type="dxa"/>
          </w:tcPr>
          <w:p w14:paraId="717E2EDD" w14:textId="43265339" w:rsidR="000A71B7" w:rsidRDefault="000A71B7" w:rsidP="00466F72">
            <w:pPr>
              <w:pStyle w:val="BodyText0"/>
              <w:spacing w:after="40"/>
              <w:jc w:val="left"/>
            </w:pPr>
            <w:r>
              <w:t>Clone of tes</w:t>
            </w:r>
            <w:r w:rsidR="00466F72">
              <w:t>t58/</w:t>
            </w:r>
            <w:r>
              <w:t xml:space="preserve">PhysListEmStandardISS, modified to encompass hardcoded </w:t>
            </w:r>
            <w:r w:rsidR="00C13C79" w:rsidRPr="00C13C79">
              <w:rPr>
                <w:i/>
              </w:rPr>
              <w:t xml:space="preserve">th = </w:t>
            </w:r>
            <w:r w:rsidR="00C13C79" w:rsidRPr="00C13C79">
              <w:rPr>
                <w:rStyle w:val="pl-c1"/>
                <w:i/>
              </w:rPr>
              <w:t>21</w:t>
            </w:r>
            <w:r w:rsidR="00466F72">
              <w:rPr>
                <w:i/>
              </w:rPr>
              <w:t xml:space="preserve"> </w:t>
            </w:r>
            <w:r w:rsidR="00C13C79" w:rsidRPr="00C13C79">
              <w:rPr>
                <w:i/>
              </w:rPr>
              <w:t>eV</w:t>
            </w:r>
            <w:r w:rsidR="00C13C79">
              <w:t xml:space="preserve"> setting, reproducing the setting of </w:t>
            </w:r>
            <w:r w:rsidR="00C13C79" w:rsidRPr="00B926BA">
              <w:rPr>
                <w:i/>
              </w:rPr>
              <w:t>t</w:t>
            </w:r>
            <w:r w:rsidR="00C13C79" w:rsidRPr="00C13C79">
              <w:rPr>
                <w:i/>
              </w:rPr>
              <w:t>h</w:t>
            </w:r>
            <w:r w:rsidR="00C13C79">
              <w:t xml:space="preserve"> in test58/SiElectron.mac</w:t>
            </w:r>
          </w:p>
        </w:tc>
      </w:tr>
      <w:tr w:rsidR="000A71B7" w14:paraId="25A7126A" w14:textId="77777777" w:rsidTr="00466F72">
        <w:trPr>
          <w:jc w:val="center"/>
        </w:trPr>
        <w:tc>
          <w:tcPr>
            <w:tcW w:w="3085" w:type="dxa"/>
          </w:tcPr>
          <w:p w14:paraId="6612571F" w14:textId="2680B513" w:rsidR="000A71B7" w:rsidRDefault="000A71B7" w:rsidP="00466F72">
            <w:pPr>
              <w:pStyle w:val="BodyText0"/>
              <w:spacing w:after="40"/>
              <w:jc w:val="left"/>
            </w:pPr>
            <w:r>
              <w:t>PhysListEmStandardSSM</w:t>
            </w:r>
          </w:p>
        </w:tc>
        <w:tc>
          <w:tcPr>
            <w:tcW w:w="4678" w:type="dxa"/>
          </w:tcPr>
          <w:p w14:paraId="68A539CB" w14:textId="4E03C4D6" w:rsidR="000A71B7" w:rsidRDefault="000A71B7" w:rsidP="00466F72">
            <w:pPr>
              <w:pStyle w:val="BodyText0"/>
              <w:spacing w:after="40"/>
              <w:jc w:val="left"/>
            </w:pPr>
            <w:r>
              <w:t>Clone of TestEm5/PhysListEmStandardSSM</w:t>
            </w:r>
          </w:p>
        </w:tc>
      </w:tr>
    </w:tbl>
    <w:p w14:paraId="7DEA94D8" w14:textId="042FD80D" w:rsidR="001F43D0" w:rsidRPr="00CD44F5" w:rsidRDefault="00C13C79" w:rsidP="00CD44F5">
      <w:pPr>
        <w:pStyle w:val="Caption"/>
        <w:rPr>
          <w:sz w:val="20"/>
        </w:rPr>
      </w:pPr>
      <w:bookmarkStart w:id="2" w:name="_Ref316124998"/>
      <w:r w:rsidRPr="00C13C79">
        <w:rPr>
          <w:sz w:val="20"/>
        </w:rPr>
        <w:t xml:space="preserve">Table </w:t>
      </w:r>
      <w:r w:rsidRPr="00C13C79">
        <w:rPr>
          <w:sz w:val="20"/>
        </w:rPr>
        <w:fldChar w:fldCharType="begin"/>
      </w:r>
      <w:r w:rsidRPr="00C13C79">
        <w:rPr>
          <w:sz w:val="20"/>
        </w:rPr>
        <w:instrText xml:space="preserve"> SEQ Table \* ARABIC </w:instrText>
      </w:r>
      <w:r w:rsidRPr="00C13C79">
        <w:rPr>
          <w:sz w:val="20"/>
        </w:rPr>
        <w:fldChar w:fldCharType="separate"/>
      </w:r>
      <w:r w:rsidR="00D730A7">
        <w:rPr>
          <w:noProof/>
          <w:sz w:val="20"/>
        </w:rPr>
        <w:t>1</w:t>
      </w:r>
      <w:r w:rsidRPr="00C13C79">
        <w:rPr>
          <w:sz w:val="20"/>
        </w:rPr>
        <w:fldChar w:fldCharType="end"/>
      </w:r>
      <w:bookmarkEnd w:id="2"/>
      <w:r w:rsidRPr="00C13C79">
        <w:rPr>
          <w:sz w:val="20"/>
        </w:rPr>
        <w:t xml:space="preserve"> Physics configurations available in bssim.</w:t>
      </w:r>
    </w:p>
    <w:p w14:paraId="6FA06DC2" w14:textId="789FAE26" w:rsidR="003B53E9" w:rsidRPr="003B53E9" w:rsidRDefault="003B53E9" w:rsidP="00287CF2">
      <w:pPr>
        <w:pStyle w:val="Heading2"/>
      </w:pPr>
      <w:r>
        <w:t>How to run bssim simulations</w:t>
      </w:r>
    </w:p>
    <w:p w14:paraId="324EE9CC" w14:textId="2A76377F" w:rsidR="00283BFA" w:rsidRDefault="00283BFA" w:rsidP="00283BFA">
      <w:pPr>
        <w:pStyle w:val="BodytextIndented"/>
      </w:pPr>
      <w:r w:rsidRPr="00753B6A">
        <w:t xml:space="preserve">The simulation assumes a </w:t>
      </w:r>
      <w:r w:rsidRPr="005314AE">
        <w:t xml:space="preserve">Scientific Linux 6 </w:t>
      </w:r>
      <w:r>
        <w:t xml:space="preserve">(SL6) </w:t>
      </w:r>
      <w:r w:rsidR="000D5F10">
        <w:t>environment, with appropriate</w:t>
      </w:r>
      <w:r w:rsidRPr="005314AE">
        <w:t xml:space="preserve"> C++ compiler </w:t>
      </w:r>
      <w:r w:rsidR="000D5F10">
        <w:t>supporting Geant4 10.2 features (we used gcc 4.9.3. in our computing environment)</w:t>
      </w:r>
      <w:r w:rsidRPr="005314AE">
        <w:t xml:space="preserve">. </w:t>
      </w:r>
    </w:p>
    <w:p w14:paraId="74D166B4" w14:textId="565EB72E" w:rsidR="007D2CEC" w:rsidRDefault="00283BFA" w:rsidP="00950715">
      <w:pPr>
        <w:pStyle w:val="BodytextIndented"/>
      </w:pPr>
      <w:r w:rsidRPr="005314AE">
        <w:t>The procedure to create an executable simulation</w:t>
      </w:r>
      <w:r>
        <w:t xml:space="preserve"> is outlined in </w:t>
      </w:r>
      <w:r w:rsidR="00D730A7">
        <w:fldChar w:fldCharType="begin"/>
      </w:r>
      <w:r w:rsidR="00D730A7">
        <w:instrText xml:space="preserve"> REF _Ref316137116 \h </w:instrText>
      </w:r>
      <w:r w:rsidR="00D730A7">
        <w:fldChar w:fldCharType="separate"/>
      </w:r>
      <w:r w:rsidR="00D730A7" w:rsidRPr="00340C38">
        <w:rPr>
          <w:szCs w:val="20"/>
        </w:rPr>
        <w:t xml:space="preserve">Figure </w:t>
      </w:r>
      <w:r w:rsidR="00D730A7">
        <w:rPr>
          <w:noProof/>
          <w:szCs w:val="20"/>
        </w:rPr>
        <w:t>2</w:t>
      </w:r>
      <w:r w:rsidR="00D730A7">
        <w:fldChar w:fldCharType="end"/>
      </w:r>
      <w:r w:rsidR="00D730A7">
        <w:t>.</w:t>
      </w:r>
    </w:p>
    <w:p w14:paraId="148188A2" w14:textId="77777777" w:rsidR="00D730A7" w:rsidRPr="00283BFA" w:rsidRDefault="00D730A7" w:rsidP="00D730A7">
      <w:pPr>
        <w:pStyle w:val="BodytextIndented"/>
        <w:spacing w:after="120"/>
      </w:pPr>
      <w:r w:rsidRPr="00283BFA">
        <w:t>The simulation can be executed by the command:</w:t>
      </w:r>
    </w:p>
    <w:p w14:paraId="48637BCD" w14:textId="77777777" w:rsidR="00D730A7" w:rsidRPr="001F43D0" w:rsidRDefault="00D730A7" w:rsidP="00D730A7">
      <w:pPr>
        <w:spacing w:before="120" w:after="120"/>
        <w:rPr>
          <w:rFonts w:ascii="Courier" w:hAnsi="Courier"/>
          <w:color w:val="000000" w:themeColor="text1"/>
          <w:sz w:val="20"/>
        </w:rPr>
      </w:pPr>
      <w:r w:rsidRPr="001F43D0">
        <w:rPr>
          <w:rFonts w:ascii="Courier" w:hAnsi="Courier"/>
          <w:sz w:val="20"/>
        </w:rPr>
        <w:t xml:space="preserve">$G4WORKDIR/Linux-g++/bssim </w:t>
      </w:r>
      <w:r w:rsidRPr="001F43D0">
        <w:rPr>
          <w:rFonts w:ascii="Courier" w:hAnsi="Courier"/>
          <w:color w:val="000000" w:themeColor="text1"/>
          <w:sz w:val="20"/>
        </w:rPr>
        <w:t>macroName.mac &gt; optionalOutputFile</w:t>
      </w:r>
    </w:p>
    <w:p w14:paraId="2B915638" w14:textId="77777777" w:rsidR="00D730A7" w:rsidRDefault="00D730A7" w:rsidP="00D730A7">
      <w:pPr>
        <w:pStyle w:val="BodytextIndented"/>
        <w:ind w:firstLine="0"/>
      </w:pPr>
      <w:proofErr w:type="gramStart"/>
      <w:r w:rsidRPr="00283BFA">
        <w:t>where</w:t>
      </w:r>
      <w:proofErr w:type="gramEnd"/>
      <w:r w:rsidRPr="00283BFA">
        <w:t xml:space="preserve"> macroName.mac is one of the macro files mentioned in the following sections.</w:t>
      </w:r>
      <w:r>
        <w:t xml:space="preserve"> </w:t>
      </w:r>
    </w:p>
    <w:p w14:paraId="01A567A8" w14:textId="77777777" w:rsidR="00D730A7" w:rsidRDefault="00D730A7" w:rsidP="00D730A7">
      <w:pPr>
        <w:pStyle w:val="BodytextIndented"/>
      </w:pPr>
      <w:r w:rsidRPr="00283BFA">
        <w:t xml:space="preserve">The snapshots included in the following sections, taken with KSnapshot, derive from the execution of the simulation </w:t>
      </w:r>
      <w:r>
        <w:t>application based on Geant4 10.2, tag geant4-10-02-ref-01</w:t>
      </w:r>
      <w:r w:rsidRPr="00283BFA">
        <w:t>, unless explicitly stated otherwise. They are the result of the accumulation of several simulated events (&gt;100</w:t>
      </w:r>
      <w:r>
        <w:t xml:space="preserve"> in general</w:t>
      </w:r>
      <w:r w:rsidRPr="00283BFA">
        <w:t>) superimposed on the same scene.</w:t>
      </w:r>
    </w:p>
    <w:p w14:paraId="68B49578" w14:textId="77777777" w:rsidR="00340C38" w:rsidRDefault="00340C38" w:rsidP="00950715">
      <w:pPr>
        <w:pStyle w:val="BodytextIndented"/>
      </w:pPr>
    </w:p>
    <w:p w14:paraId="48EFF2B0" w14:textId="1664FECD" w:rsidR="00340C38" w:rsidRDefault="00340C38" w:rsidP="00D730A7">
      <w:pPr>
        <w:pStyle w:val="Caption"/>
        <w:spacing w:before="120"/>
      </w:pPr>
      <w:bookmarkStart w:id="3" w:name="_Ref316137116"/>
      <w:r w:rsidRPr="00340C38">
        <w:rPr>
          <w:sz w:val="20"/>
          <w:szCs w:val="20"/>
        </w:rPr>
        <w:lastRenderedPageBreak/>
        <w:t xml:space="preserve">Figure </w:t>
      </w:r>
      <w:r w:rsidRPr="00340C38">
        <w:rPr>
          <w:sz w:val="20"/>
          <w:szCs w:val="20"/>
        </w:rPr>
        <w:fldChar w:fldCharType="begin"/>
      </w:r>
      <w:r w:rsidRPr="00340C38">
        <w:rPr>
          <w:sz w:val="20"/>
          <w:szCs w:val="20"/>
        </w:rPr>
        <w:instrText xml:space="preserve"> SEQ Figure \* ARABIC </w:instrText>
      </w:r>
      <w:r w:rsidRPr="00340C38">
        <w:rPr>
          <w:sz w:val="20"/>
          <w:szCs w:val="20"/>
        </w:rPr>
        <w:fldChar w:fldCharType="separate"/>
      </w:r>
      <w:r w:rsidR="00D730A7">
        <w:rPr>
          <w:noProof/>
          <w:sz w:val="20"/>
          <w:szCs w:val="20"/>
        </w:rPr>
        <w:t>2</w:t>
      </w:r>
      <w:r w:rsidRPr="00340C38">
        <w:rPr>
          <w:sz w:val="20"/>
          <w:szCs w:val="20"/>
        </w:rPr>
        <w:fldChar w:fldCharType="end"/>
      </w:r>
      <w:bookmarkEnd w:id="3"/>
      <w:r>
        <w:t xml:space="preserve"> - </w:t>
      </w:r>
      <w:r w:rsidRPr="001F43D0">
        <w:rPr>
          <w:sz w:val="20"/>
        </w:rPr>
        <w:t>Procedure to build the simulation executable</w:t>
      </w:r>
      <w:r w:rsidR="00D730A7">
        <w:rPr>
          <w:sz w:val="20"/>
        </w:rPr>
        <w:t>.</w:t>
      </w:r>
      <w:r>
        <w:rPr>
          <w:noProof/>
          <w:lang w:eastAsia="en-US"/>
        </w:rPr>
        <w:t xml:space="preserve"> </w:t>
      </w:r>
      <w:r>
        <w:rPr>
          <w:noProof/>
          <w:lang w:eastAsia="en-US"/>
        </w:rPr>
        <mc:AlternateContent>
          <mc:Choice Requires="wps">
            <w:drawing>
              <wp:anchor distT="0" distB="0" distL="114300" distR="114300" simplePos="0" relativeHeight="251659264" behindDoc="0" locked="0" layoutInCell="1" allowOverlap="1" wp14:anchorId="527B1961" wp14:editId="596B362E">
                <wp:simplePos x="0" y="0"/>
                <wp:positionH relativeFrom="column">
                  <wp:posOffset>0</wp:posOffset>
                </wp:positionH>
                <wp:positionV relativeFrom="paragraph">
                  <wp:posOffset>0</wp:posOffset>
                </wp:positionV>
                <wp:extent cx="5760085" cy="2229485"/>
                <wp:effectExtent l="0" t="0" r="31115" b="31115"/>
                <wp:wrapSquare wrapText="bothSides"/>
                <wp:docPr id="20" name="Text Box 20"/>
                <wp:cNvGraphicFramePr/>
                <a:graphic xmlns:a="http://schemas.openxmlformats.org/drawingml/2006/main">
                  <a:graphicData uri="http://schemas.microsoft.com/office/word/2010/wordprocessingShape">
                    <wps:wsp>
                      <wps:cNvSpPr txBox="1"/>
                      <wps:spPr>
                        <a:xfrm>
                          <a:off x="0" y="0"/>
                          <a:ext cx="5760085" cy="2229485"/>
                        </a:xfrm>
                        <a:prstGeom prst="rect">
                          <a:avLst/>
                        </a:prstGeom>
                        <a:noFill/>
                        <a:ln>
                          <a:solidFill>
                            <a:schemeClr val="bg1">
                              <a:lumMod val="75000"/>
                            </a:schemeClr>
                          </a:solidFill>
                        </a:ln>
                        <a:effectLst/>
                        <a:extLst>
                          <a:ext uri="{C572A759-6A51-4108-AA02-DFA0A04FC94B}">
                            <ma14:wrappingTextBoxFlag xmlns:ma14="http://schemas.microsoft.com/office/mac/drawingml/2011/main"/>
                          </a:ext>
                        </a:extLst>
                      </wps:spPr>
                      <wps:txbx>
                        <w:txbxContent>
                          <w:p w14:paraId="60A63793" w14:textId="77777777" w:rsidR="00744823" w:rsidRPr="00753B6A" w:rsidRDefault="00744823" w:rsidP="00340C38">
                            <w:pPr>
                              <w:pStyle w:val="ListParagraph"/>
                              <w:keepNext/>
                              <w:keepLines/>
                              <w:numPr>
                                <w:ilvl w:val="0"/>
                                <w:numId w:val="10"/>
                              </w:numPr>
                              <w:rPr>
                                <w:lang w:val="en-GB"/>
                              </w:rPr>
                            </w:pPr>
                            <w:r w:rsidRPr="00753B6A">
                              <w:rPr>
                                <w:lang w:val="en-GB"/>
                              </w:rPr>
                              <w:t>Setup the environment corresponding to the desired Geant4 version</w:t>
                            </w:r>
                            <w:r>
                              <w:rPr>
                                <w:lang w:val="en-GB"/>
                              </w:rPr>
                              <w:t xml:space="preserve">, e.g. for Geant4 10.2, tag geant4-10-02-ref-01: </w:t>
                            </w:r>
                          </w:p>
                          <w:p w14:paraId="63AEEB26" w14:textId="77777777" w:rsidR="00744823" w:rsidRPr="00753B6A" w:rsidRDefault="00744823" w:rsidP="00340C38">
                            <w:pPr>
                              <w:pStyle w:val="ListParagraph"/>
                              <w:keepNext/>
                              <w:keepLines/>
                              <w:rPr>
                                <w:rFonts w:ascii="Courier" w:hAnsi="Courier"/>
                                <w:lang w:val="en-GB"/>
                              </w:rPr>
                            </w:pPr>
                            <w:r w:rsidRPr="00753B6A">
                              <w:rPr>
                                <w:rFonts w:ascii="Courier" w:hAnsi="Courier"/>
                                <w:lang w:val="en-GB"/>
                              </w:rPr>
                              <w:t xml:space="preserve">cd </w:t>
                            </w:r>
                            <w:r w:rsidRPr="006B42E6">
                              <w:rPr>
                                <w:rFonts w:ascii="Courier" w:hAnsi="Courier"/>
                                <w:i/>
                                <w:lang w:val="en-GB"/>
                              </w:rPr>
                              <w:t>[your_path_to]</w:t>
                            </w:r>
                            <w:r w:rsidRPr="00753B6A">
                              <w:rPr>
                                <w:rFonts w:ascii="Courier" w:hAnsi="Courier"/>
                                <w:lang w:val="en-GB"/>
                              </w:rPr>
                              <w:t>/bssim/setup</w:t>
                            </w:r>
                          </w:p>
                          <w:p w14:paraId="48800E76" w14:textId="77777777" w:rsidR="00744823" w:rsidRPr="00753B6A" w:rsidRDefault="00744823" w:rsidP="00340C38">
                            <w:pPr>
                              <w:pStyle w:val="ListParagraph"/>
                              <w:keepNext/>
                              <w:keepLines/>
                              <w:rPr>
                                <w:rFonts w:cs="Times New Roman"/>
                                <w:i/>
                                <w:lang w:val="en-GB"/>
                              </w:rPr>
                            </w:pPr>
                            <w:proofErr w:type="gramStart"/>
                            <w:r>
                              <w:rPr>
                                <w:rFonts w:ascii="Courier" w:hAnsi="Courier"/>
                                <w:lang w:val="en-GB"/>
                              </w:rPr>
                              <w:t>source</w:t>
                            </w:r>
                            <w:proofErr w:type="gramEnd"/>
                            <w:r>
                              <w:rPr>
                                <w:rFonts w:ascii="Courier" w:hAnsi="Courier"/>
                                <w:lang w:val="en-GB"/>
                              </w:rPr>
                              <w:t xml:space="preserve"> setup102ref01</w:t>
                            </w:r>
                            <w:r w:rsidRPr="00753B6A">
                              <w:rPr>
                                <w:rFonts w:ascii="Courier" w:hAnsi="Courier"/>
                                <w:lang w:val="en-GB"/>
                              </w:rPr>
                              <w:t xml:space="preserve">.csh </w:t>
                            </w:r>
                            <w:r w:rsidRPr="00753B6A">
                              <w:rPr>
                                <w:rFonts w:cs="Times New Roman"/>
                                <w:i/>
                                <w:lang w:val="en-GB"/>
                              </w:rPr>
                              <w:t>(to be previously adapted to reflect the user’s own environment)</w:t>
                            </w:r>
                          </w:p>
                          <w:p w14:paraId="73B78FCB" w14:textId="77777777" w:rsidR="00744823" w:rsidRPr="00753B6A" w:rsidRDefault="00744823" w:rsidP="00340C38">
                            <w:pPr>
                              <w:pStyle w:val="ListParagraph"/>
                              <w:keepNext/>
                              <w:keepLines/>
                              <w:numPr>
                                <w:ilvl w:val="0"/>
                                <w:numId w:val="10"/>
                              </w:numPr>
                              <w:spacing w:after="120"/>
                              <w:rPr>
                                <w:lang w:val="en-GB"/>
                              </w:rPr>
                            </w:pPr>
                            <w:r>
                              <w:rPr>
                                <w:lang w:val="en-GB"/>
                              </w:rPr>
                              <w:t>Create</w:t>
                            </w:r>
                            <w:r w:rsidRPr="00753B6A">
                              <w:rPr>
                                <w:lang w:val="en-GB"/>
                              </w:rPr>
                              <w:t xml:space="preserve"> Geant4 libraries</w:t>
                            </w:r>
                            <w:r>
                              <w:rPr>
                                <w:lang w:val="en-GB"/>
                              </w:rPr>
                              <w:t xml:space="preserve"> (unless</w:t>
                            </w:r>
                            <w:r w:rsidRPr="00753B6A">
                              <w:rPr>
                                <w:lang w:val="en-GB"/>
                              </w:rPr>
                              <w:t xml:space="preserve"> Geant4</w:t>
                            </w:r>
                            <w:r>
                              <w:rPr>
                                <w:lang w:val="en-GB"/>
                              </w:rPr>
                              <w:t xml:space="preserve"> is already installed in the user’s</w:t>
                            </w:r>
                            <w:r w:rsidRPr="00753B6A">
                              <w:rPr>
                                <w:lang w:val="en-GB"/>
                              </w:rPr>
                              <w:t xml:space="preserve"> computational environment):</w:t>
                            </w:r>
                          </w:p>
                          <w:p w14:paraId="64145129" w14:textId="77777777" w:rsidR="00744823" w:rsidRPr="00753B6A" w:rsidRDefault="00744823" w:rsidP="00340C38">
                            <w:pPr>
                              <w:pStyle w:val="ListParagraph"/>
                              <w:keepNext/>
                              <w:keepLines/>
                              <w:spacing w:after="120"/>
                              <w:rPr>
                                <w:rFonts w:ascii="Courier" w:hAnsi="Courier"/>
                                <w:lang w:val="en-GB"/>
                              </w:rPr>
                            </w:pPr>
                            <w:r w:rsidRPr="00753B6A">
                              <w:rPr>
                                <w:rFonts w:ascii="Courier" w:hAnsi="Courier"/>
                                <w:lang w:val="en-GB"/>
                              </w:rPr>
                              <w:t>cd $G4INSTALL</w:t>
                            </w:r>
                            <w:r>
                              <w:rPr>
                                <w:rFonts w:ascii="Courier" w:hAnsi="Courier"/>
                                <w:lang w:val="en-GB"/>
                              </w:rPr>
                              <w:t>/source</w:t>
                            </w:r>
                          </w:p>
                          <w:p w14:paraId="7A7A79D1" w14:textId="77777777" w:rsidR="00744823" w:rsidRPr="00753B6A" w:rsidRDefault="00744823" w:rsidP="00340C38">
                            <w:pPr>
                              <w:pStyle w:val="ListParagraph"/>
                              <w:keepNext/>
                              <w:keepLines/>
                              <w:spacing w:after="120"/>
                              <w:contextualSpacing w:val="0"/>
                              <w:rPr>
                                <w:rFonts w:ascii="Courier" w:hAnsi="Courier"/>
                                <w:lang w:val="en-GB"/>
                              </w:rPr>
                            </w:pPr>
                            <w:proofErr w:type="gramStart"/>
                            <w:r w:rsidRPr="00753B6A">
                              <w:rPr>
                                <w:rFonts w:ascii="Courier" w:hAnsi="Courier"/>
                                <w:lang w:val="en-GB"/>
                              </w:rPr>
                              <w:t>gmake</w:t>
                            </w:r>
                            <w:proofErr w:type="gramEnd"/>
                          </w:p>
                          <w:p w14:paraId="47A044A8" w14:textId="77777777" w:rsidR="00744823" w:rsidRPr="00753B6A" w:rsidRDefault="00744823" w:rsidP="00340C38">
                            <w:pPr>
                              <w:pStyle w:val="ListParagraph"/>
                              <w:keepNext/>
                              <w:keepLines/>
                              <w:numPr>
                                <w:ilvl w:val="0"/>
                                <w:numId w:val="10"/>
                              </w:numPr>
                              <w:spacing w:after="120"/>
                              <w:contextualSpacing w:val="0"/>
                              <w:rPr>
                                <w:lang w:val="en-GB"/>
                              </w:rPr>
                            </w:pPr>
                            <w:r w:rsidRPr="00753B6A">
                              <w:rPr>
                                <w:lang w:val="en-GB"/>
                              </w:rPr>
                              <w:t>Get the</w:t>
                            </w:r>
                            <w:r w:rsidRPr="00340C38">
                              <w:rPr>
                                <w:i/>
                                <w:lang w:val="en-GB"/>
                              </w:rPr>
                              <w:t xml:space="preserve"> bssim </w:t>
                            </w:r>
                            <w:r>
                              <w:rPr>
                                <w:lang w:val="en-GB"/>
                              </w:rPr>
                              <w:t xml:space="preserve">simulation </w:t>
                            </w:r>
                            <w:r w:rsidRPr="00753B6A">
                              <w:rPr>
                                <w:lang w:val="en-GB"/>
                              </w:rPr>
                              <w:t xml:space="preserve">application code </w:t>
                            </w:r>
                            <w:r>
                              <w:rPr>
                                <w:lang w:val="en-GB"/>
                              </w:rPr>
                              <w:t xml:space="preserve">from </w:t>
                            </w:r>
                            <w:r w:rsidRPr="00753B6A">
                              <w:rPr>
                                <w:lang w:val="en-GB"/>
                              </w:rPr>
                              <w:t xml:space="preserve">https://github.com/mariagraziapia/bssim by cloning the git repository or downloading the code as a zip file, as documented in </w:t>
                            </w:r>
                          </w:p>
                          <w:p w14:paraId="6A76B313" w14:textId="77777777" w:rsidR="00744823" w:rsidRPr="00753B6A" w:rsidRDefault="00744823" w:rsidP="00340C38">
                            <w:pPr>
                              <w:pStyle w:val="ListParagraph"/>
                              <w:keepNext/>
                              <w:keepLines/>
                              <w:numPr>
                                <w:ilvl w:val="0"/>
                                <w:numId w:val="10"/>
                              </w:numPr>
                              <w:spacing w:after="120"/>
                              <w:rPr>
                                <w:lang w:val="en-GB"/>
                              </w:rPr>
                            </w:pPr>
                            <w:r w:rsidRPr="00753B6A">
                              <w:rPr>
                                <w:lang w:val="en-GB"/>
                              </w:rPr>
                              <w:t>Build the simulation application:</w:t>
                            </w:r>
                          </w:p>
                          <w:p w14:paraId="66C0DC22" w14:textId="77777777" w:rsidR="00744823" w:rsidRPr="00753B6A" w:rsidRDefault="00744823" w:rsidP="00340C38">
                            <w:pPr>
                              <w:pStyle w:val="ListParagraph"/>
                              <w:keepNext/>
                              <w:keepLines/>
                              <w:spacing w:after="120"/>
                              <w:rPr>
                                <w:rFonts w:ascii="Courier" w:hAnsi="Courier"/>
                                <w:lang w:val="en-GB"/>
                              </w:rPr>
                            </w:pPr>
                            <w:r w:rsidRPr="00753B6A">
                              <w:rPr>
                                <w:rFonts w:ascii="Courier" w:hAnsi="Courier"/>
                                <w:lang w:val="en-GB"/>
                              </w:rPr>
                              <w:t xml:space="preserve">cd </w:t>
                            </w:r>
                            <w:r w:rsidRPr="006B42E6">
                              <w:rPr>
                                <w:rFonts w:ascii="Courier" w:hAnsi="Courier"/>
                                <w:i/>
                                <w:lang w:val="en-GB"/>
                              </w:rPr>
                              <w:t>[your_path_to]/</w:t>
                            </w:r>
                            <w:r w:rsidRPr="00753B6A">
                              <w:rPr>
                                <w:rFonts w:ascii="Courier" w:hAnsi="Courier"/>
                                <w:lang w:val="en-GB"/>
                              </w:rPr>
                              <w:t>bssim/</w:t>
                            </w:r>
                          </w:p>
                          <w:p w14:paraId="0FC9E457" w14:textId="77777777" w:rsidR="00744823" w:rsidRPr="0037675F" w:rsidRDefault="00744823" w:rsidP="00340C38">
                            <w:pPr>
                              <w:pStyle w:val="ListParagraph"/>
                              <w:keepNext/>
                              <w:keepLines/>
                              <w:spacing w:after="120"/>
                              <w:rPr>
                                <w:rFonts w:ascii="Courier" w:hAnsi="Courier"/>
                                <w:lang w:val="en-GB"/>
                              </w:rPr>
                            </w:pPr>
                            <w:proofErr w:type="gramStart"/>
                            <w:r w:rsidRPr="00753B6A">
                              <w:rPr>
                                <w:rFonts w:ascii="Courier" w:hAnsi="Courier"/>
                                <w:lang w:val="en-GB"/>
                              </w:rPr>
                              <w:t>gmake</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20" o:spid="_x0000_s1037" type="#_x0000_t202" style="position:absolute;left:0;text-align:left;margin-left:0;margin-top:0;width:453.55pt;height:175.5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" filled="f" strokecolor="#bfbfbf [2412]">
                <v:textbox style="mso-fit-shape-to-text:t">
                  <w:txbxContent>
                    <w:p w14:paraId="60A63793" w14:textId="77777777" w:rsidR="00744823" w:rsidRPr="00753B6A" w:rsidRDefault="00744823" w:rsidP="00340C38">
                      <w:pPr>
                        <w:pStyle w:val="ListParagraph"/>
                        <w:keepNext/>
                        <w:keepLines/>
                        <w:numPr>
                          <w:ilvl w:val="0"/>
                          <w:numId w:val="10"/>
                        </w:numPr>
                        <w:rPr>
                          <w:lang w:val="en-GB"/>
                        </w:rPr>
                      </w:pPr>
                      <w:r w:rsidRPr="00753B6A">
                        <w:rPr>
                          <w:lang w:val="en-GB"/>
                        </w:rPr>
                        <w:t>Setup the environment corresponding to the desired Geant4 version</w:t>
                      </w:r>
                      <w:r>
                        <w:rPr>
                          <w:lang w:val="en-GB"/>
                        </w:rPr>
                        <w:t xml:space="preserve">, e.g. for Geant4 10.2, tag geant4-10-02-ref-01: </w:t>
                      </w:r>
                    </w:p>
                    <w:p w14:paraId="63AEEB26" w14:textId="77777777" w:rsidR="00744823" w:rsidRPr="00753B6A" w:rsidRDefault="00744823" w:rsidP="00340C38">
                      <w:pPr>
                        <w:pStyle w:val="ListParagraph"/>
                        <w:keepNext/>
                        <w:keepLines/>
                        <w:rPr>
                          <w:rFonts w:ascii="Courier" w:hAnsi="Courier"/>
                          <w:lang w:val="en-GB"/>
                        </w:rPr>
                      </w:pPr>
                      <w:r w:rsidRPr="00753B6A">
                        <w:rPr>
                          <w:rFonts w:ascii="Courier" w:hAnsi="Courier"/>
                          <w:lang w:val="en-GB"/>
                        </w:rPr>
                        <w:t xml:space="preserve">cd </w:t>
                      </w:r>
                      <w:r w:rsidRPr="006B42E6">
                        <w:rPr>
                          <w:rFonts w:ascii="Courier" w:hAnsi="Courier"/>
                          <w:i/>
                          <w:lang w:val="en-GB"/>
                        </w:rPr>
                        <w:t>[your_path_to]</w:t>
                      </w:r>
                      <w:r w:rsidRPr="00753B6A">
                        <w:rPr>
                          <w:rFonts w:ascii="Courier" w:hAnsi="Courier"/>
                          <w:lang w:val="en-GB"/>
                        </w:rPr>
                        <w:t>/bssim/setup</w:t>
                      </w:r>
                    </w:p>
                    <w:p w14:paraId="48800E76" w14:textId="77777777" w:rsidR="00744823" w:rsidRPr="00753B6A" w:rsidRDefault="00744823" w:rsidP="00340C38">
                      <w:pPr>
                        <w:pStyle w:val="ListParagraph"/>
                        <w:keepNext/>
                        <w:keepLines/>
                        <w:rPr>
                          <w:rFonts w:cs="Times New Roman"/>
                          <w:i/>
                          <w:lang w:val="en-GB"/>
                        </w:rPr>
                      </w:pPr>
                      <w:proofErr w:type="gramStart"/>
                      <w:r>
                        <w:rPr>
                          <w:rFonts w:ascii="Courier" w:hAnsi="Courier"/>
                          <w:lang w:val="en-GB"/>
                        </w:rPr>
                        <w:t>source</w:t>
                      </w:r>
                      <w:proofErr w:type="gramEnd"/>
                      <w:r>
                        <w:rPr>
                          <w:rFonts w:ascii="Courier" w:hAnsi="Courier"/>
                          <w:lang w:val="en-GB"/>
                        </w:rPr>
                        <w:t xml:space="preserve"> setup102ref01</w:t>
                      </w:r>
                      <w:r w:rsidRPr="00753B6A">
                        <w:rPr>
                          <w:rFonts w:ascii="Courier" w:hAnsi="Courier"/>
                          <w:lang w:val="en-GB"/>
                        </w:rPr>
                        <w:t xml:space="preserve">.csh </w:t>
                      </w:r>
                      <w:r w:rsidRPr="00753B6A">
                        <w:rPr>
                          <w:rFonts w:cs="Times New Roman"/>
                          <w:i/>
                          <w:lang w:val="en-GB"/>
                        </w:rPr>
                        <w:t>(to be previously adapted to reflect the user’s own environment)</w:t>
                      </w:r>
                    </w:p>
                    <w:p w14:paraId="73B78FCB" w14:textId="77777777" w:rsidR="00744823" w:rsidRPr="00753B6A" w:rsidRDefault="00744823" w:rsidP="00340C38">
                      <w:pPr>
                        <w:pStyle w:val="ListParagraph"/>
                        <w:keepNext/>
                        <w:keepLines/>
                        <w:numPr>
                          <w:ilvl w:val="0"/>
                          <w:numId w:val="10"/>
                        </w:numPr>
                        <w:spacing w:after="120"/>
                        <w:rPr>
                          <w:lang w:val="en-GB"/>
                        </w:rPr>
                      </w:pPr>
                      <w:r>
                        <w:rPr>
                          <w:lang w:val="en-GB"/>
                        </w:rPr>
                        <w:t>Create</w:t>
                      </w:r>
                      <w:r w:rsidRPr="00753B6A">
                        <w:rPr>
                          <w:lang w:val="en-GB"/>
                        </w:rPr>
                        <w:t xml:space="preserve"> Geant4 libraries</w:t>
                      </w:r>
                      <w:r>
                        <w:rPr>
                          <w:lang w:val="en-GB"/>
                        </w:rPr>
                        <w:t xml:space="preserve"> (unless</w:t>
                      </w:r>
                      <w:r w:rsidRPr="00753B6A">
                        <w:rPr>
                          <w:lang w:val="en-GB"/>
                        </w:rPr>
                        <w:t xml:space="preserve"> Geant4</w:t>
                      </w:r>
                      <w:r>
                        <w:rPr>
                          <w:lang w:val="en-GB"/>
                        </w:rPr>
                        <w:t xml:space="preserve"> is already installed in the user’s</w:t>
                      </w:r>
                      <w:r w:rsidRPr="00753B6A">
                        <w:rPr>
                          <w:lang w:val="en-GB"/>
                        </w:rPr>
                        <w:t xml:space="preserve"> computational environment):</w:t>
                      </w:r>
                    </w:p>
                    <w:p w14:paraId="64145129" w14:textId="77777777" w:rsidR="00744823" w:rsidRPr="00753B6A" w:rsidRDefault="00744823" w:rsidP="00340C38">
                      <w:pPr>
                        <w:pStyle w:val="ListParagraph"/>
                        <w:keepNext/>
                        <w:keepLines/>
                        <w:spacing w:after="120"/>
                        <w:rPr>
                          <w:rFonts w:ascii="Courier" w:hAnsi="Courier"/>
                          <w:lang w:val="en-GB"/>
                        </w:rPr>
                      </w:pPr>
                      <w:r w:rsidRPr="00753B6A">
                        <w:rPr>
                          <w:rFonts w:ascii="Courier" w:hAnsi="Courier"/>
                          <w:lang w:val="en-GB"/>
                        </w:rPr>
                        <w:t>cd $G4INSTALL</w:t>
                      </w:r>
                      <w:r>
                        <w:rPr>
                          <w:rFonts w:ascii="Courier" w:hAnsi="Courier"/>
                          <w:lang w:val="en-GB"/>
                        </w:rPr>
                        <w:t>/source</w:t>
                      </w:r>
                    </w:p>
                    <w:p w14:paraId="7A7A79D1" w14:textId="77777777" w:rsidR="00744823" w:rsidRPr="00753B6A" w:rsidRDefault="00744823" w:rsidP="00340C38">
                      <w:pPr>
                        <w:pStyle w:val="ListParagraph"/>
                        <w:keepNext/>
                        <w:keepLines/>
                        <w:spacing w:after="120"/>
                        <w:contextualSpacing w:val="0"/>
                        <w:rPr>
                          <w:rFonts w:ascii="Courier" w:hAnsi="Courier"/>
                          <w:lang w:val="en-GB"/>
                        </w:rPr>
                      </w:pPr>
                      <w:proofErr w:type="gramStart"/>
                      <w:r w:rsidRPr="00753B6A">
                        <w:rPr>
                          <w:rFonts w:ascii="Courier" w:hAnsi="Courier"/>
                          <w:lang w:val="en-GB"/>
                        </w:rPr>
                        <w:t>gmake</w:t>
                      </w:r>
                      <w:proofErr w:type="gramEnd"/>
                    </w:p>
                    <w:p w14:paraId="47A044A8" w14:textId="77777777" w:rsidR="00744823" w:rsidRPr="00753B6A" w:rsidRDefault="00744823" w:rsidP="00340C38">
                      <w:pPr>
                        <w:pStyle w:val="ListParagraph"/>
                        <w:keepNext/>
                        <w:keepLines/>
                        <w:numPr>
                          <w:ilvl w:val="0"/>
                          <w:numId w:val="10"/>
                        </w:numPr>
                        <w:spacing w:after="120"/>
                        <w:contextualSpacing w:val="0"/>
                        <w:rPr>
                          <w:lang w:val="en-GB"/>
                        </w:rPr>
                      </w:pPr>
                      <w:r w:rsidRPr="00753B6A">
                        <w:rPr>
                          <w:lang w:val="en-GB"/>
                        </w:rPr>
                        <w:t>Get the</w:t>
                      </w:r>
                      <w:r w:rsidRPr="00340C38">
                        <w:rPr>
                          <w:i/>
                          <w:lang w:val="en-GB"/>
                        </w:rPr>
                        <w:t xml:space="preserve"> bssim </w:t>
                      </w:r>
                      <w:r>
                        <w:rPr>
                          <w:lang w:val="en-GB"/>
                        </w:rPr>
                        <w:t xml:space="preserve">simulation </w:t>
                      </w:r>
                      <w:r w:rsidRPr="00753B6A">
                        <w:rPr>
                          <w:lang w:val="en-GB"/>
                        </w:rPr>
                        <w:t xml:space="preserve">application code </w:t>
                      </w:r>
                      <w:r>
                        <w:rPr>
                          <w:lang w:val="en-GB"/>
                        </w:rPr>
                        <w:t xml:space="preserve">from </w:t>
                      </w:r>
                      <w:r w:rsidRPr="00753B6A">
                        <w:rPr>
                          <w:lang w:val="en-GB"/>
                        </w:rPr>
                        <w:t xml:space="preserve">https://github.com/mariagraziapia/bssim by cloning the git repository or downloading the code as a zip file, as documented in </w:t>
                      </w:r>
                    </w:p>
                    <w:p w14:paraId="6A76B313" w14:textId="77777777" w:rsidR="00744823" w:rsidRPr="00753B6A" w:rsidRDefault="00744823" w:rsidP="00340C38">
                      <w:pPr>
                        <w:pStyle w:val="ListParagraph"/>
                        <w:keepNext/>
                        <w:keepLines/>
                        <w:numPr>
                          <w:ilvl w:val="0"/>
                          <w:numId w:val="10"/>
                        </w:numPr>
                        <w:spacing w:after="120"/>
                        <w:rPr>
                          <w:lang w:val="en-GB"/>
                        </w:rPr>
                      </w:pPr>
                      <w:r w:rsidRPr="00753B6A">
                        <w:rPr>
                          <w:lang w:val="en-GB"/>
                        </w:rPr>
                        <w:t>Build the simulation application:</w:t>
                      </w:r>
                    </w:p>
                    <w:p w14:paraId="66C0DC22" w14:textId="77777777" w:rsidR="00744823" w:rsidRPr="00753B6A" w:rsidRDefault="00744823" w:rsidP="00340C38">
                      <w:pPr>
                        <w:pStyle w:val="ListParagraph"/>
                        <w:keepNext/>
                        <w:keepLines/>
                        <w:spacing w:after="120"/>
                        <w:rPr>
                          <w:rFonts w:ascii="Courier" w:hAnsi="Courier"/>
                          <w:lang w:val="en-GB"/>
                        </w:rPr>
                      </w:pPr>
                      <w:r w:rsidRPr="00753B6A">
                        <w:rPr>
                          <w:rFonts w:ascii="Courier" w:hAnsi="Courier"/>
                          <w:lang w:val="en-GB"/>
                        </w:rPr>
                        <w:t xml:space="preserve">cd </w:t>
                      </w:r>
                      <w:r w:rsidRPr="006B42E6">
                        <w:rPr>
                          <w:rFonts w:ascii="Courier" w:hAnsi="Courier"/>
                          <w:i/>
                          <w:lang w:val="en-GB"/>
                        </w:rPr>
                        <w:t>[your_path_to]/</w:t>
                      </w:r>
                      <w:r w:rsidRPr="00753B6A">
                        <w:rPr>
                          <w:rFonts w:ascii="Courier" w:hAnsi="Courier"/>
                          <w:lang w:val="en-GB"/>
                        </w:rPr>
                        <w:t>bssim/</w:t>
                      </w:r>
                    </w:p>
                    <w:p w14:paraId="0FC9E457" w14:textId="77777777" w:rsidR="00744823" w:rsidRPr="0037675F" w:rsidRDefault="00744823" w:rsidP="00340C38">
                      <w:pPr>
                        <w:pStyle w:val="ListParagraph"/>
                        <w:keepNext/>
                        <w:keepLines/>
                        <w:spacing w:after="120"/>
                        <w:rPr>
                          <w:rFonts w:ascii="Courier" w:hAnsi="Courier"/>
                          <w:lang w:val="en-GB"/>
                        </w:rPr>
                      </w:pPr>
                      <w:proofErr w:type="gramStart"/>
                      <w:r w:rsidRPr="00753B6A">
                        <w:rPr>
                          <w:rFonts w:ascii="Courier" w:hAnsi="Courier"/>
                          <w:lang w:val="en-GB"/>
                        </w:rPr>
                        <w:t>gmake</w:t>
                      </w:r>
                      <w:proofErr w:type="gramEnd"/>
                    </w:p>
                  </w:txbxContent>
                </v:textbox>
                <w10:wrap type="square"/>
              </v:shape>
            </w:pict>
          </mc:Fallback>
        </mc:AlternateContent>
      </w:r>
    </w:p>
    <w:p w14:paraId="5F1DD370" w14:textId="61D987C4" w:rsidR="003B53E9" w:rsidRDefault="003B53E9" w:rsidP="00287CF2">
      <w:pPr>
        <w:pStyle w:val="Heading2"/>
      </w:pPr>
      <w:r>
        <w:t xml:space="preserve">Macros for single scattering </w:t>
      </w:r>
      <w:r w:rsidR="00CD44F5">
        <w:t>simulations</w:t>
      </w:r>
    </w:p>
    <w:p w14:paraId="5B192602" w14:textId="041A5D28" w:rsidR="00820ACE" w:rsidRPr="005617A8" w:rsidRDefault="00820ACE" w:rsidP="005617A8">
      <w:pPr>
        <w:pStyle w:val="BodytextIndented"/>
      </w:pPr>
      <w:r>
        <w:t xml:space="preserve">The macros </w:t>
      </w:r>
      <w:r w:rsidR="003B53E9">
        <w:t xml:space="preserve">listed </w:t>
      </w:r>
      <w:r w:rsidR="003B53E9" w:rsidRPr="00950715">
        <w:rPr>
          <w:szCs w:val="20"/>
        </w:rPr>
        <w:t xml:space="preserve">in </w:t>
      </w:r>
      <w:r w:rsidR="003B53E9" w:rsidRPr="00950715">
        <w:rPr>
          <w:szCs w:val="20"/>
        </w:rPr>
        <w:fldChar w:fldCharType="begin"/>
      </w:r>
      <w:r w:rsidR="003B53E9" w:rsidRPr="00950715">
        <w:rPr>
          <w:szCs w:val="20"/>
        </w:rPr>
        <w:instrText xml:space="preserve"> REF _Ref316120606 \h </w:instrText>
      </w:r>
      <w:r w:rsidR="003B53E9" w:rsidRPr="00950715">
        <w:rPr>
          <w:szCs w:val="20"/>
        </w:rPr>
      </w:r>
      <w:r w:rsidR="003B53E9" w:rsidRPr="00950715">
        <w:rPr>
          <w:szCs w:val="20"/>
        </w:rPr>
        <w:fldChar w:fldCharType="separate"/>
      </w:r>
      <w:r w:rsidR="00D730A7" w:rsidRPr="001F43D0">
        <w:t xml:space="preserve">Table </w:t>
      </w:r>
      <w:r w:rsidR="00D730A7">
        <w:rPr>
          <w:noProof/>
        </w:rPr>
        <w:t>2</w:t>
      </w:r>
      <w:r w:rsidR="003B53E9" w:rsidRPr="00950715">
        <w:rPr>
          <w:szCs w:val="20"/>
        </w:rPr>
        <w:fldChar w:fldCharType="end"/>
      </w:r>
      <w:r w:rsidR="003B53E9">
        <w:t xml:space="preserve"> </w:t>
      </w:r>
      <w:r>
        <w:t xml:space="preserve">are provided in </w:t>
      </w:r>
      <w:hyperlink r:id="rId11" w:history="1">
        <w:r w:rsidRPr="007C4399">
          <w:rPr>
            <w:rStyle w:val="Hyperlink"/>
            <w:lang w:val="en-GB"/>
          </w:rPr>
          <w:t>https://github.com/mariagraziapia/bssim</w:t>
        </w:r>
      </w:hyperlink>
      <w:r>
        <w:rPr>
          <w:lang w:val="en-GB"/>
        </w:rPr>
        <w:t xml:space="preserve"> spec</w:t>
      </w:r>
      <w:r w:rsidR="00950715">
        <w:rPr>
          <w:lang w:val="en-GB"/>
        </w:rPr>
        <w:t>ifically for this investigation</w:t>
      </w:r>
      <w:r w:rsidR="00CD44F5">
        <w:rPr>
          <w:lang w:val="en-GB"/>
        </w:rPr>
        <w:t xml:space="preserve"> of electron single scattering.</w:t>
      </w:r>
      <w:r w:rsidR="002A0243">
        <w:rPr>
          <w:lang w:val="en-GB"/>
        </w:rPr>
        <w:t xml:space="preserve"> They enable a simulation with a silicon target, shaped as a box of size 25x25x5 mm and a beam of </w:t>
      </w:r>
      <w:r w:rsidR="00F43C1B">
        <w:rPr>
          <w:lang w:val="en-GB"/>
        </w:rPr>
        <w:t>1 MeV</w:t>
      </w:r>
      <w:r w:rsidR="002A0243">
        <w:rPr>
          <w:lang w:val="en-GB"/>
        </w:rPr>
        <w:t xml:space="preserve"> electrons orthogonally incident on it.</w:t>
      </w:r>
      <w:r w:rsidR="007D7850">
        <w:rPr>
          <w:lang w:val="en-GB"/>
        </w:rPr>
        <w:t xml:space="preserve"> According to the Geant4 Physics Reference Manual, </w:t>
      </w:r>
      <w:r w:rsidR="007D7850" w:rsidRPr="007D7850">
        <w:t>Version</w:t>
      </w:r>
      <w:r w:rsidR="005617A8">
        <w:t>:</w:t>
      </w:r>
      <w:r w:rsidR="007D7850">
        <w:t xml:space="preserve"> geant4 10.2 (4 December 2015), </w:t>
      </w:r>
      <w:r w:rsidR="00B20C20">
        <w:t>chapter 6, section 6.7</w:t>
      </w:r>
      <w:r w:rsidR="005617A8">
        <w:t>, p. 97, “t</w:t>
      </w:r>
      <w:r w:rsidR="005617A8" w:rsidRPr="005617A8">
        <w:t>his model well simulates the interacting process for low scattering angles and it is suitable for high energy electrons (from 200 keV) incident</w:t>
      </w:r>
      <w:r w:rsidR="005617A8">
        <w:t xml:space="preserve"> on medium light target nuclei”, the experimental configuration encoded in the macros corresponds to the domain of applicability of G4eSingle</w:t>
      </w:r>
      <w:r w:rsidR="00B20C20">
        <w:t>Coulomb</w:t>
      </w:r>
      <w:r w:rsidR="005617A8">
        <w:t>Scatt</w:t>
      </w:r>
      <w:r w:rsidR="00B20C20">
        <w:t xml:space="preserve">eringModel (which presumably is mistyped in </w:t>
      </w:r>
      <w:r w:rsidR="00287CF2">
        <w:t>section</w:t>
      </w:r>
      <w:r w:rsidR="00B20C20">
        <w:t xml:space="preserve"> 6</w:t>
      </w:r>
      <w:r w:rsidR="00287CF2">
        <w:t>.7</w:t>
      </w:r>
      <w:r w:rsidR="00B20C20">
        <w:t xml:space="preserve"> of the Geant4 Physics Reference Manual as G4eSingle</w:t>
      </w:r>
      <w:r w:rsidR="005617A8">
        <w:t>ScatteringModel</w:t>
      </w:r>
      <w:r w:rsidR="00B20C20">
        <w:t>, while it is listed correctly in section 6.2</w:t>
      </w:r>
      <w:r w:rsidR="00287CF2">
        <w:t>, p. 66</w:t>
      </w:r>
      <w:r w:rsidR="005617A8">
        <w:t>).</w:t>
      </w:r>
    </w:p>
    <w:p w14:paraId="7B6C3655" w14:textId="77777777" w:rsidR="00950715" w:rsidRDefault="00950715" w:rsidP="00950715">
      <w:pPr>
        <w:pStyle w:val="BodytextIndented"/>
        <w:rPr>
          <w:lang w:val="en-GB"/>
        </w:rPr>
      </w:pPr>
    </w:p>
    <w:tbl>
      <w:tblPr>
        <w:tblStyle w:val="MediumList1"/>
        <w:tblW w:w="5000" w:type="pct"/>
        <w:tblLayout w:type="fixed"/>
        <w:tblCellMar>
          <w:left w:w="0" w:type="dxa"/>
          <w:right w:w="0" w:type="dxa"/>
        </w:tblCellMar>
        <w:tblLook w:val="06A0" w:firstRow="1" w:lastRow="0" w:firstColumn="1" w:lastColumn="0" w:noHBand="1" w:noVBand="1"/>
      </w:tblPr>
      <w:tblGrid>
        <w:gridCol w:w="2268"/>
        <w:gridCol w:w="6803"/>
      </w:tblGrid>
      <w:tr w:rsidR="00D730A7" w:rsidRPr="00820ACE" w14:paraId="3440FF47" w14:textId="12FDF051" w:rsidTr="00D730A7">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250" w:type="pct"/>
            <w:tcMar>
              <w:left w:w="0" w:type="dxa"/>
            </w:tcMar>
            <w:vAlign w:val="center"/>
            <w:hideMark/>
          </w:tcPr>
          <w:p w14:paraId="27BD53B3" w14:textId="292FD097" w:rsidR="00820ACE" w:rsidRPr="004C4583" w:rsidRDefault="00A57E29" w:rsidP="001F43D0">
            <w:pPr>
              <w:pStyle w:val="BodytextIndented"/>
              <w:ind w:firstLine="0"/>
              <w:rPr>
                <w:rFonts w:ascii="Arial" w:hAnsi="Arial" w:cs="Arial"/>
                <w:lang w:val="it-IT"/>
              </w:rPr>
            </w:pPr>
            <w:r w:rsidRPr="004C4583">
              <w:rPr>
                <w:rFonts w:ascii="Arial" w:hAnsi="Arial" w:cs="Arial"/>
                <w:lang w:val="it-IT"/>
              </w:rPr>
              <w:t>Macro</w:t>
            </w:r>
          </w:p>
        </w:tc>
        <w:tc>
          <w:tcPr>
            <w:tcW w:w="3750" w:type="pct"/>
            <w:tcMar>
              <w:left w:w="0" w:type="dxa"/>
            </w:tcMar>
            <w:vAlign w:val="center"/>
          </w:tcPr>
          <w:p w14:paraId="6A6B7F6A" w14:textId="384C2FAF" w:rsidR="00820ACE" w:rsidRPr="00B926BA" w:rsidRDefault="00A57E29" w:rsidP="001F43D0">
            <w:pPr>
              <w:pStyle w:val="BodytextIndented"/>
              <w:ind w:firstLine="0"/>
              <w:cnfStyle w:val="100000000000" w:firstRow="1" w:lastRow="0" w:firstColumn="0" w:lastColumn="0" w:oddVBand="0" w:evenVBand="0" w:oddHBand="0" w:evenHBand="0" w:firstRowFirstColumn="0" w:firstRowLastColumn="0" w:lastRowFirstColumn="0" w:lastRowLastColumn="0"/>
              <w:rPr>
                <w:rFonts w:ascii="Arial" w:hAnsi="Arial" w:cs="Arial"/>
                <w:b/>
                <w:lang w:val="en-GB"/>
              </w:rPr>
            </w:pPr>
            <w:r w:rsidRPr="00B926BA">
              <w:rPr>
                <w:rFonts w:ascii="Arial" w:hAnsi="Arial" w:cs="Arial"/>
                <w:b/>
                <w:lang w:val="en-GB"/>
              </w:rPr>
              <w:t>Description</w:t>
            </w:r>
          </w:p>
        </w:tc>
      </w:tr>
      <w:tr w:rsidR="00D730A7" w:rsidRPr="00820ACE" w14:paraId="4BF16482" w14:textId="77777777" w:rsidTr="00D730A7">
        <w:trPr>
          <w:trHeight w:val="284"/>
        </w:trPr>
        <w:tc>
          <w:tcPr>
            <w:cnfStyle w:val="001000000000" w:firstRow="0" w:lastRow="0" w:firstColumn="1" w:lastColumn="0" w:oddVBand="0" w:evenVBand="0" w:oddHBand="0" w:evenHBand="0" w:firstRowFirstColumn="0" w:firstRowLastColumn="0" w:lastRowFirstColumn="0" w:lastRowLastColumn="0"/>
            <w:tcW w:w="1250" w:type="pct"/>
            <w:tcMar>
              <w:left w:w="0" w:type="dxa"/>
            </w:tcMar>
            <w:vAlign w:val="center"/>
          </w:tcPr>
          <w:p w14:paraId="22B077C9" w14:textId="4129334E" w:rsidR="00820ACE" w:rsidRPr="00466F72" w:rsidRDefault="00820ACE" w:rsidP="001F43D0">
            <w:pPr>
              <w:pStyle w:val="BodytextIndented"/>
              <w:ind w:firstLine="0"/>
              <w:rPr>
                <w:b w:val="0"/>
                <w:lang w:val="it-IT"/>
              </w:rPr>
            </w:pPr>
            <w:proofErr w:type="gramStart"/>
            <w:r w:rsidRPr="00466F72">
              <w:rPr>
                <w:b w:val="0"/>
                <w:lang w:val="it-IT"/>
              </w:rPr>
              <w:t>vis_mott_ss.mac</w:t>
            </w:r>
            <w:proofErr w:type="gramEnd"/>
          </w:p>
        </w:tc>
        <w:tc>
          <w:tcPr>
            <w:tcW w:w="3750" w:type="pct"/>
            <w:tcMar>
              <w:left w:w="0" w:type="dxa"/>
              <w:right w:w="0" w:type="dxa"/>
            </w:tcMar>
            <w:vAlign w:val="center"/>
          </w:tcPr>
          <w:p w14:paraId="23D560DB" w14:textId="500D516A" w:rsidR="00820ACE" w:rsidRPr="00D730A7" w:rsidRDefault="00260225" w:rsidP="00260225">
            <w:pPr>
              <w:pStyle w:val="BodytextIndented"/>
              <w:ind w:firstLine="0"/>
              <w:jc w:val="left"/>
              <w:cnfStyle w:val="000000000000" w:firstRow="0" w:lastRow="0" w:firstColumn="0" w:lastColumn="0" w:oddVBand="0" w:evenVBand="0" w:oddHBand="0" w:evenHBand="0" w:firstRowFirstColumn="0" w:firstRowLastColumn="0" w:lastRowFirstColumn="0" w:lastRowLastColumn="0"/>
              <w:rPr>
                <w:sz w:val="18"/>
                <w:lang w:val="it-IT"/>
              </w:rPr>
            </w:pPr>
            <w:r w:rsidRPr="00D730A7">
              <w:rPr>
                <w:sz w:val="18"/>
                <w:lang w:val="en-GB"/>
              </w:rPr>
              <w:t>For simulation</w:t>
            </w:r>
            <w:r w:rsidRPr="00D730A7">
              <w:rPr>
                <w:sz w:val="18"/>
                <w:lang w:val="it-IT"/>
              </w:rPr>
              <w:t xml:space="preserve"> </w:t>
            </w:r>
            <w:r w:rsidR="00A57E29" w:rsidRPr="00D730A7">
              <w:rPr>
                <w:sz w:val="18"/>
                <w:lang w:val="it-IT"/>
              </w:rPr>
              <w:t>with G4EmStandardPhysicsSS</w:t>
            </w:r>
          </w:p>
        </w:tc>
      </w:tr>
      <w:tr w:rsidR="00D730A7" w:rsidRPr="00820ACE" w14:paraId="38BEA0B5" w14:textId="77777777" w:rsidTr="00D730A7">
        <w:trPr>
          <w:trHeight w:val="284"/>
        </w:trPr>
        <w:tc>
          <w:tcPr>
            <w:cnfStyle w:val="001000000000" w:firstRow="0" w:lastRow="0" w:firstColumn="1" w:lastColumn="0" w:oddVBand="0" w:evenVBand="0" w:oddHBand="0" w:evenHBand="0" w:firstRowFirstColumn="0" w:firstRowLastColumn="0" w:lastRowFirstColumn="0" w:lastRowLastColumn="0"/>
            <w:tcW w:w="1250" w:type="pct"/>
            <w:tcMar>
              <w:left w:w="0" w:type="dxa"/>
            </w:tcMar>
            <w:vAlign w:val="center"/>
          </w:tcPr>
          <w:p w14:paraId="061C37A3" w14:textId="1D18266D" w:rsidR="00820ACE" w:rsidRPr="00466F72" w:rsidRDefault="00820ACE" w:rsidP="001F43D0">
            <w:pPr>
              <w:pStyle w:val="BodytextIndented"/>
              <w:ind w:firstLine="0"/>
              <w:rPr>
                <w:b w:val="0"/>
                <w:lang w:val="it-IT"/>
              </w:rPr>
            </w:pPr>
            <w:proofErr w:type="gramStart"/>
            <w:r w:rsidRPr="00466F72">
              <w:rPr>
                <w:b w:val="0"/>
                <w:lang w:val="it-IT"/>
              </w:rPr>
              <w:t>vis_mott_ssm.mac</w:t>
            </w:r>
            <w:proofErr w:type="gramEnd"/>
          </w:p>
        </w:tc>
        <w:tc>
          <w:tcPr>
            <w:tcW w:w="3750" w:type="pct"/>
            <w:tcMar>
              <w:left w:w="0" w:type="dxa"/>
              <w:right w:w="0" w:type="dxa"/>
            </w:tcMar>
            <w:vAlign w:val="center"/>
          </w:tcPr>
          <w:p w14:paraId="06A9BCDA" w14:textId="778E00A9" w:rsidR="00820ACE" w:rsidRPr="00D730A7" w:rsidRDefault="00260225" w:rsidP="00260225">
            <w:pPr>
              <w:pStyle w:val="BodytextIndented"/>
              <w:ind w:firstLine="0"/>
              <w:jc w:val="left"/>
              <w:cnfStyle w:val="000000000000" w:firstRow="0" w:lastRow="0" w:firstColumn="0" w:lastColumn="0" w:oddVBand="0" w:evenVBand="0" w:oddHBand="0" w:evenHBand="0" w:firstRowFirstColumn="0" w:firstRowLastColumn="0" w:lastRowFirstColumn="0" w:lastRowLastColumn="0"/>
              <w:rPr>
                <w:sz w:val="18"/>
                <w:lang w:val="it-IT"/>
              </w:rPr>
            </w:pPr>
            <w:r w:rsidRPr="00D730A7">
              <w:rPr>
                <w:sz w:val="18"/>
                <w:lang w:val="en-GB"/>
              </w:rPr>
              <w:t>For simulation</w:t>
            </w:r>
            <w:r w:rsidRPr="00D730A7">
              <w:rPr>
                <w:sz w:val="18"/>
                <w:lang w:val="it-IT"/>
              </w:rPr>
              <w:t xml:space="preserve"> </w:t>
            </w:r>
            <w:r w:rsidR="00A57E29" w:rsidRPr="00D730A7">
              <w:rPr>
                <w:sz w:val="18"/>
                <w:lang w:val="it-IT"/>
              </w:rPr>
              <w:t xml:space="preserve">with </w:t>
            </w:r>
            <w:r w:rsidR="00C13C79" w:rsidRPr="00D730A7">
              <w:rPr>
                <w:sz w:val="18"/>
                <w:lang w:val="it-IT"/>
              </w:rPr>
              <w:t>EmStandardPhysicsSS</w:t>
            </w:r>
            <w:r w:rsidRPr="00D730A7">
              <w:rPr>
                <w:sz w:val="18"/>
                <w:lang w:val="it-IT"/>
              </w:rPr>
              <w:t>M</w:t>
            </w:r>
            <w:r w:rsidR="00C13C79" w:rsidRPr="00D730A7">
              <w:rPr>
                <w:sz w:val="18"/>
                <w:lang w:val="it-IT"/>
              </w:rPr>
              <w:t xml:space="preserve"> </w:t>
            </w:r>
            <w:r w:rsidR="00C13C79" w:rsidRPr="00D730A7">
              <w:rPr>
                <w:i/>
                <w:sz w:val="18"/>
                <w:lang w:val="it-IT"/>
              </w:rPr>
              <w:t>(</w:t>
            </w:r>
            <w:r w:rsidR="00A57E29" w:rsidRPr="00D730A7">
              <w:rPr>
                <w:i/>
                <w:sz w:val="18"/>
                <w:lang w:val="it-IT"/>
              </w:rPr>
              <w:t>clone of G4EmStandardPhysicsSS</w:t>
            </w:r>
            <w:r w:rsidRPr="00D730A7">
              <w:rPr>
                <w:i/>
                <w:sz w:val="18"/>
                <w:lang w:val="it-IT"/>
              </w:rPr>
              <w:t>)</w:t>
            </w:r>
          </w:p>
        </w:tc>
      </w:tr>
      <w:tr w:rsidR="00D730A7" w:rsidRPr="00820ACE" w14:paraId="29CFCC17" w14:textId="77777777" w:rsidTr="00D730A7">
        <w:trPr>
          <w:trHeight w:val="284"/>
        </w:trPr>
        <w:tc>
          <w:tcPr>
            <w:cnfStyle w:val="001000000000" w:firstRow="0" w:lastRow="0" w:firstColumn="1" w:lastColumn="0" w:oddVBand="0" w:evenVBand="0" w:oddHBand="0" w:evenHBand="0" w:firstRowFirstColumn="0" w:firstRowLastColumn="0" w:lastRowFirstColumn="0" w:lastRowLastColumn="0"/>
            <w:tcW w:w="1250" w:type="pct"/>
            <w:tcMar>
              <w:left w:w="0" w:type="dxa"/>
            </w:tcMar>
            <w:vAlign w:val="center"/>
          </w:tcPr>
          <w:p w14:paraId="6AB75E3D" w14:textId="62C1C5F8" w:rsidR="00820ACE" w:rsidRPr="00466F72" w:rsidRDefault="00A57E29" w:rsidP="001F43D0">
            <w:pPr>
              <w:pStyle w:val="BodytextIndented"/>
              <w:ind w:firstLine="0"/>
              <w:rPr>
                <w:b w:val="0"/>
                <w:lang w:val="it-IT"/>
              </w:rPr>
            </w:pPr>
            <w:proofErr w:type="gramStart"/>
            <w:r w:rsidRPr="00466F72">
              <w:rPr>
                <w:b w:val="0"/>
                <w:lang w:val="it-IT"/>
              </w:rPr>
              <w:t>vis_mott_test58.mac</w:t>
            </w:r>
            <w:proofErr w:type="gramEnd"/>
          </w:p>
        </w:tc>
        <w:tc>
          <w:tcPr>
            <w:tcW w:w="3750" w:type="pct"/>
            <w:tcMar>
              <w:left w:w="0" w:type="dxa"/>
              <w:right w:w="0" w:type="dxa"/>
            </w:tcMar>
            <w:vAlign w:val="center"/>
          </w:tcPr>
          <w:p w14:paraId="75968095" w14:textId="558EDA32" w:rsidR="00820ACE" w:rsidRPr="00D730A7" w:rsidRDefault="00260225" w:rsidP="00260225">
            <w:pPr>
              <w:pStyle w:val="BodytextIndented"/>
              <w:ind w:firstLine="0"/>
              <w:jc w:val="left"/>
              <w:cnfStyle w:val="000000000000" w:firstRow="0" w:lastRow="0" w:firstColumn="0" w:lastColumn="0" w:oddVBand="0" w:evenVBand="0" w:oddHBand="0" w:evenHBand="0" w:firstRowFirstColumn="0" w:firstRowLastColumn="0" w:lastRowFirstColumn="0" w:lastRowLastColumn="0"/>
              <w:rPr>
                <w:sz w:val="18"/>
                <w:lang w:val="it-IT"/>
              </w:rPr>
            </w:pPr>
            <w:r w:rsidRPr="00D730A7">
              <w:rPr>
                <w:sz w:val="18"/>
                <w:lang w:val="en-GB"/>
              </w:rPr>
              <w:t>For simulation</w:t>
            </w:r>
            <w:r w:rsidRPr="00D730A7">
              <w:rPr>
                <w:sz w:val="18"/>
                <w:lang w:val="it-IT"/>
              </w:rPr>
              <w:t xml:space="preserve"> </w:t>
            </w:r>
            <w:r w:rsidR="00A57E29" w:rsidRPr="00D730A7">
              <w:rPr>
                <w:sz w:val="18"/>
                <w:lang w:val="it-IT"/>
              </w:rPr>
              <w:t>with</w:t>
            </w:r>
            <w:r w:rsidR="00C13C79" w:rsidRPr="00D730A7">
              <w:rPr>
                <w:sz w:val="18"/>
                <w:lang w:val="it-IT"/>
              </w:rPr>
              <w:t xml:space="preserve"> PhysListEmStandardISS </w:t>
            </w:r>
            <w:r w:rsidR="00C13C79" w:rsidRPr="00D730A7">
              <w:rPr>
                <w:i/>
                <w:sz w:val="18"/>
                <w:lang w:val="it-IT"/>
              </w:rPr>
              <w:t>(</w:t>
            </w:r>
            <w:r w:rsidR="00A57E29" w:rsidRPr="00D730A7">
              <w:rPr>
                <w:i/>
                <w:sz w:val="18"/>
                <w:lang w:val="it-IT"/>
              </w:rPr>
              <w:t>clone of test58/PhysListEmStandardISS</w:t>
            </w:r>
            <w:r w:rsidR="00C13C79" w:rsidRPr="00D730A7">
              <w:rPr>
                <w:i/>
                <w:sz w:val="18"/>
                <w:lang w:val="it-IT"/>
              </w:rPr>
              <w:t>)</w:t>
            </w:r>
          </w:p>
        </w:tc>
      </w:tr>
      <w:tr w:rsidR="00D730A7" w:rsidRPr="00820ACE" w14:paraId="1AC4D507" w14:textId="77777777" w:rsidTr="00D730A7">
        <w:trPr>
          <w:trHeight w:val="284"/>
        </w:trPr>
        <w:tc>
          <w:tcPr>
            <w:cnfStyle w:val="001000000000" w:firstRow="0" w:lastRow="0" w:firstColumn="1" w:lastColumn="0" w:oddVBand="0" w:evenVBand="0" w:oddHBand="0" w:evenHBand="0" w:firstRowFirstColumn="0" w:firstRowLastColumn="0" w:lastRowFirstColumn="0" w:lastRowLastColumn="0"/>
            <w:tcW w:w="1250" w:type="pct"/>
            <w:tcMar>
              <w:left w:w="0" w:type="dxa"/>
            </w:tcMar>
            <w:vAlign w:val="center"/>
          </w:tcPr>
          <w:p w14:paraId="39B7F874" w14:textId="044EEE93" w:rsidR="00820ACE" w:rsidRPr="00466F72" w:rsidRDefault="00A57E29" w:rsidP="001F43D0">
            <w:pPr>
              <w:pStyle w:val="BodytextIndented"/>
              <w:ind w:firstLine="0"/>
              <w:rPr>
                <w:b w:val="0"/>
                <w:lang w:val="it-IT"/>
              </w:rPr>
            </w:pPr>
            <w:proofErr w:type="gramStart"/>
            <w:r w:rsidRPr="00466F72">
              <w:rPr>
                <w:b w:val="0"/>
                <w:lang w:val="it-IT"/>
              </w:rPr>
              <w:t>vis_mott_TestEm5.mac</w:t>
            </w:r>
            <w:proofErr w:type="gramEnd"/>
            <w:r w:rsidRPr="00466F72">
              <w:rPr>
                <w:b w:val="0"/>
                <w:lang w:val="it-IT"/>
              </w:rPr>
              <w:t xml:space="preserve"> </w:t>
            </w:r>
          </w:p>
        </w:tc>
        <w:tc>
          <w:tcPr>
            <w:tcW w:w="3750" w:type="pct"/>
            <w:tcMar>
              <w:left w:w="0" w:type="dxa"/>
              <w:right w:w="0" w:type="dxa"/>
            </w:tcMar>
            <w:vAlign w:val="center"/>
          </w:tcPr>
          <w:p w14:paraId="61C341EC" w14:textId="0E23EFF2" w:rsidR="00820ACE" w:rsidRPr="00D730A7" w:rsidRDefault="00260225" w:rsidP="00260225">
            <w:pPr>
              <w:pStyle w:val="BodytextIndented"/>
              <w:ind w:firstLine="0"/>
              <w:jc w:val="left"/>
              <w:cnfStyle w:val="000000000000" w:firstRow="0" w:lastRow="0" w:firstColumn="0" w:lastColumn="0" w:oddVBand="0" w:evenVBand="0" w:oddHBand="0" w:evenHBand="0" w:firstRowFirstColumn="0" w:firstRowLastColumn="0" w:lastRowFirstColumn="0" w:lastRowLastColumn="0"/>
              <w:rPr>
                <w:sz w:val="18"/>
                <w:lang w:val="it-IT"/>
              </w:rPr>
            </w:pPr>
            <w:r w:rsidRPr="00D730A7">
              <w:rPr>
                <w:sz w:val="18"/>
                <w:lang w:val="en-GB"/>
              </w:rPr>
              <w:t>For simulation</w:t>
            </w:r>
            <w:r w:rsidRPr="00D730A7">
              <w:rPr>
                <w:sz w:val="18"/>
                <w:lang w:val="it-IT"/>
              </w:rPr>
              <w:t xml:space="preserve"> </w:t>
            </w:r>
            <w:r w:rsidR="00A57E29" w:rsidRPr="00D730A7">
              <w:rPr>
                <w:sz w:val="18"/>
                <w:lang w:val="it-IT"/>
              </w:rPr>
              <w:t xml:space="preserve">with </w:t>
            </w:r>
            <w:r w:rsidR="00C13C79" w:rsidRPr="00D730A7">
              <w:rPr>
                <w:sz w:val="18"/>
                <w:lang w:val="it-IT"/>
              </w:rPr>
              <w:t>PhysListEmStandardSS</w:t>
            </w:r>
            <w:r w:rsidRPr="00D730A7">
              <w:rPr>
                <w:sz w:val="18"/>
                <w:lang w:val="it-IT"/>
              </w:rPr>
              <w:t>M</w:t>
            </w:r>
            <w:r w:rsidR="00C13C79" w:rsidRPr="00D730A7">
              <w:rPr>
                <w:sz w:val="18"/>
                <w:lang w:val="it-IT"/>
              </w:rPr>
              <w:t xml:space="preserve"> </w:t>
            </w:r>
            <w:r w:rsidR="00C13C79" w:rsidRPr="00D730A7">
              <w:rPr>
                <w:i/>
                <w:sz w:val="18"/>
                <w:lang w:val="it-IT"/>
              </w:rPr>
              <w:t>(c</w:t>
            </w:r>
            <w:r w:rsidR="00A57E29" w:rsidRPr="00D730A7">
              <w:rPr>
                <w:i/>
                <w:sz w:val="18"/>
                <w:lang w:val="it-IT"/>
              </w:rPr>
              <w:t>lone of TestEm5/PhysListEmStandardSSM</w:t>
            </w:r>
            <w:r w:rsidR="00C13C79" w:rsidRPr="00D730A7">
              <w:rPr>
                <w:i/>
                <w:sz w:val="18"/>
                <w:lang w:val="it-IT"/>
              </w:rPr>
              <w:t>)</w:t>
            </w:r>
          </w:p>
        </w:tc>
      </w:tr>
    </w:tbl>
    <w:p w14:paraId="5B54072F" w14:textId="1C8C1F17" w:rsidR="00A57E29" w:rsidRPr="001F43D0" w:rsidRDefault="00A57E29" w:rsidP="00950715">
      <w:pPr>
        <w:pStyle w:val="Caption"/>
        <w:rPr>
          <w:sz w:val="20"/>
        </w:rPr>
      </w:pPr>
      <w:bookmarkStart w:id="4" w:name="_Ref316120606"/>
      <w:r w:rsidRPr="001F43D0">
        <w:rPr>
          <w:sz w:val="20"/>
        </w:rPr>
        <w:t xml:space="preserve">Table </w:t>
      </w:r>
      <w:r w:rsidRPr="001F43D0">
        <w:rPr>
          <w:sz w:val="20"/>
        </w:rPr>
        <w:fldChar w:fldCharType="begin"/>
      </w:r>
      <w:r w:rsidRPr="001F43D0">
        <w:rPr>
          <w:sz w:val="20"/>
        </w:rPr>
        <w:instrText xml:space="preserve"> SEQ Table \* ARABIC </w:instrText>
      </w:r>
      <w:r w:rsidRPr="001F43D0">
        <w:rPr>
          <w:sz w:val="20"/>
        </w:rPr>
        <w:fldChar w:fldCharType="separate"/>
      </w:r>
      <w:r w:rsidR="00D730A7">
        <w:rPr>
          <w:noProof/>
          <w:sz w:val="20"/>
        </w:rPr>
        <w:t>2</w:t>
      </w:r>
      <w:r w:rsidRPr="001F43D0">
        <w:rPr>
          <w:sz w:val="20"/>
        </w:rPr>
        <w:fldChar w:fldCharType="end"/>
      </w:r>
      <w:bookmarkEnd w:id="4"/>
      <w:r w:rsidRPr="001F43D0">
        <w:rPr>
          <w:sz w:val="20"/>
        </w:rPr>
        <w:t xml:space="preserve"> Macros to investigate electron backscattering produced with single scattering models.</w:t>
      </w:r>
    </w:p>
    <w:p w14:paraId="44A22ECC" w14:textId="4E89BED8" w:rsidR="0043661E" w:rsidRDefault="0043661E" w:rsidP="001F43D0">
      <w:pPr>
        <w:pStyle w:val="Section"/>
      </w:pPr>
      <w:r w:rsidRPr="00753B6A">
        <w:t>Single scattering</w:t>
      </w:r>
      <w:r w:rsidR="003B53E9">
        <w:t xml:space="preserve"> </w:t>
      </w:r>
      <w:r w:rsidR="00CD44F5">
        <w:t>simulations</w:t>
      </w:r>
    </w:p>
    <w:p w14:paraId="22B9D76A" w14:textId="50811481" w:rsidR="00CD44F5" w:rsidRDefault="00CD44F5" w:rsidP="00CD44F5">
      <w:pPr>
        <w:pStyle w:val="Bodytext"/>
      </w:pPr>
      <w:r>
        <w:t>Four simulation configurations are investigated:</w:t>
      </w:r>
    </w:p>
    <w:p w14:paraId="156B4D4C" w14:textId="037B45A5" w:rsidR="00CD44F5" w:rsidRDefault="00CD44F5" w:rsidP="00CD44F5">
      <w:pPr>
        <w:pStyle w:val="BodytextIndented"/>
        <w:numPr>
          <w:ilvl w:val="0"/>
          <w:numId w:val="41"/>
        </w:numPr>
      </w:pPr>
      <w:r>
        <w:t>Simulation with G4CoulombScattering, predefined in G4EmStandardPhysicsSS</w:t>
      </w:r>
    </w:p>
    <w:p w14:paraId="5C6C9BBE" w14:textId="43B4BEBC" w:rsidR="00CD44F5" w:rsidRDefault="00CD44F5" w:rsidP="00CD44F5">
      <w:pPr>
        <w:pStyle w:val="BodytextIndented"/>
        <w:numPr>
          <w:ilvl w:val="0"/>
          <w:numId w:val="41"/>
        </w:numPr>
      </w:pPr>
      <w:r>
        <w:t>Simulation with G4eSingleCoulombScattering, with a clone of G4EmStandardPhysicsSS</w:t>
      </w:r>
    </w:p>
    <w:p w14:paraId="08060698" w14:textId="0BAB1002" w:rsidR="00CD44F5" w:rsidRPr="00CD44F5" w:rsidRDefault="00CD44F5" w:rsidP="00CD44F5">
      <w:pPr>
        <w:pStyle w:val="BodytextIndented"/>
        <w:numPr>
          <w:ilvl w:val="0"/>
          <w:numId w:val="41"/>
        </w:numPr>
      </w:pPr>
      <w:r>
        <w:t xml:space="preserve">Simulation with G4eSingleCoulombScattering, with a clone </w:t>
      </w:r>
      <w:r w:rsidRPr="00CD44F5">
        <w:rPr>
          <w:lang w:val="it-IT"/>
        </w:rPr>
        <w:t>of test58/PhysListEmStandardISS</w:t>
      </w:r>
    </w:p>
    <w:p w14:paraId="61892D25" w14:textId="15746BD9" w:rsidR="00CD44F5" w:rsidRDefault="00CD44F5" w:rsidP="002A0243">
      <w:pPr>
        <w:pStyle w:val="BodytextIndented"/>
        <w:numPr>
          <w:ilvl w:val="0"/>
          <w:numId w:val="41"/>
        </w:numPr>
      </w:pPr>
      <w:r>
        <w:t xml:space="preserve">Simulation with G4eSingleCoulombScattering, with a clone </w:t>
      </w:r>
      <w:r w:rsidRPr="00CD44F5">
        <w:rPr>
          <w:lang w:val="it-IT"/>
        </w:rPr>
        <w:t>of TestEm5/PhysListEmStandardSSM</w:t>
      </w:r>
    </w:p>
    <w:p w14:paraId="676E6BCD" w14:textId="1C404673" w:rsidR="00CD44F5" w:rsidRPr="00CD44F5" w:rsidRDefault="00340C38" w:rsidP="00287CF2">
      <w:pPr>
        <w:pStyle w:val="Heading2"/>
      </w:pPr>
      <w:r>
        <w:t>G4CoulombScattering: s</w:t>
      </w:r>
      <w:r w:rsidR="002A0243">
        <w:t>imulation with G4EmStandardPhysicsSS</w:t>
      </w:r>
    </w:p>
    <w:p w14:paraId="1CEA155D" w14:textId="61931DD6" w:rsidR="0043661E" w:rsidRPr="00753B6A" w:rsidRDefault="0043661E" w:rsidP="00FA4ABB">
      <w:pPr>
        <w:pStyle w:val="Bodytext"/>
      </w:pPr>
      <w:r w:rsidRPr="00753B6A">
        <w:t>This option corresponds to instantiating a G4EmStandardPhysicsSS PhysicsConstructor in the PhysicsList</w:t>
      </w:r>
      <w:r w:rsidR="00340C38">
        <w:t xml:space="preserve">, which </w:t>
      </w:r>
      <w:r w:rsidR="00DA42BF">
        <w:t>uses</w:t>
      </w:r>
      <w:r w:rsidR="00340C38">
        <w:t xml:space="preserve"> G4CoulombScatteringModel</w:t>
      </w:r>
      <w:r w:rsidRPr="00753B6A">
        <w:t xml:space="preserve">. A macro </w:t>
      </w:r>
      <w:r w:rsidRPr="00CD44F5">
        <w:t>vis_</w:t>
      </w:r>
      <w:r w:rsidR="002A0243">
        <w:t>mott</w:t>
      </w:r>
      <w:r w:rsidRPr="00CD44F5">
        <w:t>_ss.mac</w:t>
      </w:r>
      <w:r w:rsidRPr="00753B6A">
        <w:t xml:space="preserve"> is supplied in the git repository, which encodes this configuration.</w:t>
      </w:r>
    </w:p>
    <w:p w14:paraId="5B424EAD" w14:textId="77777777" w:rsidR="0043661E" w:rsidRPr="00753B6A" w:rsidRDefault="0043661E" w:rsidP="0043661E">
      <w:pPr>
        <w:pStyle w:val="BodytextIndented"/>
        <w:spacing w:after="120"/>
      </w:pPr>
      <w:r w:rsidRPr="00753B6A">
        <w:t>This simulation can be executed by means of the command:</w:t>
      </w:r>
    </w:p>
    <w:p w14:paraId="19D11E0A" w14:textId="06C55EE8" w:rsidR="0043661E" w:rsidRPr="00753B6A" w:rsidRDefault="0043661E" w:rsidP="00F60C3A">
      <w:pPr>
        <w:pStyle w:val="BodytextIndented"/>
        <w:spacing w:after="120"/>
        <w:ind w:firstLine="0"/>
        <w:rPr>
          <w:rFonts w:ascii="Courier" w:hAnsi="Courier"/>
        </w:rPr>
      </w:pPr>
      <w:r w:rsidRPr="00753B6A">
        <w:rPr>
          <w:rFonts w:ascii="Courier" w:hAnsi="Courier"/>
        </w:rPr>
        <w:t>$G4WORKDIR/Linux-g++/bssim vis_</w:t>
      </w:r>
      <w:r w:rsidR="002A0243">
        <w:rPr>
          <w:rFonts w:ascii="Courier" w:hAnsi="Courier"/>
        </w:rPr>
        <w:t xml:space="preserve">mott_ss.mac </w:t>
      </w:r>
    </w:p>
    <w:p w14:paraId="067A1B49" w14:textId="44289B2E" w:rsidR="0043661E" w:rsidRPr="00753B6A" w:rsidRDefault="0043661E" w:rsidP="0043661E">
      <w:pPr>
        <w:pStyle w:val="BodytextIndented"/>
      </w:pPr>
      <w:r w:rsidRPr="00753B6A">
        <w:t xml:space="preserve">A snapshot of the observed backscattering is shown in </w:t>
      </w:r>
      <w:r w:rsidRPr="00753B6A">
        <w:fldChar w:fldCharType="begin"/>
      </w:r>
      <w:r w:rsidRPr="00753B6A">
        <w:instrText xml:space="preserve"> REF _Ref291775420 \h </w:instrText>
      </w:r>
      <w:r w:rsidRPr="00753B6A">
        <w:fldChar w:fldCharType="separate"/>
      </w:r>
      <w:r w:rsidR="00D730A7" w:rsidRPr="00340C38">
        <w:rPr>
          <w:szCs w:val="20"/>
        </w:rPr>
        <w:t xml:space="preserve">Figure </w:t>
      </w:r>
      <w:r w:rsidR="00D730A7">
        <w:rPr>
          <w:noProof/>
          <w:szCs w:val="20"/>
        </w:rPr>
        <w:t>3</w:t>
      </w:r>
      <w:r w:rsidRPr="00753B6A">
        <w:fldChar w:fldCharType="end"/>
      </w:r>
      <w:r w:rsidRPr="00753B6A">
        <w:t>: bac</w:t>
      </w:r>
      <w:r>
        <w:t>kscattered electrons are</w:t>
      </w:r>
      <w:r w:rsidRPr="00753B6A">
        <w:t xml:space="preserve"> visibl</w:t>
      </w:r>
      <w:r>
        <w:t>e as red lines</w:t>
      </w:r>
      <w:r w:rsidR="00F43C1B">
        <w:t xml:space="preserve"> on the right side of the picture</w:t>
      </w:r>
      <w:r w:rsidRPr="00753B6A">
        <w:t>.</w:t>
      </w:r>
    </w:p>
    <w:p w14:paraId="15757519" w14:textId="77777777" w:rsidR="00BC7CC3" w:rsidRPr="00753B6A" w:rsidRDefault="00BC7CC3" w:rsidP="00BC7CC3">
      <w:pPr>
        <w:pStyle w:val="BodytextIndented"/>
      </w:pPr>
    </w:p>
    <w:p w14:paraId="5619EEB0" w14:textId="7FCBA293" w:rsidR="00283BFA" w:rsidRPr="00753B6A" w:rsidRDefault="00357D82" w:rsidP="00BC7CC3">
      <w:pPr>
        <w:jc w:val="center"/>
      </w:pPr>
      <w:r>
        <w:rPr>
          <w:noProof/>
          <w:lang w:val="en-US"/>
        </w:rPr>
        <w:lastRenderedPageBreak/>
        <w:drawing>
          <wp:inline distT="0" distB="0" distL="0" distR="0" wp14:anchorId="5E9048C4" wp14:editId="0C98A8B1">
            <wp:extent cx="2286000" cy="2286000"/>
            <wp:effectExtent l="0" t="0" r="0" b="0"/>
            <wp:docPr id="45" name="Picture 45" descr="Macintosh HD:Users:pia:Documents:g4dev:g4app:bssim:snapshot:mott:mott_ss_102ref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pia:Documents:g4dev:g4app:bssim:snapshot:mott:mott_ss_102ref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14:paraId="3BE6AF07" w14:textId="752A92E5" w:rsidR="00283BFA" w:rsidRDefault="00283BFA" w:rsidP="00340C38">
      <w:pPr>
        <w:pStyle w:val="FigureCaption"/>
        <w:jc w:val="both"/>
        <w:rPr>
          <w:sz w:val="20"/>
          <w:szCs w:val="20"/>
        </w:rPr>
      </w:pPr>
      <w:bookmarkStart w:id="5" w:name="_Ref291775420"/>
      <w:r w:rsidRPr="00340C38">
        <w:rPr>
          <w:sz w:val="20"/>
          <w:szCs w:val="20"/>
        </w:rPr>
        <w:t xml:space="preserve">Figure </w:t>
      </w:r>
      <w:r w:rsidRPr="00340C38">
        <w:rPr>
          <w:sz w:val="20"/>
          <w:szCs w:val="20"/>
        </w:rPr>
        <w:fldChar w:fldCharType="begin"/>
      </w:r>
      <w:r w:rsidRPr="00340C38">
        <w:rPr>
          <w:sz w:val="20"/>
          <w:szCs w:val="20"/>
        </w:rPr>
        <w:instrText xml:space="preserve"> SEQ Figure \* ARABIC </w:instrText>
      </w:r>
      <w:r w:rsidRPr="00340C38">
        <w:rPr>
          <w:sz w:val="20"/>
          <w:szCs w:val="20"/>
        </w:rPr>
        <w:fldChar w:fldCharType="separate"/>
      </w:r>
      <w:r w:rsidR="00D730A7">
        <w:rPr>
          <w:noProof/>
          <w:sz w:val="20"/>
          <w:szCs w:val="20"/>
        </w:rPr>
        <w:t>3</w:t>
      </w:r>
      <w:r w:rsidRPr="00340C38">
        <w:rPr>
          <w:sz w:val="20"/>
          <w:szCs w:val="20"/>
        </w:rPr>
        <w:fldChar w:fldCharType="end"/>
      </w:r>
      <w:bookmarkEnd w:id="5"/>
      <w:r w:rsidR="00340C38" w:rsidRPr="00340C38">
        <w:rPr>
          <w:sz w:val="20"/>
          <w:szCs w:val="20"/>
        </w:rPr>
        <w:t xml:space="preserve"> Simulation with</w:t>
      </w:r>
      <w:r w:rsidRPr="00340C38">
        <w:rPr>
          <w:sz w:val="20"/>
          <w:szCs w:val="20"/>
        </w:rPr>
        <w:t xml:space="preserve"> </w:t>
      </w:r>
      <w:r w:rsidR="00DA42BF" w:rsidRPr="00340C38">
        <w:rPr>
          <w:sz w:val="20"/>
          <w:szCs w:val="20"/>
        </w:rPr>
        <w:t>G4CoulombScatteringModel</w:t>
      </w:r>
      <w:r w:rsidR="00DA42BF">
        <w:rPr>
          <w:sz w:val="20"/>
          <w:szCs w:val="20"/>
        </w:rPr>
        <w:t xml:space="preserve">, instantiated in the </w:t>
      </w:r>
      <w:r w:rsidRPr="00340C38">
        <w:rPr>
          <w:sz w:val="20"/>
          <w:szCs w:val="20"/>
        </w:rPr>
        <w:t>G4EmStandardPhysicsSS PhysicsConstructor</w:t>
      </w:r>
      <w:r w:rsidR="00DA42BF">
        <w:rPr>
          <w:sz w:val="20"/>
          <w:szCs w:val="20"/>
        </w:rPr>
        <w:t xml:space="preserve">: </w:t>
      </w:r>
      <w:r w:rsidRPr="00340C38">
        <w:rPr>
          <w:sz w:val="20"/>
          <w:szCs w:val="20"/>
        </w:rPr>
        <w:t>backscattered electrons are clearly visible as red lines on the right side; green lines represent photons.</w:t>
      </w:r>
    </w:p>
    <w:p w14:paraId="355A90A4" w14:textId="6182A8C5" w:rsidR="00DA42BF" w:rsidRPr="00CD44F5" w:rsidRDefault="00DA42BF" w:rsidP="00D730A7">
      <w:pPr>
        <w:pStyle w:val="Heading2"/>
      </w:pPr>
      <w:r>
        <w:t xml:space="preserve">G4eSingleCoulombScattering: simulation with </w:t>
      </w:r>
      <w:r w:rsidRPr="00DA42BF">
        <w:t xml:space="preserve">a </w:t>
      </w:r>
      <w:r w:rsidRPr="00DA42BF">
        <w:rPr>
          <w:lang w:val="it-IT"/>
        </w:rPr>
        <w:t xml:space="preserve">clone of </w:t>
      </w:r>
      <w:r>
        <w:rPr>
          <w:lang w:val="it-IT"/>
        </w:rPr>
        <w:t>G4</w:t>
      </w:r>
      <w:r w:rsidRPr="00753B6A">
        <w:t>EmStandardPhysicsSS</w:t>
      </w:r>
    </w:p>
    <w:p w14:paraId="743DEE6E" w14:textId="3104A14D" w:rsidR="00FA4ABB" w:rsidRDefault="00DA42BF" w:rsidP="00FA4ABB">
      <w:pPr>
        <w:pStyle w:val="Bodytext"/>
      </w:pPr>
      <w:r w:rsidRPr="00753B6A">
        <w:t>This option c</w:t>
      </w:r>
      <w:r>
        <w:t xml:space="preserve">orresponds to instantiating </w:t>
      </w:r>
      <w:proofErr w:type="gramStart"/>
      <w:r>
        <w:t>a</w:t>
      </w:r>
      <w:proofErr w:type="gramEnd"/>
      <w:r>
        <w:t xml:space="preserve"> </w:t>
      </w:r>
      <w:r w:rsidRPr="00753B6A">
        <w:t>EmStandardPhysicsSS</w:t>
      </w:r>
      <w:r>
        <w:t>M</w:t>
      </w:r>
      <w:r w:rsidRPr="00753B6A">
        <w:t xml:space="preserve"> PhysicsConstructor in the PhysicsList</w:t>
      </w:r>
      <w:r>
        <w:t>, which is a clone of G4EmStandardPhysics</w:t>
      </w:r>
      <w:r w:rsidR="00F43C1B">
        <w:t>SS</w:t>
      </w:r>
      <w:r>
        <w:t>, modified to force the use of G4eSingleCoulombScatteringModel</w:t>
      </w:r>
      <w:r w:rsidRPr="00753B6A">
        <w:t xml:space="preserve">. </w:t>
      </w:r>
      <w:r>
        <w:t>Please note that the option of using G4eSingleCoulombScatteringModel was originally present in G4EmStandardPhysics</w:t>
      </w:r>
      <w:r w:rsidR="00F43C1B">
        <w:t>SS</w:t>
      </w:r>
      <w:r>
        <w:t xml:space="preserve">; the modification consists of just forcing this option to be always active. </w:t>
      </w:r>
    </w:p>
    <w:p w14:paraId="34D034BF" w14:textId="0619C21D" w:rsidR="00DA42BF" w:rsidRPr="00753B6A" w:rsidRDefault="00DA42BF" w:rsidP="00FA4ABB">
      <w:pPr>
        <w:pStyle w:val="BodytextIndented"/>
      </w:pPr>
      <w:r w:rsidRPr="00753B6A">
        <w:t xml:space="preserve">A macro </w:t>
      </w:r>
      <w:r w:rsidRPr="00CD44F5">
        <w:t>vis_</w:t>
      </w:r>
      <w:r>
        <w:t>mott</w:t>
      </w:r>
      <w:r w:rsidRPr="00CD44F5">
        <w:t>_ss</w:t>
      </w:r>
      <w:r w:rsidR="00FA4ABB">
        <w:t>m</w:t>
      </w:r>
      <w:r w:rsidRPr="00CD44F5">
        <w:t>.mac</w:t>
      </w:r>
      <w:r w:rsidRPr="00753B6A">
        <w:t xml:space="preserve"> is supplied in the git repository, which encodes this configuration.</w:t>
      </w:r>
      <w:r w:rsidR="00FA4ABB">
        <w:t xml:space="preserve"> </w:t>
      </w:r>
      <w:r w:rsidRPr="00753B6A">
        <w:t>This simulation can be executed by means of the command:</w:t>
      </w:r>
    </w:p>
    <w:p w14:paraId="32844181" w14:textId="3D9A5CE7" w:rsidR="00DA42BF" w:rsidRPr="00753B6A" w:rsidRDefault="00DA42BF" w:rsidP="00F60C3A">
      <w:pPr>
        <w:pStyle w:val="BodytextIndented"/>
        <w:spacing w:before="120" w:after="120"/>
        <w:ind w:firstLine="0"/>
        <w:rPr>
          <w:rFonts w:ascii="Courier" w:hAnsi="Courier"/>
        </w:rPr>
      </w:pPr>
      <w:r w:rsidRPr="00753B6A">
        <w:rPr>
          <w:rFonts w:ascii="Courier" w:hAnsi="Courier"/>
        </w:rPr>
        <w:t>$G4WORKDIR/Linux-g++/bssim vis_</w:t>
      </w:r>
      <w:r>
        <w:rPr>
          <w:rFonts w:ascii="Courier" w:hAnsi="Courier"/>
        </w:rPr>
        <w:t xml:space="preserve">mott_ssm.mac </w:t>
      </w:r>
    </w:p>
    <w:p w14:paraId="05835CE8" w14:textId="6DA3075A" w:rsidR="00DA42BF" w:rsidRDefault="00DA42BF" w:rsidP="00DA42BF">
      <w:pPr>
        <w:pStyle w:val="BodytextIndented"/>
      </w:pPr>
      <w:r w:rsidRPr="00753B6A">
        <w:t xml:space="preserve">A snapshot of the </w:t>
      </w:r>
      <w:r w:rsidR="00264F2A">
        <w:t>outcome</w:t>
      </w:r>
      <w:r w:rsidRPr="00753B6A">
        <w:t xml:space="preserve"> is shown</w:t>
      </w:r>
      <w:r w:rsidR="00FA4ABB">
        <w:t xml:space="preserve"> in </w:t>
      </w:r>
      <w:r w:rsidR="00F60C3A">
        <w:fldChar w:fldCharType="begin"/>
      </w:r>
      <w:r w:rsidR="00F60C3A">
        <w:instrText xml:space="preserve"> REF _Ref316128261 \h </w:instrText>
      </w:r>
      <w:r w:rsidR="00F60C3A">
        <w:fldChar w:fldCharType="separate"/>
      </w:r>
      <w:r w:rsidR="00D730A7" w:rsidRPr="00DA42BF">
        <w:t xml:space="preserve">Figure </w:t>
      </w:r>
      <w:r w:rsidR="00D730A7">
        <w:rPr>
          <w:noProof/>
        </w:rPr>
        <w:t>4</w:t>
      </w:r>
      <w:r w:rsidR="00F60C3A">
        <w:fldChar w:fldCharType="end"/>
      </w:r>
      <w:r w:rsidR="00F60C3A">
        <w:t xml:space="preserve">: </w:t>
      </w:r>
      <w:r w:rsidRPr="00753B6A">
        <w:t>bac</w:t>
      </w:r>
      <w:r>
        <w:t>kscattered electrons are</w:t>
      </w:r>
      <w:r w:rsidRPr="00753B6A">
        <w:t xml:space="preserve"> </w:t>
      </w:r>
      <w:r>
        <w:t xml:space="preserve">not </w:t>
      </w:r>
      <w:r w:rsidRPr="00753B6A">
        <w:t>visibl</w:t>
      </w:r>
      <w:r>
        <w:t>e</w:t>
      </w:r>
      <w:r w:rsidRPr="00753B6A">
        <w:t>.</w:t>
      </w:r>
      <w:r w:rsidR="00F43C1B">
        <w:t xml:space="preserve"> It is also worthwhile to note that the shower shape in the target looks qualitatively different in the two simulations, which are executed in the same experimental scenario and with the same physics code of G4EmStandardPhysicsSS, apart from replacing G4CoulombScatteringModel with G4eSingleCoulombScatteringModel.</w:t>
      </w:r>
    </w:p>
    <w:p w14:paraId="7860EF52" w14:textId="77777777" w:rsidR="00DA42BF" w:rsidRDefault="00DA42BF" w:rsidP="00DA42BF">
      <w:pPr>
        <w:pStyle w:val="BodytextIndented"/>
      </w:pPr>
    </w:p>
    <w:p w14:paraId="16D1BB98" w14:textId="1B8FD812" w:rsidR="00DA42BF" w:rsidRDefault="00DA42BF" w:rsidP="00FA4ABB">
      <w:pPr>
        <w:pStyle w:val="BodytextIndented"/>
        <w:jc w:val="center"/>
      </w:pPr>
      <w:r>
        <w:rPr>
          <w:noProof/>
        </w:rPr>
        <w:drawing>
          <wp:inline distT="0" distB="0" distL="0" distR="0" wp14:anchorId="2FDDF72A" wp14:editId="4294CEB2">
            <wp:extent cx="2286000" cy="2286000"/>
            <wp:effectExtent l="0" t="0" r="0" b="0"/>
            <wp:docPr id="26" name="Picture 26" descr="Macintosh HD:Users:pia:Documents:g4dev:g4app:bssim:snapshot:mott:mott_ssm_102ref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ia:Documents:g4dev:g4app:bssim:snapshot:mott:mott_ssm_102ref0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1738D2CD" w14:textId="7351B668" w:rsidR="00DA42BF" w:rsidRPr="00FA4ABB" w:rsidRDefault="00DA42BF" w:rsidP="00FA4ABB">
      <w:pPr>
        <w:pStyle w:val="Caption"/>
        <w:spacing w:before="120"/>
        <w:rPr>
          <w:sz w:val="20"/>
        </w:rPr>
      </w:pPr>
      <w:bookmarkStart w:id="6" w:name="_Ref316127600"/>
      <w:bookmarkStart w:id="7" w:name="_Ref316128261"/>
      <w:r w:rsidRPr="00DA42BF">
        <w:rPr>
          <w:sz w:val="20"/>
        </w:rPr>
        <w:t xml:space="preserve">Figure </w:t>
      </w:r>
      <w:r w:rsidRPr="00DA42BF">
        <w:rPr>
          <w:sz w:val="20"/>
        </w:rPr>
        <w:fldChar w:fldCharType="begin"/>
      </w:r>
      <w:r w:rsidRPr="00DA42BF">
        <w:rPr>
          <w:sz w:val="20"/>
        </w:rPr>
        <w:instrText xml:space="preserve"> SEQ Figure \* ARABIC </w:instrText>
      </w:r>
      <w:r w:rsidRPr="00DA42BF">
        <w:rPr>
          <w:sz w:val="20"/>
        </w:rPr>
        <w:fldChar w:fldCharType="separate"/>
      </w:r>
      <w:r w:rsidR="00D730A7">
        <w:rPr>
          <w:noProof/>
          <w:sz w:val="20"/>
        </w:rPr>
        <w:t>4</w:t>
      </w:r>
      <w:r w:rsidRPr="00DA42BF">
        <w:rPr>
          <w:sz w:val="20"/>
        </w:rPr>
        <w:fldChar w:fldCharType="end"/>
      </w:r>
      <w:bookmarkEnd w:id="7"/>
      <w:r w:rsidRPr="00DA42BF">
        <w:rPr>
          <w:sz w:val="20"/>
        </w:rPr>
        <w:t xml:space="preserve"> Simulation with G4eSingleCoulombScattering, </w:t>
      </w:r>
      <w:r>
        <w:rPr>
          <w:sz w:val="20"/>
          <w:szCs w:val="20"/>
        </w:rPr>
        <w:t xml:space="preserve">instantiated in </w:t>
      </w:r>
      <w:r w:rsidR="00FA4ABB" w:rsidRPr="00DA42BF">
        <w:rPr>
          <w:sz w:val="20"/>
        </w:rPr>
        <w:t>a clone o</w:t>
      </w:r>
      <w:r w:rsidR="00FA4ABB">
        <w:rPr>
          <w:sz w:val="20"/>
        </w:rPr>
        <w:t xml:space="preserve">f </w:t>
      </w:r>
      <w:r>
        <w:rPr>
          <w:sz w:val="20"/>
          <w:szCs w:val="20"/>
        </w:rPr>
        <w:t xml:space="preserve">the </w:t>
      </w:r>
      <w:r w:rsidRPr="00340C38">
        <w:rPr>
          <w:sz w:val="20"/>
          <w:szCs w:val="20"/>
        </w:rPr>
        <w:t>G4EmStandardPhysicsSS PhysicsConstructor</w:t>
      </w:r>
      <w:r>
        <w:rPr>
          <w:sz w:val="20"/>
          <w:szCs w:val="20"/>
        </w:rPr>
        <w:t xml:space="preserve">: </w:t>
      </w:r>
      <w:r w:rsidRPr="00340C38">
        <w:rPr>
          <w:sz w:val="20"/>
          <w:szCs w:val="20"/>
        </w:rPr>
        <w:t xml:space="preserve">backscattered electrons are </w:t>
      </w:r>
      <w:r w:rsidR="00FA4ABB">
        <w:rPr>
          <w:sz w:val="20"/>
          <w:szCs w:val="20"/>
        </w:rPr>
        <w:t>not visible</w:t>
      </w:r>
      <w:r w:rsidRPr="00340C38">
        <w:rPr>
          <w:sz w:val="20"/>
          <w:szCs w:val="20"/>
        </w:rPr>
        <w:t xml:space="preserve">; </w:t>
      </w:r>
      <w:r w:rsidR="00FA4ABB">
        <w:rPr>
          <w:sz w:val="20"/>
          <w:szCs w:val="20"/>
        </w:rPr>
        <w:t xml:space="preserve">red lines represent electrons, </w:t>
      </w:r>
      <w:r w:rsidRPr="00340C38">
        <w:rPr>
          <w:sz w:val="20"/>
          <w:szCs w:val="20"/>
        </w:rPr>
        <w:t>green lines represent photons.</w:t>
      </w:r>
      <w:bookmarkEnd w:id="6"/>
    </w:p>
    <w:p w14:paraId="0C0F832B" w14:textId="6FF8449C" w:rsidR="00340C38" w:rsidRDefault="00DA42BF" w:rsidP="00F43C1B">
      <w:pPr>
        <w:pStyle w:val="Heading2"/>
        <w:keepNext/>
        <w:rPr>
          <w:lang w:val="it-IT"/>
        </w:rPr>
      </w:pPr>
      <w:r>
        <w:lastRenderedPageBreak/>
        <w:t xml:space="preserve">G4eSingleCoulombScattering: simulation with </w:t>
      </w:r>
      <w:r w:rsidRPr="00DA42BF">
        <w:t xml:space="preserve">a </w:t>
      </w:r>
      <w:r w:rsidRPr="00DA42BF">
        <w:rPr>
          <w:lang w:val="it-IT"/>
        </w:rPr>
        <w:t>clone of test58/PhysListEmStandardISS</w:t>
      </w:r>
    </w:p>
    <w:p w14:paraId="6467CD31" w14:textId="48B54536" w:rsidR="00FA4ABB" w:rsidRPr="00FA4ABB" w:rsidRDefault="00FA4ABB" w:rsidP="00F43C1B">
      <w:pPr>
        <w:pStyle w:val="Bodytext"/>
        <w:keepNext/>
      </w:pPr>
      <w:r w:rsidRPr="00FA4ABB">
        <w:t xml:space="preserve">This option corresponds to instantiating a </w:t>
      </w:r>
      <w:r>
        <w:t>PhysListEmStandard</w:t>
      </w:r>
      <w:r w:rsidR="00F60C3A">
        <w:t>ISS</w:t>
      </w:r>
      <w:r w:rsidRPr="00FA4ABB">
        <w:t xml:space="preserve"> Physic</w:t>
      </w:r>
      <w:r w:rsidR="00F60C3A">
        <w:t>sConstructor in the PhysicsList</w:t>
      </w:r>
      <w:r w:rsidRPr="00FA4ABB">
        <w:t xml:space="preserve"> </w:t>
      </w:r>
      <w:r w:rsidR="00F60C3A">
        <w:t xml:space="preserve">(a clone of </w:t>
      </w:r>
      <w:r w:rsidRPr="00DA42BF">
        <w:rPr>
          <w:lang w:val="it-IT"/>
        </w:rPr>
        <w:t>test58/PhysListEmStandardISS</w:t>
      </w:r>
      <w:r w:rsidR="00F60C3A">
        <w:rPr>
          <w:lang w:val="it-IT"/>
        </w:rPr>
        <w:t>)</w:t>
      </w:r>
      <w:r w:rsidR="00F60C3A">
        <w:t xml:space="preserve">, which </w:t>
      </w:r>
      <w:r w:rsidRPr="00FA4ABB">
        <w:t>use</w:t>
      </w:r>
      <w:r w:rsidR="00F60C3A">
        <w:t>s</w:t>
      </w:r>
      <w:r w:rsidRPr="00FA4ABB">
        <w:t xml:space="preserve"> G4eSingleCoulombScatteringModel. </w:t>
      </w:r>
      <w:r w:rsidR="00260225">
        <w:t xml:space="preserve">Test58 was pointed out by the authors of </w:t>
      </w:r>
      <w:r w:rsidR="00260225" w:rsidRPr="00FA4ABB">
        <w:t>G4eSingleCoulombScatteringModel</w:t>
      </w:r>
      <w:r w:rsidR="00260225">
        <w:t xml:space="preserve"> as an example about how to use it.</w:t>
      </w:r>
    </w:p>
    <w:p w14:paraId="7D37B19B" w14:textId="20EAC817" w:rsidR="00FA4ABB" w:rsidRPr="00F60C3A" w:rsidRDefault="00250222" w:rsidP="00F60C3A">
      <w:pPr>
        <w:pStyle w:val="BodytextIndented"/>
      </w:pPr>
      <w:r>
        <w:t>A macro vis_mott_test58</w:t>
      </w:r>
      <w:r w:rsidR="00FA4ABB" w:rsidRPr="00F60C3A">
        <w:t>.mac is supplied in the git repository, which encodes this configuration. This simulation can be executed by means of the command:</w:t>
      </w:r>
    </w:p>
    <w:p w14:paraId="5CA57B39" w14:textId="07E93806" w:rsidR="00FA4ABB" w:rsidRPr="00F60C3A" w:rsidRDefault="00FA4ABB" w:rsidP="00F60C3A">
      <w:pPr>
        <w:pStyle w:val="BodytextIndented"/>
        <w:spacing w:before="120" w:after="120"/>
        <w:ind w:firstLine="0"/>
        <w:rPr>
          <w:rFonts w:ascii="Courier" w:hAnsi="Courier"/>
        </w:rPr>
      </w:pPr>
      <w:r w:rsidRPr="00F60C3A">
        <w:rPr>
          <w:rFonts w:ascii="Courier" w:hAnsi="Courier"/>
        </w:rPr>
        <w:t>$G4WORKDIR/Linux-g++/bssim vi</w:t>
      </w:r>
      <w:r w:rsidR="00250222">
        <w:rPr>
          <w:rFonts w:ascii="Courier" w:hAnsi="Courier"/>
        </w:rPr>
        <w:t>s_mott_test58</w:t>
      </w:r>
      <w:r w:rsidRPr="00F60C3A">
        <w:rPr>
          <w:rFonts w:ascii="Courier" w:hAnsi="Courier"/>
        </w:rPr>
        <w:t xml:space="preserve">.mac </w:t>
      </w:r>
    </w:p>
    <w:p w14:paraId="5375138C" w14:textId="5C02B8E8" w:rsidR="00FA4ABB" w:rsidRPr="00F60C3A" w:rsidRDefault="00FA4ABB" w:rsidP="00F60C3A">
      <w:pPr>
        <w:pStyle w:val="BodytextIndented"/>
      </w:pPr>
      <w:r w:rsidRPr="00F60C3A">
        <w:t xml:space="preserve">A snapshot of the </w:t>
      </w:r>
      <w:r w:rsidR="00264F2A">
        <w:t>outcome</w:t>
      </w:r>
      <w:r w:rsidRPr="00F60C3A">
        <w:t xml:space="preserve"> is shown in </w:t>
      </w:r>
      <w:r w:rsidR="00F60C3A">
        <w:fldChar w:fldCharType="begin"/>
      </w:r>
      <w:r w:rsidR="00F60C3A">
        <w:instrText xml:space="preserve"> REF _Ref316128438 \h </w:instrText>
      </w:r>
      <w:r w:rsidR="00F60C3A">
        <w:fldChar w:fldCharType="separate"/>
      </w:r>
      <w:r w:rsidR="00D730A7" w:rsidRPr="00F60C3A">
        <w:t xml:space="preserve">Figure </w:t>
      </w:r>
      <w:r w:rsidR="00D730A7">
        <w:rPr>
          <w:noProof/>
        </w:rPr>
        <w:t>5</w:t>
      </w:r>
      <w:r w:rsidR="00F60C3A">
        <w:fldChar w:fldCharType="end"/>
      </w:r>
      <w:r w:rsidR="00F60C3A">
        <w:t xml:space="preserve">: </w:t>
      </w:r>
      <w:r w:rsidRPr="00F60C3A">
        <w:t>backscattered electrons are not visible.</w:t>
      </w:r>
    </w:p>
    <w:p w14:paraId="71D1992A" w14:textId="77777777" w:rsidR="00F60C3A" w:rsidRPr="00F60C3A" w:rsidRDefault="00F60C3A" w:rsidP="00F60C3A">
      <w:pPr>
        <w:pStyle w:val="BodytextIndented"/>
      </w:pPr>
    </w:p>
    <w:p w14:paraId="6BCC6015" w14:textId="255042BB" w:rsidR="00FA4ABB" w:rsidRDefault="00F60C3A" w:rsidP="00F60C3A">
      <w:pPr>
        <w:jc w:val="center"/>
      </w:pPr>
      <w:r>
        <w:rPr>
          <w:noProof/>
          <w:lang w:val="en-US"/>
        </w:rPr>
        <w:drawing>
          <wp:inline distT="0" distB="0" distL="0" distR="0" wp14:anchorId="581D3ECE" wp14:editId="50F8BF59">
            <wp:extent cx="2286000" cy="2286000"/>
            <wp:effectExtent l="0" t="0" r="0" b="0"/>
            <wp:docPr id="36" name="Picture 36" descr="Macintosh HD:Users:pia:Documents:g4dev:g4app:bssim:snapshot:mott:mott_test58_102ref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ia:Documents:g4dev:g4app:bssim:snapshot:mott:mott_test58_102ref0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14:paraId="10EDC650" w14:textId="7D86D65C" w:rsidR="00F60C3A" w:rsidRPr="00F60C3A" w:rsidRDefault="00F60C3A" w:rsidP="00F60C3A">
      <w:pPr>
        <w:pStyle w:val="Caption"/>
        <w:spacing w:before="120"/>
        <w:rPr>
          <w:sz w:val="20"/>
          <w:szCs w:val="20"/>
        </w:rPr>
      </w:pPr>
      <w:bookmarkStart w:id="8" w:name="_Ref316128438"/>
      <w:r w:rsidRPr="00F60C3A">
        <w:rPr>
          <w:sz w:val="20"/>
        </w:rPr>
        <w:t xml:space="preserve">Figure </w:t>
      </w:r>
      <w:r w:rsidRPr="00F60C3A">
        <w:rPr>
          <w:sz w:val="20"/>
        </w:rPr>
        <w:fldChar w:fldCharType="begin"/>
      </w:r>
      <w:r w:rsidRPr="00F60C3A">
        <w:rPr>
          <w:sz w:val="20"/>
        </w:rPr>
        <w:instrText xml:space="preserve"> SEQ Figure \* ARABIC </w:instrText>
      </w:r>
      <w:r w:rsidRPr="00F60C3A">
        <w:rPr>
          <w:sz w:val="20"/>
        </w:rPr>
        <w:fldChar w:fldCharType="separate"/>
      </w:r>
      <w:r w:rsidR="00D730A7">
        <w:rPr>
          <w:noProof/>
          <w:sz w:val="20"/>
        </w:rPr>
        <w:t>5</w:t>
      </w:r>
      <w:r w:rsidRPr="00F60C3A">
        <w:rPr>
          <w:sz w:val="20"/>
        </w:rPr>
        <w:fldChar w:fldCharType="end"/>
      </w:r>
      <w:bookmarkEnd w:id="8"/>
      <w:r w:rsidRPr="00F60C3A">
        <w:rPr>
          <w:sz w:val="20"/>
        </w:rPr>
        <w:t xml:space="preserve"> Simulation</w:t>
      </w:r>
      <w:r>
        <w:rPr>
          <w:sz w:val="20"/>
        </w:rPr>
        <w:t xml:space="preserve"> </w:t>
      </w:r>
      <w:r w:rsidRPr="00F60C3A">
        <w:rPr>
          <w:sz w:val="20"/>
          <w:szCs w:val="20"/>
        </w:rPr>
        <w:t>with G4eSingleCoulombScattering, instantiated in a clone o</w:t>
      </w:r>
      <w:r>
        <w:rPr>
          <w:sz w:val="20"/>
          <w:szCs w:val="20"/>
        </w:rPr>
        <w:t>f</w:t>
      </w:r>
      <w:r w:rsidRPr="00F60C3A">
        <w:rPr>
          <w:sz w:val="20"/>
          <w:szCs w:val="20"/>
        </w:rPr>
        <w:t xml:space="preserve"> test58/ PhysListEmStandardISS: backscattered electrons are not visible; red lines represent electrons, green lines represent photons.</w:t>
      </w:r>
    </w:p>
    <w:p w14:paraId="6165EA59" w14:textId="1F93B0B8" w:rsidR="00DA42BF" w:rsidRDefault="00DA42BF" w:rsidP="00287CF2">
      <w:pPr>
        <w:pStyle w:val="Heading2"/>
        <w:rPr>
          <w:lang w:val="it-IT"/>
        </w:rPr>
      </w:pPr>
      <w:r>
        <w:t xml:space="preserve">G4eSingleCoulombScattering: simulation with </w:t>
      </w:r>
      <w:r w:rsidRPr="00DA42BF">
        <w:t xml:space="preserve">a </w:t>
      </w:r>
      <w:r>
        <w:rPr>
          <w:lang w:val="it-IT"/>
        </w:rPr>
        <w:t xml:space="preserve">clone of </w:t>
      </w:r>
      <w:r w:rsidR="00250222" w:rsidRPr="00CD44F5">
        <w:rPr>
          <w:lang w:val="it-IT"/>
        </w:rPr>
        <w:t>TestEm5/PhysListEmStandardSSM</w:t>
      </w:r>
    </w:p>
    <w:p w14:paraId="52FAE657" w14:textId="2622A277" w:rsidR="00250222" w:rsidRPr="00FA4ABB" w:rsidRDefault="00250222" w:rsidP="00250222">
      <w:pPr>
        <w:pStyle w:val="Bodytext"/>
      </w:pPr>
      <w:r w:rsidRPr="00FA4ABB">
        <w:t xml:space="preserve">This option corresponds to instantiating a </w:t>
      </w:r>
      <w:r w:rsidR="00260225">
        <w:rPr>
          <w:lang w:val="it-IT"/>
        </w:rPr>
        <w:t>PhysList</w:t>
      </w:r>
      <w:r w:rsidRPr="00CD44F5">
        <w:rPr>
          <w:lang w:val="it-IT"/>
        </w:rPr>
        <w:t>EmStandardSSM</w:t>
      </w:r>
      <w:r w:rsidRPr="00FA4ABB">
        <w:t xml:space="preserve"> Physic</w:t>
      </w:r>
      <w:r>
        <w:t>sConstructor in the PhysicsList</w:t>
      </w:r>
      <w:r w:rsidRPr="00FA4ABB">
        <w:t xml:space="preserve"> </w:t>
      </w:r>
      <w:r>
        <w:t xml:space="preserve">(a clone of </w:t>
      </w:r>
      <w:r w:rsidRPr="00CD44F5">
        <w:rPr>
          <w:lang w:val="it-IT"/>
        </w:rPr>
        <w:t>TestEm5/PhysListEmStandardSSM</w:t>
      </w:r>
      <w:r>
        <w:rPr>
          <w:lang w:val="it-IT"/>
        </w:rPr>
        <w:t>)</w:t>
      </w:r>
      <w:r>
        <w:t xml:space="preserve">, which </w:t>
      </w:r>
      <w:r w:rsidRPr="00FA4ABB">
        <w:t>use</w:t>
      </w:r>
      <w:r>
        <w:t>s</w:t>
      </w:r>
      <w:r w:rsidRPr="00FA4ABB">
        <w:t xml:space="preserve"> G4eSingleCoulombScatteringModel. </w:t>
      </w:r>
    </w:p>
    <w:p w14:paraId="7E63683A" w14:textId="1419A077" w:rsidR="00250222" w:rsidRPr="00F60C3A" w:rsidRDefault="00250222" w:rsidP="00250222">
      <w:pPr>
        <w:pStyle w:val="BodytextIndented"/>
      </w:pPr>
      <w:r>
        <w:t>A macro vis_mott_TestEm5</w:t>
      </w:r>
      <w:r w:rsidRPr="00F60C3A">
        <w:t>.mac is supplied in the git repository, which encodes this configuration. This simulation can be executed by means of the command:</w:t>
      </w:r>
    </w:p>
    <w:p w14:paraId="46A263FE" w14:textId="100FE08B" w:rsidR="00250222" w:rsidRPr="00F60C3A" w:rsidRDefault="00250222" w:rsidP="00250222">
      <w:pPr>
        <w:pStyle w:val="BodytextIndented"/>
        <w:spacing w:before="120" w:after="120"/>
        <w:ind w:firstLine="0"/>
        <w:rPr>
          <w:rFonts w:ascii="Courier" w:hAnsi="Courier"/>
        </w:rPr>
      </w:pPr>
      <w:r w:rsidRPr="00F60C3A">
        <w:rPr>
          <w:rFonts w:ascii="Courier" w:hAnsi="Courier"/>
        </w:rPr>
        <w:t>$G4WORKDIR/Linux-g++/bssim vi</w:t>
      </w:r>
      <w:r>
        <w:rPr>
          <w:rFonts w:ascii="Courier" w:hAnsi="Courier"/>
        </w:rPr>
        <w:t>s_mott_TestEm5</w:t>
      </w:r>
      <w:r w:rsidRPr="00F60C3A">
        <w:rPr>
          <w:rFonts w:ascii="Courier" w:hAnsi="Courier"/>
        </w:rPr>
        <w:t xml:space="preserve">.mac </w:t>
      </w:r>
    </w:p>
    <w:p w14:paraId="5EE2E8E7" w14:textId="164AA3BC" w:rsidR="00250222" w:rsidRPr="00F60C3A" w:rsidRDefault="00250222" w:rsidP="00250222">
      <w:pPr>
        <w:pStyle w:val="BodytextIndented"/>
      </w:pPr>
      <w:r w:rsidRPr="00F60C3A">
        <w:t xml:space="preserve">A snapshot of the </w:t>
      </w:r>
      <w:r w:rsidR="00264F2A">
        <w:t>outcome</w:t>
      </w:r>
      <w:r w:rsidRPr="00F60C3A">
        <w:t xml:space="preserve"> is shown in</w:t>
      </w:r>
      <w:r>
        <w:t xml:space="preserve"> </w:t>
      </w:r>
      <w:r>
        <w:fldChar w:fldCharType="begin"/>
      </w:r>
      <w:r>
        <w:instrText xml:space="preserve"> REF _Ref316128824 \h </w:instrText>
      </w:r>
      <w:r>
        <w:fldChar w:fldCharType="separate"/>
      </w:r>
      <w:r w:rsidR="00D730A7" w:rsidRPr="00250222">
        <w:t xml:space="preserve">Figure </w:t>
      </w:r>
      <w:r w:rsidR="00D730A7">
        <w:rPr>
          <w:noProof/>
        </w:rPr>
        <w:t>6</w:t>
      </w:r>
      <w:r>
        <w:fldChar w:fldCharType="end"/>
      </w:r>
      <w:r>
        <w:t xml:space="preserve">: </w:t>
      </w:r>
      <w:r w:rsidRPr="00F60C3A">
        <w:t>backscattered electrons are not visible.</w:t>
      </w:r>
    </w:p>
    <w:p w14:paraId="17D1496F" w14:textId="77777777" w:rsidR="00250222" w:rsidRDefault="00250222" w:rsidP="00250222"/>
    <w:p w14:paraId="4C25E400" w14:textId="74832DB0" w:rsidR="00250222" w:rsidRPr="00250222" w:rsidRDefault="00250222" w:rsidP="00250222">
      <w:pPr>
        <w:jc w:val="center"/>
      </w:pPr>
      <w:r>
        <w:rPr>
          <w:noProof/>
          <w:lang w:val="en-US"/>
        </w:rPr>
        <w:drawing>
          <wp:inline distT="0" distB="0" distL="0" distR="0" wp14:anchorId="37383529" wp14:editId="4C42B8CA">
            <wp:extent cx="2286000" cy="2286000"/>
            <wp:effectExtent l="0" t="0" r="0" b="0"/>
            <wp:docPr id="37" name="Picture 37" descr="Macintosh HD:Users:pia:Documents:g4dev:g4app:bssim:snapshot:mott:mott_TestEm5_102ref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ia:Documents:g4dev:g4app:bssim:snapshot:mott:mott_TestEm5_102ref0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14:paraId="205E6C1A" w14:textId="5AD24EA8" w:rsidR="00DA42BF" w:rsidRPr="00250222" w:rsidRDefault="00250222" w:rsidP="00250222">
      <w:pPr>
        <w:pStyle w:val="Caption"/>
        <w:spacing w:before="120"/>
        <w:rPr>
          <w:sz w:val="20"/>
          <w:szCs w:val="20"/>
        </w:rPr>
      </w:pPr>
      <w:bookmarkStart w:id="9" w:name="_Ref316128824"/>
      <w:r w:rsidRPr="00250222">
        <w:rPr>
          <w:sz w:val="20"/>
        </w:rPr>
        <w:t xml:space="preserve">Figure </w:t>
      </w:r>
      <w:r w:rsidRPr="00250222">
        <w:rPr>
          <w:sz w:val="20"/>
        </w:rPr>
        <w:fldChar w:fldCharType="begin"/>
      </w:r>
      <w:r w:rsidRPr="00250222">
        <w:rPr>
          <w:sz w:val="20"/>
        </w:rPr>
        <w:instrText xml:space="preserve"> SEQ Figure \* ARABIC </w:instrText>
      </w:r>
      <w:r w:rsidRPr="00250222">
        <w:rPr>
          <w:sz w:val="20"/>
        </w:rPr>
        <w:fldChar w:fldCharType="separate"/>
      </w:r>
      <w:r w:rsidR="00D730A7">
        <w:rPr>
          <w:noProof/>
          <w:sz w:val="20"/>
        </w:rPr>
        <w:t>6</w:t>
      </w:r>
      <w:r w:rsidRPr="00250222">
        <w:rPr>
          <w:sz w:val="20"/>
        </w:rPr>
        <w:fldChar w:fldCharType="end"/>
      </w:r>
      <w:bookmarkEnd w:id="9"/>
      <w:r>
        <w:t xml:space="preserve"> </w:t>
      </w:r>
      <w:r w:rsidRPr="00250222">
        <w:rPr>
          <w:sz w:val="20"/>
          <w:szCs w:val="20"/>
        </w:rPr>
        <w:t xml:space="preserve">Simulation with G4eSingleCoulombScattering, instantiated in a clone of </w:t>
      </w:r>
      <w:r w:rsidRPr="00250222">
        <w:rPr>
          <w:sz w:val="20"/>
          <w:szCs w:val="20"/>
          <w:lang w:val="it-IT"/>
        </w:rPr>
        <w:t>TestEm5/PhysListEmStandardSSM</w:t>
      </w:r>
      <w:r w:rsidRPr="00250222">
        <w:rPr>
          <w:sz w:val="20"/>
          <w:szCs w:val="20"/>
        </w:rPr>
        <w:t>: backscattered electrons are not visible; red lines represent electrons, green lines represent photons.</w:t>
      </w:r>
    </w:p>
    <w:p w14:paraId="364901E1" w14:textId="28ADF4EC" w:rsidR="00744823" w:rsidRDefault="00744823" w:rsidP="000C54FD">
      <w:pPr>
        <w:pStyle w:val="Section"/>
        <w:spacing w:before="200"/>
      </w:pPr>
      <w:r>
        <w:lastRenderedPageBreak/>
        <w:t>Cross-check with G4EmStandardPhysics</w:t>
      </w:r>
    </w:p>
    <w:p w14:paraId="2F11D890" w14:textId="57FD0C06" w:rsidR="0083232A" w:rsidRPr="00F60C3A" w:rsidRDefault="009B73AD" w:rsidP="0083232A">
      <w:pPr>
        <w:pStyle w:val="BodytextIndented"/>
      </w:pPr>
      <w:r>
        <w:t>A</w:t>
      </w:r>
      <w:r w:rsidR="0083232A">
        <w:t xml:space="preserve"> simulation in the same experimental scenario was executed with G4EmStandardPhysics</w:t>
      </w:r>
      <w:r>
        <w:t xml:space="preserve"> </w:t>
      </w:r>
      <w:r w:rsidR="00A606B6">
        <w:t>for</w:t>
      </w:r>
      <w:r>
        <w:t xml:space="preserve"> verification</w:t>
      </w:r>
      <w:r w:rsidR="0083232A">
        <w:t xml:space="preserve">. </w:t>
      </w:r>
      <w:r w:rsidR="0083232A">
        <w:t>A macro vis_mott_</w:t>
      </w:r>
      <w:r w:rsidR="0083232A">
        <w:t>std</w:t>
      </w:r>
      <w:r w:rsidR="0083232A" w:rsidRPr="00F60C3A">
        <w:t xml:space="preserve">.mac is supplied in the git repository, which encodes this </w:t>
      </w:r>
      <w:bookmarkStart w:id="10" w:name="_GoBack"/>
      <w:bookmarkEnd w:id="10"/>
      <w:r w:rsidR="0083232A" w:rsidRPr="00F60C3A">
        <w:t>configuration. This simulation can be executed by means of the command:</w:t>
      </w:r>
    </w:p>
    <w:p w14:paraId="5AADDE0F" w14:textId="4FBC7137" w:rsidR="0083232A" w:rsidRPr="00F60C3A" w:rsidRDefault="0083232A" w:rsidP="0083232A">
      <w:pPr>
        <w:pStyle w:val="BodytextIndented"/>
        <w:spacing w:before="120" w:after="120"/>
        <w:ind w:firstLine="0"/>
        <w:rPr>
          <w:rFonts w:ascii="Courier" w:hAnsi="Courier"/>
        </w:rPr>
      </w:pPr>
      <w:r w:rsidRPr="00F60C3A">
        <w:rPr>
          <w:rFonts w:ascii="Courier" w:hAnsi="Courier"/>
        </w:rPr>
        <w:t>$G4WORKDIR/Linux-g++/bssim vi</w:t>
      </w:r>
      <w:r>
        <w:rPr>
          <w:rFonts w:ascii="Courier" w:hAnsi="Courier"/>
        </w:rPr>
        <w:t>s_mott_</w:t>
      </w:r>
      <w:r>
        <w:rPr>
          <w:rFonts w:ascii="Courier" w:hAnsi="Courier"/>
        </w:rPr>
        <w:t>std</w:t>
      </w:r>
      <w:r w:rsidRPr="00F60C3A">
        <w:rPr>
          <w:rFonts w:ascii="Courier" w:hAnsi="Courier"/>
        </w:rPr>
        <w:t xml:space="preserve">.mac </w:t>
      </w:r>
    </w:p>
    <w:p w14:paraId="29D9EEE1" w14:textId="5AB48DB6" w:rsidR="00744823" w:rsidRDefault="0083232A" w:rsidP="0083232A">
      <w:pPr>
        <w:pStyle w:val="BodytextIndented"/>
      </w:pPr>
      <w:r w:rsidRPr="00F60C3A">
        <w:t xml:space="preserve">A snapshot of the </w:t>
      </w:r>
      <w:r>
        <w:t>outcome</w:t>
      </w:r>
      <w:r w:rsidRPr="00F60C3A">
        <w:t xml:space="preserve"> is shown in</w:t>
      </w:r>
      <w:r>
        <w:t xml:space="preserve"> </w:t>
      </w:r>
      <w:r>
        <w:fldChar w:fldCharType="begin"/>
      </w:r>
      <w:r>
        <w:instrText xml:space="preserve"> REF _Ref316136618 \h </w:instrText>
      </w:r>
      <w:r>
        <w:fldChar w:fldCharType="separate"/>
      </w:r>
      <w:r w:rsidR="00D730A7" w:rsidRPr="0083232A">
        <w:rPr>
          <w:szCs w:val="20"/>
        </w:rPr>
        <w:t xml:space="preserve">Figure </w:t>
      </w:r>
      <w:r w:rsidR="00D730A7">
        <w:rPr>
          <w:noProof/>
          <w:szCs w:val="20"/>
        </w:rPr>
        <w:t>7</w:t>
      </w:r>
      <w:r>
        <w:fldChar w:fldCharType="end"/>
      </w:r>
      <w:r w:rsidRPr="00753B6A">
        <w:t>: bac</w:t>
      </w:r>
      <w:r>
        <w:t>kscattered electrons are</w:t>
      </w:r>
      <w:r w:rsidRPr="00753B6A">
        <w:t xml:space="preserve"> visibl</w:t>
      </w:r>
      <w:r>
        <w:t>e as red lines on the right side of the picture</w:t>
      </w:r>
      <w:r w:rsidRPr="00753B6A">
        <w:t>.</w:t>
      </w:r>
    </w:p>
    <w:p w14:paraId="0F1CE6BE" w14:textId="77777777" w:rsidR="0083232A" w:rsidRPr="0083232A" w:rsidRDefault="0083232A" w:rsidP="0083232A">
      <w:pPr>
        <w:pStyle w:val="BodytextIndented"/>
      </w:pPr>
    </w:p>
    <w:p w14:paraId="1DEC292C" w14:textId="28B27F1C" w:rsidR="0083232A" w:rsidRDefault="0083232A" w:rsidP="0083232A">
      <w:pPr>
        <w:pStyle w:val="BodytextIndented"/>
        <w:ind w:firstLine="0"/>
        <w:jc w:val="center"/>
      </w:pPr>
      <w:r>
        <w:rPr>
          <w:noProof/>
        </w:rPr>
        <w:drawing>
          <wp:inline distT="0" distB="0" distL="0" distR="0" wp14:anchorId="3FF0B9A6" wp14:editId="72C1C7DA">
            <wp:extent cx="2286000" cy="2286000"/>
            <wp:effectExtent l="0" t="0" r="0" b="0"/>
            <wp:docPr id="46" name="Picture 46" descr="Macintosh HD:Users:pia:Documents:g4dev:g4app:bssim:snapshot:mott:mott_std_102ref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pia:Documents:g4dev:g4app:bssim:snapshot:mott:mott_std_102ref0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14:paraId="62CCB3E7" w14:textId="28ED2F72" w:rsidR="0083232A" w:rsidRPr="0083232A" w:rsidRDefault="0083232A" w:rsidP="0083232A">
      <w:pPr>
        <w:pStyle w:val="Caption"/>
        <w:spacing w:before="120" w:after="120"/>
        <w:rPr>
          <w:sz w:val="20"/>
          <w:szCs w:val="20"/>
        </w:rPr>
      </w:pPr>
      <w:bookmarkStart w:id="11" w:name="_Ref316136618"/>
      <w:r w:rsidRPr="0083232A">
        <w:rPr>
          <w:sz w:val="20"/>
          <w:szCs w:val="20"/>
        </w:rPr>
        <w:t xml:space="preserve">Figure </w:t>
      </w:r>
      <w:r w:rsidRPr="0083232A">
        <w:rPr>
          <w:sz w:val="20"/>
          <w:szCs w:val="20"/>
        </w:rPr>
        <w:fldChar w:fldCharType="begin"/>
      </w:r>
      <w:r w:rsidRPr="0083232A">
        <w:rPr>
          <w:sz w:val="20"/>
          <w:szCs w:val="20"/>
        </w:rPr>
        <w:instrText xml:space="preserve"> SEQ Figure \* ARABIC </w:instrText>
      </w:r>
      <w:r w:rsidRPr="0083232A">
        <w:rPr>
          <w:sz w:val="20"/>
          <w:szCs w:val="20"/>
        </w:rPr>
        <w:fldChar w:fldCharType="separate"/>
      </w:r>
      <w:r w:rsidR="00D730A7">
        <w:rPr>
          <w:noProof/>
          <w:sz w:val="20"/>
          <w:szCs w:val="20"/>
        </w:rPr>
        <w:t>7</w:t>
      </w:r>
      <w:r w:rsidRPr="0083232A">
        <w:rPr>
          <w:sz w:val="20"/>
          <w:szCs w:val="20"/>
        </w:rPr>
        <w:fldChar w:fldCharType="end"/>
      </w:r>
      <w:bookmarkEnd w:id="11"/>
      <w:r w:rsidRPr="0083232A">
        <w:rPr>
          <w:sz w:val="20"/>
          <w:szCs w:val="20"/>
        </w:rPr>
        <w:t xml:space="preserve"> Simulation with the G4EmStandardPhysics</w:t>
      </w:r>
      <w:r w:rsidRPr="0083232A">
        <w:rPr>
          <w:sz w:val="20"/>
          <w:szCs w:val="20"/>
        </w:rPr>
        <w:t xml:space="preserve"> PhysicsConstructor: backscattered electrons are clearly visible as red lines on the right side; green lines represent photons.</w:t>
      </w:r>
    </w:p>
    <w:p w14:paraId="1B176427" w14:textId="77777777" w:rsidR="00283BFA" w:rsidRDefault="00283BFA" w:rsidP="000C54FD">
      <w:pPr>
        <w:pStyle w:val="Section"/>
        <w:spacing w:before="200"/>
      </w:pPr>
      <w:r>
        <w:t>Conclusions</w:t>
      </w:r>
    </w:p>
    <w:p w14:paraId="3B6AC50A" w14:textId="73B0CABD" w:rsidR="00EE63BD" w:rsidRDefault="00250222" w:rsidP="00250222">
      <w:pPr>
        <w:pStyle w:val="Bodytext"/>
        <w:rPr>
          <w:szCs w:val="20"/>
          <w:lang w:val="it-IT"/>
        </w:rPr>
      </w:pPr>
      <w:r>
        <w:t>In the same experimental scenario, geometrical model and primary particle generation configuration, backscattered electrons are visible in simulations involving G4CoulombScatteringModel</w:t>
      </w:r>
      <w:r w:rsidR="00EE63BD">
        <w:t xml:space="preserve"> (e.g. using G4EmStandardPhysicsSS)</w:t>
      </w:r>
      <w:r>
        <w:t xml:space="preserve">, while they do not appear </w:t>
      </w:r>
      <w:r w:rsidR="00EE63BD">
        <w:t xml:space="preserve">in simulations involving G4eSingleCoulombScatteringModel, </w:t>
      </w:r>
      <w:r w:rsidR="00260225">
        <w:t>which use</w:t>
      </w:r>
      <w:r w:rsidR="00EE63BD">
        <w:t xml:space="preserve"> PhysicsConstructors cloned from G4EmStandardPhysicsSS, </w:t>
      </w:r>
      <w:r w:rsidR="00EE63BD" w:rsidRPr="00DA42BF">
        <w:rPr>
          <w:lang w:val="it-IT"/>
        </w:rPr>
        <w:t>test58/PhysListEmStandardISS</w:t>
      </w:r>
      <w:r w:rsidR="00EE63BD">
        <w:rPr>
          <w:lang w:val="it-IT"/>
        </w:rPr>
        <w:t xml:space="preserve"> and </w:t>
      </w:r>
      <w:r w:rsidR="00EE63BD" w:rsidRPr="00250222">
        <w:rPr>
          <w:szCs w:val="20"/>
          <w:lang w:val="it-IT"/>
        </w:rPr>
        <w:t>TestEm5/PhysListEmStandardSSM</w:t>
      </w:r>
      <w:r w:rsidR="00EE63BD">
        <w:rPr>
          <w:szCs w:val="20"/>
          <w:lang w:val="it-IT"/>
        </w:rPr>
        <w:t xml:space="preserve">. </w:t>
      </w:r>
    </w:p>
    <w:p w14:paraId="4A46686A" w14:textId="3829BE6D" w:rsidR="00250222" w:rsidRPr="00250222" w:rsidRDefault="00EE63BD" w:rsidP="00EE63BD">
      <w:pPr>
        <w:pStyle w:val="BodytextIndented"/>
      </w:pPr>
      <w:r w:rsidRPr="00EE63BD">
        <w:t xml:space="preserve">Since the authors of </w:t>
      </w:r>
      <w:r>
        <w:t xml:space="preserve">G4eSingleCoulombScatteringModel stated </w:t>
      </w:r>
      <w:r w:rsidR="00D730A7">
        <w:t xml:space="preserve">that </w:t>
      </w:r>
      <w:r>
        <w:t xml:space="preserve">they </w:t>
      </w:r>
      <w:proofErr w:type="gramStart"/>
      <w:r>
        <w:t>can</w:t>
      </w:r>
      <w:proofErr w:type="gramEnd"/>
      <w:r>
        <w:t xml:space="preserve"> see backscattered electrons with test58, the apparent discrepancy of observations is presumably due to a mismatch in the instructions about how to use G4eSingleCoulombScatteringModel available to users, or our misunderstanding of them. A clarification would be appreciated; hopefully this detailed report can be helpful</w:t>
      </w:r>
      <w:r w:rsidR="00E2711E">
        <w:t xml:space="preserve"> to identify the correct settings to observe backscattered electrons with</w:t>
      </w:r>
      <w:r w:rsidR="00E2711E" w:rsidRPr="00E2711E">
        <w:rPr>
          <w:szCs w:val="20"/>
        </w:rPr>
        <w:t xml:space="preserve"> </w:t>
      </w:r>
      <w:r w:rsidR="00E2711E" w:rsidRPr="00F60C3A">
        <w:rPr>
          <w:szCs w:val="20"/>
        </w:rPr>
        <w:t>G4eSingleCoulombScattering</w:t>
      </w:r>
      <w:r w:rsidR="00E2711E">
        <w:rPr>
          <w:szCs w:val="20"/>
        </w:rPr>
        <w:t xml:space="preserve"> in the </w:t>
      </w:r>
      <w:r w:rsidR="00E2711E" w:rsidRPr="00E2711E">
        <w:rPr>
          <w:i/>
          <w:szCs w:val="20"/>
        </w:rPr>
        <w:t>bssim</w:t>
      </w:r>
      <w:r w:rsidR="00E2711E">
        <w:rPr>
          <w:szCs w:val="20"/>
        </w:rPr>
        <w:t xml:space="preserve"> simulation scenario.</w:t>
      </w:r>
    </w:p>
    <w:p w14:paraId="0DCBDE40" w14:textId="77777777" w:rsidR="00283BFA" w:rsidRDefault="00283BFA" w:rsidP="000C54FD">
      <w:pPr>
        <w:pStyle w:val="Sectionnonumber"/>
        <w:spacing w:before="200"/>
      </w:pPr>
      <w:r w:rsidRPr="007C299D">
        <w:t>Acknowledgements</w:t>
      </w:r>
    </w:p>
    <w:p w14:paraId="1561B8EE" w14:textId="790E23DE" w:rsidR="00C13C79" w:rsidRPr="00B926BA" w:rsidRDefault="00283BFA" w:rsidP="00C13C79">
      <w:pPr>
        <w:pStyle w:val="Bodytext"/>
        <w:rPr>
          <w:lang w:val="en-GB"/>
        </w:rPr>
      </w:pPr>
      <w:r w:rsidRPr="001F43D0">
        <w:t xml:space="preserve">The authors </w:t>
      </w:r>
      <w:r w:rsidRPr="00B926BA">
        <w:rPr>
          <w:lang w:val="en-GB"/>
        </w:rPr>
        <w:t xml:space="preserve">thank </w:t>
      </w:r>
      <w:r w:rsidR="001F43D0" w:rsidRPr="00B926BA">
        <w:rPr>
          <w:lang w:val="en-GB"/>
        </w:rPr>
        <w:t>Mauro Tacconi</w:t>
      </w:r>
      <w:r w:rsidRPr="00B926BA">
        <w:rPr>
          <w:lang w:val="en-GB"/>
        </w:rPr>
        <w:t xml:space="preserve"> for </w:t>
      </w:r>
      <w:r w:rsidR="001F43D0" w:rsidRPr="00B926BA">
        <w:rPr>
          <w:lang w:val="en-GB"/>
        </w:rPr>
        <w:t>information about G4eSingleCoulombScatteringModel</w:t>
      </w:r>
      <w:r w:rsidRPr="00B926BA">
        <w:rPr>
          <w:lang w:val="en-GB"/>
        </w:rPr>
        <w:t>.</w:t>
      </w:r>
    </w:p>
    <w:p w14:paraId="669FCAE6" w14:textId="43DBE020" w:rsidR="00C13C79" w:rsidRPr="00B926BA" w:rsidRDefault="00466F72" w:rsidP="00A954DC">
      <w:pPr>
        <w:pStyle w:val="BodytextIndented"/>
        <w:rPr>
          <w:lang w:val="en-GB"/>
        </w:rPr>
      </w:pPr>
      <w:r w:rsidRPr="00B926BA">
        <w:rPr>
          <w:lang w:val="en-GB"/>
        </w:rPr>
        <w:t xml:space="preserve">The </w:t>
      </w:r>
      <w:r w:rsidR="00C13C79" w:rsidRPr="00B926BA">
        <w:rPr>
          <w:lang w:val="en-GB"/>
        </w:rPr>
        <w:t xml:space="preserve">EmStandardPhysicsSSM, PhysListEmStandardISS and PhysListEmStandardSSM </w:t>
      </w:r>
      <w:r w:rsidR="00CD44F5" w:rsidRPr="00B926BA">
        <w:rPr>
          <w:lang w:val="en-GB"/>
        </w:rPr>
        <w:t xml:space="preserve">PhysicsConstructors included in </w:t>
      </w:r>
      <w:r w:rsidR="00CD44F5" w:rsidRPr="00B926BA">
        <w:rPr>
          <w:i/>
          <w:lang w:val="en-GB"/>
        </w:rPr>
        <w:t>bssim</w:t>
      </w:r>
      <w:r w:rsidR="00CD44F5" w:rsidRPr="00B926BA">
        <w:rPr>
          <w:lang w:val="en-GB"/>
        </w:rPr>
        <w:t xml:space="preserve"> </w:t>
      </w:r>
      <w:r w:rsidR="00C13C79" w:rsidRPr="00B926BA">
        <w:rPr>
          <w:lang w:val="en-GB"/>
        </w:rPr>
        <w:t xml:space="preserve">have been cloned for testing purpose from </w:t>
      </w:r>
      <w:r w:rsidRPr="00B926BA">
        <w:rPr>
          <w:lang w:val="en-GB"/>
        </w:rPr>
        <w:t>G4EmStandardPhysicsSS, test58/PhysListEmStandardISS and TestEm5/PhysListEmStandardSSM, respectively. Credit for their code goes to their original authors.</w:t>
      </w:r>
    </w:p>
    <w:p w14:paraId="3CCD0EE1" w14:textId="77777777" w:rsidR="009A0487" w:rsidRDefault="009A0487" w:rsidP="000C54FD">
      <w:pPr>
        <w:pStyle w:val="Sectionnonumber"/>
        <w:spacing w:before="200"/>
      </w:pPr>
      <w:r>
        <w:t>References</w:t>
      </w:r>
    </w:p>
    <w:p w14:paraId="62C586AD" w14:textId="77777777" w:rsidR="008D53B2" w:rsidRPr="00FC26D5" w:rsidRDefault="008D53B2" w:rsidP="008D53B2">
      <w:pPr>
        <w:pStyle w:val="Reference"/>
        <w:ind w:left="567" w:hanging="567"/>
        <w:rPr>
          <w:sz w:val="20"/>
          <w:szCs w:val="20"/>
        </w:rPr>
      </w:pPr>
      <w:bookmarkStart w:id="12" w:name="_Ref291919002"/>
      <w:bookmarkStart w:id="13" w:name="_Ref291838022"/>
      <w:bookmarkStart w:id="14" w:name="_Ref291924548"/>
      <w:r w:rsidRPr="00FC26D5">
        <w:rPr>
          <w:sz w:val="20"/>
          <w:szCs w:val="20"/>
        </w:rPr>
        <w:t xml:space="preserve">S. Agostinelli et al., “Geant4 - a simulation toolkit,” </w:t>
      </w:r>
      <w:r w:rsidRPr="00FC26D5">
        <w:rPr>
          <w:i/>
          <w:sz w:val="20"/>
          <w:szCs w:val="20"/>
        </w:rPr>
        <w:t>Nucl. Instrum. Methods Phys. Res. A</w:t>
      </w:r>
      <w:r w:rsidRPr="00FC26D5">
        <w:rPr>
          <w:sz w:val="20"/>
          <w:szCs w:val="20"/>
        </w:rPr>
        <w:t>, vol. 506, no. 3, pp. 250–303, 2003.</w:t>
      </w:r>
      <w:bookmarkEnd w:id="14"/>
      <w:r w:rsidRPr="00FC26D5">
        <w:rPr>
          <w:sz w:val="20"/>
          <w:szCs w:val="20"/>
        </w:rPr>
        <w:t xml:space="preserve"> </w:t>
      </w:r>
    </w:p>
    <w:p w14:paraId="4ECC96DA" w14:textId="77777777" w:rsidR="008D53B2" w:rsidRDefault="008D53B2" w:rsidP="008D53B2">
      <w:pPr>
        <w:pStyle w:val="Reference"/>
        <w:ind w:left="567" w:hanging="567"/>
        <w:rPr>
          <w:sz w:val="20"/>
          <w:szCs w:val="20"/>
        </w:rPr>
      </w:pPr>
      <w:bookmarkStart w:id="15" w:name="_Ref291924551"/>
      <w:r w:rsidRPr="00FC26D5">
        <w:rPr>
          <w:sz w:val="20"/>
          <w:szCs w:val="20"/>
        </w:rPr>
        <w:t xml:space="preserve">J. Allison et al., “Geant4 developments and applications,” </w:t>
      </w:r>
      <w:r w:rsidRPr="00FC26D5">
        <w:rPr>
          <w:i/>
          <w:sz w:val="20"/>
          <w:szCs w:val="20"/>
        </w:rPr>
        <w:t>IEEE Trans. Nucl. Sci</w:t>
      </w:r>
      <w:r w:rsidRPr="00FC26D5">
        <w:rPr>
          <w:sz w:val="20"/>
          <w:szCs w:val="20"/>
        </w:rPr>
        <w:t>., vol. 53, no. 1, pp. 270–278, 2006.</w:t>
      </w:r>
      <w:bookmarkEnd w:id="15"/>
      <w:r w:rsidRPr="00FC26D5">
        <w:rPr>
          <w:sz w:val="20"/>
          <w:szCs w:val="20"/>
        </w:rPr>
        <w:t xml:space="preserve"> </w:t>
      </w:r>
    </w:p>
    <w:p w14:paraId="4AEB9D99" w14:textId="554C9427" w:rsidR="00A954DC" w:rsidRPr="00A954DC" w:rsidRDefault="00A954DC" w:rsidP="00A954DC">
      <w:pPr>
        <w:pStyle w:val="Reference"/>
        <w:ind w:left="567" w:hanging="567"/>
        <w:rPr>
          <w:sz w:val="20"/>
          <w:lang w:val="en-US"/>
        </w:rPr>
      </w:pPr>
      <w:bookmarkStart w:id="16" w:name="_Ref316131899"/>
      <w:r w:rsidRPr="00A954DC">
        <w:rPr>
          <w:sz w:val="20"/>
          <w:lang w:val="en-US"/>
        </w:rPr>
        <w:t xml:space="preserve">M. Boschini et al., Nuclear and Non-Ionizing Energy-Loss of Electrons with Low and Relativistic Energies </w:t>
      </w:r>
      <w:r>
        <w:rPr>
          <w:sz w:val="20"/>
          <w:lang w:val="en-US"/>
        </w:rPr>
        <w:t>in Materials and Space Environ</w:t>
      </w:r>
      <w:r w:rsidRPr="00A954DC">
        <w:rPr>
          <w:sz w:val="20"/>
          <w:lang w:val="en-US"/>
        </w:rPr>
        <w:t>ment,</w:t>
      </w:r>
      <w:r>
        <w:rPr>
          <w:sz w:val="20"/>
          <w:lang w:val="en-US"/>
        </w:rPr>
        <w:t xml:space="preserve"> </w:t>
      </w:r>
      <w:r w:rsidRPr="00A954DC">
        <w:rPr>
          <w:sz w:val="20"/>
          <w:lang w:val="en-US"/>
        </w:rPr>
        <w:t>Proc. of the ICATPP Conference on Cosmic Rays for Particle and Astroparticle Physics, October 3–7 (2011), Villa Olmo, Como, Italy, S. Giani, C. Leroy, L. Price, P.</w:t>
      </w:r>
      <w:r>
        <w:rPr>
          <w:sz w:val="20"/>
          <w:lang w:val="en-US"/>
        </w:rPr>
        <w:t xml:space="preserve"> </w:t>
      </w:r>
      <w:r w:rsidRPr="00A954DC">
        <w:rPr>
          <w:sz w:val="20"/>
          <w:lang w:val="en-US"/>
        </w:rPr>
        <w:t>G. Rancoita and R. Ruchri, Editors, World Scientific, Singapore (2012); arXiv 1111.4042.</w:t>
      </w:r>
      <w:bookmarkEnd w:id="16"/>
      <w:r w:rsidRPr="00A954DC">
        <w:rPr>
          <w:sz w:val="20"/>
          <w:lang w:val="en-US"/>
        </w:rPr>
        <w:t xml:space="preserve"> </w:t>
      </w:r>
    </w:p>
    <w:p w14:paraId="2E6F7BCB" w14:textId="52B6FBA9" w:rsidR="004F0DF9" w:rsidRPr="005617A8" w:rsidRDefault="005617A8" w:rsidP="005617A8">
      <w:pPr>
        <w:pStyle w:val="Reference"/>
        <w:rPr>
          <w:sz w:val="20"/>
          <w:szCs w:val="20"/>
          <w:lang w:val="en-US"/>
        </w:rPr>
      </w:pPr>
      <w:bookmarkStart w:id="17" w:name="_Ref316131915"/>
      <w:bookmarkEnd w:id="12"/>
      <w:r w:rsidRPr="005617A8">
        <w:rPr>
          <w:sz w:val="20"/>
          <w:szCs w:val="20"/>
          <w:lang w:val="en-US"/>
        </w:rPr>
        <w:t>M. Boschini et al., Rad. Phys. Chem. 90 (2013), 39–66.  </w:t>
      </w:r>
      <w:bookmarkEnd w:id="17"/>
    </w:p>
    <w:bookmarkEnd w:id="13"/>
    <w:p w14:paraId="1FF5E0E6" w14:textId="1247813F" w:rsidR="006F45A4" w:rsidRPr="00FC26D5" w:rsidRDefault="006F45A4" w:rsidP="001F43D0">
      <w:pPr>
        <w:pStyle w:val="Reference"/>
        <w:numPr>
          <w:ilvl w:val="0"/>
          <w:numId w:val="0"/>
        </w:numPr>
        <w:ind w:left="567"/>
        <w:rPr>
          <w:sz w:val="20"/>
          <w:szCs w:val="20"/>
          <w:lang w:val="it-IT"/>
        </w:rPr>
      </w:pPr>
    </w:p>
    <w:sectPr w:rsidR="006F45A4" w:rsidRPr="00FC26D5" w:rsidSect="00D730A7">
      <w:footnotePr>
        <w:pos w:val="beneathText"/>
      </w:footnotePr>
      <w:endnotePr>
        <w:numFmt w:val="chicago"/>
        <w:numStart w:val="4"/>
      </w:endnotePr>
      <w:pgSz w:w="11907" w:h="16840" w:code="9"/>
      <w:pgMar w:top="1701" w:right="1418" w:bottom="1418" w:left="1418" w:header="0"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7AB509" w14:textId="77777777" w:rsidR="00744823" w:rsidRDefault="00744823">
      <w:r>
        <w:separator/>
      </w:r>
    </w:p>
  </w:endnote>
  <w:endnote w:type="continuationSeparator" w:id="0">
    <w:p w14:paraId="239C3E4C" w14:textId="77777777" w:rsidR="00744823" w:rsidRDefault="00744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SimSun">
    <w:altName w:val="宋体"/>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Sabon">
    <w:altName w:val="Helvetica Neue Bold Condensed"/>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6439EC" w14:textId="77777777" w:rsidR="00744823" w:rsidRPr="00043761" w:rsidRDefault="00744823">
      <w:pPr>
        <w:pStyle w:val="Bulleted"/>
        <w:numPr>
          <w:ilvl w:val="0"/>
          <w:numId w:val="0"/>
        </w:numPr>
        <w:rPr>
          <w:rFonts w:ascii="Sabon" w:hAnsi="Sabon"/>
          <w:color w:val="auto"/>
          <w:szCs w:val="20"/>
        </w:rPr>
      </w:pPr>
      <w:r>
        <w:separator/>
      </w:r>
    </w:p>
  </w:footnote>
  <w:footnote w:type="continuationSeparator" w:id="0">
    <w:p w14:paraId="70D5FDBD" w14:textId="77777777" w:rsidR="00744823" w:rsidRDefault="0074482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CF8F8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8"/>
    <w:multiLevelType w:val="singleLevel"/>
    <w:tmpl w:val="B9323A92"/>
    <w:lvl w:ilvl="0">
      <w:start w:val="1"/>
      <w:numFmt w:val="decimal"/>
      <w:pStyle w:val="ListNumber"/>
      <w:lvlText w:val="%1."/>
      <w:lvlJc w:val="left"/>
      <w:pPr>
        <w:tabs>
          <w:tab w:val="num" w:pos="360"/>
        </w:tabs>
        <w:ind w:left="360" w:hanging="360"/>
      </w:pPr>
    </w:lvl>
  </w:abstractNum>
  <w:abstractNum w:abstractNumId="2">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28C61A1"/>
    <w:multiLevelType w:val="hybridMultilevel"/>
    <w:tmpl w:val="6974F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2FC2CAE"/>
    <w:multiLevelType w:val="hybridMultilevel"/>
    <w:tmpl w:val="93F6D7F8"/>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
    <w:nsid w:val="04491C6A"/>
    <w:multiLevelType w:val="multilevel"/>
    <w:tmpl w:val="AFA2535E"/>
    <w:lvl w:ilvl="0">
      <w:start w:val="1"/>
      <w:numFmt w:val="decimal"/>
      <w:pStyle w:val="Section"/>
      <w:suff w:val="nothing"/>
      <w:lvlText w:val="%1.  "/>
      <w:lvlJc w:val="left"/>
      <w:pPr>
        <w:ind w:left="0" w:firstLine="0"/>
      </w:pPr>
      <w:rPr>
        <w:rFonts w:hint="default"/>
      </w:rPr>
    </w:lvl>
    <w:lvl w:ilvl="1">
      <w:start w:val="1"/>
      <w:numFmt w:val="decimal"/>
      <w:pStyle w:val="Subsection"/>
      <w:suff w:val="nothing"/>
      <w:lvlText w:val="%1.%2.  "/>
      <w:lvlJc w:val="left"/>
      <w:pPr>
        <w:ind w:left="851" w:firstLine="0"/>
      </w:pPr>
      <w:rPr>
        <w:rFonts w:hint="default"/>
      </w:rPr>
    </w:lvl>
    <w:lvl w:ilvl="2">
      <w:start w:val="1"/>
      <w:numFmt w:val="decimal"/>
      <w:pStyle w:val="Subsubsection"/>
      <w:suff w:val="nothing"/>
      <w:lvlText w:val="%1.%2.%3.  "/>
      <w:lvlJc w:val="left"/>
      <w:pPr>
        <w:ind w:left="0" w:firstLine="142"/>
      </w:pPr>
      <w:rPr>
        <w:rFonts w:hint="default"/>
        <w:i/>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07B85171"/>
    <w:multiLevelType w:val="hybridMultilevel"/>
    <w:tmpl w:val="F8E87F92"/>
    <w:lvl w:ilvl="0" w:tplc="6F50F20E">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FBD15A7"/>
    <w:multiLevelType w:val="hybridMultilevel"/>
    <w:tmpl w:val="D40EAC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20D486F"/>
    <w:multiLevelType w:val="hybridMultilevel"/>
    <w:tmpl w:val="3FE0F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0C42C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4ADC2381"/>
    <w:multiLevelType w:val="hybridMultilevel"/>
    <w:tmpl w:val="9920EC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31B7482"/>
    <w:multiLevelType w:val="multilevel"/>
    <w:tmpl w:val="DECA71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8B90470"/>
    <w:multiLevelType w:val="hybridMultilevel"/>
    <w:tmpl w:val="B232B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9556E6"/>
    <w:multiLevelType w:val="hybridMultilevel"/>
    <w:tmpl w:val="8C54D8DC"/>
    <w:lvl w:ilvl="0" w:tplc="F7F88E22">
      <w:start w:val="1"/>
      <w:numFmt w:val="decimal"/>
      <w:pStyle w:val="Reference"/>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7591324"/>
    <w:multiLevelType w:val="multilevel"/>
    <w:tmpl w:val="3CCCBB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6A690F38"/>
    <w:multiLevelType w:val="hybridMultilevel"/>
    <w:tmpl w:val="252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FF75A2"/>
    <w:multiLevelType w:val="multilevel"/>
    <w:tmpl w:val="FB5458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E5B4CE4"/>
    <w:multiLevelType w:val="multilevel"/>
    <w:tmpl w:val="15188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F873C18"/>
    <w:multiLevelType w:val="multilevel"/>
    <w:tmpl w:val="40C8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FCE5D00"/>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19"/>
  </w:num>
  <w:num w:numId="2">
    <w:abstractNumId w:val="6"/>
  </w:num>
  <w:num w:numId="3">
    <w:abstractNumId w:val="5"/>
  </w:num>
  <w:num w:numId="4">
    <w:abstractNumId w:val="13"/>
  </w:num>
  <w:num w:numId="5">
    <w:abstractNumId w:val="0"/>
  </w:num>
  <w:num w:numId="6">
    <w:abstractNumId w:val="14"/>
  </w:num>
  <w:num w:numId="7">
    <w:abstractNumId w:val="15"/>
  </w:num>
  <w:num w:numId="8">
    <w:abstractNumId w:val="16"/>
  </w:num>
  <w:num w:numId="9">
    <w:abstractNumId w:val="9"/>
  </w:num>
  <w:num w:numId="10">
    <w:abstractNumId w:val="8"/>
  </w:num>
  <w:num w:numId="11">
    <w:abstractNumId w:val="10"/>
  </w:num>
  <w:num w:numId="12">
    <w:abstractNumId w:val="7"/>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2"/>
  </w:num>
  <w:num w:numId="16">
    <w:abstractNumId w:val="12"/>
  </w:num>
  <w:num w:numId="17">
    <w:abstractNumId w:val="17"/>
  </w:num>
  <w:num w:numId="18">
    <w:abstractNumId w:val="18"/>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5"/>
  </w:num>
  <w:num w:numId="31">
    <w:abstractNumId w:val="5"/>
  </w:num>
  <w:num w:numId="32">
    <w:abstractNumId w:val="5"/>
  </w:num>
  <w:num w:numId="33">
    <w:abstractNumId w:val="5"/>
  </w:num>
  <w:num w:numId="34">
    <w:abstractNumId w:val="3"/>
  </w:num>
  <w:num w:numId="35">
    <w:abstractNumId w:val="1"/>
  </w:num>
  <w:num w:numId="36">
    <w:abstractNumId w:val="5"/>
  </w:num>
  <w:num w:numId="37">
    <w:abstractNumId w:val="5"/>
  </w:num>
  <w:num w:numId="38">
    <w:abstractNumId w:val="5"/>
  </w:num>
  <w:num w:numId="39">
    <w:abstractNumId w:val="5"/>
  </w:num>
  <w:num w:numId="40">
    <w:abstractNumId w:val="5"/>
  </w:num>
  <w:num w:numId="41">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1"/>
  <w:activeWritingStyle w:appName="MSWord" w:lang="en-US" w:vendorID="64" w:dllVersion="131078" w:nlCheck="1"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hdrShapeDefaults>
    <o:shapedefaults v:ext="edit" spidmax="2049"/>
  </w:hdrShapeDefaults>
  <w:footnotePr>
    <w:pos w:val="beneathText"/>
    <w:footnote w:id="-1"/>
    <w:footnote w:id="0"/>
  </w:footnotePr>
  <w:endnotePr>
    <w:numFmt w:val="chicago"/>
    <w:numStart w:val="4"/>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060"/>
    <w:rsid w:val="00006EA6"/>
    <w:rsid w:val="00097AD9"/>
    <w:rsid w:val="000A71B7"/>
    <w:rsid w:val="000C54FD"/>
    <w:rsid w:val="000D5F10"/>
    <w:rsid w:val="001F43D0"/>
    <w:rsid w:val="00217A99"/>
    <w:rsid w:val="00250222"/>
    <w:rsid w:val="00253C6A"/>
    <w:rsid w:val="002551AB"/>
    <w:rsid w:val="00260225"/>
    <w:rsid w:val="00264F2A"/>
    <w:rsid w:val="00283BFA"/>
    <w:rsid w:val="00287CF2"/>
    <w:rsid w:val="002A0243"/>
    <w:rsid w:val="00340C38"/>
    <w:rsid w:val="00357D82"/>
    <w:rsid w:val="003B53E9"/>
    <w:rsid w:val="0043661E"/>
    <w:rsid w:val="00466F72"/>
    <w:rsid w:val="004C4583"/>
    <w:rsid w:val="004F0DF9"/>
    <w:rsid w:val="005158FA"/>
    <w:rsid w:val="0053438D"/>
    <w:rsid w:val="005617A8"/>
    <w:rsid w:val="005C362B"/>
    <w:rsid w:val="005C5C5A"/>
    <w:rsid w:val="006408BE"/>
    <w:rsid w:val="006F45A4"/>
    <w:rsid w:val="00733CB3"/>
    <w:rsid w:val="00744823"/>
    <w:rsid w:val="007D2CEC"/>
    <w:rsid w:val="007D7850"/>
    <w:rsid w:val="00820ACE"/>
    <w:rsid w:val="0083232A"/>
    <w:rsid w:val="00833CD4"/>
    <w:rsid w:val="008B3C7B"/>
    <w:rsid w:val="008D53B2"/>
    <w:rsid w:val="008E66C4"/>
    <w:rsid w:val="008F2285"/>
    <w:rsid w:val="008F6B35"/>
    <w:rsid w:val="00950715"/>
    <w:rsid w:val="009621B7"/>
    <w:rsid w:val="009A0487"/>
    <w:rsid w:val="009B73AD"/>
    <w:rsid w:val="009E0735"/>
    <w:rsid w:val="009E2E2C"/>
    <w:rsid w:val="00A1778C"/>
    <w:rsid w:val="00A43C74"/>
    <w:rsid w:val="00A57E29"/>
    <w:rsid w:val="00A606B6"/>
    <w:rsid w:val="00A954DC"/>
    <w:rsid w:val="00B05982"/>
    <w:rsid w:val="00B20C20"/>
    <w:rsid w:val="00B30016"/>
    <w:rsid w:val="00B926BA"/>
    <w:rsid w:val="00BC7CC3"/>
    <w:rsid w:val="00C13C79"/>
    <w:rsid w:val="00CD44F5"/>
    <w:rsid w:val="00D730A7"/>
    <w:rsid w:val="00DA42BF"/>
    <w:rsid w:val="00E2711E"/>
    <w:rsid w:val="00EE63BD"/>
    <w:rsid w:val="00F43C1B"/>
    <w:rsid w:val="00F60C3A"/>
    <w:rsid w:val="00F91060"/>
    <w:rsid w:val="00FA4ABB"/>
    <w:rsid w:val="00FC26D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1070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sz w:val="22"/>
      <w:lang w:val="en-GB"/>
    </w:rPr>
  </w:style>
  <w:style w:type="paragraph" w:styleId="Heading1">
    <w:name w:val="heading 1"/>
    <w:basedOn w:val="Normal"/>
    <w:next w:val="Normal"/>
    <w:link w:val="Heading1Char"/>
    <w:uiPriority w:val="9"/>
    <w:qFormat/>
    <w:pPr>
      <w:keepNext/>
      <w:widowControl w:val="0"/>
      <w:numPr>
        <w:numId w:val="1"/>
      </w:numPr>
      <w:jc w:val="both"/>
      <w:outlineLvl w:val="0"/>
    </w:pPr>
    <w:rPr>
      <w:rFonts w:ascii="Times New Roman" w:eastAsia="SimSun" w:hAnsi="Times New Roman"/>
      <w:b/>
      <w:kern w:val="2"/>
      <w:sz w:val="24"/>
      <w:szCs w:val="24"/>
      <w:lang w:val="en-US" w:eastAsia="zh-CN"/>
    </w:rPr>
  </w:style>
  <w:style w:type="paragraph" w:styleId="Heading2">
    <w:name w:val="heading 2"/>
    <w:basedOn w:val="Subsection"/>
    <w:next w:val="Normal"/>
    <w:link w:val="Heading2Char"/>
    <w:autoRedefine/>
    <w:uiPriority w:val="9"/>
    <w:qFormat/>
    <w:rsid w:val="00D730A7"/>
    <w:pPr>
      <w:spacing w:after="120"/>
      <w:ind w:left="0"/>
      <w:outlineLvl w:val="1"/>
    </w:pPr>
    <w:rPr>
      <w:b/>
      <w:bCs/>
      <w:sz w:val="20"/>
    </w:rPr>
  </w:style>
  <w:style w:type="paragraph" w:styleId="Heading3">
    <w:name w:val="heading 3"/>
    <w:basedOn w:val="Normal"/>
    <w:next w:val="Normal"/>
    <w:link w:val="Heading3Char"/>
    <w:uiPriority w:val="9"/>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qFormat/>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uiPriority w:val="9"/>
    <w:qFormat/>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
    <w:qFormat/>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link w:val="Heading7Char"/>
    <w:uiPriority w:val="9"/>
    <w:qFormat/>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
    <w:qFormat/>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
    <w:qFormat/>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ubsection">
    <w:name w:val="Subsubsection"/>
    <w:next w:val="Bodytext"/>
    <w:link w:val="SubsubsectionChar"/>
    <w:autoRedefine/>
    <w:rsid w:val="00B30016"/>
    <w:pPr>
      <w:numPr>
        <w:ilvl w:val="2"/>
        <w:numId w:val="3"/>
      </w:numPr>
      <w:spacing w:before="240"/>
      <w:ind w:firstLine="0"/>
    </w:pPr>
    <w:rPr>
      <w:rFonts w:ascii="Times" w:hAnsi="Times"/>
      <w:i/>
      <w:iCs/>
      <w:color w:val="000000"/>
      <w:sz w:val="22"/>
      <w:szCs w:val="22"/>
      <w:lang w:val="en-GB"/>
    </w:rPr>
  </w:style>
  <w:style w:type="paragraph" w:customStyle="1" w:styleId="Bodytext">
    <w:name w:val="Bodytext"/>
    <w:next w:val="BodytextIndented"/>
    <w:rsid w:val="003B53E9"/>
    <w:pPr>
      <w:jc w:val="both"/>
    </w:pPr>
    <w:rPr>
      <w:rFonts w:ascii="Times" w:hAnsi="Times"/>
      <w:iCs/>
      <w:color w:val="000000"/>
      <w:szCs w:val="22"/>
      <w:lang w:val="en-US"/>
    </w:rPr>
  </w:style>
  <w:style w:type="paragraph" w:customStyle="1" w:styleId="BodytextIndented">
    <w:name w:val="BodytextIndented"/>
    <w:basedOn w:val="Bodytext"/>
    <w:rsid w:val="000D5F10"/>
    <w:pPr>
      <w:ind w:firstLine="284"/>
    </w:pPr>
  </w:style>
  <w:style w:type="character" w:customStyle="1" w:styleId="SubsubsectionChar">
    <w:name w:val="Subsubsection Char"/>
    <w:link w:val="Subsubsection"/>
    <w:rsid w:val="00B30016"/>
    <w:rPr>
      <w:rFonts w:ascii="Times" w:hAnsi="Times"/>
      <w:i/>
      <w:iCs/>
      <w:color w:val="000000"/>
      <w:sz w:val="22"/>
      <w:szCs w:val="22"/>
      <w:lang w:val="en-GB"/>
    </w:rPr>
  </w:style>
  <w:style w:type="paragraph" w:customStyle="1" w:styleId="Section">
    <w:name w:val="Section"/>
    <w:next w:val="Bodytext"/>
    <w:rsid w:val="00287CF2"/>
    <w:pPr>
      <w:numPr>
        <w:numId w:val="3"/>
      </w:numPr>
      <w:spacing w:before="120" w:after="120"/>
    </w:pPr>
    <w:rPr>
      <w:rFonts w:ascii="Times" w:hAnsi="Times"/>
      <w:b/>
      <w:iCs/>
      <w:color w:val="000000"/>
      <w:sz w:val="22"/>
      <w:szCs w:val="22"/>
      <w:lang w:val="en-GB"/>
    </w:rPr>
  </w:style>
  <w:style w:type="paragraph" w:styleId="FootnoteText">
    <w:name w:val="footnote text"/>
    <w:basedOn w:val="Normal"/>
    <w:semiHidden/>
    <w:rPr>
      <w:sz w:val="20"/>
    </w:rPr>
  </w:style>
  <w:style w:type="character" w:styleId="FootnoteReference">
    <w:name w:val="footnote reference"/>
    <w:semiHidden/>
    <w:rPr>
      <w:rFonts w:ascii="Times New Roman" w:hAnsi="Times New Roman"/>
      <w:sz w:val="22"/>
      <w:szCs w:val="22"/>
      <w:vertAlign w:val="superscript"/>
    </w:rPr>
  </w:style>
  <w:style w:type="paragraph" w:customStyle="1" w:styleId="Bulleted">
    <w:name w:val="Bulleted"/>
    <w:pPr>
      <w:numPr>
        <w:numId w:val="2"/>
      </w:numPr>
      <w:jc w:val="both"/>
    </w:pPr>
    <w:rPr>
      <w:rFonts w:ascii="Times" w:hAnsi="Times"/>
      <w:color w:val="000000"/>
      <w:sz w:val="22"/>
      <w:szCs w:val="22"/>
      <w:lang w:val="en-GB"/>
    </w:rPr>
  </w:style>
  <w:style w:type="paragraph" w:styleId="EndnoteText">
    <w:name w:val="endnote text"/>
    <w:basedOn w:val="Normal"/>
    <w:semiHidden/>
    <w:rPr>
      <w:sz w:val="20"/>
    </w:rPr>
  </w:style>
  <w:style w:type="character" w:styleId="EndnoteReference">
    <w:name w:val="endnote reference"/>
    <w:semiHidden/>
    <w:rPr>
      <w:vertAlign w:val="superscript"/>
    </w:rPr>
  </w:style>
  <w:style w:type="paragraph" w:customStyle="1" w:styleId="Subsection">
    <w:name w:val="Subsection"/>
    <w:next w:val="Bodytext"/>
    <w:pPr>
      <w:numPr>
        <w:ilvl w:val="1"/>
        <w:numId w:val="3"/>
      </w:numPr>
      <w:spacing w:before="240"/>
    </w:pPr>
    <w:rPr>
      <w:rFonts w:ascii="Times" w:hAnsi="Times"/>
      <w:iCs/>
      <w:color w:val="000000"/>
      <w:sz w:val="22"/>
      <w:szCs w:val="22"/>
      <w:lang w:val="en-GB"/>
    </w:rPr>
  </w:style>
  <w:style w:type="paragraph" w:customStyle="1" w:styleId="E-mail">
    <w:name w:val="E-mail"/>
    <w:next w:val="Abstract"/>
    <w:pPr>
      <w:spacing w:after="240"/>
      <w:ind w:left="1418"/>
    </w:pPr>
    <w:rPr>
      <w:rFonts w:ascii="Times" w:hAnsi="Times"/>
      <w:noProof/>
      <w:sz w:val="22"/>
      <w:szCs w:val="22"/>
      <w:lang w:val="en-US"/>
    </w:rPr>
  </w:style>
  <w:style w:type="paragraph" w:customStyle="1" w:styleId="Abstract">
    <w:name w:val="Abstract"/>
    <w:next w:val="Section"/>
    <w:pPr>
      <w:spacing w:after="454"/>
      <w:ind w:left="1418"/>
      <w:jc w:val="both"/>
    </w:pPr>
    <w:rPr>
      <w:rFonts w:ascii="Times" w:hAnsi="Times"/>
      <w:color w:val="000000"/>
      <w:lang w:val="en-GB"/>
    </w:rPr>
  </w:style>
  <w:style w:type="paragraph" w:customStyle="1" w:styleId="Sectionnonumber">
    <w:name w:val="Section (no number)"/>
    <w:next w:val="Bodytext"/>
    <w:pPr>
      <w:spacing w:before="240"/>
    </w:pPr>
    <w:rPr>
      <w:rFonts w:ascii="Times" w:hAnsi="Times"/>
      <w:b/>
      <w:iCs/>
      <w:color w:val="000000"/>
      <w:sz w:val="22"/>
      <w:szCs w:val="22"/>
      <w:lang w:val="en-US"/>
    </w:rPr>
  </w:style>
  <w:style w:type="character" w:styleId="PageNumber">
    <w:name w:val="page number"/>
    <w:basedOn w:val="DefaultParagraphFont"/>
    <w:uiPriority w:val="99"/>
    <w:semiHidden/>
  </w:style>
  <w:style w:type="paragraph" w:styleId="Title">
    <w:name w:val="Title"/>
    <w:basedOn w:val="Normal"/>
    <w:next w:val="Authors"/>
    <w:link w:val="TitleChar"/>
    <w:uiPriority w:val="10"/>
    <w:qFormat/>
    <w:pPr>
      <w:spacing w:before="1588" w:after="567"/>
    </w:pPr>
    <w:rPr>
      <w:b/>
      <w:sz w:val="34"/>
      <w:szCs w:val="34"/>
    </w:rPr>
  </w:style>
  <w:style w:type="paragraph" w:customStyle="1" w:styleId="Authors">
    <w:name w:val="Authors"/>
    <w:next w:val="Addresses"/>
    <w:pPr>
      <w:spacing w:after="113"/>
      <w:ind w:left="1418"/>
    </w:pPr>
    <w:rPr>
      <w:rFonts w:ascii="Times" w:hAnsi="Times"/>
      <w:b/>
      <w:sz w:val="22"/>
      <w:szCs w:val="22"/>
      <w:lang w:val="en-GB"/>
    </w:rPr>
  </w:style>
  <w:style w:type="paragraph" w:customStyle="1" w:styleId="Addresses">
    <w:name w:val="Addresses"/>
    <w:next w:val="E-mail"/>
    <w:pPr>
      <w:spacing w:after="240"/>
      <w:ind w:left="1418"/>
    </w:pPr>
    <w:rPr>
      <w:rFonts w:ascii="Times" w:hAnsi="Times"/>
      <w:sz w:val="22"/>
      <w:szCs w:val="22"/>
      <w:lang w:val="en-GB"/>
    </w:rPr>
  </w:style>
  <w:style w:type="paragraph" w:customStyle="1" w:styleId="FigureCaption">
    <w:name w:val="FigureCaption"/>
    <w:rsid w:val="003B53E9"/>
    <w:pPr>
      <w:spacing w:before="170"/>
      <w:ind w:left="28"/>
      <w:jc w:val="center"/>
    </w:pPr>
    <w:rPr>
      <w:rFonts w:ascii="Times" w:hAnsi="Times"/>
      <w:color w:val="000000"/>
      <w:sz w:val="18"/>
      <w:szCs w:val="22"/>
      <w:lang w:val="en-GB"/>
    </w:rPr>
  </w:style>
  <w:style w:type="paragraph" w:customStyle="1" w:styleId="Referencenonumber">
    <w:name w:val="Reference (no number)"/>
    <w:basedOn w:val="Reference"/>
    <w:pPr>
      <w:numPr>
        <w:numId w:val="0"/>
      </w:numPr>
      <w:ind w:left="851" w:hanging="284"/>
    </w:pPr>
  </w:style>
  <w:style w:type="paragraph" w:customStyle="1" w:styleId="Reference">
    <w:name w:val="Reference"/>
    <w:pPr>
      <w:widowControl w:val="0"/>
      <w:numPr>
        <w:numId w:val="4"/>
      </w:numPr>
      <w:tabs>
        <w:tab w:val="clear" w:pos="0"/>
        <w:tab w:val="left" w:pos="567"/>
      </w:tabs>
      <w:ind w:left="851" w:hanging="851"/>
      <w:jc w:val="both"/>
    </w:pPr>
    <w:rPr>
      <w:rFonts w:ascii="Times" w:hAnsi="Times"/>
      <w:iCs/>
      <w:noProof/>
      <w:color w:val="000000"/>
      <w:sz w:val="22"/>
      <w:szCs w:val="22"/>
      <w:lang w:val="en-GB"/>
    </w:rPr>
  </w:style>
  <w:style w:type="paragraph" w:styleId="ListParagraph">
    <w:name w:val="List Paragraph"/>
    <w:basedOn w:val="Normal"/>
    <w:uiPriority w:val="34"/>
    <w:qFormat/>
    <w:rsid w:val="00A1778C"/>
    <w:pPr>
      <w:spacing w:after="200"/>
      <w:ind w:left="720"/>
      <w:contextualSpacing/>
    </w:pPr>
    <w:rPr>
      <w:rFonts w:ascii="Times New Roman" w:eastAsiaTheme="minorEastAsia" w:hAnsi="Times New Roman" w:cstheme="minorBidi"/>
      <w:sz w:val="20"/>
      <w:szCs w:val="24"/>
      <w:lang w:val="en-US" w:eastAsia="ja-JP"/>
    </w:rPr>
  </w:style>
  <w:style w:type="character" w:customStyle="1" w:styleId="TitleChar">
    <w:name w:val="Title Char"/>
    <w:basedOn w:val="DefaultParagraphFont"/>
    <w:link w:val="Title"/>
    <w:uiPriority w:val="10"/>
    <w:rsid w:val="00283BFA"/>
    <w:rPr>
      <w:rFonts w:ascii="Times" w:hAnsi="Times"/>
      <w:b/>
      <w:sz w:val="34"/>
      <w:szCs w:val="34"/>
      <w:lang w:val="en-GB"/>
    </w:rPr>
  </w:style>
  <w:style w:type="character" w:customStyle="1" w:styleId="Heading1Char">
    <w:name w:val="Heading 1 Char"/>
    <w:basedOn w:val="DefaultParagraphFont"/>
    <w:link w:val="Heading1"/>
    <w:uiPriority w:val="9"/>
    <w:rsid w:val="00283BFA"/>
    <w:rPr>
      <w:rFonts w:eastAsia="SimSun"/>
      <w:b/>
      <w:kern w:val="2"/>
      <w:sz w:val="24"/>
      <w:szCs w:val="24"/>
      <w:lang w:val="en-US" w:eastAsia="zh-CN"/>
    </w:rPr>
  </w:style>
  <w:style w:type="character" w:customStyle="1" w:styleId="Heading2Char">
    <w:name w:val="Heading 2 Char"/>
    <w:basedOn w:val="DefaultParagraphFont"/>
    <w:link w:val="Heading2"/>
    <w:uiPriority w:val="9"/>
    <w:rsid w:val="00D730A7"/>
    <w:rPr>
      <w:rFonts w:ascii="Times" w:hAnsi="Times"/>
      <w:b/>
      <w:bCs/>
      <w:iCs/>
      <w:color w:val="000000"/>
      <w:szCs w:val="22"/>
      <w:lang w:val="en-GB"/>
    </w:rPr>
  </w:style>
  <w:style w:type="paragraph" w:styleId="NormalWeb">
    <w:name w:val="Normal (Web)"/>
    <w:basedOn w:val="Normal"/>
    <w:uiPriority w:val="99"/>
    <w:semiHidden/>
    <w:unhideWhenUsed/>
    <w:rsid w:val="00283BFA"/>
    <w:pPr>
      <w:spacing w:before="100" w:beforeAutospacing="1" w:after="100" w:afterAutospacing="1"/>
    </w:pPr>
    <w:rPr>
      <w:rFonts w:eastAsiaTheme="minorEastAsia"/>
      <w:sz w:val="20"/>
      <w:lang w:val="it-IT"/>
    </w:rPr>
  </w:style>
  <w:style w:type="paragraph" w:styleId="BalloonText">
    <w:name w:val="Balloon Text"/>
    <w:basedOn w:val="Normal"/>
    <w:link w:val="BalloonTextChar"/>
    <w:uiPriority w:val="99"/>
    <w:semiHidden/>
    <w:unhideWhenUsed/>
    <w:rsid w:val="00283BFA"/>
    <w:rPr>
      <w:rFonts w:ascii="Lucida Grande" w:eastAsiaTheme="minorEastAsia" w:hAnsi="Lucida Grande" w:cs="Lucida Grande"/>
      <w:sz w:val="18"/>
      <w:szCs w:val="18"/>
      <w:lang w:val="en-US" w:eastAsia="ja-JP"/>
    </w:rPr>
  </w:style>
  <w:style w:type="character" w:customStyle="1" w:styleId="BalloonTextChar">
    <w:name w:val="Balloon Text Char"/>
    <w:basedOn w:val="DefaultParagraphFont"/>
    <w:link w:val="BalloonText"/>
    <w:uiPriority w:val="99"/>
    <w:semiHidden/>
    <w:rsid w:val="00283BFA"/>
    <w:rPr>
      <w:rFonts w:ascii="Lucida Grande" w:eastAsiaTheme="minorEastAsia" w:hAnsi="Lucida Grande" w:cs="Lucida Grande"/>
      <w:sz w:val="18"/>
      <w:szCs w:val="18"/>
      <w:lang w:val="en-US" w:eastAsia="ja-JP"/>
    </w:rPr>
  </w:style>
  <w:style w:type="paragraph" w:styleId="BodyText0">
    <w:name w:val="Body Text"/>
    <w:basedOn w:val="Normal"/>
    <w:link w:val="BodyTextChar"/>
    <w:uiPriority w:val="99"/>
    <w:unhideWhenUsed/>
    <w:rsid w:val="00283BFA"/>
    <w:pPr>
      <w:spacing w:after="120"/>
      <w:jc w:val="both"/>
    </w:pPr>
    <w:rPr>
      <w:rFonts w:ascii="Times New Roman" w:eastAsiaTheme="minorEastAsia" w:hAnsi="Times New Roman" w:cstheme="minorBidi"/>
      <w:sz w:val="20"/>
      <w:szCs w:val="24"/>
      <w:lang w:val="en-US" w:eastAsia="ja-JP"/>
    </w:rPr>
  </w:style>
  <w:style w:type="character" w:customStyle="1" w:styleId="BodyTextChar">
    <w:name w:val="Body Text Char"/>
    <w:basedOn w:val="DefaultParagraphFont"/>
    <w:link w:val="BodyText0"/>
    <w:uiPriority w:val="99"/>
    <w:rsid w:val="00283BFA"/>
    <w:rPr>
      <w:rFonts w:eastAsiaTheme="minorEastAsia" w:cstheme="minorBidi"/>
      <w:szCs w:val="24"/>
      <w:lang w:val="en-US" w:eastAsia="ja-JP"/>
    </w:rPr>
  </w:style>
  <w:style w:type="paragraph" w:styleId="Caption">
    <w:name w:val="caption"/>
    <w:basedOn w:val="Normal"/>
    <w:next w:val="Normal"/>
    <w:uiPriority w:val="35"/>
    <w:unhideWhenUsed/>
    <w:qFormat/>
    <w:rsid w:val="00283BFA"/>
    <w:pPr>
      <w:spacing w:after="240"/>
      <w:jc w:val="both"/>
    </w:pPr>
    <w:rPr>
      <w:rFonts w:ascii="Times New Roman" w:eastAsiaTheme="minorEastAsia" w:hAnsi="Times New Roman" w:cstheme="minorBidi"/>
      <w:color w:val="000000" w:themeColor="text1"/>
      <w:sz w:val="18"/>
      <w:szCs w:val="18"/>
      <w:lang w:val="en-US" w:eastAsia="ja-JP"/>
    </w:rPr>
  </w:style>
  <w:style w:type="character" w:styleId="Hyperlink">
    <w:name w:val="Hyperlink"/>
    <w:basedOn w:val="DefaultParagraphFont"/>
    <w:uiPriority w:val="99"/>
    <w:unhideWhenUsed/>
    <w:rsid w:val="00283BFA"/>
    <w:rPr>
      <w:color w:val="0000FF"/>
      <w:u w:val="single"/>
    </w:rPr>
  </w:style>
  <w:style w:type="paragraph" w:styleId="Footer">
    <w:name w:val="footer"/>
    <w:basedOn w:val="Normal"/>
    <w:link w:val="FooterChar"/>
    <w:uiPriority w:val="99"/>
    <w:unhideWhenUsed/>
    <w:rsid w:val="00283BFA"/>
    <w:pPr>
      <w:tabs>
        <w:tab w:val="center" w:pos="4153"/>
        <w:tab w:val="right" w:pos="8306"/>
      </w:tabs>
    </w:pPr>
    <w:rPr>
      <w:rFonts w:ascii="Times New Roman" w:eastAsiaTheme="minorEastAsia" w:hAnsi="Times New Roman" w:cstheme="minorBidi"/>
      <w:sz w:val="20"/>
      <w:szCs w:val="24"/>
      <w:lang w:val="en-US" w:eastAsia="ja-JP"/>
    </w:rPr>
  </w:style>
  <w:style w:type="character" w:customStyle="1" w:styleId="FooterChar">
    <w:name w:val="Footer Char"/>
    <w:basedOn w:val="DefaultParagraphFont"/>
    <w:link w:val="Footer"/>
    <w:uiPriority w:val="99"/>
    <w:rsid w:val="00283BFA"/>
    <w:rPr>
      <w:rFonts w:eastAsiaTheme="minorEastAsia" w:cstheme="minorBidi"/>
      <w:szCs w:val="24"/>
      <w:lang w:val="en-US" w:eastAsia="ja-JP"/>
    </w:rPr>
  </w:style>
  <w:style w:type="table" w:styleId="TableGrid">
    <w:name w:val="Table Grid"/>
    <w:basedOn w:val="TableNormal"/>
    <w:uiPriority w:val="59"/>
    <w:rsid w:val="00283BFA"/>
    <w:rPr>
      <w:rFonts w:asciiTheme="minorHAnsi" w:eastAsiaTheme="minorEastAsia" w:hAnsiTheme="minorHAnsi" w:cstheme="minorBidi"/>
      <w:sz w:val="24"/>
      <w:szCs w:val="24"/>
      <w:lang w:val="en-US"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83BFA"/>
    <w:rPr>
      <w:rFonts w:ascii="Arial" w:hAnsi="Arial" w:cs="Arial"/>
      <w:b/>
      <w:bCs/>
      <w:sz w:val="26"/>
      <w:szCs w:val="26"/>
      <w:lang w:val="en-GB"/>
    </w:rPr>
  </w:style>
  <w:style w:type="character" w:customStyle="1" w:styleId="Heading4Char">
    <w:name w:val="Heading 4 Char"/>
    <w:basedOn w:val="DefaultParagraphFont"/>
    <w:link w:val="Heading4"/>
    <w:uiPriority w:val="9"/>
    <w:rsid w:val="00283BFA"/>
    <w:rPr>
      <w:b/>
      <w:bCs/>
      <w:sz w:val="28"/>
      <w:szCs w:val="28"/>
      <w:lang w:val="en-GB"/>
    </w:rPr>
  </w:style>
  <w:style w:type="character" w:customStyle="1" w:styleId="Heading5Char">
    <w:name w:val="Heading 5 Char"/>
    <w:basedOn w:val="DefaultParagraphFont"/>
    <w:link w:val="Heading5"/>
    <w:uiPriority w:val="9"/>
    <w:rsid w:val="00283BFA"/>
    <w:rPr>
      <w:rFonts w:ascii="Times" w:hAnsi="Times"/>
      <w:b/>
      <w:bCs/>
      <w:i/>
      <w:iCs/>
      <w:sz w:val="26"/>
      <w:szCs w:val="26"/>
      <w:lang w:val="en-GB"/>
    </w:rPr>
  </w:style>
  <w:style w:type="character" w:customStyle="1" w:styleId="Heading6Char">
    <w:name w:val="Heading 6 Char"/>
    <w:basedOn w:val="DefaultParagraphFont"/>
    <w:link w:val="Heading6"/>
    <w:uiPriority w:val="9"/>
    <w:rsid w:val="00283BFA"/>
    <w:rPr>
      <w:b/>
      <w:bCs/>
      <w:sz w:val="22"/>
      <w:szCs w:val="22"/>
      <w:lang w:val="en-GB"/>
    </w:rPr>
  </w:style>
  <w:style w:type="character" w:customStyle="1" w:styleId="Heading7Char">
    <w:name w:val="Heading 7 Char"/>
    <w:basedOn w:val="DefaultParagraphFont"/>
    <w:link w:val="Heading7"/>
    <w:uiPriority w:val="9"/>
    <w:rsid w:val="00283BFA"/>
    <w:rPr>
      <w:sz w:val="24"/>
      <w:szCs w:val="24"/>
      <w:lang w:val="en-GB"/>
    </w:rPr>
  </w:style>
  <w:style w:type="character" w:customStyle="1" w:styleId="Heading8Char">
    <w:name w:val="Heading 8 Char"/>
    <w:basedOn w:val="DefaultParagraphFont"/>
    <w:link w:val="Heading8"/>
    <w:uiPriority w:val="9"/>
    <w:rsid w:val="00283BFA"/>
    <w:rPr>
      <w:i/>
      <w:iCs/>
      <w:sz w:val="24"/>
      <w:szCs w:val="24"/>
      <w:lang w:val="en-GB"/>
    </w:rPr>
  </w:style>
  <w:style w:type="character" w:customStyle="1" w:styleId="Heading9Char">
    <w:name w:val="Heading 9 Char"/>
    <w:basedOn w:val="DefaultParagraphFont"/>
    <w:link w:val="Heading9"/>
    <w:uiPriority w:val="9"/>
    <w:rsid w:val="00283BFA"/>
    <w:rPr>
      <w:rFonts w:ascii="Arial" w:hAnsi="Arial" w:cs="Arial"/>
      <w:sz w:val="22"/>
      <w:szCs w:val="22"/>
      <w:lang w:val="en-GB"/>
    </w:rPr>
  </w:style>
  <w:style w:type="paragraph" w:styleId="Header">
    <w:name w:val="header"/>
    <w:basedOn w:val="Normal"/>
    <w:link w:val="HeaderChar"/>
    <w:uiPriority w:val="99"/>
    <w:unhideWhenUsed/>
    <w:rsid w:val="009621B7"/>
    <w:pPr>
      <w:tabs>
        <w:tab w:val="center" w:pos="4153"/>
        <w:tab w:val="right" w:pos="8306"/>
      </w:tabs>
    </w:pPr>
  </w:style>
  <w:style w:type="paragraph" w:styleId="ListNumber">
    <w:name w:val="List Number"/>
    <w:basedOn w:val="Normal"/>
    <w:uiPriority w:val="99"/>
    <w:unhideWhenUsed/>
    <w:rsid w:val="005C5C5A"/>
    <w:pPr>
      <w:numPr>
        <w:numId w:val="35"/>
      </w:numPr>
      <w:contextualSpacing/>
    </w:pPr>
  </w:style>
  <w:style w:type="character" w:customStyle="1" w:styleId="HeaderChar">
    <w:name w:val="Header Char"/>
    <w:basedOn w:val="DefaultParagraphFont"/>
    <w:link w:val="Header"/>
    <w:uiPriority w:val="99"/>
    <w:rsid w:val="009621B7"/>
    <w:rPr>
      <w:rFonts w:ascii="Times" w:hAnsi="Times"/>
      <w:sz w:val="22"/>
      <w:lang w:val="en-GB"/>
    </w:rPr>
  </w:style>
  <w:style w:type="character" w:styleId="FollowedHyperlink">
    <w:name w:val="FollowedHyperlink"/>
    <w:basedOn w:val="DefaultParagraphFont"/>
    <w:uiPriority w:val="99"/>
    <w:semiHidden/>
    <w:unhideWhenUsed/>
    <w:rsid w:val="00820ACE"/>
    <w:rPr>
      <w:color w:val="800080" w:themeColor="followedHyperlink"/>
      <w:u w:val="single"/>
    </w:rPr>
  </w:style>
  <w:style w:type="character" w:customStyle="1" w:styleId="pl-c1">
    <w:name w:val="pl-c1"/>
    <w:basedOn w:val="DefaultParagraphFont"/>
    <w:rsid w:val="00C13C79"/>
  </w:style>
  <w:style w:type="table" w:styleId="MediumList1">
    <w:name w:val="Medium List 1"/>
    <w:basedOn w:val="TableNormal"/>
    <w:uiPriority w:val="60"/>
    <w:rsid w:val="004C4583"/>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2">
    <w:name w:val="Medium List 2"/>
    <w:basedOn w:val="TableNormal"/>
    <w:uiPriority w:val="61"/>
    <w:rsid w:val="004C458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1">
    <w:name w:val="Light Shading Accent 1"/>
    <w:basedOn w:val="TableNormal"/>
    <w:uiPriority w:val="30"/>
    <w:qFormat/>
    <w:rsid w:val="004C458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olorfulList">
    <w:name w:val="Colorful List"/>
    <w:basedOn w:val="TableNormal"/>
    <w:uiPriority w:val="34"/>
    <w:qFormat/>
    <w:rsid w:val="004C458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MediumList1-Accent6">
    <w:name w:val="Medium List 1 Accent 6"/>
    <w:basedOn w:val="TableNormal"/>
    <w:uiPriority w:val="19"/>
    <w:qFormat/>
    <w:rsid w:val="004C4583"/>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Accent6">
    <w:name w:val="Medium List 2 Accent 6"/>
    <w:basedOn w:val="TableNormal"/>
    <w:uiPriority w:val="21"/>
    <w:qFormat/>
    <w:rsid w:val="004C4583"/>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2">
    <w:name w:val="Medium List 1 Accent 2"/>
    <w:basedOn w:val="TableNormal"/>
    <w:uiPriority w:val="60"/>
    <w:rsid w:val="004C4583"/>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Grid3">
    <w:name w:val="Medium Grid 3"/>
    <w:basedOn w:val="TableNormal"/>
    <w:uiPriority w:val="64"/>
    <w:rsid w:val="004C458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sz w:val="22"/>
      <w:lang w:val="en-GB"/>
    </w:rPr>
  </w:style>
  <w:style w:type="paragraph" w:styleId="Heading1">
    <w:name w:val="heading 1"/>
    <w:basedOn w:val="Normal"/>
    <w:next w:val="Normal"/>
    <w:link w:val="Heading1Char"/>
    <w:uiPriority w:val="9"/>
    <w:qFormat/>
    <w:pPr>
      <w:keepNext/>
      <w:widowControl w:val="0"/>
      <w:numPr>
        <w:numId w:val="1"/>
      </w:numPr>
      <w:jc w:val="both"/>
      <w:outlineLvl w:val="0"/>
    </w:pPr>
    <w:rPr>
      <w:rFonts w:ascii="Times New Roman" w:eastAsia="SimSun" w:hAnsi="Times New Roman"/>
      <w:b/>
      <w:kern w:val="2"/>
      <w:sz w:val="24"/>
      <w:szCs w:val="24"/>
      <w:lang w:val="en-US" w:eastAsia="zh-CN"/>
    </w:rPr>
  </w:style>
  <w:style w:type="paragraph" w:styleId="Heading2">
    <w:name w:val="heading 2"/>
    <w:basedOn w:val="Subsection"/>
    <w:next w:val="Normal"/>
    <w:link w:val="Heading2Char"/>
    <w:autoRedefine/>
    <w:uiPriority w:val="9"/>
    <w:qFormat/>
    <w:rsid w:val="00D730A7"/>
    <w:pPr>
      <w:spacing w:after="120"/>
      <w:ind w:left="0"/>
      <w:outlineLvl w:val="1"/>
    </w:pPr>
    <w:rPr>
      <w:b/>
      <w:bCs/>
      <w:sz w:val="20"/>
    </w:rPr>
  </w:style>
  <w:style w:type="paragraph" w:styleId="Heading3">
    <w:name w:val="heading 3"/>
    <w:basedOn w:val="Normal"/>
    <w:next w:val="Normal"/>
    <w:link w:val="Heading3Char"/>
    <w:uiPriority w:val="9"/>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qFormat/>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uiPriority w:val="9"/>
    <w:qFormat/>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
    <w:qFormat/>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link w:val="Heading7Char"/>
    <w:uiPriority w:val="9"/>
    <w:qFormat/>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
    <w:qFormat/>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
    <w:qFormat/>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ubsection">
    <w:name w:val="Subsubsection"/>
    <w:next w:val="Bodytext"/>
    <w:link w:val="SubsubsectionChar"/>
    <w:autoRedefine/>
    <w:rsid w:val="00B30016"/>
    <w:pPr>
      <w:numPr>
        <w:ilvl w:val="2"/>
        <w:numId w:val="3"/>
      </w:numPr>
      <w:spacing w:before="240"/>
      <w:ind w:firstLine="0"/>
    </w:pPr>
    <w:rPr>
      <w:rFonts w:ascii="Times" w:hAnsi="Times"/>
      <w:i/>
      <w:iCs/>
      <w:color w:val="000000"/>
      <w:sz w:val="22"/>
      <w:szCs w:val="22"/>
      <w:lang w:val="en-GB"/>
    </w:rPr>
  </w:style>
  <w:style w:type="paragraph" w:customStyle="1" w:styleId="Bodytext">
    <w:name w:val="Bodytext"/>
    <w:next w:val="BodytextIndented"/>
    <w:rsid w:val="003B53E9"/>
    <w:pPr>
      <w:jc w:val="both"/>
    </w:pPr>
    <w:rPr>
      <w:rFonts w:ascii="Times" w:hAnsi="Times"/>
      <w:iCs/>
      <w:color w:val="000000"/>
      <w:szCs w:val="22"/>
      <w:lang w:val="en-US"/>
    </w:rPr>
  </w:style>
  <w:style w:type="paragraph" w:customStyle="1" w:styleId="BodytextIndented">
    <w:name w:val="BodytextIndented"/>
    <w:basedOn w:val="Bodytext"/>
    <w:rsid w:val="000D5F10"/>
    <w:pPr>
      <w:ind w:firstLine="284"/>
    </w:pPr>
  </w:style>
  <w:style w:type="character" w:customStyle="1" w:styleId="SubsubsectionChar">
    <w:name w:val="Subsubsection Char"/>
    <w:link w:val="Subsubsection"/>
    <w:rsid w:val="00B30016"/>
    <w:rPr>
      <w:rFonts w:ascii="Times" w:hAnsi="Times"/>
      <w:i/>
      <w:iCs/>
      <w:color w:val="000000"/>
      <w:sz w:val="22"/>
      <w:szCs w:val="22"/>
      <w:lang w:val="en-GB"/>
    </w:rPr>
  </w:style>
  <w:style w:type="paragraph" w:customStyle="1" w:styleId="Section">
    <w:name w:val="Section"/>
    <w:next w:val="Bodytext"/>
    <w:rsid w:val="00287CF2"/>
    <w:pPr>
      <w:numPr>
        <w:numId w:val="3"/>
      </w:numPr>
      <w:spacing w:before="120" w:after="120"/>
    </w:pPr>
    <w:rPr>
      <w:rFonts w:ascii="Times" w:hAnsi="Times"/>
      <w:b/>
      <w:iCs/>
      <w:color w:val="000000"/>
      <w:sz w:val="22"/>
      <w:szCs w:val="22"/>
      <w:lang w:val="en-GB"/>
    </w:rPr>
  </w:style>
  <w:style w:type="paragraph" w:styleId="FootnoteText">
    <w:name w:val="footnote text"/>
    <w:basedOn w:val="Normal"/>
    <w:semiHidden/>
    <w:rPr>
      <w:sz w:val="20"/>
    </w:rPr>
  </w:style>
  <w:style w:type="character" w:styleId="FootnoteReference">
    <w:name w:val="footnote reference"/>
    <w:semiHidden/>
    <w:rPr>
      <w:rFonts w:ascii="Times New Roman" w:hAnsi="Times New Roman"/>
      <w:sz w:val="22"/>
      <w:szCs w:val="22"/>
      <w:vertAlign w:val="superscript"/>
    </w:rPr>
  </w:style>
  <w:style w:type="paragraph" w:customStyle="1" w:styleId="Bulleted">
    <w:name w:val="Bulleted"/>
    <w:pPr>
      <w:numPr>
        <w:numId w:val="2"/>
      </w:numPr>
      <w:jc w:val="both"/>
    </w:pPr>
    <w:rPr>
      <w:rFonts w:ascii="Times" w:hAnsi="Times"/>
      <w:color w:val="000000"/>
      <w:sz w:val="22"/>
      <w:szCs w:val="22"/>
      <w:lang w:val="en-GB"/>
    </w:rPr>
  </w:style>
  <w:style w:type="paragraph" w:styleId="EndnoteText">
    <w:name w:val="endnote text"/>
    <w:basedOn w:val="Normal"/>
    <w:semiHidden/>
    <w:rPr>
      <w:sz w:val="20"/>
    </w:rPr>
  </w:style>
  <w:style w:type="character" w:styleId="EndnoteReference">
    <w:name w:val="endnote reference"/>
    <w:semiHidden/>
    <w:rPr>
      <w:vertAlign w:val="superscript"/>
    </w:rPr>
  </w:style>
  <w:style w:type="paragraph" w:customStyle="1" w:styleId="Subsection">
    <w:name w:val="Subsection"/>
    <w:next w:val="Bodytext"/>
    <w:pPr>
      <w:numPr>
        <w:ilvl w:val="1"/>
        <w:numId w:val="3"/>
      </w:numPr>
      <w:spacing w:before="240"/>
    </w:pPr>
    <w:rPr>
      <w:rFonts w:ascii="Times" w:hAnsi="Times"/>
      <w:iCs/>
      <w:color w:val="000000"/>
      <w:sz w:val="22"/>
      <w:szCs w:val="22"/>
      <w:lang w:val="en-GB"/>
    </w:rPr>
  </w:style>
  <w:style w:type="paragraph" w:customStyle="1" w:styleId="E-mail">
    <w:name w:val="E-mail"/>
    <w:next w:val="Abstract"/>
    <w:pPr>
      <w:spacing w:after="240"/>
      <w:ind w:left="1418"/>
    </w:pPr>
    <w:rPr>
      <w:rFonts w:ascii="Times" w:hAnsi="Times"/>
      <w:noProof/>
      <w:sz w:val="22"/>
      <w:szCs w:val="22"/>
      <w:lang w:val="en-US"/>
    </w:rPr>
  </w:style>
  <w:style w:type="paragraph" w:customStyle="1" w:styleId="Abstract">
    <w:name w:val="Abstract"/>
    <w:next w:val="Section"/>
    <w:pPr>
      <w:spacing w:after="454"/>
      <w:ind w:left="1418"/>
      <w:jc w:val="both"/>
    </w:pPr>
    <w:rPr>
      <w:rFonts w:ascii="Times" w:hAnsi="Times"/>
      <w:color w:val="000000"/>
      <w:lang w:val="en-GB"/>
    </w:rPr>
  </w:style>
  <w:style w:type="paragraph" w:customStyle="1" w:styleId="Sectionnonumber">
    <w:name w:val="Section (no number)"/>
    <w:next w:val="Bodytext"/>
    <w:pPr>
      <w:spacing w:before="240"/>
    </w:pPr>
    <w:rPr>
      <w:rFonts w:ascii="Times" w:hAnsi="Times"/>
      <w:b/>
      <w:iCs/>
      <w:color w:val="000000"/>
      <w:sz w:val="22"/>
      <w:szCs w:val="22"/>
      <w:lang w:val="en-US"/>
    </w:rPr>
  </w:style>
  <w:style w:type="character" w:styleId="PageNumber">
    <w:name w:val="page number"/>
    <w:basedOn w:val="DefaultParagraphFont"/>
    <w:uiPriority w:val="99"/>
    <w:semiHidden/>
  </w:style>
  <w:style w:type="paragraph" w:styleId="Title">
    <w:name w:val="Title"/>
    <w:basedOn w:val="Normal"/>
    <w:next w:val="Authors"/>
    <w:link w:val="TitleChar"/>
    <w:uiPriority w:val="10"/>
    <w:qFormat/>
    <w:pPr>
      <w:spacing w:before="1588" w:after="567"/>
    </w:pPr>
    <w:rPr>
      <w:b/>
      <w:sz w:val="34"/>
      <w:szCs w:val="34"/>
    </w:rPr>
  </w:style>
  <w:style w:type="paragraph" w:customStyle="1" w:styleId="Authors">
    <w:name w:val="Authors"/>
    <w:next w:val="Addresses"/>
    <w:pPr>
      <w:spacing w:after="113"/>
      <w:ind w:left="1418"/>
    </w:pPr>
    <w:rPr>
      <w:rFonts w:ascii="Times" w:hAnsi="Times"/>
      <w:b/>
      <w:sz w:val="22"/>
      <w:szCs w:val="22"/>
      <w:lang w:val="en-GB"/>
    </w:rPr>
  </w:style>
  <w:style w:type="paragraph" w:customStyle="1" w:styleId="Addresses">
    <w:name w:val="Addresses"/>
    <w:next w:val="E-mail"/>
    <w:pPr>
      <w:spacing w:after="240"/>
      <w:ind w:left="1418"/>
    </w:pPr>
    <w:rPr>
      <w:rFonts w:ascii="Times" w:hAnsi="Times"/>
      <w:sz w:val="22"/>
      <w:szCs w:val="22"/>
      <w:lang w:val="en-GB"/>
    </w:rPr>
  </w:style>
  <w:style w:type="paragraph" w:customStyle="1" w:styleId="FigureCaption">
    <w:name w:val="FigureCaption"/>
    <w:rsid w:val="003B53E9"/>
    <w:pPr>
      <w:spacing w:before="170"/>
      <w:ind w:left="28"/>
      <w:jc w:val="center"/>
    </w:pPr>
    <w:rPr>
      <w:rFonts w:ascii="Times" w:hAnsi="Times"/>
      <w:color w:val="000000"/>
      <w:sz w:val="18"/>
      <w:szCs w:val="22"/>
      <w:lang w:val="en-GB"/>
    </w:rPr>
  </w:style>
  <w:style w:type="paragraph" w:customStyle="1" w:styleId="Referencenonumber">
    <w:name w:val="Reference (no number)"/>
    <w:basedOn w:val="Reference"/>
    <w:pPr>
      <w:numPr>
        <w:numId w:val="0"/>
      </w:numPr>
      <w:ind w:left="851" w:hanging="284"/>
    </w:pPr>
  </w:style>
  <w:style w:type="paragraph" w:customStyle="1" w:styleId="Reference">
    <w:name w:val="Reference"/>
    <w:pPr>
      <w:widowControl w:val="0"/>
      <w:numPr>
        <w:numId w:val="4"/>
      </w:numPr>
      <w:tabs>
        <w:tab w:val="clear" w:pos="0"/>
        <w:tab w:val="left" w:pos="567"/>
      </w:tabs>
      <w:ind w:left="851" w:hanging="851"/>
      <w:jc w:val="both"/>
    </w:pPr>
    <w:rPr>
      <w:rFonts w:ascii="Times" w:hAnsi="Times"/>
      <w:iCs/>
      <w:noProof/>
      <w:color w:val="000000"/>
      <w:sz w:val="22"/>
      <w:szCs w:val="22"/>
      <w:lang w:val="en-GB"/>
    </w:rPr>
  </w:style>
  <w:style w:type="paragraph" w:styleId="ListParagraph">
    <w:name w:val="List Paragraph"/>
    <w:basedOn w:val="Normal"/>
    <w:uiPriority w:val="34"/>
    <w:qFormat/>
    <w:rsid w:val="00A1778C"/>
    <w:pPr>
      <w:spacing w:after="200"/>
      <w:ind w:left="720"/>
      <w:contextualSpacing/>
    </w:pPr>
    <w:rPr>
      <w:rFonts w:ascii="Times New Roman" w:eastAsiaTheme="minorEastAsia" w:hAnsi="Times New Roman" w:cstheme="minorBidi"/>
      <w:sz w:val="20"/>
      <w:szCs w:val="24"/>
      <w:lang w:val="en-US" w:eastAsia="ja-JP"/>
    </w:rPr>
  </w:style>
  <w:style w:type="character" w:customStyle="1" w:styleId="TitleChar">
    <w:name w:val="Title Char"/>
    <w:basedOn w:val="DefaultParagraphFont"/>
    <w:link w:val="Title"/>
    <w:uiPriority w:val="10"/>
    <w:rsid w:val="00283BFA"/>
    <w:rPr>
      <w:rFonts w:ascii="Times" w:hAnsi="Times"/>
      <w:b/>
      <w:sz w:val="34"/>
      <w:szCs w:val="34"/>
      <w:lang w:val="en-GB"/>
    </w:rPr>
  </w:style>
  <w:style w:type="character" w:customStyle="1" w:styleId="Heading1Char">
    <w:name w:val="Heading 1 Char"/>
    <w:basedOn w:val="DefaultParagraphFont"/>
    <w:link w:val="Heading1"/>
    <w:uiPriority w:val="9"/>
    <w:rsid w:val="00283BFA"/>
    <w:rPr>
      <w:rFonts w:eastAsia="SimSun"/>
      <w:b/>
      <w:kern w:val="2"/>
      <w:sz w:val="24"/>
      <w:szCs w:val="24"/>
      <w:lang w:val="en-US" w:eastAsia="zh-CN"/>
    </w:rPr>
  </w:style>
  <w:style w:type="character" w:customStyle="1" w:styleId="Heading2Char">
    <w:name w:val="Heading 2 Char"/>
    <w:basedOn w:val="DefaultParagraphFont"/>
    <w:link w:val="Heading2"/>
    <w:uiPriority w:val="9"/>
    <w:rsid w:val="00D730A7"/>
    <w:rPr>
      <w:rFonts w:ascii="Times" w:hAnsi="Times"/>
      <w:b/>
      <w:bCs/>
      <w:iCs/>
      <w:color w:val="000000"/>
      <w:szCs w:val="22"/>
      <w:lang w:val="en-GB"/>
    </w:rPr>
  </w:style>
  <w:style w:type="paragraph" w:styleId="NormalWeb">
    <w:name w:val="Normal (Web)"/>
    <w:basedOn w:val="Normal"/>
    <w:uiPriority w:val="99"/>
    <w:semiHidden/>
    <w:unhideWhenUsed/>
    <w:rsid w:val="00283BFA"/>
    <w:pPr>
      <w:spacing w:before="100" w:beforeAutospacing="1" w:after="100" w:afterAutospacing="1"/>
    </w:pPr>
    <w:rPr>
      <w:rFonts w:eastAsiaTheme="minorEastAsia"/>
      <w:sz w:val="20"/>
      <w:lang w:val="it-IT"/>
    </w:rPr>
  </w:style>
  <w:style w:type="paragraph" w:styleId="BalloonText">
    <w:name w:val="Balloon Text"/>
    <w:basedOn w:val="Normal"/>
    <w:link w:val="BalloonTextChar"/>
    <w:uiPriority w:val="99"/>
    <w:semiHidden/>
    <w:unhideWhenUsed/>
    <w:rsid w:val="00283BFA"/>
    <w:rPr>
      <w:rFonts w:ascii="Lucida Grande" w:eastAsiaTheme="minorEastAsia" w:hAnsi="Lucida Grande" w:cs="Lucida Grande"/>
      <w:sz w:val="18"/>
      <w:szCs w:val="18"/>
      <w:lang w:val="en-US" w:eastAsia="ja-JP"/>
    </w:rPr>
  </w:style>
  <w:style w:type="character" w:customStyle="1" w:styleId="BalloonTextChar">
    <w:name w:val="Balloon Text Char"/>
    <w:basedOn w:val="DefaultParagraphFont"/>
    <w:link w:val="BalloonText"/>
    <w:uiPriority w:val="99"/>
    <w:semiHidden/>
    <w:rsid w:val="00283BFA"/>
    <w:rPr>
      <w:rFonts w:ascii="Lucida Grande" w:eastAsiaTheme="minorEastAsia" w:hAnsi="Lucida Grande" w:cs="Lucida Grande"/>
      <w:sz w:val="18"/>
      <w:szCs w:val="18"/>
      <w:lang w:val="en-US" w:eastAsia="ja-JP"/>
    </w:rPr>
  </w:style>
  <w:style w:type="paragraph" w:styleId="BodyText0">
    <w:name w:val="Body Text"/>
    <w:basedOn w:val="Normal"/>
    <w:link w:val="BodyTextChar"/>
    <w:uiPriority w:val="99"/>
    <w:unhideWhenUsed/>
    <w:rsid w:val="00283BFA"/>
    <w:pPr>
      <w:spacing w:after="120"/>
      <w:jc w:val="both"/>
    </w:pPr>
    <w:rPr>
      <w:rFonts w:ascii="Times New Roman" w:eastAsiaTheme="minorEastAsia" w:hAnsi="Times New Roman" w:cstheme="minorBidi"/>
      <w:sz w:val="20"/>
      <w:szCs w:val="24"/>
      <w:lang w:val="en-US" w:eastAsia="ja-JP"/>
    </w:rPr>
  </w:style>
  <w:style w:type="character" w:customStyle="1" w:styleId="BodyTextChar">
    <w:name w:val="Body Text Char"/>
    <w:basedOn w:val="DefaultParagraphFont"/>
    <w:link w:val="BodyText0"/>
    <w:uiPriority w:val="99"/>
    <w:rsid w:val="00283BFA"/>
    <w:rPr>
      <w:rFonts w:eastAsiaTheme="minorEastAsia" w:cstheme="minorBidi"/>
      <w:szCs w:val="24"/>
      <w:lang w:val="en-US" w:eastAsia="ja-JP"/>
    </w:rPr>
  </w:style>
  <w:style w:type="paragraph" w:styleId="Caption">
    <w:name w:val="caption"/>
    <w:basedOn w:val="Normal"/>
    <w:next w:val="Normal"/>
    <w:uiPriority w:val="35"/>
    <w:unhideWhenUsed/>
    <w:qFormat/>
    <w:rsid w:val="00283BFA"/>
    <w:pPr>
      <w:spacing w:after="240"/>
      <w:jc w:val="both"/>
    </w:pPr>
    <w:rPr>
      <w:rFonts w:ascii="Times New Roman" w:eastAsiaTheme="minorEastAsia" w:hAnsi="Times New Roman" w:cstheme="minorBidi"/>
      <w:color w:val="000000" w:themeColor="text1"/>
      <w:sz w:val="18"/>
      <w:szCs w:val="18"/>
      <w:lang w:val="en-US" w:eastAsia="ja-JP"/>
    </w:rPr>
  </w:style>
  <w:style w:type="character" w:styleId="Hyperlink">
    <w:name w:val="Hyperlink"/>
    <w:basedOn w:val="DefaultParagraphFont"/>
    <w:uiPriority w:val="99"/>
    <w:unhideWhenUsed/>
    <w:rsid w:val="00283BFA"/>
    <w:rPr>
      <w:color w:val="0000FF"/>
      <w:u w:val="single"/>
    </w:rPr>
  </w:style>
  <w:style w:type="paragraph" w:styleId="Footer">
    <w:name w:val="footer"/>
    <w:basedOn w:val="Normal"/>
    <w:link w:val="FooterChar"/>
    <w:uiPriority w:val="99"/>
    <w:unhideWhenUsed/>
    <w:rsid w:val="00283BFA"/>
    <w:pPr>
      <w:tabs>
        <w:tab w:val="center" w:pos="4153"/>
        <w:tab w:val="right" w:pos="8306"/>
      </w:tabs>
    </w:pPr>
    <w:rPr>
      <w:rFonts w:ascii="Times New Roman" w:eastAsiaTheme="minorEastAsia" w:hAnsi="Times New Roman" w:cstheme="minorBidi"/>
      <w:sz w:val="20"/>
      <w:szCs w:val="24"/>
      <w:lang w:val="en-US" w:eastAsia="ja-JP"/>
    </w:rPr>
  </w:style>
  <w:style w:type="character" w:customStyle="1" w:styleId="FooterChar">
    <w:name w:val="Footer Char"/>
    <w:basedOn w:val="DefaultParagraphFont"/>
    <w:link w:val="Footer"/>
    <w:uiPriority w:val="99"/>
    <w:rsid w:val="00283BFA"/>
    <w:rPr>
      <w:rFonts w:eastAsiaTheme="minorEastAsia" w:cstheme="minorBidi"/>
      <w:szCs w:val="24"/>
      <w:lang w:val="en-US" w:eastAsia="ja-JP"/>
    </w:rPr>
  </w:style>
  <w:style w:type="table" w:styleId="TableGrid">
    <w:name w:val="Table Grid"/>
    <w:basedOn w:val="TableNormal"/>
    <w:uiPriority w:val="59"/>
    <w:rsid w:val="00283BFA"/>
    <w:rPr>
      <w:rFonts w:asciiTheme="minorHAnsi" w:eastAsiaTheme="minorEastAsia" w:hAnsiTheme="minorHAnsi" w:cstheme="minorBidi"/>
      <w:sz w:val="24"/>
      <w:szCs w:val="24"/>
      <w:lang w:val="en-US"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83BFA"/>
    <w:rPr>
      <w:rFonts w:ascii="Arial" w:hAnsi="Arial" w:cs="Arial"/>
      <w:b/>
      <w:bCs/>
      <w:sz w:val="26"/>
      <w:szCs w:val="26"/>
      <w:lang w:val="en-GB"/>
    </w:rPr>
  </w:style>
  <w:style w:type="character" w:customStyle="1" w:styleId="Heading4Char">
    <w:name w:val="Heading 4 Char"/>
    <w:basedOn w:val="DefaultParagraphFont"/>
    <w:link w:val="Heading4"/>
    <w:uiPriority w:val="9"/>
    <w:rsid w:val="00283BFA"/>
    <w:rPr>
      <w:b/>
      <w:bCs/>
      <w:sz w:val="28"/>
      <w:szCs w:val="28"/>
      <w:lang w:val="en-GB"/>
    </w:rPr>
  </w:style>
  <w:style w:type="character" w:customStyle="1" w:styleId="Heading5Char">
    <w:name w:val="Heading 5 Char"/>
    <w:basedOn w:val="DefaultParagraphFont"/>
    <w:link w:val="Heading5"/>
    <w:uiPriority w:val="9"/>
    <w:rsid w:val="00283BFA"/>
    <w:rPr>
      <w:rFonts w:ascii="Times" w:hAnsi="Times"/>
      <w:b/>
      <w:bCs/>
      <w:i/>
      <w:iCs/>
      <w:sz w:val="26"/>
      <w:szCs w:val="26"/>
      <w:lang w:val="en-GB"/>
    </w:rPr>
  </w:style>
  <w:style w:type="character" w:customStyle="1" w:styleId="Heading6Char">
    <w:name w:val="Heading 6 Char"/>
    <w:basedOn w:val="DefaultParagraphFont"/>
    <w:link w:val="Heading6"/>
    <w:uiPriority w:val="9"/>
    <w:rsid w:val="00283BFA"/>
    <w:rPr>
      <w:b/>
      <w:bCs/>
      <w:sz w:val="22"/>
      <w:szCs w:val="22"/>
      <w:lang w:val="en-GB"/>
    </w:rPr>
  </w:style>
  <w:style w:type="character" w:customStyle="1" w:styleId="Heading7Char">
    <w:name w:val="Heading 7 Char"/>
    <w:basedOn w:val="DefaultParagraphFont"/>
    <w:link w:val="Heading7"/>
    <w:uiPriority w:val="9"/>
    <w:rsid w:val="00283BFA"/>
    <w:rPr>
      <w:sz w:val="24"/>
      <w:szCs w:val="24"/>
      <w:lang w:val="en-GB"/>
    </w:rPr>
  </w:style>
  <w:style w:type="character" w:customStyle="1" w:styleId="Heading8Char">
    <w:name w:val="Heading 8 Char"/>
    <w:basedOn w:val="DefaultParagraphFont"/>
    <w:link w:val="Heading8"/>
    <w:uiPriority w:val="9"/>
    <w:rsid w:val="00283BFA"/>
    <w:rPr>
      <w:i/>
      <w:iCs/>
      <w:sz w:val="24"/>
      <w:szCs w:val="24"/>
      <w:lang w:val="en-GB"/>
    </w:rPr>
  </w:style>
  <w:style w:type="character" w:customStyle="1" w:styleId="Heading9Char">
    <w:name w:val="Heading 9 Char"/>
    <w:basedOn w:val="DefaultParagraphFont"/>
    <w:link w:val="Heading9"/>
    <w:uiPriority w:val="9"/>
    <w:rsid w:val="00283BFA"/>
    <w:rPr>
      <w:rFonts w:ascii="Arial" w:hAnsi="Arial" w:cs="Arial"/>
      <w:sz w:val="22"/>
      <w:szCs w:val="22"/>
      <w:lang w:val="en-GB"/>
    </w:rPr>
  </w:style>
  <w:style w:type="paragraph" w:styleId="Header">
    <w:name w:val="header"/>
    <w:basedOn w:val="Normal"/>
    <w:link w:val="HeaderChar"/>
    <w:uiPriority w:val="99"/>
    <w:unhideWhenUsed/>
    <w:rsid w:val="009621B7"/>
    <w:pPr>
      <w:tabs>
        <w:tab w:val="center" w:pos="4153"/>
        <w:tab w:val="right" w:pos="8306"/>
      </w:tabs>
    </w:pPr>
  </w:style>
  <w:style w:type="paragraph" w:styleId="ListNumber">
    <w:name w:val="List Number"/>
    <w:basedOn w:val="Normal"/>
    <w:uiPriority w:val="99"/>
    <w:unhideWhenUsed/>
    <w:rsid w:val="005C5C5A"/>
    <w:pPr>
      <w:numPr>
        <w:numId w:val="35"/>
      </w:numPr>
      <w:contextualSpacing/>
    </w:pPr>
  </w:style>
  <w:style w:type="character" w:customStyle="1" w:styleId="HeaderChar">
    <w:name w:val="Header Char"/>
    <w:basedOn w:val="DefaultParagraphFont"/>
    <w:link w:val="Header"/>
    <w:uiPriority w:val="99"/>
    <w:rsid w:val="009621B7"/>
    <w:rPr>
      <w:rFonts w:ascii="Times" w:hAnsi="Times"/>
      <w:sz w:val="22"/>
      <w:lang w:val="en-GB"/>
    </w:rPr>
  </w:style>
  <w:style w:type="character" w:styleId="FollowedHyperlink">
    <w:name w:val="FollowedHyperlink"/>
    <w:basedOn w:val="DefaultParagraphFont"/>
    <w:uiPriority w:val="99"/>
    <w:semiHidden/>
    <w:unhideWhenUsed/>
    <w:rsid w:val="00820ACE"/>
    <w:rPr>
      <w:color w:val="800080" w:themeColor="followedHyperlink"/>
      <w:u w:val="single"/>
    </w:rPr>
  </w:style>
  <w:style w:type="character" w:customStyle="1" w:styleId="pl-c1">
    <w:name w:val="pl-c1"/>
    <w:basedOn w:val="DefaultParagraphFont"/>
    <w:rsid w:val="00C13C79"/>
  </w:style>
  <w:style w:type="table" w:styleId="MediumList1">
    <w:name w:val="Medium List 1"/>
    <w:basedOn w:val="TableNormal"/>
    <w:uiPriority w:val="60"/>
    <w:rsid w:val="004C4583"/>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2">
    <w:name w:val="Medium List 2"/>
    <w:basedOn w:val="TableNormal"/>
    <w:uiPriority w:val="61"/>
    <w:rsid w:val="004C458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1">
    <w:name w:val="Light Shading Accent 1"/>
    <w:basedOn w:val="TableNormal"/>
    <w:uiPriority w:val="30"/>
    <w:qFormat/>
    <w:rsid w:val="004C458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olorfulList">
    <w:name w:val="Colorful List"/>
    <w:basedOn w:val="TableNormal"/>
    <w:uiPriority w:val="34"/>
    <w:qFormat/>
    <w:rsid w:val="004C458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MediumList1-Accent6">
    <w:name w:val="Medium List 1 Accent 6"/>
    <w:basedOn w:val="TableNormal"/>
    <w:uiPriority w:val="19"/>
    <w:qFormat/>
    <w:rsid w:val="004C4583"/>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Accent6">
    <w:name w:val="Medium List 2 Accent 6"/>
    <w:basedOn w:val="TableNormal"/>
    <w:uiPriority w:val="21"/>
    <w:qFormat/>
    <w:rsid w:val="004C4583"/>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2">
    <w:name w:val="Medium List 1 Accent 2"/>
    <w:basedOn w:val="TableNormal"/>
    <w:uiPriority w:val="60"/>
    <w:rsid w:val="004C4583"/>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Grid3">
    <w:name w:val="Medium Grid 3"/>
    <w:basedOn w:val="TableNormal"/>
    <w:uiPriority w:val="64"/>
    <w:rsid w:val="004C458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7812436">
      <w:bodyDiv w:val="1"/>
      <w:marLeft w:val="0"/>
      <w:marRight w:val="0"/>
      <w:marTop w:val="0"/>
      <w:marBottom w:val="0"/>
      <w:divBdr>
        <w:top w:val="none" w:sz="0" w:space="0" w:color="auto"/>
        <w:left w:val="none" w:sz="0" w:space="0" w:color="auto"/>
        <w:bottom w:val="none" w:sz="0" w:space="0" w:color="auto"/>
        <w:right w:val="none" w:sz="0" w:space="0" w:color="auto"/>
      </w:divBdr>
    </w:div>
    <w:div w:id="152220523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mariagraziapia/bssim"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com/mariagraziapia/bssim" TargetMode="External"/><Relationship Id="rId10"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pia:Documents:reference:publications:IOPconf:WordGuidelines:JPCSA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C4542F-EC78-8C4B-81E9-C6440A834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JPCSA4Template.dot</Template>
  <TotalTime>8</TotalTime>
  <Pages>6</Pages>
  <Words>2298</Words>
  <Characters>13102</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 </vt:lpstr>
    </vt:vector>
  </TitlesOfParts>
  <Company>IOP Publishing</Company>
  <LinksUpToDate>false</LinksUpToDate>
  <CharactersWithSpaces>15370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 </dc:title>
  <dc:subject/>
  <dc:creator>Maria Grazia Pia</dc:creator>
  <cp:keywords>open access, proceedings, template, fast, affordable, flexible</cp:keywords>
  <dc:description/>
  <cp:lastModifiedBy>Maria Grazia Pia</cp:lastModifiedBy>
  <cp:revision>5</cp:revision>
  <cp:lastPrinted>2016-02-03T15:45:00Z</cp:lastPrinted>
  <dcterms:created xsi:type="dcterms:W3CDTF">2016-02-03T15:45:00Z</dcterms:created>
  <dcterms:modified xsi:type="dcterms:W3CDTF">2016-02-03T15:53:00Z</dcterms:modified>
</cp:coreProperties>
</file>