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D8C0" w14:textId="6751830F" w:rsidR="00E11DBF" w:rsidRDefault="00077E2A" w:rsidP="00077E2A">
      <w:pPr>
        <w:jc w:val="center"/>
        <w:rPr>
          <w:b/>
          <w:bCs/>
          <w:sz w:val="32"/>
          <w:szCs w:val="32"/>
        </w:rPr>
      </w:pPr>
      <w:r w:rsidRPr="00077E2A">
        <w:rPr>
          <w:b/>
          <w:bCs/>
          <w:sz w:val="32"/>
          <w:szCs w:val="32"/>
        </w:rPr>
        <w:t>Transcribed Data Research Design</w:t>
      </w:r>
    </w:p>
    <w:p w14:paraId="73D232B0" w14:textId="77777777" w:rsidR="00077E2A" w:rsidRDefault="00077E2A" w:rsidP="00077E2A">
      <w:pPr>
        <w:rPr>
          <w:rFonts w:ascii="Segoe UI Emoji" w:hAnsi="Segoe UI Emoji" w:cs="Segoe UI Emoji"/>
          <w:b/>
          <w:bCs/>
          <w:sz w:val="24"/>
          <w:szCs w:val="24"/>
          <w:lang w:val="en-MT"/>
        </w:rPr>
      </w:pPr>
    </w:p>
    <w:p w14:paraId="72EDBCDD" w14:textId="2378FEC3" w:rsidR="00077E2A" w:rsidRPr="00077E2A" w:rsidRDefault="00077E2A" w:rsidP="00077E2A">
      <w:pPr>
        <w:rPr>
          <w:b/>
          <w:bCs/>
          <w:sz w:val="24"/>
          <w:szCs w:val="24"/>
          <w:lang w:val="en-MT"/>
        </w:rPr>
      </w:pPr>
      <w:r w:rsidRPr="00077E2A">
        <w:rPr>
          <w:b/>
          <w:bCs/>
          <w:sz w:val="24"/>
          <w:szCs w:val="24"/>
          <w:lang w:val="en-MT"/>
        </w:rPr>
        <w:t>Participant 1</w:t>
      </w:r>
    </w:p>
    <w:p w14:paraId="257356B5" w14:textId="0BAAFC02" w:rsidR="00077E2A" w:rsidRPr="00077E2A" w:rsidRDefault="00077E2A" w:rsidP="00077E2A">
      <w:pPr>
        <w:rPr>
          <w:sz w:val="24"/>
          <w:szCs w:val="24"/>
          <w:lang w:val="en-MT"/>
        </w:rPr>
      </w:pPr>
      <w:r w:rsidRPr="00077E2A">
        <w:rPr>
          <w:sz w:val="24"/>
          <w:szCs w:val="24"/>
          <w:lang w:val="en-MT"/>
        </w:rPr>
        <w:t xml:space="preserve">The participant described the dashboard as generally easy to use and not overwhelming, stating that “everything was quite simple and clear.” However, they mentioned some initial confusion when trying to understand the </w:t>
      </w:r>
      <w:r>
        <w:rPr>
          <w:sz w:val="24"/>
          <w:szCs w:val="24"/>
          <w:lang w:val="en-MT"/>
        </w:rPr>
        <w:t xml:space="preserve">“monthly expenses vs income” bar chart , due to </w:t>
      </w:r>
      <w:r w:rsidRPr="00077E2A">
        <w:rPr>
          <w:sz w:val="24"/>
          <w:szCs w:val="24"/>
          <w:lang w:val="en-MT"/>
        </w:rPr>
        <w:t xml:space="preserve">the labels </w:t>
      </w:r>
      <w:r>
        <w:rPr>
          <w:sz w:val="24"/>
          <w:szCs w:val="24"/>
          <w:lang w:val="en-MT"/>
        </w:rPr>
        <w:t>not being clear</w:t>
      </w:r>
      <w:r w:rsidRPr="00077E2A">
        <w:rPr>
          <w:sz w:val="24"/>
          <w:szCs w:val="24"/>
          <w:lang w:val="en-MT"/>
        </w:rPr>
        <w:t>. When completing the tasks, they found it relatively easy to locate key information such as total balance and expenses.</w:t>
      </w:r>
    </w:p>
    <w:p w14:paraId="54D2314C" w14:textId="77777777" w:rsidR="00077E2A" w:rsidRPr="00077E2A" w:rsidRDefault="00077E2A" w:rsidP="00077E2A">
      <w:pPr>
        <w:rPr>
          <w:sz w:val="24"/>
          <w:szCs w:val="24"/>
          <w:lang w:val="en-MT"/>
        </w:rPr>
      </w:pPr>
      <w:r w:rsidRPr="00077E2A">
        <w:rPr>
          <w:sz w:val="24"/>
          <w:szCs w:val="24"/>
          <w:lang w:val="en-MT"/>
        </w:rPr>
        <w:t>They felt that the dashboard was well organised, noting that “everything is grouped nicely, so it makes sense where to look.” In terms of clarity, they believed the information was presented in a straightforward way, particularly the totals. The participant clearly noticed a difference between the two versions, pointing out that one included animated elements while the other did not.</w:t>
      </w:r>
    </w:p>
    <w:p w14:paraId="1EBA1EC2" w14:textId="77777777" w:rsidR="00077E2A" w:rsidRPr="00077E2A" w:rsidRDefault="00077E2A" w:rsidP="00077E2A">
      <w:pPr>
        <w:rPr>
          <w:sz w:val="24"/>
          <w:szCs w:val="24"/>
          <w:lang w:val="en-MT"/>
        </w:rPr>
      </w:pPr>
      <w:r w:rsidRPr="00077E2A">
        <w:rPr>
          <w:sz w:val="24"/>
          <w:szCs w:val="24"/>
          <w:lang w:val="en-MT"/>
        </w:rPr>
        <w:t>Although they found the animated version more visually appealing and engaging, they stated that the static version was easier to use, as “everything appears instantly without movement.” They also mentioned that the animations were “a little distracting sometimes,” which made it slightly harder to focus. Overall, they expressed a preference for the static version in a real-life scenario due to its simplicity and ease of understanding.</w:t>
      </w:r>
    </w:p>
    <w:p w14:paraId="1D19C3ED" w14:textId="007E0B22" w:rsidR="00077E2A" w:rsidRDefault="00077E2A" w:rsidP="00077E2A">
      <w:pPr>
        <w:rPr>
          <w:sz w:val="24"/>
          <w:szCs w:val="24"/>
          <w:lang w:val="en-MT"/>
        </w:rPr>
      </w:pPr>
    </w:p>
    <w:p w14:paraId="16F4C08A" w14:textId="4F3771E8" w:rsidR="00077E2A" w:rsidRPr="00077E2A" w:rsidRDefault="00077E2A" w:rsidP="00077E2A">
      <w:pPr>
        <w:rPr>
          <w:sz w:val="24"/>
          <w:szCs w:val="24"/>
          <w:lang w:val="en-MT"/>
        </w:rPr>
      </w:pPr>
      <w:r w:rsidRPr="00077E2A">
        <w:rPr>
          <w:b/>
          <w:bCs/>
          <w:sz w:val="24"/>
          <w:szCs w:val="24"/>
          <w:lang w:val="en-MT"/>
        </w:rPr>
        <w:t xml:space="preserve"> Participant 2</w:t>
      </w:r>
    </w:p>
    <w:p w14:paraId="468B2ECC" w14:textId="77777777" w:rsidR="00077E2A" w:rsidRPr="00077E2A" w:rsidRDefault="00077E2A" w:rsidP="00077E2A">
      <w:pPr>
        <w:rPr>
          <w:sz w:val="24"/>
          <w:szCs w:val="24"/>
          <w:lang w:val="en-MT"/>
        </w:rPr>
      </w:pPr>
      <w:r w:rsidRPr="00077E2A">
        <w:rPr>
          <w:sz w:val="24"/>
          <w:szCs w:val="24"/>
          <w:lang w:val="en-MT"/>
        </w:rPr>
        <w:t>This participant reported a very smooth experience, describing the dashboard as “intuitive and easy to navigate.” They did not encounter any major difficulties while completing the tasks and noted that finding information was quick due to the logical layout of the interface.</w:t>
      </w:r>
    </w:p>
    <w:p w14:paraId="648F1895" w14:textId="77777777" w:rsidR="00077E2A" w:rsidRPr="00077E2A" w:rsidRDefault="00077E2A" w:rsidP="00077E2A">
      <w:pPr>
        <w:rPr>
          <w:sz w:val="24"/>
          <w:szCs w:val="24"/>
          <w:lang w:val="en-MT"/>
        </w:rPr>
      </w:pPr>
      <w:r w:rsidRPr="00077E2A">
        <w:rPr>
          <w:sz w:val="24"/>
          <w:szCs w:val="24"/>
          <w:lang w:val="en-MT"/>
        </w:rPr>
        <w:t>They stated that the dashboard was clearly structured, with well-defined sections that made navigation straightforward. The information was described as “clear and readable,” with no confusion in interpreting the data. The participant identified the main difference between the two versions as the presence of animations in charts and numerical values.</w:t>
      </w:r>
    </w:p>
    <w:p w14:paraId="60AEE91D" w14:textId="77777777" w:rsidR="00077E2A" w:rsidRPr="00077E2A" w:rsidRDefault="00077E2A" w:rsidP="00077E2A">
      <w:pPr>
        <w:rPr>
          <w:sz w:val="24"/>
          <w:szCs w:val="24"/>
          <w:lang w:val="en-MT"/>
        </w:rPr>
      </w:pPr>
      <w:r w:rsidRPr="00077E2A">
        <w:rPr>
          <w:sz w:val="24"/>
          <w:szCs w:val="24"/>
          <w:lang w:val="en-MT"/>
        </w:rPr>
        <w:t>They preferred the animated version, explaining that it “helped visualise the changes better” and made the experience more engaging. They also mentioned that the animations kept their attention without being distracting. According to this participant, the animation enhanced both engagement and understanding, leading them to favour the animated version for real-life use.</w:t>
      </w:r>
    </w:p>
    <w:p w14:paraId="3131E756" w14:textId="5E53DF73" w:rsidR="00077E2A" w:rsidRPr="00077E2A" w:rsidRDefault="00077E2A" w:rsidP="00077E2A">
      <w:pPr>
        <w:rPr>
          <w:sz w:val="24"/>
          <w:szCs w:val="24"/>
          <w:lang w:val="en-MT"/>
        </w:rPr>
      </w:pPr>
    </w:p>
    <w:p w14:paraId="62849400" w14:textId="2941D9F9" w:rsidR="00077E2A" w:rsidRPr="00077E2A" w:rsidRDefault="00077E2A" w:rsidP="00077E2A">
      <w:pPr>
        <w:rPr>
          <w:b/>
          <w:bCs/>
          <w:sz w:val="24"/>
          <w:szCs w:val="24"/>
          <w:lang w:val="en-MT"/>
        </w:rPr>
      </w:pPr>
      <w:r w:rsidRPr="00077E2A">
        <w:rPr>
          <w:b/>
          <w:bCs/>
          <w:sz w:val="24"/>
          <w:szCs w:val="24"/>
          <w:lang w:val="en-MT"/>
        </w:rPr>
        <w:t>Participant 3</w:t>
      </w:r>
    </w:p>
    <w:p w14:paraId="132EA1F7" w14:textId="77777777" w:rsidR="00077E2A" w:rsidRPr="00077E2A" w:rsidRDefault="00077E2A" w:rsidP="00077E2A">
      <w:pPr>
        <w:rPr>
          <w:sz w:val="24"/>
          <w:szCs w:val="24"/>
          <w:lang w:val="en-MT"/>
        </w:rPr>
      </w:pPr>
      <w:r w:rsidRPr="00077E2A">
        <w:rPr>
          <w:sz w:val="24"/>
          <w:szCs w:val="24"/>
          <w:lang w:val="en-MT"/>
        </w:rPr>
        <w:lastRenderedPageBreak/>
        <w:t>The participant described their overall experience as positive but slightly overwhelming, stating that “there’s quite a lot going on at once.” They reported some difficulty in locating specific information initially, as they needed to “look around a bit more than expected.”</w:t>
      </w:r>
    </w:p>
    <w:p w14:paraId="7F082BA9" w14:textId="77777777" w:rsidR="00077E2A" w:rsidRPr="00077E2A" w:rsidRDefault="00077E2A" w:rsidP="00077E2A">
      <w:pPr>
        <w:rPr>
          <w:sz w:val="24"/>
          <w:szCs w:val="24"/>
          <w:lang w:val="en-MT"/>
        </w:rPr>
      </w:pPr>
      <w:r w:rsidRPr="00077E2A">
        <w:rPr>
          <w:sz w:val="24"/>
          <w:szCs w:val="24"/>
          <w:lang w:val="en-MT"/>
        </w:rPr>
        <w:t>While they acknowledged that the layout was somewhat clear, they felt that the number of elements on the screen made it feel busy. The information itself was considered understandable, but the participant noted that “it’s a lot to take in all at once.” They recognised the difference between the two versions, particularly the use of animation.</w:t>
      </w:r>
    </w:p>
    <w:p w14:paraId="777FF5AA" w14:textId="77777777" w:rsidR="00077E2A" w:rsidRPr="00077E2A" w:rsidRDefault="00077E2A" w:rsidP="00077E2A">
      <w:pPr>
        <w:rPr>
          <w:sz w:val="24"/>
          <w:szCs w:val="24"/>
          <w:lang w:val="en-MT"/>
        </w:rPr>
      </w:pPr>
      <w:r w:rsidRPr="00077E2A">
        <w:rPr>
          <w:sz w:val="24"/>
          <w:szCs w:val="24"/>
          <w:lang w:val="en-MT"/>
        </w:rPr>
        <w:t>The participant strongly preferred the static version, explaining that it was easier to follow and less distracting. Although they admitted that the animated version was more engaging visually, they felt that it “made it harder to focus on what I needed to do.” They reported that the animations drew their attention but also disrupted their concentration. For real-life use, they stated they would choose the static version to maintain focus.</w:t>
      </w:r>
    </w:p>
    <w:p w14:paraId="030083F5" w14:textId="75F3683E" w:rsidR="00077E2A" w:rsidRPr="00077E2A" w:rsidRDefault="00077E2A" w:rsidP="00077E2A">
      <w:pPr>
        <w:rPr>
          <w:sz w:val="24"/>
          <w:szCs w:val="24"/>
          <w:lang w:val="en-MT"/>
        </w:rPr>
      </w:pPr>
    </w:p>
    <w:p w14:paraId="45D2F198" w14:textId="64A7018D" w:rsidR="00077E2A" w:rsidRPr="00077E2A" w:rsidRDefault="00077E2A" w:rsidP="00077E2A">
      <w:pPr>
        <w:rPr>
          <w:b/>
          <w:bCs/>
          <w:sz w:val="24"/>
          <w:szCs w:val="24"/>
          <w:lang w:val="en-MT"/>
        </w:rPr>
      </w:pPr>
      <w:r w:rsidRPr="00077E2A">
        <w:rPr>
          <w:b/>
          <w:bCs/>
          <w:sz w:val="24"/>
          <w:szCs w:val="24"/>
          <w:lang w:val="en-MT"/>
        </w:rPr>
        <w:t>Participant 4</w:t>
      </w:r>
    </w:p>
    <w:p w14:paraId="488B38C6" w14:textId="77777777" w:rsidR="00077E2A" w:rsidRPr="00077E2A" w:rsidRDefault="00077E2A" w:rsidP="00077E2A">
      <w:pPr>
        <w:rPr>
          <w:sz w:val="24"/>
          <w:szCs w:val="24"/>
          <w:lang w:val="en-MT"/>
        </w:rPr>
      </w:pPr>
      <w:r w:rsidRPr="00077E2A">
        <w:rPr>
          <w:sz w:val="24"/>
          <w:szCs w:val="24"/>
          <w:lang w:val="en-MT"/>
        </w:rPr>
        <w:t>This participant had a very positive experience, describing the dashboard as “clear, clean, and easy to understand.” They reported no confusion while completing the tasks and stated that finding information was very straightforward.</w:t>
      </w:r>
    </w:p>
    <w:p w14:paraId="200DEBA2" w14:textId="77777777" w:rsidR="00077E2A" w:rsidRPr="00077E2A" w:rsidRDefault="00077E2A" w:rsidP="00077E2A">
      <w:pPr>
        <w:rPr>
          <w:sz w:val="24"/>
          <w:szCs w:val="24"/>
          <w:lang w:val="en-MT"/>
        </w:rPr>
      </w:pPr>
      <w:r w:rsidRPr="00077E2A">
        <w:rPr>
          <w:sz w:val="24"/>
          <w:szCs w:val="24"/>
          <w:lang w:val="en-MT"/>
        </w:rPr>
        <w:t>They felt the dashboard was highly intuitive, with a structure that made navigation effortless. The information was described as “very clear,” particularly the charts and visual elements. The participant easily identified the difference between the two versions, noting the animated transitions.</w:t>
      </w:r>
    </w:p>
    <w:p w14:paraId="51156850" w14:textId="77777777" w:rsidR="00077E2A" w:rsidRPr="00077E2A" w:rsidRDefault="00077E2A" w:rsidP="00077E2A">
      <w:pPr>
        <w:rPr>
          <w:sz w:val="24"/>
          <w:szCs w:val="24"/>
          <w:lang w:val="en-MT"/>
        </w:rPr>
      </w:pPr>
      <w:r w:rsidRPr="00077E2A">
        <w:rPr>
          <w:sz w:val="24"/>
          <w:szCs w:val="24"/>
          <w:lang w:val="en-MT"/>
        </w:rPr>
        <w:t>They expressed a strong preference for the animated version, explaining that “the movement helped me understand the data better.” They also found it more engaging and stated that it helped guide their attention to important information. Unlike other participants, they did not find the animation distracting, but instead considered it helpful. They indicated that they would prefer the animated version in a real-life context.</w:t>
      </w:r>
    </w:p>
    <w:p w14:paraId="3D4FA353" w14:textId="197D16A9" w:rsidR="00077E2A" w:rsidRPr="00077E2A" w:rsidRDefault="00077E2A" w:rsidP="00077E2A">
      <w:pPr>
        <w:rPr>
          <w:sz w:val="24"/>
          <w:szCs w:val="24"/>
          <w:lang w:val="en-MT"/>
        </w:rPr>
      </w:pPr>
    </w:p>
    <w:p w14:paraId="33396DF6" w14:textId="27A253FF" w:rsidR="00077E2A" w:rsidRPr="00077E2A" w:rsidRDefault="00077E2A" w:rsidP="00077E2A">
      <w:pPr>
        <w:rPr>
          <w:b/>
          <w:bCs/>
          <w:sz w:val="24"/>
          <w:szCs w:val="24"/>
          <w:lang w:val="en-MT"/>
        </w:rPr>
      </w:pPr>
      <w:r w:rsidRPr="00077E2A">
        <w:rPr>
          <w:b/>
          <w:bCs/>
          <w:sz w:val="24"/>
          <w:szCs w:val="24"/>
          <w:lang w:val="en-MT"/>
        </w:rPr>
        <w:t>Participant 5</w:t>
      </w:r>
    </w:p>
    <w:p w14:paraId="3D3C42CB" w14:textId="77777777" w:rsidR="00077E2A" w:rsidRPr="00077E2A" w:rsidRDefault="00077E2A" w:rsidP="00077E2A">
      <w:pPr>
        <w:rPr>
          <w:sz w:val="24"/>
          <w:szCs w:val="24"/>
          <w:lang w:val="en-MT"/>
        </w:rPr>
      </w:pPr>
      <w:r w:rsidRPr="00077E2A">
        <w:rPr>
          <w:sz w:val="24"/>
          <w:szCs w:val="24"/>
          <w:lang w:val="en-MT"/>
        </w:rPr>
        <w:t>The participant described the dashboard as generally good, but mentioned that it “took a bit of time to understand at first.” They experienced some confusion with certain labels and needed additional time to locate specific information.</w:t>
      </w:r>
    </w:p>
    <w:p w14:paraId="4BDB4A13" w14:textId="77777777" w:rsidR="00077E2A" w:rsidRPr="00077E2A" w:rsidRDefault="00077E2A" w:rsidP="00077E2A">
      <w:pPr>
        <w:rPr>
          <w:sz w:val="24"/>
          <w:szCs w:val="24"/>
          <w:lang w:val="en-MT"/>
        </w:rPr>
      </w:pPr>
      <w:r w:rsidRPr="00077E2A">
        <w:rPr>
          <w:sz w:val="24"/>
          <w:szCs w:val="24"/>
          <w:lang w:val="en-MT"/>
        </w:rPr>
        <w:t>They felt that the layout was mostly clear, although not immediately intuitive. Once they became familiar with it, they found the information to be understandable. They noticed the difference between the two versions, particularly the presence of animation.</w:t>
      </w:r>
    </w:p>
    <w:p w14:paraId="36B59D0F" w14:textId="77777777" w:rsidR="00077E2A" w:rsidRPr="00077E2A" w:rsidRDefault="00077E2A" w:rsidP="00077E2A">
      <w:pPr>
        <w:rPr>
          <w:sz w:val="24"/>
          <w:szCs w:val="24"/>
          <w:lang w:val="en-MT"/>
        </w:rPr>
      </w:pPr>
      <w:r w:rsidRPr="00077E2A">
        <w:rPr>
          <w:sz w:val="24"/>
          <w:szCs w:val="24"/>
          <w:lang w:val="en-MT"/>
        </w:rPr>
        <w:t xml:space="preserve">The participant preferred the static version, stating that it was easier to follow and less confusing. Although they found the animated version more visually appealing, they </w:t>
      </w:r>
      <w:r w:rsidRPr="00077E2A">
        <w:rPr>
          <w:sz w:val="24"/>
          <w:szCs w:val="24"/>
          <w:lang w:val="en-MT"/>
        </w:rPr>
        <w:lastRenderedPageBreak/>
        <w:t>explained that it was “slightly distracting” and made it harder to concentrate. They concluded that, for real-life use, they would choose the static version due to its clarity and ease of use.</w:t>
      </w:r>
    </w:p>
    <w:p w14:paraId="70572056" w14:textId="39EC4FF2" w:rsidR="00077E2A" w:rsidRPr="00077E2A" w:rsidRDefault="00077E2A" w:rsidP="00077E2A">
      <w:pPr>
        <w:rPr>
          <w:sz w:val="24"/>
          <w:szCs w:val="24"/>
          <w:lang w:val="en-MT"/>
        </w:rPr>
      </w:pPr>
    </w:p>
    <w:p w14:paraId="598085EA" w14:textId="648ABFC8" w:rsidR="00077E2A" w:rsidRPr="00077E2A" w:rsidRDefault="00077E2A" w:rsidP="00077E2A">
      <w:pPr>
        <w:rPr>
          <w:b/>
          <w:bCs/>
          <w:sz w:val="24"/>
          <w:szCs w:val="24"/>
          <w:lang w:val="en-MT"/>
        </w:rPr>
      </w:pPr>
      <w:r w:rsidRPr="00077E2A">
        <w:rPr>
          <w:b/>
          <w:bCs/>
          <w:sz w:val="24"/>
          <w:szCs w:val="24"/>
          <w:lang w:val="en-MT"/>
        </w:rPr>
        <w:t>Participant 6</w:t>
      </w:r>
    </w:p>
    <w:p w14:paraId="329E59D2" w14:textId="77777777" w:rsidR="00077E2A" w:rsidRPr="00077E2A" w:rsidRDefault="00077E2A" w:rsidP="00077E2A">
      <w:pPr>
        <w:rPr>
          <w:sz w:val="24"/>
          <w:szCs w:val="24"/>
          <w:lang w:val="en-MT"/>
        </w:rPr>
      </w:pPr>
      <w:r w:rsidRPr="00077E2A">
        <w:rPr>
          <w:sz w:val="24"/>
          <w:szCs w:val="24"/>
          <w:lang w:val="en-MT"/>
        </w:rPr>
        <w:t>This participant described the dashboard as “efficient and well-organised,” highlighting that they were able to complete tasks quickly without confusion. They reported no difficulties in finding information and praised the logical structure of the layout.</w:t>
      </w:r>
    </w:p>
    <w:p w14:paraId="7FE891C5" w14:textId="77777777" w:rsidR="00077E2A" w:rsidRPr="00077E2A" w:rsidRDefault="00077E2A" w:rsidP="00077E2A">
      <w:pPr>
        <w:rPr>
          <w:sz w:val="24"/>
          <w:szCs w:val="24"/>
          <w:lang w:val="en-MT"/>
        </w:rPr>
      </w:pPr>
      <w:r w:rsidRPr="00077E2A">
        <w:rPr>
          <w:sz w:val="24"/>
          <w:szCs w:val="24"/>
          <w:lang w:val="en-MT"/>
        </w:rPr>
        <w:t>They felt that the navigation was clear and that the information was presented in a concise and understandable way. The participant recognised the difference between the two versions, specifically the animated transitions and changing values.</w:t>
      </w:r>
    </w:p>
    <w:p w14:paraId="182D3385" w14:textId="295F7ACF" w:rsidR="00077E2A" w:rsidRPr="00077E2A" w:rsidRDefault="00077E2A" w:rsidP="00077E2A">
      <w:pPr>
        <w:rPr>
          <w:sz w:val="24"/>
          <w:szCs w:val="24"/>
          <w:lang w:val="en-MT"/>
        </w:rPr>
      </w:pPr>
      <w:r w:rsidRPr="00077E2A">
        <w:rPr>
          <w:sz w:val="24"/>
          <w:szCs w:val="24"/>
          <w:lang w:val="en-MT"/>
        </w:rPr>
        <w:t>Although they acknowledged that the</w:t>
      </w:r>
      <w:r>
        <w:rPr>
          <w:sz w:val="24"/>
          <w:szCs w:val="24"/>
          <w:lang w:val="en-MT"/>
        </w:rPr>
        <w:t xml:space="preserve"> static</w:t>
      </w:r>
      <w:r w:rsidRPr="00077E2A">
        <w:rPr>
          <w:sz w:val="24"/>
          <w:szCs w:val="24"/>
          <w:lang w:val="en-MT"/>
        </w:rPr>
        <w:t xml:space="preserve"> version was more </w:t>
      </w:r>
      <w:r>
        <w:rPr>
          <w:sz w:val="24"/>
          <w:szCs w:val="24"/>
          <w:lang w:val="en-MT"/>
        </w:rPr>
        <w:t>straightforward</w:t>
      </w:r>
      <w:r w:rsidRPr="00077E2A">
        <w:rPr>
          <w:sz w:val="24"/>
          <w:szCs w:val="24"/>
          <w:lang w:val="en-MT"/>
        </w:rPr>
        <w:t xml:space="preserve">, they preferred the </w:t>
      </w:r>
      <w:proofErr w:type="spellStart"/>
      <w:r>
        <w:rPr>
          <w:sz w:val="24"/>
          <w:szCs w:val="24"/>
          <w:lang w:val="en-MT"/>
        </w:rPr>
        <w:t>aimated</w:t>
      </w:r>
      <w:proofErr w:type="spellEnd"/>
      <w:r w:rsidRPr="00077E2A">
        <w:rPr>
          <w:sz w:val="24"/>
          <w:szCs w:val="24"/>
          <w:lang w:val="en-MT"/>
        </w:rPr>
        <w:t xml:space="preserve"> version for usability,</w:t>
      </w:r>
      <w:r>
        <w:rPr>
          <w:sz w:val="24"/>
          <w:szCs w:val="24"/>
          <w:lang w:val="en-MT"/>
        </w:rPr>
        <w:t xml:space="preserve"> and engagement</w:t>
      </w:r>
      <w:r w:rsidRPr="00077E2A">
        <w:rPr>
          <w:sz w:val="24"/>
          <w:szCs w:val="24"/>
          <w:lang w:val="en-MT"/>
        </w:rPr>
        <w:t xml:space="preserve"> explaining that it allowed for “</w:t>
      </w:r>
      <w:r>
        <w:rPr>
          <w:sz w:val="24"/>
          <w:szCs w:val="24"/>
          <w:lang w:val="en-MT"/>
        </w:rPr>
        <w:t>eye catching visuals and easier to follow</w:t>
      </w:r>
      <w:r w:rsidRPr="00077E2A">
        <w:rPr>
          <w:sz w:val="24"/>
          <w:szCs w:val="24"/>
          <w:lang w:val="en-MT"/>
        </w:rPr>
        <w:t>.” They also noted that the</w:t>
      </w:r>
      <w:r>
        <w:rPr>
          <w:sz w:val="24"/>
          <w:szCs w:val="24"/>
          <w:lang w:val="en-MT"/>
        </w:rPr>
        <w:t xml:space="preserve">y can understand where </w:t>
      </w:r>
      <w:r w:rsidRPr="00077E2A">
        <w:rPr>
          <w:sz w:val="24"/>
          <w:szCs w:val="24"/>
          <w:lang w:val="en-MT"/>
        </w:rPr>
        <w:t>animations were not essential for completing tasks and could be slightly distracting</w:t>
      </w:r>
      <w:r>
        <w:rPr>
          <w:sz w:val="24"/>
          <w:szCs w:val="24"/>
          <w:lang w:val="en-MT"/>
        </w:rPr>
        <w:t xml:space="preserve"> at times</w:t>
      </w:r>
      <w:r w:rsidRPr="00077E2A">
        <w:rPr>
          <w:sz w:val="24"/>
          <w:szCs w:val="24"/>
          <w:lang w:val="en-MT"/>
        </w:rPr>
        <w:t>.</w:t>
      </w:r>
    </w:p>
    <w:p w14:paraId="191E4006" w14:textId="0B220609" w:rsidR="00077E2A" w:rsidRPr="00077E2A" w:rsidRDefault="00077E2A" w:rsidP="00077E2A">
      <w:pPr>
        <w:rPr>
          <w:sz w:val="24"/>
          <w:szCs w:val="24"/>
          <w:lang w:val="en-MT"/>
        </w:rPr>
      </w:pPr>
      <w:r w:rsidRPr="00077E2A">
        <w:rPr>
          <w:sz w:val="24"/>
          <w:szCs w:val="24"/>
          <w:lang w:val="en-MT"/>
        </w:rPr>
        <w:t xml:space="preserve">For real-life use, they stated a preference for the </w:t>
      </w:r>
      <w:r>
        <w:rPr>
          <w:sz w:val="24"/>
          <w:szCs w:val="24"/>
          <w:lang w:val="en-MT"/>
        </w:rPr>
        <w:t>animated</w:t>
      </w:r>
      <w:r w:rsidRPr="00077E2A">
        <w:rPr>
          <w:sz w:val="24"/>
          <w:szCs w:val="24"/>
          <w:lang w:val="en-MT"/>
        </w:rPr>
        <w:t xml:space="preserve"> version, as it better supported efficiency and </w:t>
      </w:r>
      <w:r>
        <w:rPr>
          <w:sz w:val="24"/>
          <w:szCs w:val="24"/>
          <w:lang w:val="en-MT"/>
        </w:rPr>
        <w:t>engagement</w:t>
      </w:r>
      <w:r w:rsidRPr="00077E2A">
        <w:rPr>
          <w:sz w:val="24"/>
          <w:szCs w:val="24"/>
          <w:lang w:val="en-MT"/>
        </w:rPr>
        <w:t>.</w:t>
      </w:r>
    </w:p>
    <w:p w14:paraId="385CA8E8" w14:textId="77777777" w:rsidR="00077E2A" w:rsidRPr="00077E2A" w:rsidRDefault="00077E2A" w:rsidP="00077E2A">
      <w:pPr>
        <w:rPr>
          <w:sz w:val="24"/>
          <w:szCs w:val="24"/>
        </w:rPr>
      </w:pPr>
    </w:p>
    <w:sectPr w:rsidR="00077E2A" w:rsidRPr="00077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E2A"/>
    <w:rsid w:val="00077E2A"/>
    <w:rsid w:val="00080DD7"/>
    <w:rsid w:val="003726C7"/>
    <w:rsid w:val="005014C9"/>
    <w:rsid w:val="00A4784E"/>
    <w:rsid w:val="00AE010E"/>
    <w:rsid w:val="00DB74B2"/>
    <w:rsid w:val="00E11DBF"/>
    <w:rsid w:val="00E84B4C"/>
    <w:rsid w:val="00F6264E"/>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BC12"/>
  <w15:chartTrackingRefBased/>
  <w15:docId w15:val="{6CCECB57-CA13-4A5D-87F0-E0632264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77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E2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77E2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77E2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77E2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77E2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77E2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77E2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77E2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77E2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7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2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7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E2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77E2A"/>
    <w:pPr>
      <w:spacing w:before="160"/>
      <w:jc w:val="center"/>
    </w:pPr>
    <w:rPr>
      <w:i/>
      <w:iCs/>
      <w:color w:val="404040" w:themeColor="text1" w:themeTint="BF"/>
    </w:rPr>
  </w:style>
  <w:style w:type="character" w:customStyle="1" w:styleId="QuoteChar">
    <w:name w:val="Quote Char"/>
    <w:basedOn w:val="DefaultParagraphFont"/>
    <w:link w:val="Quote"/>
    <w:uiPriority w:val="29"/>
    <w:rsid w:val="00077E2A"/>
    <w:rPr>
      <w:i/>
      <w:iCs/>
      <w:color w:val="404040" w:themeColor="text1" w:themeTint="BF"/>
      <w:lang w:val="en-GB"/>
    </w:rPr>
  </w:style>
  <w:style w:type="paragraph" w:styleId="ListParagraph">
    <w:name w:val="List Paragraph"/>
    <w:basedOn w:val="Normal"/>
    <w:uiPriority w:val="34"/>
    <w:qFormat/>
    <w:rsid w:val="00077E2A"/>
    <w:pPr>
      <w:ind w:left="720"/>
      <w:contextualSpacing/>
    </w:pPr>
  </w:style>
  <w:style w:type="character" w:styleId="IntenseEmphasis">
    <w:name w:val="Intense Emphasis"/>
    <w:basedOn w:val="DefaultParagraphFont"/>
    <w:uiPriority w:val="21"/>
    <w:qFormat/>
    <w:rsid w:val="00077E2A"/>
    <w:rPr>
      <w:i/>
      <w:iCs/>
      <w:color w:val="0F4761" w:themeColor="accent1" w:themeShade="BF"/>
    </w:rPr>
  </w:style>
  <w:style w:type="paragraph" w:styleId="IntenseQuote">
    <w:name w:val="Intense Quote"/>
    <w:basedOn w:val="Normal"/>
    <w:next w:val="Normal"/>
    <w:link w:val="IntenseQuoteChar"/>
    <w:uiPriority w:val="30"/>
    <w:qFormat/>
    <w:rsid w:val="00077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E2A"/>
    <w:rPr>
      <w:i/>
      <w:iCs/>
      <w:color w:val="0F4761" w:themeColor="accent1" w:themeShade="BF"/>
      <w:lang w:val="en-GB"/>
    </w:rPr>
  </w:style>
  <w:style w:type="character" w:styleId="IntenseReference">
    <w:name w:val="Intense Reference"/>
    <w:basedOn w:val="DefaultParagraphFont"/>
    <w:uiPriority w:val="32"/>
    <w:qFormat/>
    <w:rsid w:val="00077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Buhagiar</dc:creator>
  <cp:keywords/>
  <dc:description/>
  <cp:lastModifiedBy>Mariah Buhagiar</cp:lastModifiedBy>
  <cp:revision>1</cp:revision>
  <dcterms:created xsi:type="dcterms:W3CDTF">2026-04-23T20:19:00Z</dcterms:created>
  <dcterms:modified xsi:type="dcterms:W3CDTF">2026-04-23T20:30:00Z</dcterms:modified>
</cp:coreProperties>
</file>