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8C482" w14:textId="77777777" w:rsidR="00AF75F9" w:rsidRDefault="00AF75F9" w:rsidP="00A16700">
      <w:pPr>
        <w:pStyle w:val="Heading1"/>
      </w:pPr>
      <w:r>
        <w:t>National Drought Network</w:t>
      </w:r>
    </w:p>
    <w:p w14:paraId="614F0680" w14:textId="20277D9B" w:rsidR="00E362EF" w:rsidRPr="00A16700" w:rsidRDefault="00AF75F9" w:rsidP="00A16700">
      <w:pPr>
        <w:pStyle w:val="Heading1"/>
      </w:pPr>
      <w:r>
        <w:t>Terms of Reference</w:t>
      </w:r>
      <w:r w:rsidR="007C5B94" w:rsidRPr="00A16700">
        <w:t xml:space="preserve"> </w:t>
      </w:r>
    </w:p>
    <w:p w14:paraId="2FB94E8B" w14:textId="724DDEF0" w:rsidR="00E362EF" w:rsidRDefault="00AF75F9" w:rsidP="009E5350">
      <w:pPr>
        <w:pStyle w:val="Heading2"/>
        <w:numPr>
          <w:ilvl w:val="0"/>
          <w:numId w:val="0"/>
        </w:numPr>
        <w:spacing w:before="240"/>
        <w:ind w:left="720" w:hanging="720"/>
      </w:pPr>
      <w:r>
        <w:t>Purpose and objective</w:t>
      </w:r>
    </w:p>
    <w:p w14:paraId="283FC590" w14:textId="77777777" w:rsidR="00AF75F9" w:rsidRDefault="00AF75F9" w:rsidP="00AF75F9">
      <w:pPr>
        <w:jc w:val="both"/>
      </w:pPr>
      <w:r w:rsidRPr="00AF75F9">
        <w:t xml:space="preserve">The National Drought Network (NDN) is an information sharing forum where there is an opportunity for all jurisdictions to connect with drought stakeholders, to hear and share information related to drought. Through sharing information, the NDN aims to improve understanding and further develop collaborative relationships across the broader drought community which can be leveraged to assist in Australia’s preparation, response, and recovery from drought events. </w:t>
      </w:r>
    </w:p>
    <w:p w14:paraId="38E85A7D" w14:textId="6DDF0ADE" w:rsidR="00AF75F9" w:rsidRDefault="00AF75F9" w:rsidP="00AF75F9">
      <w:pPr>
        <w:pStyle w:val="Heading2"/>
        <w:numPr>
          <w:ilvl w:val="0"/>
          <w:numId w:val="0"/>
        </w:numPr>
        <w:ind w:left="720" w:hanging="720"/>
      </w:pPr>
      <w:r>
        <w:t>Functions</w:t>
      </w:r>
    </w:p>
    <w:p w14:paraId="3A2B3242" w14:textId="78CB83A1" w:rsidR="00AF75F9" w:rsidRDefault="00AF75F9" w:rsidP="00AF75F9">
      <w:pPr>
        <w:jc w:val="both"/>
      </w:pPr>
      <w:r>
        <w:t>The function of the NDN is to share information:</w:t>
      </w:r>
    </w:p>
    <w:p w14:paraId="732CE4EF" w14:textId="77777777" w:rsidR="00AF75F9" w:rsidRPr="00AF75F9" w:rsidRDefault="00AF75F9" w:rsidP="00AF75F9">
      <w:pPr>
        <w:pStyle w:val="ListBullet"/>
        <w:ind w:left="454" w:hanging="454"/>
      </w:pPr>
      <w:r w:rsidRPr="00AF75F9">
        <w:t>which is drought-related, non-sensitive and able to be made publicly available</w:t>
      </w:r>
    </w:p>
    <w:p w14:paraId="1C57A7A7" w14:textId="77777777" w:rsidR="00AF75F9" w:rsidRPr="00AF75F9" w:rsidRDefault="00AF75F9" w:rsidP="00AF75F9">
      <w:pPr>
        <w:pStyle w:val="ListBullet"/>
        <w:ind w:left="454" w:hanging="454"/>
      </w:pPr>
      <w:r w:rsidRPr="00AF75F9">
        <w:t>on drought policies, programs, and initiatives from all jurisdictions</w:t>
      </w:r>
    </w:p>
    <w:p w14:paraId="69C76AD6" w14:textId="77777777" w:rsidR="00AF75F9" w:rsidRPr="00AF75F9" w:rsidRDefault="00AF75F9" w:rsidP="00AF75F9">
      <w:pPr>
        <w:pStyle w:val="ListBullet"/>
        <w:ind w:left="454" w:hanging="454"/>
      </w:pPr>
      <w:r w:rsidRPr="00AF75F9">
        <w:t>on drought conditions and impacts, drought indicators and data</w:t>
      </w:r>
    </w:p>
    <w:p w14:paraId="225A8449" w14:textId="4B592B81" w:rsidR="00AF75F9" w:rsidRDefault="00AF75F9" w:rsidP="00AF75F9">
      <w:pPr>
        <w:pStyle w:val="ListBullet"/>
        <w:ind w:left="454" w:hanging="454"/>
      </w:pPr>
      <w:r w:rsidRPr="00AF75F9">
        <w:t>on case studies and lessons learned</w:t>
      </w:r>
      <w:r>
        <w:t>; and</w:t>
      </w:r>
    </w:p>
    <w:p w14:paraId="4FB340F5" w14:textId="78B2FC4C" w:rsidR="00AF75F9" w:rsidRPr="00AF75F9" w:rsidRDefault="00AF75F9" w:rsidP="00AF75F9">
      <w:pPr>
        <w:pStyle w:val="ListBullet"/>
        <w:numPr>
          <w:ilvl w:val="0"/>
          <w:numId w:val="0"/>
        </w:numPr>
      </w:pPr>
      <w:r>
        <w:t>Where appropriate the NDN will also do data collection, situation validating and sentiment testing.</w:t>
      </w:r>
    </w:p>
    <w:p w14:paraId="74B308F2" w14:textId="77777777" w:rsidR="00AF75F9" w:rsidRPr="00AF75F9" w:rsidRDefault="00AF75F9" w:rsidP="00AF75F9">
      <w:pPr>
        <w:pStyle w:val="Heading2"/>
        <w:numPr>
          <w:ilvl w:val="0"/>
          <w:numId w:val="0"/>
        </w:numPr>
        <w:ind w:left="720" w:hanging="720"/>
      </w:pPr>
      <w:r w:rsidRPr="00AF75F9">
        <w:t>Governance</w:t>
      </w:r>
    </w:p>
    <w:p w14:paraId="4D274705" w14:textId="136B2C6B" w:rsidR="00AF75F9" w:rsidRDefault="00AF75F9" w:rsidP="00AF75F9">
      <w:pPr>
        <w:jc w:val="both"/>
      </w:pPr>
      <w:r w:rsidRPr="00AF75F9">
        <w:t>The NDN is not intended to duplicate or replace existing networks, or local, state/territory or Commonwealth fora. It will not have a formal decision-making role.</w:t>
      </w:r>
    </w:p>
    <w:p w14:paraId="67BFED2D" w14:textId="77777777" w:rsidR="00AF75F9" w:rsidRPr="00AF75F9" w:rsidRDefault="00AF75F9" w:rsidP="00AF75F9">
      <w:pPr>
        <w:pStyle w:val="Heading2"/>
        <w:numPr>
          <w:ilvl w:val="0"/>
          <w:numId w:val="0"/>
        </w:numPr>
        <w:ind w:left="720" w:hanging="720"/>
      </w:pPr>
      <w:r w:rsidRPr="00AF75F9">
        <w:t>Sponsor</w:t>
      </w:r>
    </w:p>
    <w:p w14:paraId="48FAD6F3" w14:textId="77777777" w:rsidR="00AF75F9" w:rsidRPr="00AF75F9" w:rsidRDefault="00AF75F9" w:rsidP="00AF75F9">
      <w:pPr>
        <w:jc w:val="both"/>
      </w:pPr>
      <w:r w:rsidRPr="00AF75F9">
        <w:t xml:space="preserve">The NDN is sponsored by the First Assistant Secretary, Farm Resilience Division, Department of Agriculture, Fisheries and Forestry. The Sponsor provides continuing senior level commitment and support for championing the objectives of the NDN. </w:t>
      </w:r>
    </w:p>
    <w:p w14:paraId="5A150EEE" w14:textId="77777777" w:rsidR="00AF75F9" w:rsidRPr="00AF75F9" w:rsidRDefault="00AF75F9" w:rsidP="00AF75F9">
      <w:pPr>
        <w:pStyle w:val="Heading2"/>
        <w:numPr>
          <w:ilvl w:val="0"/>
          <w:numId w:val="0"/>
        </w:numPr>
        <w:ind w:left="720" w:hanging="720"/>
      </w:pPr>
      <w:r w:rsidRPr="00AF75F9">
        <w:t xml:space="preserve">Chair </w:t>
      </w:r>
    </w:p>
    <w:p w14:paraId="74EA9474" w14:textId="68443305" w:rsidR="00AF75F9" w:rsidRPr="00AF75F9" w:rsidRDefault="00AF75F9" w:rsidP="00AF75F9">
      <w:pPr>
        <w:jc w:val="both"/>
      </w:pPr>
      <w:r w:rsidRPr="00AF75F9">
        <w:t>The Assistant Secretary, Drought Policy Branch, Department of Agriculture, Fisheries and Forestry will chair the NDN, leading and facilitating network meetings. The Chair will work closely with State and Territory counterparts</w:t>
      </w:r>
      <w:r w:rsidR="008B11B1">
        <w:t xml:space="preserve"> through the Agriculture Ministers’ Meeting Working Group (AMMWG) on </w:t>
      </w:r>
      <w:r w:rsidR="008B11B1">
        <w:lastRenderedPageBreak/>
        <w:t>Drought</w:t>
      </w:r>
      <w:r w:rsidRPr="00AF75F9">
        <w:t xml:space="preserve"> to establish agenda items which are representative of both the Australian and State and Territory governments.</w:t>
      </w:r>
      <w:r w:rsidR="008B11B1" w:rsidRPr="008B11B1">
        <w:t xml:space="preserve"> </w:t>
      </w:r>
      <w:r w:rsidR="008B11B1">
        <w:t>T</w:t>
      </w:r>
      <w:r w:rsidR="008B11B1" w:rsidRPr="008B11B1">
        <w:t xml:space="preserve">he AMMWG on Drought is a forum to bring jurisdictions (parties under the </w:t>
      </w:r>
      <w:hyperlink r:id="rId11" w:history="1">
        <w:r w:rsidR="008B11B1" w:rsidRPr="008B11B1">
          <w:rPr>
            <w:rStyle w:val="Hyperlink"/>
          </w:rPr>
          <w:t>National Drought Agreement</w:t>
        </w:r>
      </w:hyperlink>
      <w:r w:rsidR="008B11B1" w:rsidRPr="008B11B1">
        <w:t>) together to share and discuss drought-related policies and programs, information, and issues.</w:t>
      </w:r>
      <w:r w:rsidRPr="00AF75F9">
        <w:t xml:space="preserve"> A proxy may attend on the Chair’s behalf if they are unavailable. </w:t>
      </w:r>
    </w:p>
    <w:p w14:paraId="254B59F2" w14:textId="77777777" w:rsidR="009E5350" w:rsidRPr="009E5350" w:rsidRDefault="009E5350" w:rsidP="009E5350">
      <w:pPr>
        <w:pStyle w:val="Heading2"/>
        <w:numPr>
          <w:ilvl w:val="0"/>
          <w:numId w:val="0"/>
        </w:numPr>
        <w:ind w:left="720" w:hanging="720"/>
      </w:pPr>
      <w:r w:rsidRPr="009E5350">
        <w:t>Secretariat</w:t>
      </w:r>
    </w:p>
    <w:p w14:paraId="56C65D06" w14:textId="77777777" w:rsidR="009E5350" w:rsidRPr="009E5350" w:rsidRDefault="009E5350" w:rsidP="009E5350">
      <w:pPr>
        <w:jc w:val="both"/>
      </w:pPr>
      <w:r w:rsidRPr="009E5350">
        <w:t xml:space="preserve">Secretariat support will be provided by the Drought Partnerships team, Farm Resilience Division, Department of Agriculture, Fisheries and Forestry. </w:t>
      </w:r>
    </w:p>
    <w:p w14:paraId="12EB8D4B" w14:textId="206B03C3" w:rsidR="009E5350" w:rsidRPr="009E5350" w:rsidRDefault="009E5350" w:rsidP="009E5350">
      <w:pPr>
        <w:jc w:val="both"/>
      </w:pPr>
      <w:r w:rsidRPr="009E5350">
        <w:t xml:space="preserve">The Secretariat will support the Chair and will assist in the development of meeting agendas and collation of supporting papers to facilitate productive engagement. States and Territories will be invited </w:t>
      </w:r>
      <w:r w:rsidR="008B11B1">
        <w:t xml:space="preserve">via the AMMWG </w:t>
      </w:r>
      <w:r w:rsidRPr="009E5350">
        <w:t xml:space="preserve">to contribute </w:t>
      </w:r>
      <w:r w:rsidR="008B11B1">
        <w:t xml:space="preserve">to </w:t>
      </w:r>
      <w:r w:rsidRPr="009E5350">
        <w:t xml:space="preserve">agenda items six weeks prior to each meeting. Finalised agendas will be distributed to invitees at least five working days prior to each meeting. </w:t>
      </w:r>
    </w:p>
    <w:p w14:paraId="71982F1D" w14:textId="77777777" w:rsidR="009E5350" w:rsidRPr="009E5350" w:rsidRDefault="009E5350" w:rsidP="009E5350">
      <w:pPr>
        <w:jc w:val="both"/>
      </w:pPr>
      <w:r w:rsidRPr="009E5350">
        <w:t xml:space="preserve">The Secretariat will track action items such as issues or information to be followed-up, and ensure outcomes are relayed to future meetings. </w:t>
      </w:r>
    </w:p>
    <w:p w14:paraId="76546690" w14:textId="0E9834F7" w:rsidR="009E5350" w:rsidRPr="009E5350" w:rsidRDefault="009E5350" w:rsidP="009E5350">
      <w:pPr>
        <w:jc w:val="both"/>
      </w:pPr>
      <w:r w:rsidRPr="009E5350">
        <w:t>Minutes will be taken for internal use only. The minutes will inform development of meeting notes which will be distributed to invitees following each meeting and published on</w:t>
      </w:r>
      <w:r>
        <w:t xml:space="preserve"> the </w:t>
      </w:r>
      <w:r w:rsidR="00DD5AE3">
        <w:t xml:space="preserve">departments </w:t>
      </w:r>
      <w:hyperlink r:id="rId12" w:history="1">
        <w:r w:rsidR="00DD5AE3" w:rsidRPr="00DD5AE3">
          <w:rPr>
            <w:rStyle w:val="Hyperlink"/>
          </w:rPr>
          <w:t>Drought Engagement</w:t>
        </w:r>
      </w:hyperlink>
      <w:r w:rsidR="00DD5AE3">
        <w:t xml:space="preserve"> web page.</w:t>
      </w:r>
      <w:r w:rsidRPr="009E5350">
        <w:t xml:space="preserve"> </w:t>
      </w:r>
    </w:p>
    <w:p w14:paraId="5FD54293" w14:textId="77777777" w:rsidR="009E5350" w:rsidRPr="009E5350" w:rsidRDefault="009E5350" w:rsidP="009E5350">
      <w:pPr>
        <w:pStyle w:val="Heading2"/>
        <w:numPr>
          <w:ilvl w:val="0"/>
          <w:numId w:val="0"/>
        </w:numPr>
        <w:ind w:left="720" w:hanging="720"/>
      </w:pPr>
      <w:r w:rsidRPr="009E5350">
        <w:t>Invitees</w:t>
      </w:r>
    </w:p>
    <w:p w14:paraId="1367DC72" w14:textId="77777777" w:rsidR="009E5350" w:rsidRPr="009E5350" w:rsidRDefault="009E5350" w:rsidP="009E5350">
      <w:pPr>
        <w:jc w:val="both"/>
      </w:pPr>
      <w:r w:rsidRPr="009E5350">
        <w:t xml:space="preserve">As this is an information network, invites may be extended to agencies, organisations and persons who are drought stakeholders. Stakeholders may ‘opt-in’ to join the NDN by emailing the Drought Policy Branch, DAFF. As invitees may be representing the views and perspectives of their groups and organisations (rather than individual views), invitees can elect a suitable proxy to attend meetings when necessary. </w:t>
      </w:r>
    </w:p>
    <w:p w14:paraId="1280C022" w14:textId="77777777" w:rsidR="009E5350" w:rsidRPr="001F1548" w:rsidRDefault="009E5350" w:rsidP="009E5350">
      <w:pPr>
        <w:jc w:val="both"/>
      </w:pPr>
      <w:r w:rsidRPr="001F1548">
        <w:t>The Department of Agriculture, Fisheries and Forestry</w:t>
      </w:r>
      <w:r>
        <w:t xml:space="preserve"> </w:t>
      </w:r>
      <w:r w:rsidRPr="005F704C">
        <w:t>(department)</w:t>
      </w:r>
      <w:r w:rsidRPr="001F1548">
        <w:t xml:space="preserve"> collects </w:t>
      </w:r>
      <w:r>
        <w:t>your</w:t>
      </w:r>
      <w:r w:rsidRPr="001F1548">
        <w:t xml:space="preserve"> personal information in relation to the National Drought Network for</w:t>
      </w:r>
      <w:r>
        <w:t xml:space="preserve"> the purposes of</w:t>
      </w:r>
      <w:r w:rsidRPr="001F1548">
        <w:t xml:space="preserve"> administration of the network to ensure targeted and appropriate information for attendees</w:t>
      </w:r>
      <w:r>
        <w:t>, reporting on the attendance of organisations, and related purposes</w:t>
      </w:r>
      <w:r w:rsidRPr="001F1548">
        <w:t xml:space="preserve">. </w:t>
      </w:r>
    </w:p>
    <w:p w14:paraId="70578D19" w14:textId="77777777" w:rsidR="009E5350" w:rsidRDefault="009E5350" w:rsidP="009E5350">
      <w:pPr>
        <w:jc w:val="both"/>
      </w:pPr>
      <w:r>
        <w:t>If you fail to provide some or all of the personal information requested in this document, the department may be unable to register you to join the National Drought Network.</w:t>
      </w:r>
    </w:p>
    <w:p w14:paraId="69CCF37D" w14:textId="77777777" w:rsidR="009E5350" w:rsidRPr="001F1548" w:rsidRDefault="009E5350" w:rsidP="009E5350">
      <w:pPr>
        <w:jc w:val="both"/>
      </w:pPr>
      <w:r w:rsidRPr="001F1548">
        <w:t xml:space="preserve">The department may disclose </w:t>
      </w:r>
      <w:r>
        <w:t>your personal</w:t>
      </w:r>
      <w:r w:rsidRPr="001F1548">
        <w:t xml:space="preserve"> information </w:t>
      </w:r>
      <w:r>
        <w:t>to</w:t>
      </w:r>
      <w:r w:rsidRPr="001F1548">
        <w:t xml:space="preserve"> other Commonwealth, </w:t>
      </w:r>
      <w:r>
        <w:t>S</w:t>
      </w:r>
      <w:r w:rsidRPr="001F1548">
        <w:t xml:space="preserve">tate and </w:t>
      </w:r>
      <w:r>
        <w:t>T</w:t>
      </w:r>
      <w:r w:rsidRPr="001F1548">
        <w:t>erritory agencies for the above purposes, provided the disclosure is consistent with relevant laws, in particular the </w:t>
      </w:r>
      <w:r w:rsidRPr="009E5350">
        <w:t>Privacy Act 1988</w:t>
      </w:r>
      <w:r w:rsidRPr="001F1548">
        <w:t> (</w:t>
      </w:r>
      <w:proofErr w:type="spellStart"/>
      <w:r w:rsidRPr="001F1548">
        <w:t>Cth</w:t>
      </w:r>
      <w:proofErr w:type="spellEnd"/>
      <w:r w:rsidRPr="001F1548">
        <w:t>). Your personal information will be handled in accordance with Australian Privacy Principles. </w:t>
      </w:r>
    </w:p>
    <w:p w14:paraId="76A5E28A" w14:textId="72CCBE1C" w:rsidR="009E5350" w:rsidRDefault="009E5350" w:rsidP="009E5350">
      <w:pPr>
        <w:jc w:val="both"/>
      </w:pPr>
      <w:r w:rsidRPr="001F1548">
        <w:t>See the department's </w:t>
      </w:r>
      <w:hyperlink r:id="rId13" w:history="1">
        <w:r w:rsidRPr="009E5350">
          <w:rPr>
            <w:rStyle w:val="Hyperlink"/>
          </w:rPr>
          <w:t>Privacy Policy</w:t>
        </w:r>
      </w:hyperlink>
      <w:r>
        <w:t xml:space="preserve"> to learn mor</w:t>
      </w:r>
      <w:r w:rsidRPr="001F1548">
        <w:t>e about accessing or correcting personal information or making a complaint. Alternatively, email the department at </w:t>
      </w:r>
      <w:hyperlink r:id="rId14" w:history="1">
        <w:r w:rsidRPr="001F1548">
          <w:rPr>
            <w:rStyle w:val="Hyperlink"/>
          </w:rPr>
          <w:t>privacy@aff.gov.au</w:t>
        </w:r>
      </w:hyperlink>
    </w:p>
    <w:p w14:paraId="43C2C3AE" w14:textId="77777777" w:rsidR="009E5350" w:rsidRPr="009E5350" w:rsidRDefault="009E5350" w:rsidP="009E5350">
      <w:pPr>
        <w:pStyle w:val="Heading2"/>
        <w:numPr>
          <w:ilvl w:val="0"/>
          <w:numId w:val="0"/>
        </w:numPr>
        <w:ind w:left="720" w:hanging="720"/>
      </w:pPr>
      <w:r w:rsidRPr="009E5350">
        <w:lastRenderedPageBreak/>
        <w:t xml:space="preserve">Frequency of meetings </w:t>
      </w:r>
    </w:p>
    <w:p w14:paraId="21D9C2C7" w14:textId="77777777" w:rsidR="009E5350" w:rsidRPr="009E5350" w:rsidRDefault="009E5350" w:rsidP="009E5350">
      <w:pPr>
        <w:jc w:val="both"/>
      </w:pPr>
      <w:r w:rsidRPr="009E5350">
        <w:t xml:space="preserve">The NDN will aim to meet at a minimum twice per year in virtual format. This frequency may increase as drought conditions worsen, as required. The Chair may also call additional meetings as necessary or arrange for offline meetings for deep dives on topics. Additionally, pre-recorded videos or webinars may be adopted from time to time. When scheduling meetings, consideration will be given to other meetings drought stakeholders may be attending, to avoid meeting clashes and maximise availability. </w:t>
      </w:r>
    </w:p>
    <w:p w14:paraId="3A121A98" w14:textId="77777777" w:rsidR="009E5350" w:rsidRPr="009E5350" w:rsidRDefault="009E5350" w:rsidP="009E5350">
      <w:pPr>
        <w:pStyle w:val="Heading2"/>
        <w:numPr>
          <w:ilvl w:val="0"/>
          <w:numId w:val="0"/>
        </w:numPr>
        <w:ind w:left="720" w:hanging="720"/>
      </w:pPr>
      <w:r w:rsidRPr="009E5350">
        <w:t>Review of Terms of Reference</w:t>
      </w:r>
    </w:p>
    <w:p w14:paraId="35F0AC38" w14:textId="1F308590" w:rsidR="00AF75F9" w:rsidRDefault="009E5350" w:rsidP="00AF75F9">
      <w:pPr>
        <w:jc w:val="both"/>
      </w:pPr>
      <w:r w:rsidRPr="009E5350">
        <w:t xml:space="preserve">This document will be reviewed yearly by members of the </w:t>
      </w:r>
      <w:r w:rsidR="008B11B1">
        <w:t xml:space="preserve">AMMWG on drought </w:t>
      </w:r>
      <w:r w:rsidRPr="009E5350">
        <w:t>and informed by invitee feedback</w:t>
      </w:r>
      <w:r w:rsidR="008B11B1">
        <w:t>.</w:t>
      </w:r>
    </w:p>
    <w:p w14:paraId="729F9506" w14:textId="77777777" w:rsidR="00AF75F9" w:rsidRDefault="00AF75F9" w:rsidP="00AF75F9">
      <w:pPr>
        <w:jc w:val="both"/>
      </w:pPr>
    </w:p>
    <w:p w14:paraId="63FD8DA0" w14:textId="77777777" w:rsidR="008D1B48" w:rsidRDefault="008D1B48" w:rsidP="008D1B48">
      <w:pPr>
        <w:pStyle w:val="Normalsmall"/>
      </w:pPr>
      <w:r>
        <w:rPr>
          <w:rStyle w:val="Strong"/>
        </w:rPr>
        <w:t>Acknowledgement of Country</w:t>
      </w:r>
    </w:p>
    <w:p w14:paraId="112F1E20" w14:textId="77777777" w:rsidR="008D1B48" w:rsidRDefault="00093CD3" w:rsidP="008D1B48">
      <w:pPr>
        <w:pStyle w:val="Normalsmall"/>
      </w:pPr>
      <w:r w:rsidRPr="00093CD3">
        <w:t>We acknowledge the continuous connection of First Nations Traditional Owners and Custodians to the lands, seas and waters of Australia. We recognise their care for and cultivation of Country. We pay respect to Elders past and present, and recognise their knowledge and contribution to the productivity, innovation and sustainability of Australia’s agriculture, fisheries and forestry industries.</w:t>
      </w:r>
    </w:p>
    <w:p w14:paraId="57A373C9" w14:textId="77777777" w:rsidR="00262394" w:rsidRDefault="00262394" w:rsidP="00262394">
      <w:pPr>
        <w:pStyle w:val="Normalsmall"/>
        <w:spacing w:before="360"/>
      </w:pPr>
      <w:r>
        <w:t>© Commonwealth of Australia 202</w:t>
      </w:r>
      <w:r w:rsidR="00E3006D">
        <w:t>5</w:t>
      </w:r>
    </w:p>
    <w:p w14:paraId="349DCEC5" w14:textId="77777777" w:rsidR="00262394" w:rsidRDefault="00262394" w:rsidP="00262394">
      <w:pPr>
        <w:pStyle w:val="Normalsmall"/>
      </w:pPr>
      <w:r>
        <w:t>Unless otherwise noted, copyright (and any other intellectual property rights) in this publication is owned by the Commonwealth of Australia (referred to as the Commonwealth).</w:t>
      </w:r>
    </w:p>
    <w:p w14:paraId="251232DC" w14:textId="77777777" w:rsidR="00262394" w:rsidRDefault="00262394" w:rsidP="00262394">
      <w:pPr>
        <w:pStyle w:val="Normalsmall"/>
      </w:pPr>
      <w:r>
        <w:t xml:space="preserve">All material in this publication is licensed under a </w:t>
      </w:r>
      <w:hyperlink r:id="rId15" w:history="1">
        <w:r>
          <w:rPr>
            <w:rStyle w:val="Hyperlink"/>
          </w:rPr>
          <w:t>Creative Commons Attribution 4.0 International Licence</w:t>
        </w:r>
      </w:hyperlink>
      <w:r>
        <w:t xml:space="preserve"> except content supplied by third parties, logos and the Commonwealth Coat of Arms.</w:t>
      </w:r>
    </w:p>
    <w:p w14:paraId="4635ECDA" w14:textId="77777777" w:rsidR="00262394" w:rsidRDefault="00262394" w:rsidP="00262394">
      <w:pPr>
        <w:pStyle w:val="Normalsmall"/>
      </w:pPr>
      <w:r>
        <w:t xml:space="preserve">The Australian Government acting through the </w:t>
      </w:r>
      <w:r w:rsidR="007B1F92" w:rsidRPr="007B1F92">
        <w:t>Department of Agriculture, Fisheries and Forestry</w:t>
      </w:r>
      <w:r>
        <w:t xml:space="preserve"> has exercised due care and skill in preparing and compiling the information and data in this publication. Notwithstanding, the </w:t>
      </w:r>
      <w:r w:rsidR="007B1F92" w:rsidRPr="007B1F92">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sectPr w:rsidR="00262394">
      <w:headerReference w:type="even" r:id="rId16"/>
      <w:headerReference w:type="default" r:id="rId17"/>
      <w:footerReference w:type="even" r:id="rId18"/>
      <w:footerReference w:type="default" r:id="rId19"/>
      <w:headerReference w:type="first" r:id="rId20"/>
      <w:footerReference w:type="first" r:id="rId21"/>
      <w:pgSz w:w="11906" w:h="16838"/>
      <w:pgMar w:top="1418" w:right="1418" w:bottom="1418" w:left="1418"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8BB4A" w14:textId="77777777" w:rsidR="00A321EA" w:rsidRDefault="00A321EA">
      <w:r>
        <w:separator/>
      </w:r>
    </w:p>
    <w:p w14:paraId="0075C700" w14:textId="77777777" w:rsidR="00A321EA" w:rsidRDefault="00A321EA"/>
    <w:p w14:paraId="415FF88F" w14:textId="77777777" w:rsidR="00A321EA" w:rsidRDefault="00A321EA"/>
  </w:endnote>
  <w:endnote w:type="continuationSeparator" w:id="0">
    <w:p w14:paraId="405ECAC4" w14:textId="77777777" w:rsidR="00A321EA" w:rsidRDefault="00A321EA">
      <w:r>
        <w:continuationSeparator/>
      </w:r>
    </w:p>
    <w:p w14:paraId="0F95902E" w14:textId="77777777" w:rsidR="00A321EA" w:rsidRDefault="00A321EA"/>
    <w:p w14:paraId="77C8F96B" w14:textId="77777777" w:rsidR="00A321EA" w:rsidRDefault="00A321EA"/>
  </w:endnote>
  <w:endnote w:type="continuationNotice" w:id="1">
    <w:p w14:paraId="75116D69" w14:textId="77777777" w:rsidR="00A321EA" w:rsidRDefault="00A321EA">
      <w:pPr>
        <w:pStyle w:val="Footer"/>
      </w:pPr>
    </w:p>
    <w:p w14:paraId="389F5340" w14:textId="77777777" w:rsidR="00A321EA" w:rsidRDefault="00A321EA"/>
    <w:p w14:paraId="53498CB3" w14:textId="77777777" w:rsidR="00A321EA" w:rsidRDefault="00A321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EDD19" w14:textId="77777777" w:rsidR="00C30975" w:rsidRDefault="00D61857">
    <w:pPr>
      <w:pStyle w:val="Footer"/>
    </w:pPr>
    <w:r>
      <w:rPr>
        <w:noProof/>
      </w:rPr>
      <mc:AlternateContent>
        <mc:Choice Requires="wps">
          <w:drawing>
            <wp:anchor distT="0" distB="0" distL="0" distR="0" simplePos="0" relativeHeight="251675136" behindDoc="0" locked="0" layoutInCell="1" allowOverlap="1" wp14:anchorId="0431F577" wp14:editId="0BA2977F">
              <wp:simplePos x="635" y="635"/>
              <wp:positionH relativeFrom="page">
                <wp:align>center</wp:align>
              </wp:positionH>
              <wp:positionV relativeFrom="page">
                <wp:align>bottom</wp:align>
              </wp:positionV>
              <wp:extent cx="551815" cy="404495"/>
              <wp:effectExtent l="0" t="0" r="635" b="0"/>
              <wp:wrapNone/>
              <wp:docPr id="1048837208" name="Text Box 1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0B9AADB2" w14:textId="77777777" w:rsidR="00D61857" w:rsidRPr="00D61857" w:rsidRDefault="00D61857" w:rsidP="00D61857">
                          <w:pPr>
                            <w:spacing w:after="0"/>
                            <w:rPr>
                              <w:rFonts w:ascii="Calibri" w:eastAsia="Calibri" w:hAnsi="Calibri" w:cs="Calibri"/>
                              <w:noProof/>
                              <w:color w:val="FF0000"/>
                              <w:sz w:val="24"/>
                              <w:szCs w:val="24"/>
                            </w:rPr>
                          </w:pPr>
                          <w:r w:rsidRPr="00D61857">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431F577" id="_x0000_t202" coordsize="21600,21600" o:spt="202" path="m,l,21600r21600,l21600,xe">
              <v:stroke joinstyle="miter"/>
              <v:path gradientshapeok="t" o:connecttype="rect"/>
            </v:shapetype>
            <v:shape id="Text Box 11" o:spid="_x0000_s1027" type="#_x0000_t202" alt="OFFICIAL" style="position:absolute;left:0;text-align:left;margin-left:0;margin-top:0;width:43.45pt;height:31.85pt;z-index:2516751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" filled="f" stroked="f">
              <v:textbox style="mso-fit-shape-to-text:t" inset="0,0,0,15pt">
                <w:txbxContent>
                  <w:p w14:paraId="0B9AADB2" w14:textId="77777777" w:rsidR="00D61857" w:rsidRPr="00D61857" w:rsidRDefault="00D61857" w:rsidP="00D61857">
                    <w:pPr>
                      <w:spacing w:after="0"/>
                      <w:rPr>
                        <w:rFonts w:ascii="Calibri" w:eastAsia="Calibri" w:hAnsi="Calibri" w:cs="Calibri"/>
                        <w:noProof/>
                        <w:color w:val="FF0000"/>
                        <w:sz w:val="24"/>
                        <w:szCs w:val="24"/>
                      </w:rPr>
                    </w:pPr>
                    <w:r w:rsidRPr="00D61857">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F4ECF" w14:textId="75C5D8E5" w:rsidR="002A193C" w:rsidRDefault="007B1F92" w:rsidP="00D61857">
    <w:pPr>
      <w:pStyle w:val="Footer"/>
    </w:pPr>
    <w:r w:rsidRPr="007B1F92">
      <w:t>Department of Agriculture, Fisheries and Forestry</w:t>
    </w:r>
    <w:r w:rsidR="00D61857">
      <w:tab/>
    </w:r>
    <w:r w:rsidR="002A193C">
      <w:fldChar w:fldCharType="begin"/>
    </w:r>
    <w:r w:rsidR="002A193C">
      <w:instrText xml:space="preserve"> PAGE   \* MERGEFORMAT </w:instrText>
    </w:r>
    <w:r w:rsidR="002A193C">
      <w:fldChar w:fldCharType="separate"/>
    </w:r>
    <w:r w:rsidR="002A193C">
      <w:rPr>
        <w:noProof/>
      </w:rPr>
      <w:t>10</w:t>
    </w:r>
    <w:r w:rsidR="002A193C">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0E760" w14:textId="5F0B5DDB" w:rsidR="002A193C" w:rsidRDefault="002A193C" w:rsidP="00D61857">
    <w:pPr>
      <w:pStyle w:val="Footer"/>
    </w:pPr>
    <w:r>
      <w:t xml:space="preserve">Department of Agriculture, </w:t>
    </w:r>
    <w:r w:rsidR="00A9002C">
      <w:t>Fisheries and Forestry</w:t>
    </w:r>
    <w:r w:rsidR="00D61857">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C0A473" w14:textId="77777777" w:rsidR="00A321EA" w:rsidRDefault="00A321EA">
      <w:r>
        <w:separator/>
      </w:r>
    </w:p>
    <w:p w14:paraId="0B7198B0" w14:textId="77777777" w:rsidR="00A321EA" w:rsidRDefault="00A321EA"/>
    <w:p w14:paraId="1FFB414D" w14:textId="77777777" w:rsidR="00A321EA" w:rsidRDefault="00A321EA"/>
  </w:footnote>
  <w:footnote w:type="continuationSeparator" w:id="0">
    <w:p w14:paraId="27C42DDD" w14:textId="77777777" w:rsidR="00A321EA" w:rsidRDefault="00A321EA">
      <w:r>
        <w:continuationSeparator/>
      </w:r>
    </w:p>
    <w:p w14:paraId="2C20394C" w14:textId="77777777" w:rsidR="00A321EA" w:rsidRDefault="00A321EA"/>
    <w:p w14:paraId="6B42F36C" w14:textId="77777777" w:rsidR="00A321EA" w:rsidRDefault="00A321EA"/>
  </w:footnote>
  <w:footnote w:type="continuationNotice" w:id="1">
    <w:p w14:paraId="36C430D2" w14:textId="77777777" w:rsidR="00A321EA" w:rsidRDefault="00A321EA">
      <w:pPr>
        <w:pStyle w:val="Footer"/>
      </w:pPr>
    </w:p>
    <w:p w14:paraId="1F91C25C" w14:textId="77777777" w:rsidR="00A321EA" w:rsidRDefault="00A321EA"/>
    <w:p w14:paraId="35D9F447" w14:textId="77777777" w:rsidR="00A321EA" w:rsidRDefault="00A321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81DA6" w14:textId="2BF6E0BC" w:rsidR="002A193C" w:rsidRDefault="00D61857">
    <w:pPr>
      <w:pStyle w:val="Header"/>
    </w:pPr>
    <w:r>
      <w:rPr>
        <w:noProof/>
        <w:lang w:val="en-US"/>
      </w:rPr>
      <mc:AlternateContent>
        <mc:Choice Requires="wps">
          <w:drawing>
            <wp:anchor distT="0" distB="0" distL="0" distR="0" simplePos="0" relativeHeight="251672064" behindDoc="0" locked="0" layoutInCell="1" allowOverlap="1" wp14:anchorId="011133A1" wp14:editId="0BF64E75">
              <wp:simplePos x="635" y="635"/>
              <wp:positionH relativeFrom="page">
                <wp:align>center</wp:align>
              </wp:positionH>
              <wp:positionV relativeFrom="page">
                <wp:align>top</wp:align>
              </wp:positionV>
              <wp:extent cx="551815" cy="404495"/>
              <wp:effectExtent l="0" t="0" r="635" b="14605"/>
              <wp:wrapNone/>
              <wp:docPr id="1437284851" name="Text Box 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C16778E" w14:textId="77777777" w:rsidR="00D61857" w:rsidRPr="00D61857" w:rsidRDefault="00D61857" w:rsidP="00D61857">
                          <w:pPr>
                            <w:spacing w:after="0"/>
                            <w:rPr>
                              <w:rFonts w:ascii="Calibri" w:eastAsia="Calibri" w:hAnsi="Calibri" w:cs="Calibri"/>
                              <w:noProof/>
                              <w:color w:val="FF0000"/>
                              <w:sz w:val="24"/>
                              <w:szCs w:val="24"/>
                            </w:rPr>
                          </w:pPr>
                          <w:r w:rsidRPr="00D61857">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11133A1" id="_x0000_t202" coordsize="21600,21600" o:spt="202" path="m,l,21600r21600,l21600,xe">
              <v:stroke joinstyle="miter"/>
              <v:path gradientshapeok="t" o:connecttype="rect"/>
            </v:shapetype>
            <v:shape id="Text Box 8" o:spid="_x0000_s1026" type="#_x0000_t202" alt="OFFICIAL" style="position:absolute;left:0;text-align:left;margin-left:0;margin-top:0;width:43.45pt;height:31.85pt;z-index:2516720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5C16778E" w14:textId="77777777" w:rsidR="00D61857" w:rsidRPr="00D61857" w:rsidRDefault="00D61857" w:rsidP="00D61857">
                    <w:pPr>
                      <w:spacing w:after="0"/>
                      <w:rPr>
                        <w:rFonts w:ascii="Calibri" w:eastAsia="Calibri" w:hAnsi="Calibri" w:cs="Calibri"/>
                        <w:noProof/>
                        <w:color w:val="FF0000"/>
                        <w:sz w:val="24"/>
                        <w:szCs w:val="24"/>
                      </w:rPr>
                    </w:pPr>
                    <w:r w:rsidRPr="00D61857">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F6CC3" w14:textId="5D6B4FA0" w:rsidR="00AF75F9" w:rsidRDefault="00AF75F9" w:rsidP="00AF75F9">
    <w:pPr>
      <w:pStyle w:val="Header"/>
    </w:pPr>
    <w:r>
      <w:t>National Drought Network</w:t>
    </w:r>
    <w:r w:rsidR="009E5350">
      <w:t xml:space="preserve"> -</w:t>
    </w:r>
    <w:r>
      <w:t xml:space="preserve"> Terms of Reference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EAF47" w14:textId="0DC5232D" w:rsidR="002A193C" w:rsidRDefault="009E5350">
    <w:pPr>
      <w:pStyle w:val="Header"/>
      <w:jc w:val="left"/>
    </w:pPr>
    <w:r>
      <w:rPr>
        <w:noProof/>
      </w:rPr>
      <w:drawing>
        <wp:anchor distT="0" distB="0" distL="114300" distR="114300" simplePos="0" relativeHeight="251678208" behindDoc="1" locked="0" layoutInCell="1" allowOverlap="1" wp14:anchorId="0DB8E10C" wp14:editId="541BC316">
          <wp:simplePos x="0" y="0"/>
          <wp:positionH relativeFrom="margin">
            <wp:posOffset>-895350</wp:posOffset>
          </wp:positionH>
          <wp:positionV relativeFrom="paragraph">
            <wp:posOffset>-355600</wp:posOffset>
          </wp:positionV>
          <wp:extent cx="7694930" cy="1352550"/>
          <wp:effectExtent l="0" t="0" r="1270" b="0"/>
          <wp:wrapTight wrapText="bothSides">
            <wp:wrapPolygon edited="0">
              <wp:start x="0" y="0"/>
              <wp:lineTo x="0" y="21296"/>
              <wp:lineTo x="21550" y="21296"/>
              <wp:lineTo x="21550" y="0"/>
              <wp:lineTo x="0" y="0"/>
            </wp:wrapPolygon>
          </wp:wrapTight>
          <wp:docPr id="1848359104" name="Picture 1" descr="Department of Agriculture, Fisheries and Forestry logo, with words National Drought Network and images of a field of wheat and farmers talking together in a padd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59104" name="Picture 1" descr="Department of Agriculture, Fisheries and Forestry logo, with words National Drought Network and images of a field of wheat and farmers talking together in a paddock."/>
                  <pic:cNvPicPr/>
                </pic:nvPicPr>
                <pic:blipFill>
                  <a:blip r:embed="rId1">
                    <a:extLst>
                      <a:ext uri="{28A0092B-C50C-407E-A947-70E740481C1C}">
                        <a14:useLocalDpi xmlns:a14="http://schemas.microsoft.com/office/drawing/2010/main" val="0"/>
                      </a:ext>
                    </a:extLst>
                  </a:blip>
                  <a:stretch>
                    <a:fillRect/>
                  </a:stretch>
                </pic:blipFill>
                <pic:spPr>
                  <a:xfrm>
                    <a:off x="0" y="0"/>
                    <a:ext cx="7694930" cy="1352550"/>
                  </a:xfrm>
                  <a:prstGeom prst="rect">
                    <a:avLst/>
                  </a:prstGeom>
                </pic:spPr>
              </pic:pic>
            </a:graphicData>
          </a:graphic>
          <wp14:sizeRelH relativeFrom="page">
            <wp14:pctWidth>0</wp14:pctWidth>
          </wp14:sizeRelH>
          <wp14:sizeRelV relativeFrom="page">
            <wp14:pctHeight>0</wp14:pctHeight>
          </wp14:sizeRelV>
        </wp:anchor>
      </w:drawing>
    </w:r>
    <w:r>
      <w:t>January 202</w:t>
    </w:r>
    <w:r w:rsidR="006F729D">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56DAA"/>
    <w:multiLevelType w:val="hybridMultilevel"/>
    <w:tmpl w:val="E13698D2"/>
    <w:lvl w:ilvl="0" w:tplc="1DA20EE0">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 w15:restartNumberingAfterBreak="0">
    <w:nsid w:val="21E20078"/>
    <w:multiLevelType w:val="multilevel"/>
    <w:tmpl w:val="B95457A8"/>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486800B4"/>
    <w:multiLevelType w:val="multilevel"/>
    <w:tmpl w:val="A0241B28"/>
    <w:numStyleLink w:val="List1"/>
  </w:abstractNum>
  <w:abstractNum w:abstractNumId="3"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4" w15:restartNumberingAfterBreak="0">
    <w:nsid w:val="49F329DA"/>
    <w:multiLevelType w:val="multilevel"/>
    <w:tmpl w:val="2B64EC84"/>
    <w:lvl w:ilvl="0">
      <w:start w:val="1"/>
      <w:numFmt w:val="decimal"/>
      <w:pStyle w:val="BoxTextNumb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A8B541B"/>
    <w:multiLevelType w:val="multilevel"/>
    <w:tmpl w:val="BF3294C2"/>
    <w:lvl w:ilvl="0">
      <w:start w:val="1"/>
      <w:numFmt w:val="bullet"/>
      <w:pStyle w:val="Table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8"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9" w15:restartNumberingAfterBreak="0">
    <w:nsid w:val="676E3536"/>
    <w:multiLevelType w:val="hybridMultilevel"/>
    <w:tmpl w:val="242AD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6A730FE1"/>
    <w:multiLevelType w:val="hybridMultilevel"/>
    <w:tmpl w:val="7E96ACDE"/>
    <w:lvl w:ilvl="0" w:tplc="E3BC50E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75BF04EB"/>
    <w:multiLevelType w:val="hybridMultilevel"/>
    <w:tmpl w:val="233C416E"/>
    <w:lvl w:ilvl="0" w:tplc="FFFFFFFF">
      <w:numFmt w:val="bullet"/>
      <w:lvlText w:val=""/>
      <w:lvlJc w:val="left"/>
      <w:pPr>
        <w:ind w:left="720" w:hanging="360"/>
      </w:pPr>
      <w:rPr>
        <w:rFonts w:ascii="Symbol" w:eastAsiaTheme="minorHAnsi" w:hAnsi="Symbol" w:cstheme="minorHAnsi" w:hint="default"/>
      </w:rPr>
    </w:lvl>
    <w:lvl w:ilvl="1" w:tplc="0C09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76AE4563"/>
    <w:multiLevelType w:val="multilevel"/>
    <w:tmpl w:val="F452ADBA"/>
    <w:styleLink w:val="Tablenumberedlists"/>
    <w:lvl w:ilvl="0">
      <w:start w:val="1"/>
      <w:numFmt w:val="decimal"/>
      <w:pStyle w:val="TableListNumber"/>
      <w:lvlText w:val="%1)"/>
      <w:lvlJc w:val="left"/>
      <w:pPr>
        <w:ind w:left="284" w:hanging="284"/>
      </w:pPr>
      <w:rPr>
        <w:rFonts w:ascii="Calibri" w:hAnsi="Calibri" w:hint="default"/>
        <w:sz w:val="18"/>
      </w:rPr>
    </w:lvl>
    <w:lvl w:ilvl="1">
      <w:start w:val="1"/>
      <w:numFmt w:val="lowerLetter"/>
      <w:pStyle w:val="TableListNumber2"/>
      <w:lvlText w:val="%2)"/>
      <w:lvlJc w:val="left"/>
      <w:pPr>
        <w:ind w:left="567" w:hanging="283"/>
      </w:pPr>
      <w:rPr>
        <w:rFonts w:ascii="Calibri" w:hAnsi="Calibri" w:hint="default"/>
        <w:sz w:val="18"/>
      </w:rPr>
    </w:lvl>
    <w:lvl w:ilvl="2">
      <w:start w:val="1"/>
      <w:numFmt w:val="lowerRoman"/>
      <w:pStyle w:val="TableListNumber3"/>
      <w:lvlText w:val="%3)"/>
      <w:lvlJc w:val="left"/>
      <w:pPr>
        <w:ind w:left="851" w:hanging="284"/>
      </w:pPr>
      <w:rPr>
        <w:rFonts w:ascii="Calibri" w:hAnsi="Calibri" w:hint="default"/>
        <w:sz w:val="1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037268471">
    <w:abstractNumId w:val="7"/>
  </w:num>
  <w:num w:numId="2" w16cid:durableId="1355770275">
    <w:abstractNumId w:val="8"/>
  </w:num>
  <w:num w:numId="3" w16cid:durableId="1882862685">
    <w:abstractNumId w:val="1"/>
  </w:num>
  <w:num w:numId="4" w16cid:durableId="36050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86162399">
    <w:abstractNumId w:val="5"/>
  </w:num>
  <w:num w:numId="6" w16cid:durableId="1314989398">
    <w:abstractNumId w:val="6"/>
  </w:num>
  <w:num w:numId="7" w16cid:durableId="951480071">
    <w:abstractNumId w:val="3"/>
  </w:num>
  <w:num w:numId="8" w16cid:durableId="844629787">
    <w:abstractNumId w:val="1"/>
    <w:lvlOverride w:ilvl="0">
      <w:lvl w:ilvl="0">
        <w:start w:val="1"/>
        <w:numFmt w:val="decimal"/>
        <w:pStyle w:val="Heading2"/>
        <w:lvlText w:val="%1"/>
        <w:lvlJc w:val="left"/>
        <w:pPr>
          <w:ind w:left="720" w:hanging="720"/>
        </w:pPr>
      </w:lvl>
    </w:lvlOverride>
  </w:num>
  <w:num w:numId="9" w16cid:durableId="1698308952">
    <w:abstractNumId w:val="7"/>
  </w:num>
  <w:num w:numId="10" w16cid:durableId="547035718">
    <w:abstractNumId w:val="8"/>
  </w:num>
  <w:num w:numId="11" w16cid:durableId="1145393031">
    <w:abstractNumId w:val="0"/>
  </w:num>
  <w:num w:numId="12" w16cid:durableId="645671681">
    <w:abstractNumId w:val="9"/>
  </w:num>
  <w:num w:numId="13" w16cid:durableId="274824895">
    <w:abstractNumId w:val="12"/>
  </w:num>
  <w:num w:numId="14" w16cid:durableId="1361395064">
    <w:abstractNumId w:val="10"/>
  </w:num>
  <w:num w:numId="15" w16cid:durableId="236869232">
    <w:abstractNumId w:val="4"/>
  </w:num>
  <w:num w:numId="16" w16cid:durableId="1542791687">
    <w:abstractNumId w:val="11"/>
  </w:num>
  <w:num w:numId="17" w16cid:durableId="1021735898">
    <w:abstractNumId w:val="7"/>
  </w:num>
  <w:num w:numId="18" w16cid:durableId="1141262916">
    <w:abstractNumId w:val="1"/>
    <w:lvlOverride w:ilvl="0">
      <w:lvl w:ilvl="0">
        <w:start w:val="1"/>
        <w:numFmt w:val="decimal"/>
        <w:pStyle w:val="Heading2"/>
        <w:lvlText w:val="%1"/>
        <w:lvlJc w:val="left"/>
        <w:pPr>
          <w:ind w:left="720" w:hanging="720"/>
        </w:pPr>
      </w:lvl>
    </w:lvlOverride>
  </w:num>
  <w:num w:numId="19" w16cid:durableId="1482849752">
    <w:abstractNumId w:val="1"/>
    <w:lvlOverride w:ilvl="0">
      <w:lvl w:ilvl="0">
        <w:start w:val="1"/>
        <w:numFmt w:val="decimal"/>
        <w:pStyle w:val="Heading2"/>
        <w:lvlText w:val="%1"/>
        <w:lvlJc w:val="left"/>
        <w:pPr>
          <w:ind w:left="720" w:hanging="720"/>
        </w:pPr>
      </w:lvl>
    </w:lvlOverride>
  </w:num>
  <w:num w:numId="20" w16cid:durableId="1516917488">
    <w:abstractNumId w:val="1"/>
    <w:lvlOverride w:ilvl="0">
      <w:lvl w:ilvl="0">
        <w:start w:val="1"/>
        <w:numFmt w:val="decimal"/>
        <w:pStyle w:val="Heading2"/>
        <w:lvlText w:val="%1"/>
        <w:lvlJc w:val="left"/>
        <w:pPr>
          <w:ind w:left="720" w:hanging="720"/>
        </w:pPr>
      </w:lvl>
    </w:lvlOverride>
  </w:num>
  <w:num w:numId="21" w16cid:durableId="1253008759">
    <w:abstractNumId w:val="1"/>
    <w:lvlOverride w:ilvl="0">
      <w:lvl w:ilvl="0">
        <w:start w:val="1"/>
        <w:numFmt w:val="decimal"/>
        <w:pStyle w:val="Heading2"/>
        <w:lvlText w:val="%1"/>
        <w:lvlJc w:val="left"/>
        <w:pPr>
          <w:ind w:left="720" w:hanging="720"/>
        </w:pPr>
      </w:lvl>
    </w:lvlOverride>
  </w:num>
  <w:num w:numId="22" w16cid:durableId="1641030043">
    <w:abstractNumId w:val="1"/>
    <w:lvlOverride w:ilvl="0">
      <w:lvl w:ilvl="0">
        <w:start w:val="1"/>
        <w:numFmt w:val="decimal"/>
        <w:pStyle w:val="Heading2"/>
        <w:lvlText w:val="%1"/>
        <w:lvlJc w:val="left"/>
        <w:pPr>
          <w:ind w:left="720" w:hanging="720"/>
        </w:pPr>
      </w:lvl>
    </w:lvlOverride>
  </w:num>
  <w:num w:numId="23" w16cid:durableId="652413116">
    <w:abstractNumId w:val="1"/>
    <w:lvlOverride w:ilvl="0">
      <w:lvl w:ilvl="0">
        <w:start w:val="1"/>
        <w:numFmt w:val="decimal"/>
        <w:pStyle w:val="Heading2"/>
        <w:lvlText w:val="%1"/>
        <w:lvlJc w:val="left"/>
        <w:pPr>
          <w:ind w:left="720" w:hanging="720"/>
        </w:pPr>
      </w:lvl>
    </w:lvlOverride>
  </w:num>
  <w:num w:numId="24" w16cid:durableId="1593120289">
    <w:abstractNumId w:val="1"/>
    <w:lvlOverride w:ilvl="0">
      <w:lvl w:ilvl="0">
        <w:start w:val="1"/>
        <w:numFmt w:val="decimal"/>
        <w:pStyle w:val="Heading2"/>
        <w:lvlText w:val="%1"/>
        <w:lvlJc w:val="left"/>
        <w:pPr>
          <w:ind w:left="720" w:hanging="720"/>
        </w:pPr>
      </w:lvl>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5F9"/>
    <w:rsid w:val="00047CF6"/>
    <w:rsid w:val="00071927"/>
    <w:rsid w:val="00093CD3"/>
    <w:rsid w:val="000D6DD8"/>
    <w:rsid w:val="00112B86"/>
    <w:rsid w:val="00134E1D"/>
    <w:rsid w:val="001450BA"/>
    <w:rsid w:val="001567E9"/>
    <w:rsid w:val="00183612"/>
    <w:rsid w:val="001A1F79"/>
    <w:rsid w:val="001B1009"/>
    <w:rsid w:val="001C3583"/>
    <w:rsid w:val="001D77BC"/>
    <w:rsid w:val="001E1C4C"/>
    <w:rsid w:val="00201500"/>
    <w:rsid w:val="00222B30"/>
    <w:rsid w:val="00236BA8"/>
    <w:rsid w:val="00262394"/>
    <w:rsid w:val="00266715"/>
    <w:rsid w:val="00274C12"/>
    <w:rsid w:val="002835BF"/>
    <w:rsid w:val="002A193C"/>
    <w:rsid w:val="003005B7"/>
    <w:rsid w:val="00305911"/>
    <w:rsid w:val="00340820"/>
    <w:rsid w:val="00357095"/>
    <w:rsid w:val="00362353"/>
    <w:rsid w:val="00381D23"/>
    <w:rsid w:val="003864DC"/>
    <w:rsid w:val="00396339"/>
    <w:rsid w:val="003A4B4A"/>
    <w:rsid w:val="003D3CE1"/>
    <w:rsid w:val="003D44DC"/>
    <w:rsid w:val="003E130A"/>
    <w:rsid w:val="00402404"/>
    <w:rsid w:val="00406AC2"/>
    <w:rsid w:val="00451E21"/>
    <w:rsid w:val="00460750"/>
    <w:rsid w:val="004705F2"/>
    <w:rsid w:val="00473964"/>
    <w:rsid w:val="00482FD5"/>
    <w:rsid w:val="004837B1"/>
    <w:rsid w:val="0048569E"/>
    <w:rsid w:val="00486A50"/>
    <w:rsid w:val="00486C20"/>
    <w:rsid w:val="00490E7F"/>
    <w:rsid w:val="004C6362"/>
    <w:rsid w:val="004C6C47"/>
    <w:rsid w:val="004F49AC"/>
    <w:rsid w:val="00592B50"/>
    <w:rsid w:val="0059380F"/>
    <w:rsid w:val="005E10C0"/>
    <w:rsid w:val="005F0E4D"/>
    <w:rsid w:val="005F7ED2"/>
    <w:rsid w:val="00611DA7"/>
    <w:rsid w:val="006416D4"/>
    <w:rsid w:val="006E1CF5"/>
    <w:rsid w:val="006F729D"/>
    <w:rsid w:val="00704CE7"/>
    <w:rsid w:val="00712D18"/>
    <w:rsid w:val="007405CB"/>
    <w:rsid w:val="00762C3E"/>
    <w:rsid w:val="007B1F92"/>
    <w:rsid w:val="007C5B94"/>
    <w:rsid w:val="008153FE"/>
    <w:rsid w:val="00821DA2"/>
    <w:rsid w:val="0082249A"/>
    <w:rsid w:val="00826753"/>
    <w:rsid w:val="00833933"/>
    <w:rsid w:val="00835E9D"/>
    <w:rsid w:val="00892FE1"/>
    <w:rsid w:val="008A3174"/>
    <w:rsid w:val="008A3190"/>
    <w:rsid w:val="008B11B1"/>
    <w:rsid w:val="008D1B48"/>
    <w:rsid w:val="0090774C"/>
    <w:rsid w:val="009679F4"/>
    <w:rsid w:val="00986E31"/>
    <w:rsid w:val="00991227"/>
    <w:rsid w:val="00996A46"/>
    <w:rsid w:val="009A1E6B"/>
    <w:rsid w:val="009E5350"/>
    <w:rsid w:val="009E7B5C"/>
    <w:rsid w:val="009F00C4"/>
    <w:rsid w:val="009F6E1F"/>
    <w:rsid w:val="00A16700"/>
    <w:rsid w:val="00A26D23"/>
    <w:rsid w:val="00A27706"/>
    <w:rsid w:val="00A321EA"/>
    <w:rsid w:val="00A336EC"/>
    <w:rsid w:val="00A4557C"/>
    <w:rsid w:val="00A52203"/>
    <w:rsid w:val="00A7401B"/>
    <w:rsid w:val="00A87C92"/>
    <w:rsid w:val="00A9002C"/>
    <w:rsid w:val="00AA70E3"/>
    <w:rsid w:val="00AB0FBE"/>
    <w:rsid w:val="00AB27F3"/>
    <w:rsid w:val="00AE3D72"/>
    <w:rsid w:val="00AE7F2F"/>
    <w:rsid w:val="00AF1EB9"/>
    <w:rsid w:val="00AF5211"/>
    <w:rsid w:val="00AF75F9"/>
    <w:rsid w:val="00B01FB8"/>
    <w:rsid w:val="00B35721"/>
    <w:rsid w:val="00B41F62"/>
    <w:rsid w:val="00B43A41"/>
    <w:rsid w:val="00B5453F"/>
    <w:rsid w:val="00B601A2"/>
    <w:rsid w:val="00B91574"/>
    <w:rsid w:val="00B97EBA"/>
    <w:rsid w:val="00BA0AFF"/>
    <w:rsid w:val="00BB6ACE"/>
    <w:rsid w:val="00BC6BA3"/>
    <w:rsid w:val="00BC7BC4"/>
    <w:rsid w:val="00BD2275"/>
    <w:rsid w:val="00C00AAC"/>
    <w:rsid w:val="00C05EA8"/>
    <w:rsid w:val="00C06619"/>
    <w:rsid w:val="00C30975"/>
    <w:rsid w:val="00C33968"/>
    <w:rsid w:val="00C51E35"/>
    <w:rsid w:val="00C759F8"/>
    <w:rsid w:val="00C92F0F"/>
    <w:rsid w:val="00CD7809"/>
    <w:rsid w:val="00CF7FF8"/>
    <w:rsid w:val="00D06356"/>
    <w:rsid w:val="00D36729"/>
    <w:rsid w:val="00D45274"/>
    <w:rsid w:val="00D45E0E"/>
    <w:rsid w:val="00D61857"/>
    <w:rsid w:val="00D666DC"/>
    <w:rsid w:val="00D843C2"/>
    <w:rsid w:val="00D912A7"/>
    <w:rsid w:val="00DD5AE3"/>
    <w:rsid w:val="00DF6FBB"/>
    <w:rsid w:val="00E05D92"/>
    <w:rsid w:val="00E223F4"/>
    <w:rsid w:val="00E3006D"/>
    <w:rsid w:val="00E362EF"/>
    <w:rsid w:val="00E732BE"/>
    <w:rsid w:val="00E74C11"/>
    <w:rsid w:val="00E86770"/>
    <w:rsid w:val="00E96E54"/>
    <w:rsid w:val="00F01D00"/>
    <w:rsid w:val="00F35EE8"/>
    <w:rsid w:val="00F5729D"/>
    <w:rsid w:val="00F65DFD"/>
    <w:rsid w:val="00F90D42"/>
    <w:rsid w:val="00FB088E"/>
    <w:rsid w:val="00FB6115"/>
    <w:rsid w:val="00FD117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F4F86"/>
  <w15:docId w15:val="{A47E0FCB-1739-4AF0-B265-AEF48EFE0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753"/>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835E9D"/>
    <w:pPr>
      <w:widowControl w:val="0"/>
      <w:spacing w:before="360"/>
      <w:contextualSpacing/>
      <w:outlineLvl w:val="0"/>
    </w:pPr>
    <w:rPr>
      <w:rFonts w:ascii="Calibri" w:eastAsiaTheme="minorHAnsi" w:hAnsi="Calibri" w:cstheme="minorBidi"/>
      <w:b/>
      <w:bCs/>
      <w:spacing w:val="5"/>
      <w:kern w:val="28"/>
      <w:sz w:val="60"/>
      <w:szCs w:val="28"/>
      <w:lang w:eastAsia="en-US"/>
    </w:rPr>
  </w:style>
  <w:style w:type="paragraph" w:styleId="Heading2">
    <w:name w:val="heading 2"/>
    <w:basedOn w:val="Normal"/>
    <w:next w:val="Normal"/>
    <w:link w:val="Heading2Char"/>
    <w:uiPriority w:val="3"/>
    <w:rsid w:val="00835E9D"/>
    <w:pPr>
      <w:keepNext/>
      <w:numPr>
        <w:numId w:val="8"/>
      </w:numPr>
      <w:spacing w:after="60" w:line="240" w:lineRule="auto"/>
      <w:outlineLvl w:val="1"/>
    </w:pPr>
    <w:rPr>
      <w:rFonts w:ascii="Calibri" w:eastAsiaTheme="minorEastAsia" w:hAnsi="Calibri"/>
      <w:bCs/>
      <w:color w:val="000000"/>
      <w:sz w:val="44"/>
      <w:szCs w:val="28"/>
      <w:lang w:eastAsia="ja-JP"/>
    </w:rPr>
  </w:style>
  <w:style w:type="paragraph" w:styleId="Heading3">
    <w:name w:val="heading 3"/>
    <w:next w:val="Normal"/>
    <w:link w:val="Heading3Char"/>
    <w:uiPriority w:val="4"/>
    <w:qFormat/>
    <w:rsid w:val="00835E9D"/>
    <w:pPr>
      <w:keepNext/>
      <w:keepLines/>
      <w:numPr>
        <w:ilvl w:val="1"/>
        <w:numId w:val="8"/>
      </w:numPr>
      <w:outlineLvl w:val="2"/>
    </w:pPr>
    <w:rPr>
      <w:rFonts w:ascii="Calibri" w:eastAsia="Times New Roman" w:hAnsi="Calibri"/>
      <w:b/>
      <w:bCs/>
      <w:sz w:val="36"/>
      <w:szCs w:val="24"/>
      <w:lang w:eastAsia="en-US"/>
    </w:rPr>
  </w:style>
  <w:style w:type="paragraph" w:styleId="Heading4">
    <w:name w:val="heading 4"/>
    <w:next w:val="Normal"/>
    <w:link w:val="Heading4Char"/>
    <w:uiPriority w:val="5"/>
    <w:qFormat/>
    <w:rsid w:val="00835E9D"/>
    <w:pPr>
      <w:keepNext/>
      <w:numPr>
        <w:ilvl w:val="2"/>
        <w:numId w:val="8"/>
      </w:numPr>
      <w:outlineLvl w:val="3"/>
    </w:pPr>
    <w:rPr>
      <w:rFonts w:ascii="Calibri" w:eastAsia="Times New Roman" w:hAnsi="Calibri"/>
      <w:b/>
      <w:bCs/>
      <w:sz w:val="32"/>
      <w:szCs w:val="24"/>
      <w:lang w:eastAsia="en-US"/>
    </w:rPr>
  </w:style>
  <w:style w:type="paragraph" w:styleId="Heading5">
    <w:name w:val="heading 5"/>
    <w:basedOn w:val="Normal"/>
    <w:next w:val="Normal"/>
    <w:link w:val="Heading5Char"/>
    <w:uiPriority w:val="6"/>
    <w:rsid w:val="00835E9D"/>
    <w:pPr>
      <w:keepNext/>
      <w:keepLines/>
      <w:spacing w:after="0" w:line="240" w:lineRule="auto"/>
      <w:outlineLvl w:val="4"/>
    </w:pPr>
    <w:rPr>
      <w:rFonts w:ascii="Calibri" w:hAnsi="Calibri"/>
      <w:b/>
      <w:sz w:val="28"/>
    </w:rPr>
  </w:style>
  <w:style w:type="paragraph" w:styleId="Heading6">
    <w:name w:val="heading 6"/>
    <w:basedOn w:val="Normal"/>
    <w:next w:val="Normal"/>
    <w:link w:val="Heading6Char"/>
    <w:uiPriority w:val="9"/>
    <w:semiHidden/>
    <w:qFormat/>
    <w:rsid w:val="00A16700"/>
    <w:pPr>
      <w:keepNext/>
      <w:keepLines/>
      <w:spacing w:before="40" w:after="0"/>
      <w:outlineLvl w:val="5"/>
    </w:pPr>
    <w:rPr>
      <w:rFonts w:eastAsiaTheme="majorEastAsia" w:cstheme="majorBidi"/>
      <w:b/>
      <w:i/>
      <w:color w:val="000000" w:themeColor="text1"/>
      <w:sz w:val="26"/>
    </w:rPr>
  </w:style>
  <w:style w:type="paragraph" w:styleId="Heading7">
    <w:name w:val="heading 7"/>
    <w:basedOn w:val="Normal"/>
    <w:next w:val="Normal"/>
    <w:link w:val="Heading7Char"/>
    <w:uiPriority w:val="9"/>
    <w:semiHidden/>
    <w:qFormat/>
    <w:rsid w:val="00A16700"/>
    <w:pPr>
      <w:keepNext/>
      <w:keepLines/>
      <w:spacing w:before="40" w:after="0"/>
      <w:outlineLvl w:val="6"/>
    </w:pPr>
    <w:rPr>
      <w:rFonts w:eastAsiaTheme="majorEastAsia" w:cstheme="majorBidi"/>
      <w:b/>
      <w:iCs/>
      <w:color w:val="000000" w:themeColor="text1"/>
      <w:sz w:val="24"/>
    </w:rPr>
  </w:style>
  <w:style w:type="paragraph" w:styleId="Heading8">
    <w:name w:val="heading 8"/>
    <w:basedOn w:val="Normal"/>
    <w:next w:val="Normal"/>
    <w:link w:val="Heading8Char"/>
    <w:uiPriority w:val="9"/>
    <w:semiHidden/>
    <w:qFormat/>
    <w:rsid w:val="00A16700"/>
    <w:pPr>
      <w:keepNext/>
      <w:keepLines/>
      <w:spacing w:before="40" w:after="0"/>
      <w:outlineLvl w:val="7"/>
    </w:pPr>
    <w:rPr>
      <w:rFonts w:eastAsiaTheme="majorEastAsia" w:cstheme="majorBidi"/>
      <w:b/>
      <w:i/>
      <w:szCs w:val="21"/>
    </w:rPr>
  </w:style>
  <w:style w:type="paragraph" w:styleId="Heading9">
    <w:name w:val="heading 9"/>
    <w:basedOn w:val="Normal"/>
    <w:next w:val="Normal"/>
    <w:link w:val="Heading9Char"/>
    <w:uiPriority w:val="9"/>
    <w:semiHidden/>
    <w:qFormat/>
    <w:rsid w:val="00826753"/>
    <w:pPr>
      <w:keepNext/>
      <w:keepLines/>
      <w:spacing w:before="40" w:after="0"/>
      <w:outlineLvl w:val="8"/>
    </w:pPr>
    <w:rPr>
      <w:rFonts w:eastAsiaTheme="majorEastAsia" w:cstheme="majorBidi"/>
      <w:b/>
      <w:iCs/>
      <w:color w:val="000000" w:themeColor="text1"/>
      <w:sz w:val="2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BB6ACE"/>
    <w:rPr>
      <w:sz w:val="20"/>
      <w:szCs w:val="20"/>
    </w:rPr>
  </w:style>
  <w:style w:type="character" w:customStyle="1" w:styleId="CommentTextChar">
    <w:name w:val="Comment Text Char"/>
    <w:basedOn w:val="DefaultParagraphFont"/>
    <w:link w:val="CommentText"/>
    <w:rsid w:val="00BB6ACE"/>
    <w:rPr>
      <w:rFonts w:asciiTheme="minorHAnsi" w:eastAsiaTheme="minorHAnsi" w:hAnsiTheme="minorHAnsi" w:cstheme="minorBidi"/>
      <w:lang w:eastAsia="en-US"/>
    </w:rPr>
  </w:style>
  <w:style w:type="paragraph" w:styleId="Header">
    <w:name w:val="header"/>
    <w:basedOn w:val="Normal"/>
    <w:link w:val="HeaderChar"/>
    <w:uiPriority w:val="26"/>
    <w:rsid w:val="00D61857"/>
    <w:pPr>
      <w:tabs>
        <w:tab w:val="center" w:pos="4820"/>
      </w:tabs>
      <w:spacing w:before="120" w:line="240" w:lineRule="auto"/>
      <w:jc w:val="center"/>
    </w:pPr>
    <w:rPr>
      <w:rFonts w:ascii="Calibri" w:hAnsi="Calibri"/>
      <w:sz w:val="20"/>
    </w:rPr>
  </w:style>
  <w:style w:type="character" w:customStyle="1" w:styleId="HeaderChar">
    <w:name w:val="Header Char"/>
    <w:basedOn w:val="DefaultParagraphFont"/>
    <w:link w:val="Header"/>
    <w:uiPriority w:val="26"/>
    <w:rsid w:val="00D61857"/>
    <w:rPr>
      <w:rFonts w:ascii="Calibri" w:eastAsiaTheme="minorHAnsi" w:hAnsi="Calibri" w:cstheme="minorBidi"/>
      <w:szCs w:val="22"/>
      <w:lang w:eastAsia="en-US"/>
    </w:rPr>
  </w:style>
  <w:style w:type="paragraph" w:styleId="Footer">
    <w:name w:val="footer"/>
    <w:basedOn w:val="Normal"/>
    <w:link w:val="FooterChar"/>
    <w:uiPriority w:val="27"/>
    <w:rsid w:val="00D61857"/>
    <w:pPr>
      <w:tabs>
        <w:tab w:val="center" w:pos="4536"/>
      </w:tabs>
      <w:spacing w:after="480" w:line="240" w:lineRule="auto"/>
      <w:jc w:val="center"/>
    </w:pPr>
    <w:rPr>
      <w:rFonts w:ascii="Calibri" w:hAnsi="Calibri"/>
      <w:sz w:val="20"/>
    </w:rPr>
  </w:style>
  <w:style w:type="character" w:customStyle="1" w:styleId="FooterChar">
    <w:name w:val="Footer Char"/>
    <w:basedOn w:val="DefaultParagraphFont"/>
    <w:link w:val="Footer"/>
    <w:uiPriority w:val="27"/>
    <w:rsid w:val="00D61857"/>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BB6ACE"/>
    <w:rPr>
      <w:sz w:val="16"/>
      <w:szCs w:val="16"/>
    </w:rPr>
  </w:style>
  <w:style w:type="paragraph" w:styleId="CommentSubject">
    <w:name w:val="annotation subject"/>
    <w:basedOn w:val="CommentText"/>
    <w:next w:val="CommentText"/>
    <w:link w:val="CommentSubjectChar"/>
    <w:uiPriority w:val="99"/>
    <w:semiHidden/>
    <w:unhideWhenUsed/>
    <w:rsid w:val="00BB6ACE"/>
    <w:rPr>
      <w:b/>
      <w:bCs/>
    </w:rPr>
  </w:style>
  <w:style w:type="character" w:customStyle="1" w:styleId="CommentSubjectChar">
    <w:name w:val="Comment Subject Char"/>
    <w:basedOn w:val="CommentTextChar"/>
    <w:link w:val="CommentSubject"/>
    <w:uiPriority w:val="99"/>
    <w:semiHidden/>
    <w:rsid w:val="00BB6ACE"/>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BB6ACE"/>
    <w:rPr>
      <w:rFonts w:ascii="Calibri" w:hAnsi="Calibri"/>
      <w:sz w:val="18"/>
      <w:szCs w:val="18"/>
    </w:rPr>
  </w:style>
  <w:style w:type="character" w:customStyle="1" w:styleId="BalloonTextChar">
    <w:name w:val="Balloon Text Char"/>
    <w:basedOn w:val="DefaultParagraphFont"/>
    <w:link w:val="BalloonText"/>
    <w:uiPriority w:val="99"/>
    <w:semiHidden/>
    <w:rsid w:val="00BB6ACE"/>
    <w:rPr>
      <w:rFonts w:ascii="Calibri" w:eastAsiaTheme="minorHAnsi" w:hAnsi="Calibri" w:cstheme="minorBidi"/>
      <w:sz w:val="18"/>
      <w:szCs w:val="18"/>
      <w:lang w:eastAsia="en-US"/>
    </w:rPr>
  </w:style>
  <w:style w:type="paragraph" w:customStyle="1" w:styleId="Footeraddress">
    <w:name w:val="Footer address"/>
    <w:basedOn w:val="Footer"/>
    <w:semiHidden/>
    <w:qFormat/>
    <w:rsid w:val="00BB6ACE"/>
    <w:rPr>
      <w:sz w:val="16"/>
    </w:rPr>
  </w:style>
  <w:style w:type="character" w:customStyle="1" w:styleId="Heading1Char">
    <w:name w:val="Heading 1 Char"/>
    <w:basedOn w:val="DefaultParagraphFont"/>
    <w:link w:val="Heading1"/>
    <w:uiPriority w:val="1"/>
    <w:rsid w:val="00835E9D"/>
    <w:rPr>
      <w:rFonts w:ascii="Calibri" w:eastAsiaTheme="minorHAnsi" w:hAnsi="Calibri" w:cstheme="minorBidi"/>
      <w:b/>
      <w:bCs/>
      <w:spacing w:val="5"/>
      <w:kern w:val="28"/>
      <w:sz w:val="60"/>
      <w:szCs w:val="28"/>
      <w:lang w:eastAsia="en-US"/>
    </w:rPr>
  </w:style>
  <w:style w:type="character" w:customStyle="1" w:styleId="Heading2Char">
    <w:name w:val="Heading 2 Char"/>
    <w:basedOn w:val="DefaultParagraphFont"/>
    <w:link w:val="Heading2"/>
    <w:uiPriority w:val="3"/>
    <w:rsid w:val="00835E9D"/>
    <w:rPr>
      <w:rFonts w:ascii="Calibri" w:eastAsiaTheme="minorEastAsia" w:hAnsi="Calibri" w:cstheme="minorBidi"/>
      <w:bCs/>
      <w:color w:val="000000"/>
      <w:sz w:val="44"/>
      <w:szCs w:val="28"/>
      <w:lang w:eastAsia="ja-JP"/>
    </w:rPr>
  </w:style>
  <w:style w:type="character" w:customStyle="1" w:styleId="Heading3Char">
    <w:name w:val="Heading 3 Char"/>
    <w:basedOn w:val="DefaultParagraphFont"/>
    <w:link w:val="Heading3"/>
    <w:uiPriority w:val="4"/>
    <w:rsid w:val="00835E9D"/>
    <w:rPr>
      <w:rFonts w:ascii="Calibri" w:eastAsia="Times New Roman" w:hAnsi="Calibri"/>
      <w:b/>
      <w:bCs/>
      <w:sz w:val="36"/>
      <w:szCs w:val="24"/>
      <w:lang w:eastAsia="en-US"/>
    </w:rPr>
  </w:style>
  <w:style w:type="character" w:customStyle="1" w:styleId="Heading4Char">
    <w:name w:val="Heading 4 Char"/>
    <w:basedOn w:val="DefaultParagraphFont"/>
    <w:link w:val="Heading4"/>
    <w:uiPriority w:val="5"/>
    <w:rsid w:val="00835E9D"/>
    <w:rPr>
      <w:rFonts w:ascii="Calibri" w:eastAsia="Times New Roman" w:hAnsi="Calibri"/>
      <w:b/>
      <w:bCs/>
      <w:sz w:val="32"/>
      <w:szCs w:val="24"/>
      <w:lang w:eastAsia="en-US"/>
    </w:rPr>
  </w:style>
  <w:style w:type="character" w:customStyle="1" w:styleId="Heading5Char">
    <w:name w:val="Heading 5 Char"/>
    <w:basedOn w:val="DefaultParagraphFont"/>
    <w:link w:val="Heading5"/>
    <w:uiPriority w:val="6"/>
    <w:rsid w:val="00835E9D"/>
    <w:rPr>
      <w:rFonts w:ascii="Calibri" w:eastAsiaTheme="minorHAnsi" w:hAnsi="Calibri" w:cstheme="minorBidi"/>
      <w:b/>
      <w:sz w:val="28"/>
      <w:szCs w:val="22"/>
      <w:lang w:eastAsia="en-US"/>
    </w:rPr>
  </w:style>
  <w:style w:type="paragraph" w:styleId="Quote">
    <w:name w:val="Quote"/>
    <w:basedOn w:val="Normal"/>
    <w:next w:val="Normal"/>
    <w:link w:val="QuoteChar"/>
    <w:uiPriority w:val="18"/>
    <w:qFormat/>
    <w:rsid w:val="00BB6ACE"/>
    <w:pPr>
      <w:ind w:left="709" w:right="567"/>
    </w:pPr>
    <w:rPr>
      <w:iCs/>
      <w:color w:val="000000"/>
    </w:rPr>
  </w:style>
  <w:style w:type="character" w:customStyle="1" w:styleId="QuoteChar">
    <w:name w:val="Quote Char"/>
    <w:basedOn w:val="DefaultParagraphFont"/>
    <w:link w:val="Quote"/>
    <w:uiPriority w:val="18"/>
    <w:rsid w:val="00BB6ACE"/>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BB6ACE"/>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BB6ACE"/>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BB6ACE"/>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B5453F"/>
    <w:pPr>
      <w:spacing w:before="120"/>
    </w:pPr>
    <w:rPr>
      <w:b w:val="0"/>
      <w:color w:val="000000" w:themeColor="text1"/>
      <w:sz w:val="44"/>
      <w:szCs w:val="56"/>
    </w:rPr>
  </w:style>
  <w:style w:type="character" w:customStyle="1" w:styleId="SubtitleChar">
    <w:name w:val="Subtitle Char"/>
    <w:basedOn w:val="DefaultParagraphFont"/>
    <w:link w:val="Subtitle"/>
    <w:uiPriority w:val="23"/>
    <w:rsid w:val="00B5453F"/>
    <w:rPr>
      <w:rFonts w:ascii="Calibri" w:eastAsiaTheme="minorHAnsi" w:hAnsi="Calibri" w:cstheme="minorBidi"/>
      <w:bCs/>
      <w:color w:val="000000" w:themeColor="text1"/>
      <w:spacing w:val="5"/>
      <w:kern w:val="28"/>
      <w:sz w:val="44"/>
      <w:szCs w:val="56"/>
      <w:lang w:eastAsia="en-US"/>
    </w:rPr>
  </w:style>
  <w:style w:type="paragraph" w:styleId="TOCHeading">
    <w:name w:val="TOC Heading"/>
    <w:next w:val="Normal"/>
    <w:uiPriority w:val="39"/>
    <w:qFormat/>
    <w:rsid w:val="00BB6ACE"/>
    <w:pPr>
      <w:spacing w:before="480" w:line="276" w:lineRule="auto"/>
    </w:pPr>
    <w:rPr>
      <w:rFonts w:ascii="Calibri" w:eastAsiaTheme="minorEastAsia" w:hAnsi="Calibri" w:cstheme="minorBidi"/>
      <w:bCs/>
      <w:color w:val="22372B"/>
      <w:sz w:val="56"/>
      <w:szCs w:val="28"/>
      <w:lang w:eastAsia="ja-JP"/>
    </w:rPr>
  </w:style>
  <w:style w:type="paragraph" w:styleId="TOC1">
    <w:name w:val="toc 1"/>
    <w:basedOn w:val="Normal"/>
    <w:next w:val="Normal"/>
    <w:uiPriority w:val="39"/>
    <w:unhideWhenUsed/>
    <w:qFormat/>
    <w:rsid w:val="00BB6ACE"/>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BB6ACE"/>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BB6ACE"/>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BB6ACE"/>
    <w:rPr>
      <w:color w:val="165788"/>
      <w:u w:val="single"/>
    </w:rPr>
  </w:style>
  <w:style w:type="paragraph" w:styleId="ListBullet">
    <w:name w:val="List Bullet"/>
    <w:basedOn w:val="Normal"/>
    <w:uiPriority w:val="99"/>
    <w:qFormat/>
    <w:rsid w:val="00762C3E"/>
    <w:pPr>
      <w:numPr>
        <w:numId w:val="9"/>
      </w:numPr>
      <w:spacing w:before="120" w:after="120"/>
    </w:pPr>
  </w:style>
  <w:style w:type="paragraph" w:styleId="TableofFigures">
    <w:name w:val="table of figures"/>
    <w:basedOn w:val="Normal"/>
    <w:next w:val="Normal"/>
    <w:uiPriority w:val="99"/>
    <w:rsid w:val="00BB6ACE"/>
    <w:pPr>
      <w:spacing w:before="120" w:after="120" w:line="240" w:lineRule="auto"/>
    </w:pPr>
  </w:style>
  <w:style w:type="paragraph" w:styleId="ListBullet2">
    <w:name w:val="List Bullet 2"/>
    <w:basedOn w:val="Normal"/>
    <w:uiPriority w:val="8"/>
    <w:qFormat/>
    <w:rsid w:val="00762C3E"/>
    <w:pPr>
      <w:numPr>
        <w:ilvl w:val="1"/>
        <w:numId w:val="9"/>
      </w:numPr>
      <w:spacing w:before="120" w:after="120"/>
      <w:ind w:left="908" w:hanging="454"/>
      <w:contextualSpacing/>
    </w:pPr>
  </w:style>
  <w:style w:type="paragraph" w:styleId="ListNumber">
    <w:name w:val="List Number"/>
    <w:basedOn w:val="Normal"/>
    <w:uiPriority w:val="9"/>
    <w:qFormat/>
    <w:rsid w:val="00762C3E"/>
    <w:pPr>
      <w:numPr>
        <w:numId w:val="10"/>
      </w:numPr>
      <w:tabs>
        <w:tab w:val="left" w:pos="142"/>
      </w:tabs>
      <w:spacing w:before="120" w:after="120"/>
      <w:ind w:left="454" w:hanging="454"/>
    </w:pPr>
  </w:style>
  <w:style w:type="paragraph" w:styleId="ListNumber2">
    <w:name w:val="List Number 2"/>
    <w:uiPriority w:val="10"/>
    <w:qFormat/>
    <w:rsid w:val="009E7B5C"/>
    <w:pPr>
      <w:numPr>
        <w:ilvl w:val="1"/>
        <w:numId w:val="10"/>
      </w:numPr>
      <w:spacing w:before="120" w:after="120" w:line="264" w:lineRule="auto"/>
      <w:ind w:left="908" w:hanging="454"/>
    </w:pPr>
    <w:rPr>
      <w:rFonts w:asciiTheme="minorHAnsi" w:eastAsia="Times New Roman" w:hAnsiTheme="minorHAnsi"/>
      <w:sz w:val="22"/>
      <w:szCs w:val="24"/>
      <w:lang w:eastAsia="en-US"/>
    </w:rPr>
  </w:style>
  <w:style w:type="paragraph" w:styleId="ListNumber3">
    <w:name w:val="List Number 3"/>
    <w:uiPriority w:val="11"/>
    <w:qFormat/>
    <w:rsid w:val="00821DA2"/>
    <w:pPr>
      <w:numPr>
        <w:ilvl w:val="2"/>
        <w:numId w:val="10"/>
      </w:numPr>
      <w:spacing w:before="120" w:after="120" w:line="264" w:lineRule="auto"/>
      <w:ind w:left="1361" w:hanging="454"/>
    </w:pPr>
    <w:rPr>
      <w:rFonts w:asciiTheme="minorHAnsi" w:eastAsia="Times New Roman" w:hAnsiTheme="minorHAnsi"/>
      <w:sz w:val="22"/>
      <w:szCs w:val="24"/>
      <w:lang w:eastAsia="en-US"/>
    </w:rPr>
  </w:style>
  <w:style w:type="table" w:customStyle="1" w:styleId="LightShading1">
    <w:name w:val="Light Shading1"/>
    <w:basedOn w:val="TableNormal"/>
    <w:uiPriority w:val="60"/>
    <w:rsid w:val="00BB6AC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BB6ACE"/>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BB6ACE"/>
    <w:pPr>
      <w:spacing w:before="60" w:after="60" w:line="240" w:lineRule="auto"/>
    </w:pPr>
    <w:rPr>
      <w:sz w:val="18"/>
    </w:rPr>
  </w:style>
  <w:style w:type="table" w:styleId="TableGrid1">
    <w:name w:val="Table Grid 1"/>
    <w:basedOn w:val="TableNormal"/>
    <w:uiPriority w:val="99"/>
    <w:semiHidden/>
    <w:unhideWhenUsed/>
    <w:rsid w:val="00BB6ACE"/>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uiPriority w:val="14"/>
    <w:qFormat/>
    <w:rsid w:val="00BB6ACE"/>
    <w:pPr>
      <w:keepNext/>
    </w:pPr>
    <w:rPr>
      <w:b/>
    </w:rPr>
  </w:style>
  <w:style w:type="character" w:styleId="PlaceholderText">
    <w:name w:val="Placeholder Text"/>
    <w:basedOn w:val="DefaultParagraphFont"/>
    <w:uiPriority w:val="99"/>
    <w:semiHidden/>
    <w:rsid w:val="00BB6ACE"/>
    <w:rPr>
      <w:color w:val="808080"/>
    </w:rPr>
  </w:style>
  <w:style w:type="paragraph" w:customStyle="1" w:styleId="Author">
    <w:name w:val="Author"/>
    <w:basedOn w:val="Normal"/>
    <w:next w:val="Normal"/>
    <w:uiPriority w:val="24"/>
    <w:qFormat/>
    <w:rsid w:val="00BB6ACE"/>
    <w:pPr>
      <w:spacing w:after="60"/>
    </w:pPr>
    <w:rPr>
      <w:b/>
      <w:sz w:val="24"/>
      <w:szCs w:val="28"/>
    </w:rPr>
  </w:style>
  <w:style w:type="paragraph" w:customStyle="1" w:styleId="AuthorOrganisationAffiliation">
    <w:name w:val="Author Organisation/Affiliation"/>
    <w:basedOn w:val="Normal"/>
    <w:next w:val="Normal"/>
    <w:uiPriority w:val="25"/>
    <w:qFormat/>
    <w:rsid w:val="00BB6ACE"/>
  </w:style>
  <w:style w:type="character" w:styleId="Strong">
    <w:name w:val="Strong"/>
    <w:basedOn w:val="DefaultParagraphFont"/>
    <w:uiPriority w:val="22"/>
    <w:qFormat/>
    <w:rsid w:val="00BB6ACE"/>
    <w:rPr>
      <w:b/>
      <w:bCs/>
    </w:rPr>
  </w:style>
  <w:style w:type="paragraph" w:customStyle="1" w:styleId="Glossary">
    <w:name w:val="Glossary"/>
    <w:basedOn w:val="Normal"/>
    <w:link w:val="GlossaryChar"/>
    <w:uiPriority w:val="28"/>
    <w:semiHidden/>
    <w:locked/>
    <w:rsid w:val="00BB6ACE"/>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BB6ACE"/>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BB6ACE"/>
    <w:rPr>
      <w:i/>
      <w:iCs/>
    </w:rPr>
  </w:style>
  <w:style w:type="paragraph" w:styleId="TOAHeading">
    <w:name w:val="toa heading"/>
    <w:basedOn w:val="Heading1"/>
    <w:next w:val="Normal"/>
    <w:uiPriority w:val="99"/>
    <w:semiHidden/>
    <w:unhideWhenUsed/>
    <w:rsid w:val="00BB6ACE"/>
    <w:pPr>
      <w:spacing w:before="120"/>
    </w:pPr>
    <w:rPr>
      <w:bCs w:val="0"/>
      <w:sz w:val="24"/>
    </w:rPr>
  </w:style>
  <w:style w:type="paragraph" w:styleId="NormalWeb">
    <w:name w:val="Normal (Web)"/>
    <w:basedOn w:val="Normal"/>
    <w:uiPriority w:val="99"/>
    <w:semiHidden/>
    <w:unhideWhenUsed/>
    <w:rsid w:val="00BB6ACE"/>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BC6BA3"/>
    <w:pPr>
      <w:numPr>
        <w:numId w:val="7"/>
      </w:numPr>
      <w:ind w:left="357" w:hanging="357"/>
    </w:pPr>
  </w:style>
  <w:style w:type="paragraph" w:customStyle="1" w:styleId="TableBullet">
    <w:name w:val="Table Bullet"/>
    <w:basedOn w:val="TableText"/>
    <w:uiPriority w:val="15"/>
    <w:qFormat/>
    <w:rsid w:val="00996A46"/>
    <w:pPr>
      <w:numPr>
        <w:numId w:val="6"/>
      </w:numPr>
    </w:pPr>
  </w:style>
  <w:style w:type="paragraph" w:styleId="DocumentMap">
    <w:name w:val="Document Map"/>
    <w:basedOn w:val="Normal"/>
    <w:link w:val="DocumentMapChar"/>
    <w:uiPriority w:val="99"/>
    <w:semiHidden/>
    <w:unhideWhenUsed/>
    <w:rsid w:val="00BB6ACE"/>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B6ACE"/>
    <w:rPr>
      <w:rFonts w:ascii="Tahoma" w:eastAsiaTheme="minorHAnsi" w:hAnsi="Tahoma" w:cs="Tahoma"/>
      <w:sz w:val="16"/>
      <w:szCs w:val="16"/>
      <w:lang w:eastAsia="en-US"/>
    </w:rPr>
  </w:style>
  <w:style w:type="paragraph" w:customStyle="1" w:styleId="BoxHeading">
    <w:name w:val="Box Heading"/>
    <w:basedOn w:val="BoxText"/>
    <w:uiPriority w:val="20"/>
    <w:qFormat/>
    <w:rsid w:val="00BB6ACE"/>
    <w:pPr>
      <w:spacing w:line="240" w:lineRule="auto"/>
    </w:pPr>
    <w:rPr>
      <w:b/>
    </w:rPr>
  </w:style>
  <w:style w:type="paragraph" w:customStyle="1" w:styleId="Securityclassification">
    <w:name w:val="Security classification"/>
    <w:basedOn w:val="Header"/>
    <w:next w:val="Header"/>
    <w:uiPriority w:val="26"/>
    <w:semiHidden/>
    <w:qFormat/>
    <w:rsid w:val="00BB6ACE"/>
    <w:pPr>
      <w:spacing w:after="0"/>
    </w:pPr>
    <w:rPr>
      <w:b/>
      <w:color w:val="FF0000"/>
      <w:sz w:val="36"/>
      <w:szCs w:val="36"/>
    </w:rPr>
  </w:style>
  <w:style w:type="paragraph" w:customStyle="1" w:styleId="DisseminationLimitingMarker">
    <w:name w:val="Dissemination Limiting Marker"/>
    <w:basedOn w:val="Header"/>
    <w:next w:val="Header"/>
    <w:uiPriority w:val="27"/>
    <w:semiHidden/>
    <w:rsid w:val="00BB6ACE"/>
    <w:pPr>
      <w:spacing w:after="0"/>
    </w:pPr>
    <w:rPr>
      <w:b/>
      <w:sz w:val="36"/>
      <w:szCs w:val="36"/>
    </w:rPr>
  </w:style>
  <w:style w:type="paragraph" w:styleId="FootnoteText">
    <w:name w:val="footnote text"/>
    <w:basedOn w:val="Normal"/>
    <w:link w:val="FootnoteTextChar"/>
    <w:uiPriority w:val="99"/>
    <w:unhideWhenUsed/>
    <w:rsid w:val="00BB6ACE"/>
    <w:pPr>
      <w:spacing w:after="60" w:line="264" w:lineRule="auto"/>
    </w:pPr>
    <w:rPr>
      <w:sz w:val="20"/>
      <w:szCs w:val="20"/>
    </w:rPr>
  </w:style>
  <w:style w:type="character" w:customStyle="1" w:styleId="FootnoteTextChar">
    <w:name w:val="Footnote Text Char"/>
    <w:basedOn w:val="DefaultParagraphFont"/>
    <w:link w:val="FootnoteText"/>
    <w:uiPriority w:val="99"/>
    <w:rsid w:val="00BB6ACE"/>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BB6ACE"/>
    <w:rPr>
      <w:vertAlign w:val="superscript"/>
    </w:rPr>
  </w:style>
  <w:style w:type="paragraph" w:styleId="EndnoteText">
    <w:name w:val="endnote text"/>
    <w:basedOn w:val="Normal"/>
    <w:link w:val="EndnoteTextChar"/>
    <w:uiPriority w:val="99"/>
    <w:unhideWhenUsed/>
    <w:rsid w:val="00BB6ACE"/>
    <w:pPr>
      <w:spacing w:after="60" w:line="264" w:lineRule="auto"/>
    </w:pPr>
    <w:rPr>
      <w:sz w:val="20"/>
      <w:szCs w:val="20"/>
    </w:rPr>
  </w:style>
  <w:style w:type="character" w:customStyle="1" w:styleId="EndnoteTextChar">
    <w:name w:val="Endnote Text Char"/>
    <w:basedOn w:val="DefaultParagraphFont"/>
    <w:link w:val="EndnoteText"/>
    <w:uiPriority w:val="99"/>
    <w:rsid w:val="00BB6ACE"/>
    <w:rPr>
      <w:rFonts w:asciiTheme="minorHAnsi" w:eastAsiaTheme="minorHAnsi" w:hAnsiTheme="minorHAnsi" w:cstheme="minorBidi"/>
      <w:lang w:eastAsia="en-US"/>
    </w:rPr>
  </w:style>
  <w:style w:type="character" w:styleId="EndnoteReference">
    <w:name w:val="endnote reference"/>
    <w:basedOn w:val="DefaultParagraphFont"/>
    <w:uiPriority w:val="99"/>
    <w:semiHidden/>
    <w:unhideWhenUsed/>
    <w:rsid w:val="00BB6ACE"/>
    <w:rPr>
      <w:vertAlign w:val="superscript"/>
    </w:rPr>
  </w:style>
  <w:style w:type="character" w:styleId="FollowedHyperlink">
    <w:name w:val="FollowedHyperlink"/>
    <w:basedOn w:val="DefaultParagraphFont"/>
    <w:uiPriority w:val="99"/>
    <w:semiHidden/>
    <w:unhideWhenUsed/>
    <w:rsid w:val="00BB6ACE"/>
    <w:rPr>
      <w:color w:val="800080"/>
      <w:u w:val="single"/>
    </w:rPr>
  </w:style>
  <w:style w:type="paragraph" w:customStyle="1" w:styleId="BoxSource">
    <w:name w:val="Box Source"/>
    <w:basedOn w:val="FigureTableNoteSource"/>
    <w:uiPriority w:val="22"/>
    <w:qFormat/>
    <w:rsid w:val="00BB6ACE"/>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BB6ACE"/>
    <w:pPr>
      <w:numPr>
        <w:numId w:val="1"/>
      </w:numPr>
    </w:pPr>
  </w:style>
  <w:style w:type="paragraph" w:styleId="Title">
    <w:name w:val="Title"/>
    <w:basedOn w:val="Normal"/>
    <w:next w:val="Normal"/>
    <w:link w:val="TitleChar"/>
    <w:uiPriority w:val="10"/>
    <w:semiHidden/>
    <w:qFormat/>
    <w:rsid w:val="00BB6ACE"/>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BB6ACE"/>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BB6ACE"/>
    <w:rPr>
      <w:rFonts w:ascii="Calibri Light" w:eastAsiaTheme="minorHAnsi" w:hAnsi="Calibri Light" w:cstheme="minorBidi"/>
      <w:sz w:val="36"/>
      <w:szCs w:val="22"/>
      <w:lang w:eastAsia="en-US"/>
    </w:rPr>
  </w:style>
  <w:style w:type="numbering" w:customStyle="1" w:styleId="Numberlist">
    <w:name w:val="Number list"/>
    <w:uiPriority w:val="99"/>
    <w:rsid w:val="00BB6ACE"/>
    <w:pPr>
      <w:numPr>
        <w:numId w:val="2"/>
      </w:numPr>
    </w:pPr>
  </w:style>
  <w:style w:type="numbering" w:customStyle="1" w:styleId="Headinglist">
    <w:name w:val="Heading list"/>
    <w:uiPriority w:val="99"/>
    <w:rsid w:val="00BB6ACE"/>
    <w:pPr>
      <w:numPr>
        <w:numId w:val="3"/>
      </w:numPr>
    </w:pPr>
  </w:style>
  <w:style w:type="paragraph" w:customStyle="1" w:styleId="Normalsmall">
    <w:name w:val="Normal small"/>
    <w:qFormat/>
    <w:rsid w:val="00BB6ACE"/>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762C3E"/>
    <w:pPr>
      <w:numPr>
        <w:ilvl w:val="2"/>
        <w:numId w:val="9"/>
      </w:numPr>
      <w:ind w:left="1361" w:hanging="454"/>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rPr>
    </w:tblStylePr>
    <w:tblStylePr w:type="firstCol">
      <w:pPr>
        <w:wordWrap/>
        <w:jc w:val="left"/>
      </w:pPr>
    </w:tblStylePr>
  </w:style>
  <w:style w:type="paragraph" w:customStyle="1" w:styleId="TableListNumber">
    <w:name w:val="Table List Number"/>
    <w:uiPriority w:val="99"/>
    <w:qFormat/>
    <w:rsid w:val="00CF7FF8"/>
    <w:pPr>
      <w:numPr>
        <w:numId w:val="13"/>
      </w:numPr>
      <w:spacing w:before="60" w:after="60"/>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BB6ACE"/>
    <w:rPr>
      <w:i/>
      <w:iCs/>
      <w:color w:val="4F81BD" w:themeColor="accent1"/>
    </w:rPr>
  </w:style>
  <w:style w:type="paragraph" w:customStyle="1" w:styleId="TableBullet2">
    <w:name w:val="Table Bullet 2"/>
    <w:basedOn w:val="TableBullet"/>
    <w:qFormat/>
    <w:rsid w:val="00996A46"/>
    <w:pPr>
      <w:numPr>
        <w:numId w:val="11"/>
      </w:numPr>
      <w:tabs>
        <w:tab w:val="num" w:pos="462"/>
      </w:tabs>
      <w:ind w:left="568" w:hanging="284"/>
    </w:pPr>
  </w:style>
  <w:style w:type="numbering" w:customStyle="1" w:styleId="TableBulletlist">
    <w:name w:val="Table Bullet list"/>
    <w:uiPriority w:val="99"/>
    <w:rsid w:val="00BB6ACE"/>
    <w:pPr>
      <w:numPr>
        <w:numId w:val="5"/>
      </w:numPr>
    </w:pPr>
  </w:style>
  <w:style w:type="character" w:styleId="UnresolvedMention">
    <w:name w:val="Unresolved Mention"/>
    <w:basedOn w:val="DefaultParagraphFont"/>
    <w:uiPriority w:val="99"/>
    <w:semiHidden/>
    <w:unhideWhenUsed/>
    <w:rsid w:val="00BB6ACE"/>
    <w:rPr>
      <w:color w:val="605E5C"/>
      <w:shd w:val="clear" w:color="auto" w:fill="E1DFDD"/>
    </w:rPr>
  </w:style>
  <w:style w:type="paragraph" w:styleId="ListParagraph">
    <w:name w:val="List Paragraph"/>
    <w:basedOn w:val="Normal"/>
    <w:uiPriority w:val="99"/>
    <w:qFormat/>
    <w:rsid w:val="00BB6ACE"/>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A16700"/>
    <w:rPr>
      <w:rFonts w:asciiTheme="minorHAnsi" w:eastAsiaTheme="majorEastAsia" w:hAnsiTheme="minorHAnsi" w:cstheme="majorBidi"/>
      <w:b/>
      <w:i/>
      <w:color w:val="000000" w:themeColor="text1"/>
      <w:sz w:val="26"/>
      <w:szCs w:val="22"/>
      <w:lang w:eastAsia="en-US"/>
    </w:rPr>
  </w:style>
  <w:style w:type="paragraph" w:customStyle="1" w:styleId="TableListNumber2">
    <w:name w:val="Table List Number 2"/>
    <w:basedOn w:val="TableText"/>
    <w:qFormat/>
    <w:rsid w:val="00CF7FF8"/>
    <w:pPr>
      <w:numPr>
        <w:ilvl w:val="1"/>
        <w:numId w:val="13"/>
      </w:numPr>
    </w:pPr>
  </w:style>
  <w:style w:type="paragraph" w:customStyle="1" w:styleId="TableListNumber3">
    <w:name w:val="Table List Number 3"/>
    <w:basedOn w:val="TableText"/>
    <w:qFormat/>
    <w:rsid w:val="00CF7FF8"/>
    <w:pPr>
      <w:numPr>
        <w:ilvl w:val="2"/>
        <w:numId w:val="13"/>
      </w:numPr>
    </w:pPr>
  </w:style>
  <w:style w:type="numbering" w:customStyle="1" w:styleId="Tablenumberedlists">
    <w:name w:val="Table numbered lists"/>
    <w:uiPriority w:val="99"/>
    <w:rsid w:val="00CF7FF8"/>
    <w:pPr>
      <w:numPr>
        <w:numId w:val="13"/>
      </w:numPr>
    </w:pPr>
  </w:style>
  <w:style w:type="character" w:customStyle="1" w:styleId="Heading7Char">
    <w:name w:val="Heading 7 Char"/>
    <w:basedOn w:val="DefaultParagraphFont"/>
    <w:link w:val="Heading7"/>
    <w:uiPriority w:val="9"/>
    <w:semiHidden/>
    <w:rsid w:val="00A16700"/>
    <w:rPr>
      <w:rFonts w:asciiTheme="minorHAnsi" w:eastAsiaTheme="majorEastAsia" w:hAnsiTheme="minorHAnsi" w:cstheme="majorBidi"/>
      <w:b/>
      <w:iCs/>
      <w:color w:val="000000" w:themeColor="text1"/>
      <w:sz w:val="24"/>
      <w:szCs w:val="22"/>
      <w:lang w:eastAsia="en-US"/>
    </w:rPr>
  </w:style>
  <w:style w:type="character" w:customStyle="1" w:styleId="Heading8Char">
    <w:name w:val="Heading 8 Char"/>
    <w:basedOn w:val="DefaultParagraphFont"/>
    <w:link w:val="Heading8"/>
    <w:uiPriority w:val="9"/>
    <w:semiHidden/>
    <w:rsid w:val="00A16700"/>
    <w:rPr>
      <w:rFonts w:asciiTheme="minorHAnsi" w:eastAsiaTheme="majorEastAsia" w:hAnsiTheme="minorHAnsi" w:cstheme="majorBidi"/>
      <w:b/>
      <w:i/>
      <w:sz w:val="22"/>
      <w:szCs w:val="21"/>
      <w:lang w:eastAsia="en-US"/>
    </w:rPr>
  </w:style>
  <w:style w:type="paragraph" w:customStyle="1" w:styleId="BoxTextNumber">
    <w:name w:val="Box Text Number"/>
    <w:basedOn w:val="BoxText"/>
    <w:qFormat/>
    <w:rsid w:val="00A27706"/>
    <w:pPr>
      <w:numPr>
        <w:numId w:val="15"/>
      </w:numPr>
    </w:pPr>
  </w:style>
  <w:style w:type="character" w:customStyle="1" w:styleId="Heading9Char">
    <w:name w:val="Heading 9 Char"/>
    <w:basedOn w:val="DefaultParagraphFont"/>
    <w:link w:val="Heading9"/>
    <w:uiPriority w:val="9"/>
    <w:semiHidden/>
    <w:rsid w:val="00826753"/>
    <w:rPr>
      <w:rFonts w:asciiTheme="minorHAnsi" w:eastAsiaTheme="majorEastAsia" w:hAnsiTheme="minorHAnsi" w:cstheme="majorBidi"/>
      <w:b/>
      <w:iCs/>
      <w:color w:val="000000" w:themeColor="text1"/>
      <w:szCs w:val="21"/>
      <w:lang w:eastAsia="en-US"/>
    </w:rPr>
  </w:style>
  <w:style w:type="paragraph" w:styleId="Revision">
    <w:name w:val="Revision"/>
    <w:hidden/>
    <w:uiPriority w:val="99"/>
    <w:semiHidden/>
    <w:rsid w:val="008B11B1"/>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39916105">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griculture.gov.au/about/commitment/privacy"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https://www.agriculture.gov.au/agriculture-land/farm-food-drought/drought/drought-policy/drought-engagement"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griculture.gov.au/agriculture-land/farm-food-drought/drought/drought-policy/national-drought-agreement" TargetMode="External"/><Relationship Id="rId5" Type="http://schemas.openxmlformats.org/officeDocument/2006/relationships/numbering" Target="numbering.xml"/><Relationship Id="rId15" Type="http://schemas.openxmlformats.org/officeDocument/2006/relationships/hyperlink" Target="https://creativecommons.org/licenses/by/4.0/legalcode"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privacy@aff.gov.au" TargetMode="External"/><Relationship Id="rId22"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deptagriculture.sharepoint.com/OfficeTemplates/Print%20and%20web%20content/Short_document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HarvardAGPS.XSL" StyleName="Harvard - AGP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c651ec-25ff-4303-ac03-0e5d726c6f27">
      <Terms xmlns="http://schemas.microsoft.com/office/infopath/2007/PartnerControls"/>
    </lcf76f155ced4ddcb4097134ff3c332f>
    <TaxCatchAll xmlns="81c01dc6-2c49-4730-b140-874c95cac37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C1D118FCCA26C42BA38E406B0DCFF0A" ma:contentTypeVersion="19" ma:contentTypeDescription="Create a new document." ma:contentTypeScope="" ma:versionID="5c63451524900c271ac9570c06865d73">
  <xsd:schema xmlns:xsd="http://www.w3.org/2001/XMLSchema" xmlns:xs="http://www.w3.org/2001/XMLSchema" xmlns:p="http://schemas.microsoft.com/office/2006/metadata/properties" xmlns:ns2="7cc651ec-25ff-4303-ac03-0e5d726c6f27" xmlns:ns3="f1c38eb8-c0da-4bda-8fe2-4c84918aee37" xmlns:ns4="81c01dc6-2c49-4730-b140-874c95cac377" targetNamespace="http://schemas.microsoft.com/office/2006/metadata/properties" ma:root="true" ma:fieldsID="671fdb5d597e56a56f6eea269435d470" ns2:_="" ns3:_="" ns4:_="">
    <xsd:import namespace="7cc651ec-25ff-4303-ac03-0e5d726c6f27"/>
    <xsd:import namespace="f1c38eb8-c0da-4bda-8fe2-4c84918aee37"/>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CR" minOccurs="0"/>
                <xsd:element ref="ns2:MediaServiceObjectDetectorVersions"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651ec-25ff-4303-ac03-0e5d726c6f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1c38eb8-c0da-4bda-8fe2-4c84918aee3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e0735f0-60a6-4571-ad2f-1fdf1737d07c}" ma:internalName="TaxCatchAll" ma:showField="CatchAllData" ma:web="f1c38eb8-c0da-4bda-8fe2-4c84918aee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2.xml><?xml version="1.0" encoding="utf-8"?>
<ds:datastoreItem xmlns:ds="http://schemas.openxmlformats.org/officeDocument/2006/customXml" ds:itemID="{A0867144-1A3A-469F-91B9-29B4C357A70D}">
  <ds:schemaRefs>
    <ds:schemaRef ds:uri="http://schemas.openxmlformats.org/officeDocument/2006/bibliography"/>
  </ds:schemaRefs>
</ds:datastoreItem>
</file>

<file path=customXml/itemProps3.xml><?xml version="1.0" encoding="utf-8"?>
<ds:datastoreItem xmlns:ds="http://schemas.openxmlformats.org/officeDocument/2006/customXml" ds:itemID="{9D1CAD33-3B39-4665-A5E6-666D035120E9}">
  <ds:schemaRefs>
    <ds:schemaRef ds:uri="http://schemas.microsoft.com/office/infopath/2007/PartnerControls"/>
    <ds:schemaRef ds:uri="http://schemas.openxmlformats.org/package/2006/metadata/core-properties"/>
    <ds:schemaRef ds:uri="http://purl.org/dc/elements/1.1/"/>
    <ds:schemaRef ds:uri="81c01dc6-2c49-4730-b140-874c95cac377"/>
    <ds:schemaRef ds:uri="http://schemas.microsoft.com/office/2006/documentManagement/types"/>
    <ds:schemaRef ds:uri="f1c38eb8-c0da-4bda-8fe2-4c84918aee37"/>
    <ds:schemaRef ds:uri="http://purl.org/dc/terms/"/>
    <ds:schemaRef ds:uri="http://www.w3.org/XML/1998/namespace"/>
    <ds:schemaRef ds:uri="7cc651ec-25ff-4303-ac03-0e5d726c6f27"/>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9656D8D7-B95B-4867-A7F5-35AE43155B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c651ec-25ff-4303-ac03-0e5d726c6f27"/>
    <ds:schemaRef ds:uri="f1c38eb8-c0da-4bda-8fe2-4c84918aee37"/>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33d8be6-3c40-4052-87a2-9c2adcba8759}" enabled="1" method="Privileged" siteId="{2be67eb7-400c-4b3f-a5a1-1258c0da0696}" removed="0"/>
</clbl:labelList>
</file>

<file path=docProps/app.xml><?xml version="1.0" encoding="utf-8"?>
<Properties xmlns="http://schemas.openxmlformats.org/officeDocument/2006/extended-properties" xmlns:vt="http://schemas.openxmlformats.org/officeDocument/2006/docPropsVTypes">
  <Template>Short_document_template</Template>
  <TotalTime>1</TotalTime>
  <Pages>3</Pages>
  <Words>1002</Words>
  <Characters>5875</Characters>
  <Application>Microsoft Office Word</Application>
  <DocSecurity>0</DocSecurity>
  <Lines>106</Lines>
  <Paragraphs>49</Paragraphs>
  <ScaleCrop>false</ScaleCrop>
  <HeadingPairs>
    <vt:vector size="2" baseType="variant">
      <vt:variant>
        <vt:lpstr>Title</vt:lpstr>
      </vt:variant>
      <vt:variant>
        <vt:i4>1</vt:i4>
      </vt:variant>
    </vt:vector>
  </HeadingPairs>
  <TitlesOfParts>
    <vt:vector size="1" baseType="lpstr">
      <vt:lpstr>Short document template</vt:lpstr>
    </vt:vector>
  </TitlesOfParts>
  <Company/>
  <LinksUpToDate>false</LinksUpToDate>
  <CharactersWithSpaces>6828</CharactersWithSpaces>
  <SharedDoc>false</SharedDoc>
  <HLinks>
    <vt:vector size="42" baseType="variant">
      <vt:variant>
        <vt:i4>3735676</vt:i4>
      </vt:variant>
      <vt:variant>
        <vt:i4>123</vt:i4>
      </vt:variant>
      <vt:variant>
        <vt:i4>0</vt:i4>
      </vt:variant>
      <vt:variant>
        <vt:i4>5</vt:i4>
      </vt:variant>
      <vt:variant>
        <vt:lpwstr>http://www.fao.org/docrep/016/i3027e/i3027e.pdf</vt:lpwstr>
      </vt:variant>
      <vt:variant>
        <vt:lpwstr/>
      </vt:variant>
      <vt:variant>
        <vt:i4>7012470</vt:i4>
      </vt:variant>
      <vt:variant>
        <vt:i4>120</vt:i4>
      </vt:variant>
      <vt:variant>
        <vt:i4>0</vt:i4>
      </vt:variant>
      <vt:variant>
        <vt:i4>5</vt:i4>
      </vt:variant>
      <vt:variant>
        <vt:lpwstr>http://www.daff.gov.au/abares/publications</vt:lpwstr>
      </vt:variant>
      <vt:variant>
        <vt:lpwstr/>
      </vt:variant>
      <vt:variant>
        <vt:i4>3342462</vt:i4>
      </vt:variant>
      <vt:variant>
        <vt:i4>12</vt:i4>
      </vt:variant>
      <vt:variant>
        <vt:i4>0</vt:i4>
      </vt:variant>
      <vt:variant>
        <vt:i4>5</vt:i4>
      </vt:variant>
      <vt:variant>
        <vt:lpwstr>http://daff.gov.au/</vt:lpwstr>
      </vt:variant>
      <vt:variant>
        <vt:lpwstr/>
      </vt:variant>
      <vt:variant>
        <vt:i4>3014704</vt:i4>
      </vt:variant>
      <vt:variant>
        <vt:i4>9</vt:i4>
      </vt:variant>
      <vt:variant>
        <vt:i4>0</vt:i4>
      </vt:variant>
      <vt:variant>
        <vt:i4>5</vt:i4>
      </vt:variant>
      <vt:variant>
        <vt:lpwstr>http://daff.gov.au/publications</vt:lpwstr>
      </vt:variant>
      <vt:variant>
        <vt:lpwstr/>
      </vt:variant>
      <vt:variant>
        <vt:i4>524394</vt:i4>
      </vt:variant>
      <vt:variant>
        <vt:i4>6</vt:i4>
      </vt:variant>
      <vt:variant>
        <vt:i4>0</vt:i4>
      </vt:variant>
      <vt:variant>
        <vt:i4>5</vt:i4>
      </vt:variant>
      <vt:variant>
        <vt:lpwstr>mailto:copyright@daff.gov.au</vt:lpwstr>
      </vt:variant>
      <vt:variant>
        <vt:lpwstr/>
      </vt:variant>
      <vt:variant>
        <vt:i4>2687028</vt:i4>
      </vt:variant>
      <vt:variant>
        <vt:i4>3</vt:i4>
      </vt:variant>
      <vt:variant>
        <vt:i4>0</vt:i4>
      </vt:variant>
      <vt:variant>
        <vt:i4>5</vt:i4>
      </vt:variant>
      <vt:variant>
        <vt:lpwstr>http://creativecommons.org/licenses/by/3.0/au/legalcode</vt:lpwstr>
      </vt:variant>
      <vt:variant>
        <vt:lpwstr/>
      </vt:variant>
      <vt:variant>
        <vt:i4>5111827</vt:i4>
      </vt:variant>
      <vt:variant>
        <vt:i4>0</vt:i4>
      </vt:variant>
      <vt:variant>
        <vt:i4>0</vt:i4>
      </vt:variant>
      <vt:variant>
        <vt:i4>5</vt:i4>
      </vt:variant>
      <vt:variant>
        <vt:lpwstr>http://creativecommons.org/licenses/by/3.0/au/deed.en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Drought Network Terms of Reference</dc:title>
  <dc:creator>Mischelle.Mehnert@aff.gov.au</dc:creator>
  <cp:lastModifiedBy>Bessen, Ella</cp:lastModifiedBy>
  <cp:revision>2</cp:revision>
  <cp:lastPrinted>2019-02-13T02:42:00Z</cp:lastPrinted>
  <dcterms:created xsi:type="dcterms:W3CDTF">2026-02-25T05:59:00Z</dcterms:created>
  <dcterms:modified xsi:type="dcterms:W3CDTF">2026-02-25T05:59:00Z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0x0101000C1D118FCCA26C42BA38E406B0DCFF0A</vt:lpwstr>
  </property>
  <property fmtid="{D5CDD505-2E9C-101B-9397-08002B2CF9AE}" pid="3" name="_DocHome">
    <vt:i4>986778056</vt:i4>
  </property>
  <property fmtid="{D5CDD505-2E9C-101B-9397-08002B2CF9AE}" pid="4" name="ClassificationContentMarkingHeaderShapeIds">
    <vt:lpwstr>75e73740,2c8aeb6c,4d3bd1fa,55ab39f3,34f34a2f</vt:lpwstr>
  </property>
  <property fmtid="{D5CDD505-2E9C-101B-9397-08002B2CF9AE}" pid="5" name="ClassificationContentMarkingHeaderFontProps">
    <vt:lpwstr>#ff0000,12,Calibri</vt:lpwstr>
  </property>
  <property fmtid="{D5CDD505-2E9C-101B-9397-08002B2CF9AE}" pid="6" name="ClassificationContentMarkingHeaderText">
    <vt:lpwstr>OFFICIAL</vt:lpwstr>
  </property>
  <property fmtid="{D5CDD505-2E9C-101B-9397-08002B2CF9AE}" pid="7" name="ClassificationContentMarkingFooterShapeIds">
    <vt:lpwstr>351e854a,51c89a,793599a5,3e83fc58,78ecbfb3</vt:lpwstr>
  </property>
  <property fmtid="{D5CDD505-2E9C-101B-9397-08002B2CF9AE}" pid="8" name="ClassificationContentMarkingFooterFontProps">
    <vt:lpwstr>#ff0000,12,Calibri</vt:lpwstr>
  </property>
  <property fmtid="{D5CDD505-2E9C-101B-9397-08002B2CF9AE}" pid="9" name="ClassificationContentMarkingFooterText">
    <vt:lpwstr>OFFICIAL</vt:lpwstr>
  </property>
  <property fmtid="{D5CDD505-2E9C-101B-9397-08002B2CF9AE}" pid="10" name="MSIP_Label_933d8be6-3c40-4052-87a2-9c2adcba8759_Enabled">
    <vt:lpwstr>true</vt:lpwstr>
  </property>
  <property fmtid="{D5CDD505-2E9C-101B-9397-08002B2CF9AE}" pid="11" name="MSIP_Label_933d8be6-3c40-4052-87a2-9c2adcba8759_SetDate">
    <vt:lpwstr>2024-07-17T04:47:03Z</vt:lpwstr>
  </property>
  <property fmtid="{D5CDD505-2E9C-101B-9397-08002B2CF9AE}" pid="12" name="MSIP_Label_933d8be6-3c40-4052-87a2-9c2adcba8759_Method">
    <vt:lpwstr>Privileged</vt:lpwstr>
  </property>
  <property fmtid="{D5CDD505-2E9C-101B-9397-08002B2CF9AE}" pid="13" name="MSIP_Label_933d8be6-3c40-4052-87a2-9c2adcba8759_Name">
    <vt:lpwstr>OFFICIAL</vt:lpwstr>
  </property>
  <property fmtid="{D5CDD505-2E9C-101B-9397-08002B2CF9AE}" pid="14" name="MSIP_Label_933d8be6-3c40-4052-87a2-9c2adcba8759_SiteId">
    <vt:lpwstr>2be67eb7-400c-4b3f-a5a1-1258c0da0696</vt:lpwstr>
  </property>
  <property fmtid="{D5CDD505-2E9C-101B-9397-08002B2CF9AE}" pid="15" name="MSIP_Label_933d8be6-3c40-4052-87a2-9c2adcba8759_ActionId">
    <vt:lpwstr>9f8d9c3c-f4a4-40a1-ad7c-6abbf8b868bb</vt:lpwstr>
  </property>
  <property fmtid="{D5CDD505-2E9C-101B-9397-08002B2CF9AE}" pid="16" name="MSIP_Label_933d8be6-3c40-4052-87a2-9c2adcba8759_ContentBits">
    <vt:lpwstr>3</vt:lpwstr>
  </property>
  <property fmtid="{D5CDD505-2E9C-101B-9397-08002B2CF9AE}" pid="17" name="MediaServiceImageTags">
    <vt:lpwstr/>
  </property>
  <property fmtid="{D5CDD505-2E9C-101B-9397-08002B2CF9AE}" pid="18" name="docLang">
    <vt:lpwstr>en</vt:lpwstr>
  </property>
</Properties>
</file>