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67F74B" w14:textId="325F3CA6" w:rsidR="00764D6A" w:rsidRDefault="00FC6F48" w:rsidP="00E31AFF">
      <w:pPr>
        <w:pStyle w:val="Heading1"/>
      </w:pPr>
      <w:r>
        <w:t xml:space="preserve">The </w:t>
      </w:r>
      <w:r w:rsidR="003A50CD">
        <w:t>I</w:t>
      </w:r>
      <w:r>
        <w:t>nterim</w:t>
      </w:r>
      <w:r w:rsidR="00912C2F" w:rsidRPr="00912C2F">
        <w:t xml:space="preserve"> N</w:t>
      </w:r>
      <w:r w:rsidR="00545325">
        <w:t xml:space="preserve">ational </w:t>
      </w:r>
      <w:r w:rsidR="00912C2F" w:rsidRPr="00912C2F">
        <w:t>D</w:t>
      </w:r>
      <w:r w:rsidR="00545325">
        <w:t xml:space="preserve">rought </w:t>
      </w:r>
      <w:r w:rsidR="00912C2F" w:rsidRPr="00912C2F">
        <w:t>A</w:t>
      </w:r>
      <w:r w:rsidR="00545325">
        <w:t>greement</w:t>
      </w:r>
      <w:r w:rsidR="00912C2F" w:rsidRPr="00912C2F">
        <w:t xml:space="preserve"> </w:t>
      </w:r>
      <w:r w:rsidR="003A50CD">
        <w:t>R</w:t>
      </w:r>
      <w:r w:rsidR="00912C2F" w:rsidRPr="00912C2F">
        <w:t>eport</w:t>
      </w:r>
    </w:p>
    <w:p w14:paraId="3E86D3F5" w14:textId="77777777" w:rsidR="00764D6A" w:rsidRDefault="00E91D72">
      <w:pPr>
        <w:pStyle w:val="Normalsmall"/>
      </w:pPr>
      <w:r>
        <w:br w:type="page"/>
      </w:r>
      <w:r>
        <w:lastRenderedPageBreak/>
        <w:t xml:space="preserve">© Commonwealth of Australia </w:t>
      </w:r>
      <w:r w:rsidR="00B97E61">
        <w:t>2020</w:t>
      </w:r>
    </w:p>
    <w:p w14:paraId="557E446E" w14:textId="77777777" w:rsidR="00764D6A" w:rsidRDefault="00E91D72">
      <w:pPr>
        <w:pStyle w:val="Normalsmall"/>
        <w:rPr>
          <w:rStyle w:val="Strong"/>
        </w:rPr>
      </w:pPr>
      <w:r>
        <w:rPr>
          <w:rStyle w:val="Strong"/>
        </w:rPr>
        <w:t>Ownership of intellectual property rights</w:t>
      </w:r>
    </w:p>
    <w:p w14:paraId="68141569" w14:textId="77777777" w:rsidR="00764D6A" w:rsidRDefault="00E91D72">
      <w:pPr>
        <w:pStyle w:val="Normalsmall"/>
      </w:pPr>
      <w:r>
        <w:t>Unless otherwise noted, copyright (and any other intellectual property rights) in this publication is owned by the Commonwealth of Australia (referred to as the Commonwealth).</w:t>
      </w:r>
    </w:p>
    <w:p w14:paraId="65865B19" w14:textId="77777777" w:rsidR="00764D6A" w:rsidRDefault="00E91D72">
      <w:pPr>
        <w:pStyle w:val="Normalsmall"/>
        <w:rPr>
          <w:rStyle w:val="Strong"/>
        </w:rPr>
      </w:pPr>
      <w:r>
        <w:rPr>
          <w:rStyle w:val="Strong"/>
        </w:rPr>
        <w:t>Creative Commons licence</w:t>
      </w:r>
    </w:p>
    <w:p w14:paraId="6E61B4E2" w14:textId="77777777" w:rsidR="00764D6A" w:rsidRDefault="00E91D72">
      <w:pPr>
        <w:pStyle w:val="Normalsmall"/>
      </w:pPr>
      <w:r>
        <w:t xml:space="preserve">All material in this publication is licensed under a </w:t>
      </w:r>
      <w:hyperlink r:id="rId11" w:history="1">
        <w:r>
          <w:rPr>
            <w:rStyle w:val="Hyperlink"/>
          </w:rPr>
          <w:t>Creative Commons Attribution 4.0 International Licence</w:t>
        </w:r>
      </w:hyperlink>
      <w:r>
        <w:t xml:space="preserve"> except content supplied by third parties, logos and the Commonwealth Coat of Arms.</w:t>
      </w:r>
    </w:p>
    <w:p w14:paraId="35652409" w14:textId="77777777" w:rsidR="00764D6A" w:rsidRDefault="00E91D72">
      <w:pPr>
        <w:pStyle w:val="Normalsmall"/>
      </w:pPr>
      <w:r>
        <w:t xml:space="preserve">Inquiries about the licence and any use of this document should be emailed to </w:t>
      </w:r>
      <w:hyperlink r:id="rId12" w:history="1">
        <w:r w:rsidR="00EF55CC" w:rsidRPr="00CD29E9">
          <w:rPr>
            <w:rStyle w:val="Hyperlink"/>
          </w:rPr>
          <w:t>copyright@awe.gov.au</w:t>
        </w:r>
      </w:hyperlink>
      <w:r>
        <w:t>.</w:t>
      </w:r>
    </w:p>
    <w:p w14:paraId="04243056" w14:textId="77777777" w:rsidR="00764D6A" w:rsidRDefault="00E91D72">
      <w:pPr>
        <w:pStyle w:val="Normalsmall"/>
      </w:pPr>
      <w:r>
        <w:rPr>
          <w:noProof/>
          <w:lang w:eastAsia="en-AU"/>
        </w:rPr>
        <w:drawing>
          <wp:inline distT="0" distB="0" distL="0" distR="0" wp14:anchorId="6F19A2E5" wp14:editId="458B2686">
            <wp:extent cx="724535" cy="25527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west merryn\Local Settings\Temporary Internet Files\Content.Word\by.png"/>
                    <pic:cNvPicPr>
                      <a:picLocks noChangeAspect="1" noChangeArrowheads="1"/>
                    </pic:cNvPicPr>
                  </pic:nvPicPr>
                  <pic:blipFill>
                    <a:blip r:embed="rId13" cstate="print"/>
                    <a:srcRect/>
                    <a:stretch>
                      <a:fillRect/>
                    </a:stretch>
                  </pic:blipFill>
                  <pic:spPr bwMode="auto">
                    <a:xfrm>
                      <a:off x="0" y="0"/>
                      <a:ext cx="724535" cy="255270"/>
                    </a:xfrm>
                    <a:prstGeom prst="rect">
                      <a:avLst/>
                    </a:prstGeom>
                    <a:noFill/>
                    <a:ln w="9525">
                      <a:noFill/>
                      <a:miter lim="800000"/>
                      <a:headEnd/>
                      <a:tailEnd/>
                    </a:ln>
                  </pic:spPr>
                </pic:pic>
              </a:graphicData>
            </a:graphic>
          </wp:inline>
        </w:drawing>
      </w:r>
    </w:p>
    <w:p w14:paraId="7B5EF628" w14:textId="77777777" w:rsidR="00764D6A" w:rsidRDefault="00E91D72">
      <w:pPr>
        <w:pStyle w:val="Normalsmall"/>
        <w:rPr>
          <w:rStyle w:val="Strong"/>
        </w:rPr>
      </w:pPr>
      <w:r>
        <w:rPr>
          <w:rStyle w:val="Strong"/>
        </w:rPr>
        <w:t>Cataloguing data</w:t>
      </w:r>
    </w:p>
    <w:p w14:paraId="05164F1A" w14:textId="1AFCB15D" w:rsidR="00764D6A" w:rsidRDefault="00E91D72">
      <w:pPr>
        <w:pStyle w:val="Normalsmall"/>
      </w:pPr>
      <w:r>
        <w:t xml:space="preserve">This publication (and any material sourced from it) should be attributed as: </w:t>
      </w:r>
      <w:r w:rsidR="00E429DA">
        <w:t xml:space="preserve">Department of Agriculture, Water and the </w:t>
      </w:r>
      <w:r w:rsidR="00E429DA" w:rsidRPr="00E429DA">
        <w:t xml:space="preserve">Environment </w:t>
      </w:r>
      <w:r w:rsidR="00B97E61" w:rsidRPr="00E429DA">
        <w:t>2020</w:t>
      </w:r>
      <w:r w:rsidR="00E429DA" w:rsidRPr="00E429DA">
        <w:t>,</w:t>
      </w:r>
      <w:r w:rsidRPr="00E429DA">
        <w:t xml:space="preserve"> </w:t>
      </w:r>
      <w:r w:rsidR="00E429DA" w:rsidRPr="00E31AFF">
        <w:rPr>
          <w:rStyle w:val="Emphasis"/>
        </w:rPr>
        <w:t xml:space="preserve">Interim National Drought Agreement </w:t>
      </w:r>
      <w:r w:rsidR="00215DD8">
        <w:rPr>
          <w:rStyle w:val="Emphasis"/>
        </w:rPr>
        <w:t>R</w:t>
      </w:r>
      <w:r w:rsidR="00E429DA" w:rsidRPr="00E31AFF">
        <w:rPr>
          <w:rStyle w:val="Emphasis"/>
        </w:rPr>
        <w:t>eport</w:t>
      </w:r>
      <w:r>
        <w:t xml:space="preserve">, Canberra, </w:t>
      </w:r>
      <w:r w:rsidR="00E429DA">
        <w:t>March</w:t>
      </w:r>
      <w:r>
        <w:t>. CC BY 4.0.</w:t>
      </w:r>
    </w:p>
    <w:p w14:paraId="43E54195" w14:textId="07135791" w:rsidR="00764D6A" w:rsidRPr="00EF2D3D" w:rsidRDefault="00E91D72">
      <w:pPr>
        <w:pStyle w:val="Normalsmall"/>
      </w:pPr>
      <w:r w:rsidRPr="00EF2D3D">
        <w:t xml:space="preserve">ISBN </w:t>
      </w:r>
      <w:r w:rsidR="00FC6F48" w:rsidRPr="00EF2D3D">
        <w:t>978-1-76003-264-7</w:t>
      </w:r>
      <w:r w:rsidR="00FC6F48" w:rsidRPr="00EF2D3D" w:rsidDel="00FC6F48">
        <w:t xml:space="preserve"> </w:t>
      </w:r>
    </w:p>
    <w:p w14:paraId="4D11C041" w14:textId="56846386" w:rsidR="00764D6A" w:rsidRDefault="00E91D72">
      <w:pPr>
        <w:pStyle w:val="Normalsmall"/>
      </w:pPr>
      <w:r>
        <w:t xml:space="preserve">This publication </w:t>
      </w:r>
      <w:r w:rsidR="00EF2D3D">
        <w:t>will be available online, once published.</w:t>
      </w:r>
    </w:p>
    <w:p w14:paraId="3D095042" w14:textId="77777777" w:rsidR="00764D6A" w:rsidRDefault="00B5740E">
      <w:pPr>
        <w:pStyle w:val="Normalsmall"/>
        <w:spacing w:after="0"/>
      </w:pPr>
      <w:r>
        <w:t>Department of Agriculture, Water and the Environment</w:t>
      </w:r>
    </w:p>
    <w:p w14:paraId="2958DB3B" w14:textId="77777777" w:rsidR="00764D6A" w:rsidRDefault="00E91D72">
      <w:pPr>
        <w:pStyle w:val="Normalsmall"/>
        <w:spacing w:after="0"/>
      </w:pPr>
      <w:r>
        <w:t>GPO Box 858 Canberra ACT 2601</w:t>
      </w:r>
    </w:p>
    <w:p w14:paraId="50DF2573" w14:textId="77777777" w:rsidR="00764D6A" w:rsidRDefault="00E91D72">
      <w:pPr>
        <w:pStyle w:val="Normalsmall"/>
        <w:spacing w:after="0"/>
      </w:pPr>
      <w:r>
        <w:t xml:space="preserve">Telephone </w:t>
      </w:r>
      <w:r w:rsidRPr="00773056">
        <w:t>1800 900 090</w:t>
      </w:r>
    </w:p>
    <w:p w14:paraId="1BAC7D67" w14:textId="77777777" w:rsidR="00764D6A" w:rsidRDefault="00E91D72">
      <w:pPr>
        <w:pStyle w:val="Normalsmall"/>
      </w:pPr>
      <w:r w:rsidRPr="00E20810">
        <w:t xml:space="preserve">Web </w:t>
      </w:r>
      <w:hyperlink r:id="rId14" w:history="1">
        <w:r w:rsidR="00E20810" w:rsidRPr="00E20810">
          <w:rPr>
            <w:rStyle w:val="Hyperlink"/>
          </w:rPr>
          <w:t>awe.gov.au</w:t>
        </w:r>
      </w:hyperlink>
    </w:p>
    <w:p w14:paraId="43539CFA" w14:textId="77777777" w:rsidR="00764D6A" w:rsidRDefault="00E91D72">
      <w:pPr>
        <w:pStyle w:val="Normalsmall"/>
      </w:pPr>
      <w:r>
        <w:t xml:space="preserve">The Australian Government acting through the </w:t>
      </w:r>
      <w:r w:rsidR="00B5740E">
        <w:t>Department of Agriculture, Water and the Environment</w:t>
      </w:r>
      <w:r>
        <w:t xml:space="preserve"> has exercised due care and skill in preparing and compiling the information and data in this publication. Notwithstanding, the </w:t>
      </w:r>
      <w:r w:rsidR="00B5740E">
        <w:t>Department of Agriculture, Water and the Environment</w:t>
      </w:r>
      <w:r>
        <w:t>, its employees and advisers disclaim all liability, including liability for negligence and for any loss, damage, injury, expense or cost incurred by any person as a result of accessing, using or relying on any of the information or data in this publication to the maximum extent permitted by law.</w:t>
      </w:r>
    </w:p>
    <w:p w14:paraId="6DF74013" w14:textId="77777777" w:rsidR="00764D6A" w:rsidRDefault="00E91D72">
      <w:pPr>
        <w:spacing w:after="0" w:line="240" w:lineRule="auto"/>
      </w:pPr>
      <w:r>
        <w:br w:type="page"/>
      </w:r>
    </w:p>
    <w:sdt>
      <w:sdtPr>
        <w:rPr>
          <w:rFonts w:ascii="Cambria" w:eastAsiaTheme="minorHAnsi" w:hAnsi="Cambria"/>
          <w:bCs w:val="0"/>
          <w:color w:val="auto"/>
          <w:sz w:val="22"/>
          <w:szCs w:val="22"/>
          <w:lang w:eastAsia="en-US"/>
        </w:rPr>
        <w:id w:val="-760297017"/>
        <w:docPartObj>
          <w:docPartGallery w:val="Table of Contents"/>
          <w:docPartUnique/>
        </w:docPartObj>
      </w:sdtPr>
      <w:sdtEndPr>
        <w:rPr>
          <w:b/>
          <w:noProof/>
        </w:rPr>
      </w:sdtEndPr>
      <w:sdtContent>
        <w:p w14:paraId="416205C6" w14:textId="77234788" w:rsidR="00764D6A" w:rsidRDefault="00912C2F">
          <w:pPr>
            <w:pStyle w:val="TOCHeading"/>
          </w:pPr>
          <w:r>
            <w:t>Contents</w:t>
          </w:r>
        </w:p>
        <w:p w14:paraId="4A3C53D2" w14:textId="77777777" w:rsidR="00692B17" w:rsidRDefault="00E91D72">
          <w:pPr>
            <w:pStyle w:val="TOC1"/>
            <w:rPr>
              <w:rFonts w:asciiTheme="minorHAnsi" w:eastAsiaTheme="minorEastAsia" w:hAnsiTheme="minorHAnsi"/>
              <w:b w:val="0"/>
              <w:lang w:eastAsia="en-AU"/>
            </w:rPr>
          </w:pPr>
          <w:r>
            <w:rPr>
              <w:b w:val="0"/>
            </w:rPr>
            <w:fldChar w:fldCharType="begin"/>
          </w:r>
          <w:r>
            <w:rPr>
              <w:b w:val="0"/>
            </w:rPr>
            <w:instrText xml:space="preserve"> TOC \h \z \u \t "Heading 2,1,Heading 3,2,Style1,2,TOA Heading,1" </w:instrText>
          </w:r>
          <w:r>
            <w:rPr>
              <w:b w:val="0"/>
            </w:rPr>
            <w:fldChar w:fldCharType="separate"/>
          </w:r>
          <w:hyperlink w:anchor="_Toc34228630" w:history="1">
            <w:r w:rsidR="00692B17" w:rsidRPr="00621FC6">
              <w:rPr>
                <w:rStyle w:val="Hyperlink"/>
              </w:rPr>
              <w:t>Executive summary and highlights</w:t>
            </w:r>
            <w:r w:rsidR="00692B17">
              <w:rPr>
                <w:webHidden/>
              </w:rPr>
              <w:tab/>
            </w:r>
            <w:r w:rsidR="00692B17">
              <w:rPr>
                <w:webHidden/>
              </w:rPr>
              <w:fldChar w:fldCharType="begin"/>
            </w:r>
            <w:r w:rsidR="00692B17">
              <w:rPr>
                <w:webHidden/>
              </w:rPr>
              <w:instrText xml:space="preserve"> PAGEREF _Toc34228630 \h </w:instrText>
            </w:r>
            <w:r w:rsidR="00692B17">
              <w:rPr>
                <w:webHidden/>
              </w:rPr>
            </w:r>
            <w:r w:rsidR="00692B17">
              <w:rPr>
                <w:webHidden/>
              </w:rPr>
              <w:fldChar w:fldCharType="separate"/>
            </w:r>
            <w:r w:rsidR="00502280">
              <w:rPr>
                <w:webHidden/>
              </w:rPr>
              <w:t>iv</w:t>
            </w:r>
            <w:r w:rsidR="00692B17">
              <w:rPr>
                <w:webHidden/>
              </w:rPr>
              <w:fldChar w:fldCharType="end"/>
            </w:r>
          </w:hyperlink>
        </w:p>
        <w:p w14:paraId="07688C2A" w14:textId="77777777" w:rsidR="00692B17" w:rsidRDefault="00C82853">
          <w:pPr>
            <w:pStyle w:val="TOC1"/>
            <w:rPr>
              <w:rFonts w:asciiTheme="minorHAnsi" w:eastAsiaTheme="minorEastAsia" w:hAnsiTheme="minorHAnsi"/>
              <w:b w:val="0"/>
              <w:lang w:eastAsia="en-AU"/>
            </w:rPr>
          </w:pPr>
          <w:hyperlink w:anchor="_Toc34228631" w:history="1">
            <w:r w:rsidR="00692B17" w:rsidRPr="00621FC6">
              <w:rPr>
                <w:rStyle w:val="Hyperlink"/>
              </w:rPr>
              <w:t>1</w:t>
            </w:r>
            <w:r w:rsidR="00692B17">
              <w:rPr>
                <w:rFonts w:asciiTheme="minorHAnsi" w:eastAsiaTheme="minorEastAsia" w:hAnsiTheme="minorHAnsi"/>
                <w:b w:val="0"/>
                <w:lang w:eastAsia="en-AU"/>
              </w:rPr>
              <w:tab/>
            </w:r>
            <w:r w:rsidR="00692B17" w:rsidRPr="00621FC6">
              <w:rPr>
                <w:rStyle w:val="Hyperlink"/>
              </w:rPr>
              <w:t>Climatic context</w:t>
            </w:r>
            <w:r w:rsidR="00692B17">
              <w:rPr>
                <w:webHidden/>
              </w:rPr>
              <w:tab/>
            </w:r>
            <w:r w:rsidR="00692B17">
              <w:rPr>
                <w:webHidden/>
              </w:rPr>
              <w:fldChar w:fldCharType="begin"/>
            </w:r>
            <w:r w:rsidR="00692B17">
              <w:rPr>
                <w:webHidden/>
              </w:rPr>
              <w:instrText xml:space="preserve"> PAGEREF _Toc34228631 \h </w:instrText>
            </w:r>
            <w:r w:rsidR="00692B17">
              <w:rPr>
                <w:webHidden/>
              </w:rPr>
            </w:r>
            <w:r w:rsidR="00692B17">
              <w:rPr>
                <w:webHidden/>
              </w:rPr>
              <w:fldChar w:fldCharType="separate"/>
            </w:r>
            <w:r w:rsidR="00502280">
              <w:rPr>
                <w:webHidden/>
              </w:rPr>
              <w:t>1</w:t>
            </w:r>
            <w:r w:rsidR="00692B17">
              <w:rPr>
                <w:webHidden/>
              </w:rPr>
              <w:fldChar w:fldCharType="end"/>
            </w:r>
          </w:hyperlink>
        </w:p>
        <w:p w14:paraId="50D5D7D0" w14:textId="77777777" w:rsidR="00692B17" w:rsidRDefault="00C82853">
          <w:pPr>
            <w:pStyle w:val="TOC1"/>
            <w:rPr>
              <w:rFonts w:asciiTheme="minorHAnsi" w:eastAsiaTheme="minorEastAsia" w:hAnsiTheme="minorHAnsi"/>
              <w:b w:val="0"/>
              <w:lang w:eastAsia="en-AU"/>
            </w:rPr>
          </w:pPr>
          <w:hyperlink w:anchor="_Toc34228632" w:history="1">
            <w:r w:rsidR="00692B17" w:rsidRPr="00621FC6">
              <w:rPr>
                <w:rStyle w:val="Hyperlink"/>
              </w:rPr>
              <w:t>2</w:t>
            </w:r>
            <w:r w:rsidR="00692B17">
              <w:rPr>
                <w:rFonts w:asciiTheme="minorHAnsi" w:eastAsiaTheme="minorEastAsia" w:hAnsiTheme="minorHAnsi"/>
                <w:b w:val="0"/>
                <w:lang w:eastAsia="en-AU"/>
              </w:rPr>
              <w:tab/>
            </w:r>
            <w:r w:rsidR="00692B17" w:rsidRPr="00621FC6">
              <w:rPr>
                <w:rStyle w:val="Hyperlink"/>
              </w:rPr>
              <w:t>National Drought Agreement</w:t>
            </w:r>
            <w:r w:rsidR="00692B17">
              <w:rPr>
                <w:webHidden/>
              </w:rPr>
              <w:tab/>
            </w:r>
            <w:r w:rsidR="00692B17">
              <w:rPr>
                <w:webHidden/>
              </w:rPr>
              <w:fldChar w:fldCharType="begin"/>
            </w:r>
            <w:r w:rsidR="00692B17">
              <w:rPr>
                <w:webHidden/>
              </w:rPr>
              <w:instrText xml:space="preserve"> PAGEREF _Toc34228632 \h </w:instrText>
            </w:r>
            <w:r w:rsidR="00692B17">
              <w:rPr>
                <w:webHidden/>
              </w:rPr>
            </w:r>
            <w:r w:rsidR="00692B17">
              <w:rPr>
                <w:webHidden/>
              </w:rPr>
              <w:fldChar w:fldCharType="separate"/>
            </w:r>
            <w:r w:rsidR="00502280">
              <w:rPr>
                <w:webHidden/>
              </w:rPr>
              <w:t>3</w:t>
            </w:r>
            <w:r w:rsidR="00692B17">
              <w:rPr>
                <w:webHidden/>
              </w:rPr>
              <w:fldChar w:fldCharType="end"/>
            </w:r>
          </w:hyperlink>
        </w:p>
        <w:p w14:paraId="36C51503" w14:textId="77777777" w:rsidR="00692B17" w:rsidRDefault="00C82853">
          <w:pPr>
            <w:pStyle w:val="TOC2"/>
            <w:tabs>
              <w:tab w:val="left" w:pos="1100"/>
            </w:tabs>
            <w:rPr>
              <w:rFonts w:asciiTheme="minorHAnsi" w:eastAsiaTheme="minorEastAsia" w:hAnsiTheme="minorHAnsi"/>
              <w:lang w:eastAsia="en-AU"/>
            </w:rPr>
          </w:pPr>
          <w:hyperlink w:anchor="_Toc34228633" w:history="1">
            <w:r w:rsidR="00692B17" w:rsidRPr="00621FC6">
              <w:rPr>
                <w:rStyle w:val="Hyperlink"/>
              </w:rPr>
              <w:t>2.1</w:t>
            </w:r>
            <w:r w:rsidR="00692B17">
              <w:rPr>
                <w:rFonts w:asciiTheme="minorHAnsi" w:eastAsiaTheme="minorEastAsia" w:hAnsiTheme="minorHAnsi"/>
                <w:lang w:eastAsia="en-AU"/>
              </w:rPr>
              <w:tab/>
            </w:r>
            <w:r w:rsidR="00692B17" w:rsidRPr="00621FC6">
              <w:rPr>
                <w:rStyle w:val="Hyperlink"/>
              </w:rPr>
              <w:t>Introduction to the NDA</w:t>
            </w:r>
            <w:r w:rsidR="00692B17">
              <w:rPr>
                <w:webHidden/>
              </w:rPr>
              <w:tab/>
            </w:r>
            <w:r w:rsidR="00692B17">
              <w:rPr>
                <w:webHidden/>
              </w:rPr>
              <w:fldChar w:fldCharType="begin"/>
            </w:r>
            <w:r w:rsidR="00692B17">
              <w:rPr>
                <w:webHidden/>
              </w:rPr>
              <w:instrText xml:space="preserve"> PAGEREF _Toc34228633 \h </w:instrText>
            </w:r>
            <w:r w:rsidR="00692B17">
              <w:rPr>
                <w:webHidden/>
              </w:rPr>
            </w:r>
            <w:r w:rsidR="00692B17">
              <w:rPr>
                <w:webHidden/>
              </w:rPr>
              <w:fldChar w:fldCharType="separate"/>
            </w:r>
            <w:r w:rsidR="00502280">
              <w:rPr>
                <w:webHidden/>
              </w:rPr>
              <w:t>3</w:t>
            </w:r>
            <w:r w:rsidR="00692B17">
              <w:rPr>
                <w:webHidden/>
              </w:rPr>
              <w:fldChar w:fldCharType="end"/>
            </w:r>
          </w:hyperlink>
        </w:p>
        <w:p w14:paraId="41C3F4BF" w14:textId="77777777" w:rsidR="00692B17" w:rsidRDefault="00C82853">
          <w:pPr>
            <w:pStyle w:val="TOC2"/>
            <w:tabs>
              <w:tab w:val="left" w:pos="1100"/>
            </w:tabs>
            <w:rPr>
              <w:rFonts w:asciiTheme="minorHAnsi" w:eastAsiaTheme="minorEastAsia" w:hAnsiTheme="minorHAnsi"/>
              <w:lang w:eastAsia="en-AU"/>
            </w:rPr>
          </w:pPr>
          <w:hyperlink w:anchor="_Toc34228634" w:history="1">
            <w:r w:rsidR="00692B17" w:rsidRPr="00621FC6">
              <w:rPr>
                <w:rStyle w:val="Hyperlink"/>
              </w:rPr>
              <w:t>2.2</w:t>
            </w:r>
            <w:r w:rsidR="00692B17">
              <w:rPr>
                <w:rFonts w:asciiTheme="minorHAnsi" w:eastAsiaTheme="minorEastAsia" w:hAnsiTheme="minorHAnsi"/>
                <w:lang w:eastAsia="en-AU"/>
              </w:rPr>
              <w:tab/>
            </w:r>
            <w:r w:rsidR="00692B17" w:rsidRPr="00621FC6">
              <w:rPr>
                <w:rStyle w:val="Hyperlink"/>
              </w:rPr>
              <w:t>Governance arrangements under the NDA</w:t>
            </w:r>
            <w:r w:rsidR="00692B17">
              <w:rPr>
                <w:webHidden/>
              </w:rPr>
              <w:tab/>
            </w:r>
            <w:r w:rsidR="00692B17">
              <w:rPr>
                <w:webHidden/>
              </w:rPr>
              <w:fldChar w:fldCharType="begin"/>
            </w:r>
            <w:r w:rsidR="00692B17">
              <w:rPr>
                <w:webHidden/>
              </w:rPr>
              <w:instrText xml:space="preserve"> PAGEREF _Toc34228634 \h </w:instrText>
            </w:r>
            <w:r w:rsidR="00692B17">
              <w:rPr>
                <w:webHidden/>
              </w:rPr>
            </w:r>
            <w:r w:rsidR="00692B17">
              <w:rPr>
                <w:webHidden/>
              </w:rPr>
              <w:fldChar w:fldCharType="separate"/>
            </w:r>
            <w:r w:rsidR="00502280">
              <w:rPr>
                <w:webHidden/>
              </w:rPr>
              <w:t>3</w:t>
            </w:r>
            <w:r w:rsidR="00692B17">
              <w:rPr>
                <w:webHidden/>
              </w:rPr>
              <w:fldChar w:fldCharType="end"/>
            </w:r>
          </w:hyperlink>
        </w:p>
        <w:p w14:paraId="1591295E" w14:textId="77777777" w:rsidR="00692B17" w:rsidRDefault="00C82853">
          <w:pPr>
            <w:pStyle w:val="TOC2"/>
            <w:tabs>
              <w:tab w:val="left" w:pos="1100"/>
            </w:tabs>
            <w:rPr>
              <w:rFonts w:asciiTheme="minorHAnsi" w:eastAsiaTheme="minorEastAsia" w:hAnsiTheme="minorHAnsi"/>
              <w:lang w:eastAsia="en-AU"/>
            </w:rPr>
          </w:pPr>
          <w:hyperlink w:anchor="_Toc34228635" w:history="1">
            <w:r w:rsidR="00692B17" w:rsidRPr="00621FC6">
              <w:rPr>
                <w:rStyle w:val="Hyperlink"/>
              </w:rPr>
              <w:t>2.3</w:t>
            </w:r>
            <w:r w:rsidR="00692B17">
              <w:rPr>
                <w:rFonts w:asciiTheme="minorHAnsi" w:eastAsiaTheme="minorEastAsia" w:hAnsiTheme="minorHAnsi"/>
                <w:lang w:eastAsia="en-AU"/>
              </w:rPr>
              <w:tab/>
            </w:r>
            <w:r w:rsidR="00692B17" w:rsidRPr="00621FC6">
              <w:rPr>
                <w:rStyle w:val="Hyperlink"/>
              </w:rPr>
              <w:t>Roles of parties to the NDA</w:t>
            </w:r>
            <w:r w:rsidR="00692B17">
              <w:rPr>
                <w:webHidden/>
              </w:rPr>
              <w:tab/>
            </w:r>
            <w:r w:rsidR="00692B17">
              <w:rPr>
                <w:webHidden/>
              </w:rPr>
              <w:fldChar w:fldCharType="begin"/>
            </w:r>
            <w:r w:rsidR="00692B17">
              <w:rPr>
                <w:webHidden/>
              </w:rPr>
              <w:instrText xml:space="preserve"> PAGEREF _Toc34228635 \h </w:instrText>
            </w:r>
            <w:r w:rsidR="00692B17">
              <w:rPr>
                <w:webHidden/>
              </w:rPr>
            </w:r>
            <w:r w:rsidR="00692B17">
              <w:rPr>
                <w:webHidden/>
              </w:rPr>
              <w:fldChar w:fldCharType="separate"/>
            </w:r>
            <w:r w:rsidR="00502280">
              <w:rPr>
                <w:webHidden/>
              </w:rPr>
              <w:t>4</w:t>
            </w:r>
            <w:r w:rsidR="00692B17">
              <w:rPr>
                <w:webHidden/>
              </w:rPr>
              <w:fldChar w:fldCharType="end"/>
            </w:r>
          </w:hyperlink>
        </w:p>
        <w:p w14:paraId="7CECB6CA" w14:textId="77777777" w:rsidR="00692B17" w:rsidRDefault="00C82853">
          <w:pPr>
            <w:pStyle w:val="TOC2"/>
            <w:tabs>
              <w:tab w:val="left" w:pos="1100"/>
            </w:tabs>
            <w:rPr>
              <w:rFonts w:asciiTheme="minorHAnsi" w:eastAsiaTheme="minorEastAsia" w:hAnsiTheme="minorHAnsi"/>
              <w:lang w:eastAsia="en-AU"/>
            </w:rPr>
          </w:pPr>
          <w:hyperlink w:anchor="_Toc34228636" w:history="1">
            <w:r w:rsidR="00692B17" w:rsidRPr="00621FC6">
              <w:rPr>
                <w:rStyle w:val="Hyperlink"/>
              </w:rPr>
              <w:t>2.4</w:t>
            </w:r>
            <w:r w:rsidR="00692B17">
              <w:rPr>
                <w:rFonts w:asciiTheme="minorHAnsi" w:eastAsiaTheme="minorEastAsia" w:hAnsiTheme="minorHAnsi"/>
                <w:lang w:eastAsia="en-AU"/>
              </w:rPr>
              <w:tab/>
            </w:r>
            <w:r w:rsidR="00692B17" w:rsidRPr="00621FC6">
              <w:rPr>
                <w:rStyle w:val="Hyperlink"/>
              </w:rPr>
              <w:t>The interim NDA report</w:t>
            </w:r>
            <w:r w:rsidR="00692B17">
              <w:rPr>
                <w:webHidden/>
              </w:rPr>
              <w:tab/>
            </w:r>
            <w:r w:rsidR="00692B17">
              <w:rPr>
                <w:webHidden/>
              </w:rPr>
              <w:fldChar w:fldCharType="begin"/>
            </w:r>
            <w:r w:rsidR="00692B17">
              <w:rPr>
                <w:webHidden/>
              </w:rPr>
              <w:instrText xml:space="preserve"> PAGEREF _Toc34228636 \h </w:instrText>
            </w:r>
            <w:r w:rsidR="00692B17">
              <w:rPr>
                <w:webHidden/>
              </w:rPr>
            </w:r>
            <w:r w:rsidR="00692B17">
              <w:rPr>
                <w:webHidden/>
              </w:rPr>
              <w:fldChar w:fldCharType="separate"/>
            </w:r>
            <w:r w:rsidR="00502280">
              <w:rPr>
                <w:webHidden/>
              </w:rPr>
              <w:t>6</w:t>
            </w:r>
            <w:r w:rsidR="00692B17">
              <w:rPr>
                <w:webHidden/>
              </w:rPr>
              <w:fldChar w:fldCharType="end"/>
            </w:r>
          </w:hyperlink>
        </w:p>
        <w:p w14:paraId="202D53B4" w14:textId="77777777" w:rsidR="00692B17" w:rsidRDefault="00C82853">
          <w:pPr>
            <w:pStyle w:val="TOC1"/>
            <w:rPr>
              <w:rFonts w:asciiTheme="minorHAnsi" w:eastAsiaTheme="minorEastAsia" w:hAnsiTheme="minorHAnsi"/>
              <w:b w:val="0"/>
              <w:lang w:eastAsia="en-AU"/>
            </w:rPr>
          </w:pPr>
          <w:hyperlink w:anchor="_Toc34228637" w:history="1">
            <w:r w:rsidR="00692B17" w:rsidRPr="00621FC6">
              <w:rPr>
                <w:rStyle w:val="Hyperlink"/>
              </w:rPr>
              <w:t>3</w:t>
            </w:r>
            <w:r w:rsidR="00692B17">
              <w:rPr>
                <w:rFonts w:asciiTheme="minorHAnsi" w:eastAsiaTheme="minorEastAsia" w:hAnsiTheme="minorHAnsi"/>
                <w:b w:val="0"/>
                <w:lang w:eastAsia="en-AU"/>
              </w:rPr>
              <w:tab/>
            </w:r>
            <w:r w:rsidR="00692B17" w:rsidRPr="00621FC6">
              <w:rPr>
                <w:rStyle w:val="Hyperlink"/>
              </w:rPr>
              <w:t>Implementation of the NDA</w:t>
            </w:r>
            <w:r w:rsidR="00692B17">
              <w:rPr>
                <w:webHidden/>
              </w:rPr>
              <w:tab/>
            </w:r>
            <w:r w:rsidR="00692B17">
              <w:rPr>
                <w:webHidden/>
              </w:rPr>
              <w:fldChar w:fldCharType="begin"/>
            </w:r>
            <w:r w:rsidR="00692B17">
              <w:rPr>
                <w:webHidden/>
              </w:rPr>
              <w:instrText xml:space="preserve"> PAGEREF _Toc34228637 \h </w:instrText>
            </w:r>
            <w:r w:rsidR="00692B17">
              <w:rPr>
                <w:webHidden/>
              </w:rPr>
            </w:r>
            <w:r w:rsidR="00692B17">
              <w:rPr>
                <w:webHidden/>
              </w:rPr>
              <w:fldChar w:fldCharType="separate"/>
            </w:r>
            <w:r w:rsidR="00502280">
              <w:rPr>
                <w:webHidden/>
              </w:rPr>
              <w:t>7</w:t>
            </w:r>
            <w:r w:rsidR="00692B17">
              <w:rPr>
                <w:webHidden/>
              </w:rPr>
              <w:fldChar w:fldCharType="end"/>
            </w:r>
          </w:hyperlink>
        </w:p>
        <w:p w14:paraId="05F0DEA9" w14:textId="77777777" w:rsidR="00692B17" w:rsidRDefault="00C82853">
          <w:pPr>
            <w:pStyle w:val="TOC2"/>
            <w:tabs>
              <w:tab w:val="left" w:pos="1100"/>
            </w:tabs>
            <w:rPr>
              <w:rFonts w:asciiTheme="minorHAnsi" w:eastAsiaTheme="minorEastAsia" w:hAnsiTheme="minorHAnsi"/>
              <w:lang w:eastAsia="en-AU"/>
            </w:rPr>
          </w:pPr>
          <w:hyperlink w:anchor="_Toc34228638" w:history="1">
            <w:r w:rsidR="00692B17" w:rsidRPr="00621FC6">
              <w:rPr>
                <w:rStyle w:val="Hyperlink"/>
              </w:rPr>
              <w:t>3.1</w:t>
            </w:r>
            <w:r w:rsidR="00692B17">
              <w:rPr>
                <w:rFonts w:asciiTheme="minorHAnsi" w:eastAsiaTheme="minorEastAsia" w:hAnsiTheme="minorHAnsi"/>
                <w:lang w:eastAsia="en-AU"/>
              </w:rPr>
              <w:tab/>
            </w:r>
            <w:r w:rsidR="00692B17" w:rsidRPr="00621FC6">
              <w:rPr>
                <w:rStyle w:val="Hyperlink"/>
              </w:rPr>
              <w:t>Challenges and opportunities for NDA implementation</w:t>
            </w:r>
            <w:r w:rsidR="00692B17">
              <w:rPr>
                <w:webHidden/>
              </w:rPr>
              <w:tab/>
            </w:r>
            <w:r w:rsidR="00692B17">
              <w:rPr>
                <w:webHidden/>
              </w:rPr>
              <w:fldChar w:fldCharType="begin"/>
            </w:r>
            <w:r w:rsidR="00692B17">
              <w:rPr>
                <w:webHidden/>
              </w:rPr>
              <w:instrText xml:space="preserve"> PAGEREF _Toc34228638 \h </w:instrText>
            </w:r>
            <w:r w:rsidR="00692B17">
              <w:rPr>
                <w:webHidden/>
              </w:rPr>
            </w:r>
            <w:r w:rsidR="00692B17">
              <w:rPr>
                <w:webHidden/>
              </w:rPr>
              <w:fldChar w:fldCharType="separate"/>
            </w:r>
            <w:r w:rsidR="00502280">
              <w:rPr>
                <w:webHidden/>
              </w:rPr>
              <w:t>7</w:t>
            </w:r>
            <w:r w:rsidR="00692B17">
              <w:rPr>
                <w:webHidden/>
              </w:rPr>
              <w:fldChar w:fldCharType="end"/>
            </w:r>
          </w:hyperlink>
        </w:p>
        <w:p w14:paraId="049AAAB4" w14:textId="77777777" w:rsidR="00692B17" w:rsidRDefault="00C82853">
          <w:pPr>
            <w:pStyle w:val="TOC2"/>
            <w:tabs>
              <w:tab w:val="left" w:pos="1100"/>
            </w:tabs>
            <w:rPr>
              <w:rFonts w:asciiTheme="minorHAnsi" w:eastAsiaTheme="minorEastAsia" w:hAnsiTheme="minorHAnsi"/>
              <w:lang w:eastAsia="en-AU"/>
            </w:rPr>
          </w:pPr>
          <w:hyperlink w:anchor="_Toc34228639" w:history="1">
            <w:r w:rsidR="00692B17" w:rsidRPr="00621FC6">
              <w:rPr>
                <w:rStyle w:val="Hyperlink"/>
              </w:rPr>
              <w:t>3.2</w:t>
            </w:r>
            <w:r w:rsidR="00692B17">
              <w:rPr>
                <w:rFonts w:asciiTheme="minorHAnsi" w:eastAsiaTheme="minorEastAsia" w:hAnsiTheme="minorHAnsi"/>
                <w:lang w:eastAsia="en-AU"/>
              </w:rPr>
              <w:tab/>
            </w:r>
            <w:r w:rsidR="00692B17" w:rsidRPr="00621FC6">
              <w:rPr>
                <w:rStyle w:val="Hyperlink"/>
              </w:rPr>
              <w:t>Implementation progress by jurisdiction</w:t>
            </w:r>
            <w:r w:rsidR="00692B17">
              <w:rPr>
                <w:webHidden/>
              </w:rPr>
              <w:tab/>
            </w:r>
            <w:r w:rsidR="00692B17">
              <w:rPr>
                <w:webHidden/>
              </w:rPr>
              <w:fldChar w:fldCharType="begin"/>
            </w:r>
            <w:r w:rsidR="00692B17">
              <w:rPr>
                <w:webHidden/>
              </w:rPr>
              <w:instrText xml:space="preserve"> PAGEREF _Toc34228639 \h </w:instrText>
            </w:r>
            <w:r w:rsidR="00692B17">
              <w:rPr>
                <w:webHidden/>
              </w:rPr>
            </w:r>
            <w:r w:rsidR="00692B17">
              <w:rPr>
                <w:webHidden/>
              </w:rPr>
              <w:fldChar w:fldCharType="separate"/>
            </w:r>
            <w:r w:rsidR="00502280">
              <w:rPr>
                <w:webHidden/>
              </w:rPr>
              <w:t>8</w:t>
            </w:r>
            <w:r w:rsidR="00692B17">
              <w:rPr>
                <w:webHidden/>
              </w:rPr>
              <w:fldChar w:fldCharType="end"/>
            </w:r>
          </w:hyperlink>
        </w:p>
        <w:p w14:paraId="3C935C6F" w14:textId="77777777" w:rsidR="00692B17" w:rsidRDefault="00C82853">
          <w:pPr>
            <w:pStyle w:val="TOC1"/>
            <w:rPr>
              <w:rFonts w:asciiTheme="minorHAnsi" w:eastAsiaTheme="minorEastAsia" w:hAnsiTheme="minorHAnsi"/>
              <w:b w:val="0"/>
              <w:lang w:eastAsia="en-AU"/>
            </w:rPr>
          </w:pPr>
          <w:hyperlink w:anchor="_Toc34228640" w:history="1">
            <w:r w:rsidR="00692B17" w:rsidRPr="00621FC6">
              <w:rPr>
                <w:rStyle w:val="Hyperlink"/>
              </w:rPr>
              <w:t>4</w:t>
            </w:r>
            <w:r w:rsidR="00692B17">
              <w:rPr>
                <w:rFonts w:asciiTheme="minorHAnsi" w:eastAsiaTheme="minorEastAsia" w:hAnsiTheme="minorHAnsi"/>
                <w:b w:val="0"/>
                <w:lang w:eastAsia="en-AU"/>
              </w:rPr>
              <w:tab/>
            </w:r>
            <w:r w:rsidR="00692B17" w:rsidRPr="00621FC6">
              <w:rPr>
                <w:rStyle w:val="Hyperlink"/>
              </w:rPr>
              <w:t>Next steps</w:t>
            </w:r>
            <w:r w:rsidR="00692B17">
              <w:rPr>
                <w:webHidden/>
              </w:rPr>
              <w:tab/>
            </w:r>
            <w:r w:rsidR="00692B17">
              <w:rPr>
                <w:webHidden/>
              </w:rPr>
              <w:fldChar w:fldCharType="begin"/>
            </w:r>
            <w:r w:rsidR="00692B17">
              <w:rPr>
                <w:webHidden/>
              </w:rPr>
              <w:instrText xml:space="preserve"> PAGEREF _Toc34228640 \h </w:instrText>
            </w:r>
            <w:r w:rsidR="00692B17">
              <w:rPr>
                <w:webHidden/>
              </w:rPr>
            </w:r>
            <w:r w:rsidR="00692B17">
              <w:rPr>
                <w:webHidden/>
              </w:rPr>
              <w:fldChar w:fldCharType="separate"/>
            </w:r>
            <w:r w:rsidR="00502280">
              <w:rPr>
                <w:webHidden/>
              </w:rPr>
              <w:t>38</w:t>
            </w:r>
            <w:r w:rsidR="00692B17">
              <w:rPr>
                <w:webHidden/>
              </w:rPr>
              <w:fldChar w:fldCharType="end"/>
            </w:r>
          </w:hyperlink>
        </w:p>
        <w:p w14:paraId="06B4F2BE" w14:textId="77777777" w:rsidR="00764D6A" w:rsidRDefault="00E91D72">
          <w:r>
            <w:rPr>
              <w:b/>
              <w:noProof/>
            </w:rPr>
            <w:fldChar w:fldCharType="end"/>
          </w:r>
        </w:p>
      </w:sdtContent>
    </w:sdt>
    <w:p w14:paraId="66D121A9" w14:textId="77777777" w:rsidR="00764D6A" w:rsidRDefault="00E91D72">
      <w:pPr>
        <w:pStyle w:val="TOCHeading2"/>
        <w:rPr>
          <w:rStyle w:val="Strong"/>
        </w:rPr>
      </w:pPr>
      <w:r>
        <w:rPr>
          <w:rStyle w:val="Strong"/>
        </w:rPr>
        <w:t>Tables</w:t>
      </w:r>
    </w:p>
    <w:p w14:paraId="2BFC8799" w14:textId="77777777" w:rsidR="004654E2" w:rsidRDefault="00E91D72">
      <w:pPr>
        <w:pStyle w:val="TableofFigures"/>
        <w:tabs>
          <w:tab w:val="right" w:leader="dot" w:pos="9060"/>
        </w:tabs>
        <w:rPr>
          <w:rFonts w:asciiTheme="minorHAnsi" w:eastAsiaTheme="minorEastAsia" w:hAnsiTheme="minorHAnsi"/>
          <w:noProof/>
          <w:lang w:eastAsia="en-AU"/>
        </w:rPr>
      </w:pPr>
      <w:r>
        <w:rPr>
          <w:rStyle w:val="Hyperlink"/>
        </w:rPr>
        <w:fldChar w:fldCharType="begin"/>
      </w:r>
      <w:r>
        <w:rPr>
          <w:rStyle w:val="Hyperlink"/>
          <w:noProof/>
        </w:rPr>
        <w:instrText xml:space="preserve"> TOC \h \z \c "Table" </w:instrText>
      </w:r>
      <w:r>
        <w:rPr>
          <w:rStyle w:val="Hyperlink"/>
        </w:rPr>
        <w:fldChar w:fldCharType="separate"/>
      </w:r>
      <w:hyperlink w:anchor="_Toc33802748" w:history="1">
        <w:r w:rsidR="004654E2" w:rsidRPr="000E17CB">
          <w:rPr>
            <w:rStyle w:val="Hyperlink"/>
            <w:noProof/>
          </w:rPr>
          <w:t>Table 1 Australian Government Drought Support</w:t>
        </w:r>
        <w:r w:rsidR="004654E2">
          <w:rPr>
            <w:noProof/>
            <w:webHidden/>
          </w:rPr>
          <w:tab/>
        </w:r>
        <w:r w:rsidR="004654E2">
          <w:rPr>
            <w:noProof/>
            <w:webHidden/>
          </w:rPr>
          <w:fldChar w:fldCharType="begin"/>
        </w:r>
        <w:r w:rsidR="004654E2">
          <w:rPr>
            <w:noProof/>
            <w:webHidden/>
          </w:rPr>
          <w:instrText xml:space="preserve"> PAGEREF _Toc33802748 \h </w:instrText>
        </w:r>
        <w:r w:rsidR="004654E2">
          <w:rPr>
            <w:noProof/>
            <w:webHidden/>
          </w:rPr>
        </w:r>
        <w:r w:rsidR="004654E2">
          <w:rPr>
            <w:noProof/>
            <w:webHidden/>
          </w:rPr>
          <w:fldChar w:fldCharType="separate"/>
        </w:r>
        <w:r w:rsidR="00502280">
          <w:rPr>
            <w:noProof/>
            <w:webHidden/>
          </w:rPr>
          <w:t>8</w:t>
        </w:r>
        <w:r w:rsidR="004654E2">
          <w:rPr>
            <w:noProof/>
            <w:webHidden/>
          </w:rPr>
          <w:fldChar w:fldCharType="end"/>
        </w:r>
      </w:hyperlink>
    </w:p>
    <w:p w14:paraId="11EACCBB" w14:textId="77777777" w:rsidR="004654E2" w:rsidRDefault="00C82853">
      <w:pPr>
        <w:pStyle w:val="TableofFigures"/>
        <w:tabs>
          <w:tab w:val="right" w:leader="dot" w:pos="9060"/>
        </w:tabs>
        <w:rPr>
          <w:rFonts w:asciiTheme="minorHAnsi" w:eastAsiaTheme="minorEastAsia" w:hAnsiTheme="minorHAnsi"/>
          <w:noProof/>
          <w:lang w:eastAsia="en-AU"/>
        </w:rPr>
      </w:pPr>
      <w:hyperlink w:anchor="_Toc33802749" w:history="1">
        <w:r w:rsidR="004654E2" w:rsidRPr="000E17CB">
          <w:rPr>
            <w:rStyle w:val="Hyperlink"/>
            <w:noProof/>
          </w:rPr>
          <w:t>Table 2 ACT Government Drought Support</w:t>
        </w:r>
        <w:r w:rsidR="004654E2">
          <w:rPr>
            <w:noProof/>
            <w:webHidden/>
          </w:rPr>
          <w:tab/>
        </w:r>
        <w:r w:rsidR="004654E2">
          <w:rPr>
            <w:noProof/>
            <w:webHidden/>
          </w:rPr>
          <w:fldChar w:fldCharType="begin"/>
        </w:r>
        <w:r w:rsidR="004654E2">
          <w:rPr>
            <w:noProof/>
            <w:webHidden/>
          </w:rPr>
          <w:instrText xml:space="preserve"> PAGEREF _Toc33802749 \h </w:instrText>
        </w:r>
        <w:r w:rsidR="004654E2">
          <w:rPr>
            <w:noProof/>
            <w:webHidden/>
          </w:rPr>
        </w:r>
        <w:r w:rsidR="004654E2">
          <w:rPr>
            <w:noProof/>
            <w:webHidden/>
          </w:rPr>
          <w:fldChar w:fldCharType="separate"/>
        </w:r>
        <w:r w:rsidR="00502280">
          <w:rPr>
            <w:noProof/>
            <w:webHidden/>
          </w:rPr>
          <w:t>12</w:t>
        </w:r>
        <w:r w:rsidR="004654E2">
          <w:rPr>
            <w:noProof/>
            <w:webHidden/>
          </w:rPr>
          <w:fldChar w:fldCharType="end"/>
        </w:r>
      </w:hyperlink>
    </w:p>
    <w:p w14:paraId="77BCD4BB" w14:textId="77777777" w:rsidR="004654E2" w:rsidRDefault="00C82853">
      <w:pPr>
        <w:pStyle w:val="TableofFigures"/>
        <w:tabs>
          <w:tab w:val="right" w:leader="dot" w:pos="9060"/>
        </w:tabs>
        <w:rPr>
          <w:rFonts w:asciiTheme="minorHAnsi" w:eastAsiaTheme="minorEastAsia" w:hAnsiTheme="minorHAnsi"/>
          <w:noProof/>
          <w:lang w:eastAsia="en-AU"/>
        </w:rPr>
      </w:pPr>
      <w:hyperlink w:anchor="_Toc33802750" w:history="1">
        <w:r w:rsidR="004654E2" w:rsidRPr="000E17CB">
          <w:rPr>
            <w:rStyle w:val="Hyperlink"/>
            <w:noProof/>
          </w:rPr>
          <w:t>Table 3 NSW Government Drought Support</w:t>
        </w:r>
        <w:r w:rsidR="004654E2">
          <w:rPr>
            <w:noProof/>
            <w:webHidden/>
          </w:rPr>
          <w:tab/>
        </w:r>
        <w:r w:rsidR="004654E2">
          <w:rPr>
            <w:noProof/>
            <w:webHidden/>
          </w:rPr>
          <w:fldChar w:fldCharType="begin"/>
        </w:r>
        <w:r w:rsidR="004654E2">
          <w:rPr>
            <w:noProof/>
            <w:webHidden/>
          </w:rPr>
          <w:instrText xml:space="preserve"> PAGEREF _Toc33802750 \h </w:instrText>
        </w:r>
        <w:r w:rsidR="004654E2">
          <w:rPr>
            <w:noProof/>
            <w:webHidden/>
          </w:rPr>
        </w:r>
        <w:r w:rsidR="004654E2">
          <w:rPr>
            <w:noProof/>
            <w:webHidden/>
          </w:rPr>
          <w:fldChar w:fldCharType="separate"/>
        </w:r>
        <w:r w:rsidR="00502280">
          <w:rPr>
            <w:noProof/>
            <w:webHidden/>
          </w:rPr>
          <w:t>15</w:t>
        </w:r>
        <w:r w:rsidR="004654E2">
          <w:rPr>
            <w:noProof/>
            <w:webHidden/>
          </w:rPr>
          <w:fldChar w:fldCharType="end"/>
        </w:r>
      </w:hyperlink>
    </w:p>
    <w:p w14:paraId="223A0FFC" w14:textId="77777777" w:rsidR="004654E2" w:rsidRDefault="00C82853">
      <w:pPr>
        <w:pStyle w:val="TableofFigures"/>
        <w:tabs>
          <w:tab w:val="right" w:leader="dot" w:pos="9060"/>
        </w:tabs>
        <w:rPr>
          <w:rFonts w:asciiTheme="minorHAnsi" w:eastAsiaTheme="minorEastAsia" w:hAnsiTheme="minorHAnsi"/>
          <w:noProof/>
          <w:lang w:eastAsia="en-AU"/>
        </w:rPr>
      </w:pPr>
      <w:hyperlink w:anchor="_Toc33802751" w:history="1">
        <w:r w:rsidR="004654E2" w:rsidRPr="000E17CB">
          <w:rPr>
            <w:rStyle w:val="Hyperlink"/>
            <w:noProof/>
          </w:rPr>
          <w:t>Table 4 NT Government Drought Support</w:t>
        </w:r>
        <w:r w:rsidR="004654E2">
          <w:rPr>
            <w:noProof/>
            <w:webHidden/>
          </w:rPr>
          <w:tab/>
        </w:r>
        <w:r w:rsidR="004654E2">
          <w:rPr>
            <w:noProof/>
            <w:webHidden/>
          </w:rPr>
          <w:fldChar w:fldCharType="begin"/>
        </w:r>
        <w:r w:rsidR="004654E2">
          <w:rPr>
            <w:noProof/>
            <w:webHidden/>
          </w:rPr>
          <w:instrText xml:space="preserve"> PAGEREF _Toc33802751 \h </w:instrText>
        </w:r>
        <w:r w:rsidR="004654E2">
          <w:rPr>
            <w:noProof/>
            <w:webHidden/>
          </w:rPr>
        </w:r>
        <w:r w:rsidR="004654E2">
          <w:rPr>
            <w:noProof/>
            <w:webHidden/>
          </w:rPr>
          <w:fldChar w:fldCharType="separate"/>
        </w:r>
        <w:r w:rsidR="00502280">
          <w:rPr>
            <w:noProof/>
            <w:webHidden/>
          </w:rPr>
          <w:t>19</w:t>
        </w:r>
        <w:r w:rsidR="004654E2">
          <w:rPr>
            <w:noProof/>
            <w:webHidden/>
          </w:rPr>
          <w:fldChar w:fldCharType="end"/>
        </w:r>
      </w:hyperlink>
    </w:p>
    <w:p w14:paraId="2883E860" w14:textId="77777777" w:rsidR="004654E2" w:rsidRDefault="00C82853">
      <w:pPr>
        <w:pStyle w:val="TableofFigures"/>
        <w:tabs>
          <w:tab w:val="right" w:leader="dot" w:pos="9060"/>
        </w:tabs>
        <w:rPr>
          <w:rFonts w:asciiTheme="minorHAnsi" w:eastAsiaTheme="minorEastAsia" w:hAnsiTheme="minorHAnsi"/>
          <w:noProof/>
          <w:lang w:eastAsia="en-AU"/>
        </w:rPr>
      </w:pPr>
      <w:hyperlink w:anchor="_Toc33802752" w:history="1">
        <w:r w:rsidR="004654E2" w:rsidRPr="000E17CB">
          <w:rPr>
            <w:rStyle w:val="Hyperlink"/>
            <w:noProof/>
          </w:rPr>
          <w:t>Table 5 Queensland Government Drought Support</w:t>
        </w:r>
        <w:r w:rsidR="004654E2">
          <w:rPr>
            <w:noProof/>
            <w:webHidden/>
          </w:rPr>
          <w:tab/>
        </w:r>
        <w:r w:rsidR="004654E2">
          <w:rPr>
            <w:noProof/>
            <w:webHidden/>
          </w:rPr>
          <w:fldChar w:fldCharType="begin"/>
        </w:r>
        <w:r w:rsidR="004654E2">
          <w:rPr>
            <w:noProof/>
            <w:webHidden/>
          </w:rPr>
          <w:instrText xml:space="preserve"> PAGEREF _Toc33802752 \h </w:instrText>
        </w:r>
        <w:r w:rsidR="004654E2">
          <w:rPr>
            <w:noProof/>
            <w:webHidden/>
          </w:rPr>
        </w:r>
        <w:r w:rsidR="004654E2">
          <w:rPr>
            <w:noProof/>
            <w:webHidden/>
          </w:rPr>
          <w:fldChar w:fldCharType="separate"/>
        </w:r>
        <w:r w:rsidR="00502280">
          <w:rPr>
            <w:noProof/>
            <w:webHidden/>
          </w:rPr>
          <w:t>22</w:t>
        </w:r>
        <w:r w:rsidR="004654E2">
          <w:rPr>
            <w:noProof/>
            <w:webHidden/>
          </w:rPr>
          <w:fldChar w:fldCharType="end"/>
        </w:r>
      </w:hyperlink>
    </w:p>
    <w:p w14:paraId="67767CB2" w14:textId="77777777" w:rsidR="004654E2" w:rsidRDefault="00C82853">
      <w:pPr>
        <w:pStyle w:val="TableofFigures"/>
        <w:tabs>
          <w:tab w:val="right" w:leader="dot" w:pos="9060"/>
        </w:tabs>
        <w:rPr>
          <w:rFonts w:asciiTheme="minorHAnsi" w:eastAsiaTheme="minorEastAsia" w:hAnsiTheme="minorHAnsi"/>
          <w:noProof/>
          <w:lang w:eastAsia="en-AU"/>
        </w:rPr>
      </w:pPr>
      <w:hyperlink w:anchor="_Toc33802753" w:history="1">
        <w:r w:rsidR="004654E2" w:rsidRPr="000E17CB">
          <w:rPr>
            <w:rStyle w:val="Hyperlink"/>
            <w:noProof/>
          </w:rPr>
          <w:t>Table 6 SA Government Drought Support</w:t>
        </w:r>
        <w:r w:rsidR="004654E2">
          <w:rPr>
            <w:noProof/>
            <w:webHidden/>
          </w:rPr>
          <w:tab/>
        </w:r>
        <w:r w:rsidR="004654E2">
          <w:rPr>
            <w:noProof/>
            <w:webHidden/>
          </w:rPr>
          <w:fldChar w:fldCharType="begin"/>
        </w:r>
        <w:r w:rsidR="004654E2">
          <w:rPr>
            <w:noProof/>
            <w:webHidden/>
          </w:rPr>
          <w:instrText xml:space="preserve"> PAGEREF _Toc33802753 \h </w:instrText>
        </w:r>
        <w:r w:rsidR="004654E2">
          <w:rPr>
            <w:noProof/>
            <w:webHidden/>
          </w:rPr>
        </w:r>
        <w:r w:rsidR="004654E2">
          <w:rPr>
            <w:noProof/>
            <w:webHidden/>
          </w:rPr>
          <w:fldChar w:fldCharType="separate"/>
        </w:r>
        <w:r w:rsidR="00502280">
          <w:rPr>
            <w:noProof/>
            <w:webHidden/>
          </w:rPr>
          <w:t>25</w:t>
        </w:r>
        <w:r w:rsidR="004654E2">
          <w:rPr>
            <w:noProof/>
            <w:webHidden/>
          </w:rPr>
          <w:fldChar w:fldCharType="end"/>
        </w:r>
      </w:hyperlink>
    </w:p>
    <w:p w14:paraId="479A9FFD" w14:textId="77777777" w:rsidR="004654E2" w:rsidRDefault="00C82853">
      <w:pPr>
        <w:pStyle w:val="TableofFigures"/>
        <w:tabs>
          <w:tab w:val="right" w:leader="dot" w:pos="9060"/>
        </w:tabs>
        <w:rPr>
          <w:rFonts w:asciiTheme="minorHAnsi" w:eastAsiaTheme="minorEastAsia" w:hAnsiTheme="minorHAnsi"/>
          <w:noProof/>
          <w:lang w:eastAsia="en-AU"/>
        </w:rPr>
      </w:pPr>
      <w:hyperlink w:anchor="_Toc33802754" w:history="1">
        <w:r w:rsidR="004654E2" w:rsidRPr="000E17CB">
          <w:rPr>
            <w:rStyle w:val="Hyperlink"/>
            <w:noProof/>
          </w:rPr>
          <w:t>Table 7 Tasmanian Government Drought Support</w:t>
        </w:r>
        <w:r w:rsidR="004654E2">
          <w:rPr>
            <w:noProof/>
            <w:webHidden/>
          </w:rPr>
          <w:tab/>
        </w:r>
        <w:r w:rsidR="004654E2">
          <w:rPr>
            <w:noProof/>
            <w:webHidden/>
          </w:rPr>
          <w:fldChar w:fldCharType="begin"/>
        </w:r>
        <w:r w:rsidR="004654E2">
          <w:rPr>
            <w:noProof/>
            <w:webHidden/>
          </w:rPr>
          <w:instrText xml:space="preserve"> PAGEREF _Toc33802754 \h </w:instrText>
        </w:r>
        <w:r w:rsidR="004654E2">
          <w:rPr>
            <w:noProof/>
            <w:webHidden/>
          </w:rPr>
        </w:r>
        <w:r w:rsidR="004654E2">
          <w:rPr>
            <w:noProof/>
            <w:webHidden/>
          </w:rPr>
          <w:fldChar w:fldCharType="separate"/>
        </w:r>
        <w:r w:rsidR="00502280">
          <w:rPr>
            <w:noProof/>
            <w:webHidden/>
          </w:rPr>
          <w:t>28</w:t>
        </w:r>
        <w:r w:rsidR="004654E2">
          <w:rPr>
            <w:noProof/>
            <w:webHidden/>
          </w:rPr>
          <w:fldChar w:fldCharType="end"/>
        </w:r>
      </w:hyperlink>
    </w:p>
    <w:p w14:paraId="11F89942" w14:textId="61DC8840" w:rsidR="004654E2" w:rsidRDefault="00C82853">
      <w:pPr>
        <w:pStyle w:val="TableofFigures"/>
        <w:tabs>
          <w:tab w:val="right" w:leader="dot" w:pos="9060"/>
        </w:tabs>
        <w:rPr>
          <w:rFonts w:asciiTheme="minorHAnsi" w:eastAsiaTheme="minorEastAsia" w:hAnsiTheme="minorHAnsi"/>
          <w:noProof/>
          <w:lang w:eastAsia="en-AU"/>
        </w:rPr>
      </w:pPr>
      <w:hyperlink w:anchor="_Toc33802755" w:history="1">
        <w:r w:rsidR="004654E2" w:rsidRPr="000E17CB">
          <w:rPr>
            <w:rStyle w:val="Hyperlink"/>
            <w:noProof/>
          </w:rPr>
          <w:t>Table 8 Victorian Government Drought Support</w:t>
        </w:r>
        <w:r w:rsidR="004654E2">
          <w:rPr>
            <w:noProof/>
            <w:webHidden/>
          </w:rPr>
          <w:tab/>
        </w:r>
        <w:r w:rsidR="004654E2">
          <w:rPr>
            <w:noProof/>
            <w:webHidden/>
          </w:rPr>
          <w:fldChar w:fldCharType="begin"/>
        </w:r>
        <w:r w:rsidR="004654E2">
          <w:rPr>
            <w:noProof/>
            <w:webHidden/>
          </w:rPr>
          <w:instrText xml:space="preserve"> PAGEREF _Toc33802755 \h </w:instrText>
        </w:r>
        <w:r w:rsidR="004654E2">
          <w:rPr>
            <w:noProof/>
            <w:webHidden/>
          </w:rPr>
        </w:r>
        <w:r w:rsidR="004654E2">
          <w:rPr>
            <w:noProof/>
            <w:webHidden/>
          </w:rPr>
          <w:fldChar w:fldCharType="separate"/>
        </w:r>
        <w:r w:rsidR="00502280">
          <w:rPr>
            <w:noProof/>
            <w:webHidden/>
          </w:rPr>
          <w:t>30</w:t>
        </w:r>
        <w:r w:rsidR="004654E2">
          <w:rPr>
            <w:noProof/>
            <w:webHidden/>
          </w:rPr>
          <w:fldChar w:fldCharType="end"/>
        </w:r>
      </w:hyperlink>
    </w:p>
    <w:p w14:paraId="091C457B" w14:textId="6463F4A9" w:rsidR="004654E2" w:rsidRDefault="00C82853">
      <w:pPr>
        <w:pStyle w:val="TableofFigures"/>
        <w:tabs>
          <w:tab w:val="right" w:leader="dot" w:pos="9060"/>
        </w:tabs>
        <w:rPr>
          <w:rFonts w:asciiTheme="minorHAnsi" w:eastAsiaTheme="minorEastAsia" w:hAnsiTheme="minorHAnsi"/>
          <w:noProof/>
          <w:lang w:eastAsia="en-AU"/>
        </w:rPr>
      </w:pPr>
      <w:hyperlink w:anchor="_Toc33802756" w:history="1">
        <w:r w:rsidR="004654E2" w:rsidRPr="000E17CB">
          <w:rPr>
            <w:rStyle w:val="Hyperlink"/>
            <w:noProof/>
          </w:rPr>
          <w:t>Table 9 WA Government Drought Support</w:t>
        </w:r>
        <w:r w:rsidR="004654E2">
          <w:rPr>
            <w:noProof/>
            <w:webHidden/>
          </w:rPr>
          <w:tab/>
        </w:r>
        <w:r w:rsidR="004654E2">
          <w:rPr>
            <w:noProof/>
            <w:webHidden/>
          </w:rPr>
          <w:fldChar w:fldCharType="begin"/>
        </w:r>
        <w:r w:rsidR="004654E2">
          <w:rPr>
            <w:noProof/>
            <w:webHidden/>
          </w:rPr>
          <w:instrText xml:space="preserve"> PAGEREF _Toc33802756 \h </w:instrText>
        </w:r>
        <w:r w:rsidR="004654E2">
          <w:rPr>
            <w:noProof/>
            <w:webHidden/>
          </w:rPr>
        </w:r>
        <w:r w:rsidR="004654E2">
          <w:rPr>
            <w:noProof/>
            <w:webHidden/>
          </w:rPr>
          <w:fldChar w:fldCharType="separate"/>
        </w:r>
        <w:r w:rsidR="00502280">
          <w:rPr>
            <w:noProof/>
            <w:webHidden/>
          </w:rPr>
          <w:t>34</w:t>
        </w:r>
        <w:r w:rsidR="004654E2">
          <w:rPr>
            <w:noProof/>
            <w:webHidden/>
          </w:rPr>
          <w:fldChar w:fldCharType="end"/>
        </w:r>
      </w:hyperlink>
    </w:p>
    <w:p w14:paraId="1CFC9789" w14:textId="538473D3" w:rsidR="00764D6A" w:rsidRDefault="00E91D72" w:rsidP="00E429DA">
      <w:pPr>
        <w:pStyle w:val="TableofFigures"/>
        <w:tabs>
          <w:tab w:val="right" w:leader="dot" w:pos="9060"/>
        </w:tabs>
      </w:pPr>
      <w:r>
        <w:rPr>
          <w:noProof/>
        </w:rPr>
        <w:fldChar w:fldCharType="end"/>
      </w:r>
    </w:p>
    <w:p w14:paraId="214E20F6" w14:textId="77777777" w:rsidR="00764D6A" w:rsidRDefault="00E91D72">
      <w:pPr>
        <w:pStyle w:val="TOCHeading2"/>
        <w:rPr>
          <w:rStyle w:val="Strong"/>
        </w:rPr>
      </w:pPr>
      <w:r>
        <w:rPr>
          <w:rStyle w:val="Strong"/>
        </w:rPr>
        <w:t>Figures</w:t>
      </w:r>
    </w:p>
    <w:p w14:paraId="1108532A" w14:textId="77777777" w:rsidR="004654E2" w:rsidRDefault="00E91D72">
      <w:pPr>
        <w:pStyle w:val="TableofFigures"/>
        <w:tabs>
          <w:tab w:val="right" w:leader="dot" w:pos="9060"/>
        </w:tabs>
        <w:rPr>
          <w:rFonts w:asciiTheme="minorHAnsi" w:eastAsiaTheme="minorEastAsia" w:hAnsiTheme="minorHAnsi"/>
          <w:noProof/>
          <w:lang w:eastAsia="en-AU"/>
        </w:rPr>
      </w:pPr>
      <w:r>
        <w:fldChar w:fldCharType="begin"/>
      </w:r>
      <w:r>
        <w:instrText xml:space="preserve"> TOC \h \z \c "Figure" </w:instrText>
      </w:r>
      <w:r>
        <w:fldChar w:fldCharType="separate"/>
      </w:r>
      <w:hyperlink w:anchor="_Toc33802757" w:history="1">
        <w:r w:rsidR="004654E2" w:rsidRPr="00A0348F">
          <w:rPr>
            <w:rStyle w:val="Hyperlink"/>
            <w:noProof/>
          </w:rPr>
          <w:t>Figure 1 Flow of annual reporting from AGSOC through to COAG</w:t>
        </w:r>
        <w:r w:rsidR="004654E2">
          <w:rPr>
            <w:noProof/>
            <w:webHidden/>
          </w:rPr>
          <w:tab/>
        </w:r>
        <w:r w:rsidR="004654E2">
          <w:rPr>
            <w:noProof/>
            <w:webHidden/>
          </w:rPr>
          <w:fldChar w:fldCharType="begin"/>
        </w:r>
        <w:r w:rsidR="004654E2">
          <w:rPr>
            <w:noProof/>
            <w:webHidden/>
          </w:rPr>
          <w:instrText xml:space="preserve"> PAGEREF _Toc33802757 \h </w:instrText>
        </w:r>
        <w:r w:rsidR="004654E2">
          <w:rPr>
            <w:noProof/>
            <w:webHidden/>
          </w:rPr>
        </w:r>
        <w:r w:rsidR="004654E2">
          <w:rPr>
            <w:noProof/>
            <w:webHidden/>
          </w:rPr>
          <w:fldChar w:fldCharType="separate"/>
        </w:r>
        <w:r w:rsidR="00502280">
          <w:rPr>
            <w:noProof/>
            <w:webHidden/>
          </w:rPr>
          <w:t>4</w:t>
        </w:r>
        <w:r w:rsidR="004654E2">
          <w:rPr>
            <w:noProof/>
            <w:webHidden/>
          </w:rPr>
          <w:fldChar w:fldCharType="end"/>
        </w:r>
      </w:hyperlink>
    </w:p>
    <w:p w14:paraId="3F401EE6" w14:textId="77777777" w:rsidR="00764D6A" w:rsidRDefault="00E91D72">
      <w:r>
        <w:fldChar w:fldCharType="end"/>
      </w:r>
    </w:p>
    <w:p w14:paraId="19EE30F4" w14:textId="77777777" w:rsidR="00764D6A" w:rsidRDefault="00E91D72">
      <w:pPr>
        <w:pStyle w:val="TOCHeading2"/>
        <w:rPr>
          <w:rStyle w:val="Strong"/>
        </w:rPr>
      </w:pPr>
      <w:r>
        <w:rPr>
          <w:rStyle w:val="Strong"/>
        </w:rPr>
        <w:t>Maps</w:t>
      </w:r>
    </w:p>
    <w:p w14:paraId="64327F58" w14:textId="77777777" w:rsidR="00EF2D3D" w:rsidRDefault="00E91D72">
      <w:pPr>
        <w:pStyle w:val="TableofFigures"/>
        <w:tabs>
          <w:tab w:val="right" w:leader="dot" w:pos="9060"/>
        </w:tabs>
        <w:rPr>
          <w:rFonts w:asciiTheme="minorHAnsi" w:eastAsiaTheme="minorEastAsia" w:hAnsiTheme="minorHAnsi"/>
          <w:noProof/>
          <w:lang w:eastAsia="en-AU"/>
        </w:rPr>
      </w:pPr>
      <w:r>
        <w:fldChar w:fldCharType="begin"/>
      </w:r>
      <w:r>
        <w:instrText xml:space="preserve"> TOC \h \z \c "Map" </w:instrText>
      </w:r>
      <w:r>
        <w:fldChar w:fldCharType="separate"/>
      </w:r>
      <w:hyperlink w:anchor="_Toc33794214" w:history="1">
        <w:r w:rsidR="00EF2D3D" w:rsidRPr="00974356">
          <w:rPr>
            <w:rStyle w:val="Hyperlink"/>
            <w:noProof/>
          </w:rPr>
          <w:t>Map 1 Recent Australian Rainfall Deficiencies</w:t>
        </w:r>
        <w:r w:rsidR="00EF2D3D">
          <w:rPr>
            <w:noProof/>
            <w:webHidden/>
          </w:rPr>
          <w:tab/>
        </w:r>
        <w:r w:rsidR="00EF2D3D">
          <w:rPr>
            <w:noProof/>
            <w:webHidden/>
          </w:rPr>
          <w:fldChar w:fldCharType="begin"/>
        </w:r>
        <w:r w:rsidR="00EF2D3D">
          <w:rPr>
            <w:noProof/>
            <w:webHidden/>
          </w:rPr>
          <w:instrText xml:space="preserve"> PAGEREF _Toc33794214 \h </w:instrText>
        </w:r>
        <w:r w:rsidR="00EF2D3D">
          <w:rPr>
            <w:noProof/>
            <w:webHidden/>
          </w:rPr>
        </w:r>
        <w:r w:rsidR="00EF2D3D">
          <w:rPr>
            <w:noProof/>
            <w:webHidden/>
          </w:rPr>
          <w:fldChar w:fldCharType="separate"/>
        </w:r>
        <w:r w:rsidR="00502280">
          <w:rPr>
            <w:noProof/>
            <w:webHidden/>
          </w:rPr>
          <w:t>1</w:t>
        </w:r>
        <w:r w:rsidR="00EF2D3D">
          <w:rPr>
            <w:noProof/>
            <w:webHidden/>
          </w:rPr>
          <w:fldChar w:fldCharType="end"/>
        </w:r>
      </w:hyperlink>
    </w:p>
    <w:p w14:paraId="52770994" w14:textId="77777777" w:rsidR="00764D6A" w:rsidRDefault="00E91D72">
      <w:r>
        <w:fldChar w:fldCharType="end"/>
      </w:r>
    </w:p>
    <w:p w14:paraId="48DEEF8E" w14:textId="1730EE6C" w:rsidR="00764D6A" w:rsidRDefault="00912C2F">
      <w:pPr>
        <w:pStyle w:val="Heading2"/>
        <w:numPr>
          <w:ilvl w:val="0"/>
          <w:numId w:val="0"/>
        </w:numPr>
        <w:ind w:left="709" w:hanging="709"/>
      </w:pPr>
      <w:bookmarkStart w:id="0" w:name="_Toc34228630"/>
      <w:r w:rsidRPr="00912C2F">
        <w:lastRenderedPageBreak/>
        <w:t xml:space="preserve">Executive </w:t>
      </w:r>
      <w:r w:rsidR="00E31AFF">
        <w:t>s</w:t>
      </w:r>
      <w:r w:rsidRPr="00912C2F">
        <w:t>ummary</w:t>
      </w:r>
      <w:bookmarkEnd w:id="0"/>
    </w:p>
    <w:p w14:paraId="1A56A482" w14:textId="4B375470" w:rsidR="00912C2F" w:rsidRDefault="00912C2F" w:rsidP="00912C2F">
      <w:r>
        <w:t>Droughts can have serious financial and social impacts on farming families, businesses</w:t>
      </w:r>
      <w:r w:rsidR="00D814A1">
        <w:t xml:space="preserve"> and</w:t>
      </w:r>
      <w:r>
        <w:t xml:space="preserve"> communities, and negative environmental impacts. Prolonged droughts have a significant impact on regional and national economies. 2019 was Australia’s warmest and driest year on record. Most of the country experienced maximum temperatures well above their historical averages</w:t>
      </w:r>
      <w:r w:rsidR="00D53F16">
        <w:t>. Rainfall deficiencies for the 2019 calendar year</w:t>
      </w:r>
      <w:r>
        <w:t xml:space="preserve"> continue</w:t>
      </w:r>
      <w:r w:rsidR="00D53F16">
        <w:t>d</w:t>
      </w:r>
      <w:r>
        <w:t xml:space="preserve"> to increase throughout New South Wales and central </w:t>
      </w:r>
      <w:r w:rsidR="00D53F16">
        <w:t>and southern Queensland and</w:t>
      </w:r>
      <w:r>
        <w:t xml:space="preserve"> increased slightly across the south of Western Australia and South Australia and central and eastern Victoria. Recent rainfall has been beneficial for some areas and outlooks for drier than average conditions have eased. However, several months of above average rainfall is needed to recover from current long-term rainfall deficiencies.</w:t>
      </w:r>
    </w:p>
    <w:p w14:paraId="3F9EAFDA" w14:textId="24AF372A" w:rsidR="00912C2F" w:rsidRDefault="00912C2F" w:rsidP="00912C2F">
      <w:r>
        <w:t>As drought conditions continued to worsen over the past year, the Australian Government and states and territories have taken steps to support farmers and communities in line with the National Drought Agreement (NDA). The NDA was agreed and signed by the Council of Australian Governments (COAG) on 12 December 2018. The NDA replaces the 2013 Intergovernmental Agreement on National Drought Program Reform (IGA) and operates until 30</w:t>
      </w:r>
      <w:r w:rsidR="009F5BA2">
        <w:t> </w:t>
      </w:r>
      <w:r>
        <w:t>June 2024, with a review scheduled for approxi</w:t>
      </w:r>
      <w:r w:rsidR="009F5BA2">
        <w:t xml:space="preserve">mately </w:t>
      </w:r>
      <w:r w:rsidR="001248F8">
        <w:t xml:space="preserve">2 </w:t>
      </w:r>
      <w:r w:rsidR="009F5BA2">
        <w:t>years before expiry.</w:t>
      </w:r>
    </w:p>
    <w:p w14:paraId="6A420A5E" w14:textId="70E3FE00" w:rsidR="00912C2F" w:rsidRDefault="00912C2F" w:rsidP="00912C2F">
      <w:r>
        <w:t>The NDA prioritises objectives and outcomes that emphasise long-term preparedness, sustainability, resilience and risk management for farming businesses and farming communities in Australia. Specifically, the NDA provides for a collaborative jurisdictional framework that encourages managing drought risk in a consistent manner across Australia.</w:t>
      </w:r>
    </w:p>
    <w:p w14:paraId="1C04424E" w14:textId="7FC7F43E" w:rsidR="00912C2F" w:rsidRDefault="00912C2F" w:rsidP="00912C2F">
      <w:r>
        <w:t>The results of the Interim NDA Report indicate that, at the jurisdictional level, parties are</w:t>
      </w:r>
      <w:r w:rsidR="00490DB9">
        <w:t xml:space="preserve"> working towards</w:t>
      </w:r>
      <w:r>
        <w:t xml:space="preserve"> implementing their responsibilities under the NDA. The rate of implementation has been influenced by each jurisdiction’s broader history and approach to drought policy. The intensity of the current drought is resulting in many jurisdictions focusing on the immediate needs of primary producers and their communities and less so on the longer-term resilience and preparedness strategies. However, this is highly variable due to the differing intensity of the drought across the country. Support measures were found to range from preparedness, response and recovery assistance to building capability and skills, animal welfare and mental health and community assistance. These are all consistent with the NDA.</w:t>
      </w:r>
    </w:p>
    <w:p w14:paraId="74E5908F" w14:textId="07B0B7C7" w:rsidR="00912C2F" w:rsidRDefault="00912C2F" w:rsidP="00912C2F">
      <w:r>
        <w:t>As the NDA has only been in effect since December 2018, there is still a considerable way to go before jurisdictions are effectively delivering all their agreed roles and responsibilities to achieve the NDA’s long</w:t>
      </w:r>
      <w:r w:rsidR="00D814A1">
        <w:t>-</w:t>
      </w:r>
      <w:r>
        <w:t>term outcomes. However, all parties are committed to following the principles outlined in the NDA and have agreed to collaborate in establishing the long-term NDA reporting framework.</w:t>
      </w:r>
    </w:p>
    <w:p w14:paraId="47C1411E" w14:textId="2145CAF9" w:rsidR="00912C2F" w:rsidRDefault="00912C2F" w:rsidP="00912C2F">
      <w:r>
        <w:t xml:space="preserve">Parties to the NDA are required to report against their roles and responsibilities and performance of drought-related programs. The NDA enables parties to develop a reporting framework where progress against implementation of the NDA will be publicly released each year. The preparation of an Interim NDA Report that focuses on early progress of NDA implementation, as agreed by </w:t>
      </w:r>
      <w:r w:rsidR="00DF2F3F">
        <w:t>m</w:t>
      </w:r>
      <w:r>
        <w:t>inisters at the Agriculture Ministers’ Forum (AGMIN) on 25</w:t>
      </w:r>
      <w:r w:rsidR="00C50F40">
        <w:t> </w:t>
      </w:r>
      <w:r>
        <w:t>October 2019, is an important initial step in adhering to NDA reporting commitments.</w:t>
      </w:r>
    </w:p>
    <w:p w14:paraId="5D3F6016" w14:textId="77777777" w:rsidR="00912C2F" w:rsidRDefault="00912C2F" w:rsidP="00912C2F">
      <w:r>
        <w:lastRenderedPageBreak/>
        <w:t>The purpose of the Interim NDA Report is to provide:</w:t>
      </w:r>
    </w:p>
    <w:p w14:paraId="635621A1" w14:textId="3436220C" w:rsidR="00912C2F" w:rsidRDefault="00C50F40" w:rsidP="00912C2F">
      <w:pPr>
        <w:pStyle w:val="ListBullet"/>
      </w:pPr>
      <w:r>
        <w:t>a</w:t>
      </w:r>
      <w:r w:rsidR="00912C2F">
        <w:t xml:space="preserve"> snapshot of the implementation of measures currently in place in jurisdictions</w:t>
      </w:r>
    </w:p>
    <w:p w14:paraId="7A54FE11" w14:textId="6082AC8C" w:rsidR="00912C2F" w:rsidRDefault="00C50F40" w:rsidP="00912C2F">
      <w:pPr>
        <w:pStyle w:val="ListBullet"/>
      </w:pPr>
      <w:r>
        <w:t>i</w:t>
      </w:r>
      <w:r w:rsidR="00912C2F">
        <w:t>nformation on current support measures to identify early alignment with NDA objectives and outcomes, whilst the longer term outcomes focussed reporting framework is being developed.</w:t>
      </w:r>
    </w:p>
    <w:p w14:paraId="398E1164" w14:textId="5B83AC5A" w:rsidR="00912C2F" w:rsidRDefault="00912C2F" w:rsidP="00912C2F">
      <w:r>
        <w:t xml:space="preserve">The Interim NDA Report was developed following the establishment of a cross-jurisdictional working group. Jurisdictions reported on progress against the NDA roles and responsibilities. The Department of Agriculture, Water </w:t>
      </w:r>
      <w:r w:rsidR="007934EC">
        <w:t>and the Environment synthesis</w:t>
      </w:r>
      <w:r>
        <w:t>ed the information to form the Interim NDA Report.</w:t>
      </w:r>
    </w:p>
    <w:p w14:paraId="6FA97718" w14:textId="77777777" w:rsidR="00912C2F" w:rsidRDefault="00912C2F">
      <w:pPr>
        <w:sectPr w:rsidR="00912C2F">
          <w:headerReference w:type="default" r:id="rId15"/>
          <w:footerReference w:type="default" r:id="rId16"/>
          <w:headerReference w:type="first" r:id="rId17"/>
          <w:footerReference w:type="first" r:id="rId18"/>
          <w:pgSz w:w="11906" w:h="16838"/>
          <w:pgMar w:top="1418" w:right="1418" w:bottom="1418" w:left="1418" w:header="567" w:footer="283" w:gutter="0"/>
          <w:pgNumType w:fmt="lowerRoman" w:start="1"/>
          <w:cols w:space="708"/>
          <w:titlePg/>
          <w:docGrid w:linePitch="360"/>
        </w:sectPr>
      </w:pPr>
    </w:p>
    <w:p w14:paraId="381BDE70" w14:textId="0D872125" w:rsidR="00764D6A" w:rsidRDefault="00912C2F">
      <w:pPr>
        <w:pStyle w:val="Heading2"/>
      </w:pPr>
      <w:bookmarkStart w:id="1" w:name="_Toc34228631"/>
      <w:r>
        <w:lastRenderedPageBreak/>
        <w:t>Climatic context</w:t>
      </w:r>
      <w:bookmarkEnd w:id="1"/>
    </w:p>
    <w:p w14:paraId="29EAC895" w14:textId="31C4E224" w:rsidR="00545325" w:rsidRPr="00912C2F" w:rsidRDefault="00912C2F" w:rsidP="00545325">
      <w:bookmarkStart w:id="2" w:name="_Toc430782152"/>
      <w:r w:rsidRPr="00912C2F">
        <w:t>2019 was Australia’s warmest and driest year on record. Most of the country experienced maximum temperatures well above their historical averages. Rainfall deficiencies for the 2</w:t>
      </w:r>
      <w:r w:rsidR="00C82853">
        <w:t>2</w:t>
      </w:r>
      <w:r w:rsidR="00C92556">
        <w:noBreakHyphen/>
      </w:r>
      <w:r w:rsidRPr="00912C2F">
        <w:t>month period from</w:t>
      </w:r>
      <w:r w:rsidR="00C82853">
        <w:t xml:space="preserve"> 1 April </w:t>
      </w:r>
      <w:r w:rsidRPr="00912C2F">
        <w:t xml:space="preserve">2018 to 31 </w:t>
      </w:r>
      <w:r w:rsidR="00C82853">
        <w:t>January</w:t>
      </w:r>
      <w:r w:rsidRPr="00912C2F">
        <w:t xml:space="preserve"> 2019 continue</w:t>
      </w:r>
      <w:r w:rsidR="00D53F16">
        <w:t>d</w:t>
      </w:r>
      <w:r w:rsidRPr="00912C2F">
        <w:t xml:space="preserve"> to increase throughout New South Wales and central </w:t>
      </w:r>
      <w:r w:rsidR="00D53F16">
        <w:t>and southern Queensland and</w:t>
      </w:r>
      <w:r w:rsidRPr="00912C2F">
        <w:t xml:space="preserve"> increased slightly across the south of Western Australia and South Australia and central and eastern Victoria</w:t>
      </w:r>
      <w:r w:rsidR="00D53F16">
        <w:t xml:space="preserve"> (BoM 2020</w:t>
      </w:r>
      <w:r w:rsidR="00166DE6">
        <w:t>)</w:t>
      </w:r>
      <w:r w:rsidR="00C92556">
        <w:t xml:space="preserve"> (</w:t>
      </w:r>
      <w:r w:rsidR="00C92556">
        <w:fldChar w:fldCharType="begin"/>
      </w:r>
      <w:r w:rsidR="00C92556">
        <w:instrText xml:space="preserve"> REF _Ref36118652 \h </w:instrText>
      </w:r>
      <w:r w:rsidR="00C92556">
        <w:fldChar w:fldCharType="separate"/>
      </w:r>
      <w:r w:rsidR="00C92556">
        <w:t xml:space="preserve">Map </w:t>
      </w:r>
      <w:r w:rsidR="00C92556">
        <w:rPr>
          <w:noProof/>
        </w:rPr>
        <w:t>1</w:t>
      </w:r>
      <w:r w:rsidR="00C92556">
        <w:fldChar w:fldCharType="end"/>
      </w:r>
      <w:r w:rsidR="00C92556">
        <w:t>)</w:t>
      </w:r>
      <w:r w:rsidR="00166DE6">
        <w:t>.</w:t>
      </w:r>
    </w:p>
    <w:p w14:paraId="762EBCFB" w14:textId="79310BEA" w:rsidR="00764D6A" w:rsidRDefault="00C92556" w:rsidP="00C92556">
      <w:pPr>
        <w:pStyle w:val="Caption"/>
      </w:pPr>
      <w:bookmarkStart w:id="3" w:name="_Ref36118652"/>
      <w:bookmarkStart w:id="4" w:name="_Toc33794214"/>
      <w:bookmarkEnd w:id="2"/>
      <w:r>
        <w:t>Map</w:t>
      </w:r>
      <w:bookmarkStart w:id="5" w:name="_GoBack"/>
      <w:bookmarkEnd w:id="5"/>
      <w:r>
        <w:t xml:space="preserve"> </w:t>
      </w:r>
      <w:r w:rsidR="00CA5009">
        <w:rPr>
          <w:noProof/>
        </w:rPr>
        <w:fldChar w:fldCharType="begin"/>
      </w:r>
      <w:r w:rsidR="00CA5009">
        <w:rPr>
          <w:noProof/>
        </w:rPr>
        <w:instrText xml:space="preserve"> SEQ Map \* ARABIC </w:instrText>
      </w:r>
      <w:r w:rsidR="00CA5009">
        <w:rPr>
          <w:noProof/>
        </w:rPr>
        <w:fldChar w:fldCharType="separate"/>
      </w:r>
      <w:r>
        <w:rPr>
          <w:noProof/>
        </w:rPr>
        <w:t>1</w:t>
      </w:r>
      <w:r w:rsidR="00CA5009">
        <w:rPr>
          <w:noProof/>
        </w:rPr>
        <w:fldChar w:fldCharType="end"/>
      </w:r>
      <w:bookmarkEnd w:id="3"/>
      <w:r>
        <w:t xml:space="preserve"> </w:t>
      </w:r>
      <w:r w:rsidR="00E406CD">
        <w:t xml:space="preserve">Recent Australian </w:t>
      </w:r>
      <w:r w:rsidR="00C50F40">
        <w:t>r</w:t>
      </w:r>
      <w:r w:rsidR="00E406CD">
        <w:t xml:space="preserve">ainfall </w:t>
      </w:r>
      <w:r w:rsidR="00C50F40">
        <w:t>d</w:t>
      </w:r>
      <w:r w:rsidR="00E406CD">
        <w:t>eficiencies</w:t>
      </w:r>
      <w:bookmarkEnd w:id="4"/>
    </w:p>
    <w:p w14:paraId="7A14DD65" w14:textId="7FA319A9" w:rsidR="00764D6A" w:rsidRDefault="00C82853">
      <w:pPr>
        <w:pStyle w:val="Picture"/>
      </w:pPr>
      <w:r>
        <w:rPr>
          <w:rFonts w:asciiTheme="minorHAnsi" w:hAnsiTheme="minorHAnsi"/>
        </w:rPr>
        <w:pict w14:anchorId="60623E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Map of Australia showing rainfall deficiencies over 22 months from 1 April 2018 to 31 January 2020. Deficiencies occur throughout New South Wales, central and southern Queensland, the Northern Territory, the south of Western Australia, South Australia, and central and eastern Victoria." style="width:450pt;height:306.6pt">
            <v:imagedata r:id="rId19" o:title="20200206"/>
          </v:shape>
        </w:pict>
      </w:r>
    </w:p>
    <w:p w14:paraId="0D7E6168" w14:textId="77777777" w:rsidR="00764D6A" w:rsidRDefault="00E91D72">
      <w:pPr>
        <w:pStyle w:val="FigureTableNoteSource"/>
      </w:pPr>
      <w:r>
        <w:t>Source: Bureau of Meteorology</w:t>
      </w:r>
    </w:p>
    <w:p w14:paraId="0948A2A6" w14:textId="33A4D4F0" w:rsidR="00912C2F" w:rsidRPr="00912C2F" w:rsidRDefault="00912C2F" w:rsidP="00912C2F">
      <w:bookmarkStart w:id="6" w:name="_Toc430782153"/>
      <w:r w:rsidRPr="00912C2F">
        <w:t xml:space="preserve">In New South Wales, serious to severe rainfall deficiencies extend across most of the North West Slopes and Northern Tablelands, along with coastal areas from the Hunter northwards. Areas of deficiencies also exist across the southern coast of New South Wales, and between the </w:t>
      </w:r>
      <w:r w:rsidR="00C92556">
        <w:t>NSW</w:t>
      </w:r>
      <w:r w:rsidRPr="00912C2F">
        <w:t xml:space="preserve"> Tablelands and Central District in Victoria, as well as in inlan</w:t>
      </w:r>
      <w:r w:rsidR="006B2744">
        <w:t>d to coastal central Gippsland.</w:t>
      </w:r>
    </w:p>
    <w:p w14:paraId="42946F47" w14:textId="75E4F19E" w:rsidR="00912C2F" w:rsidRPr="00912C2F" w:rsidRDefault="00912C2F" w:rsidP="00912C2F">
      <w:r w:rsidRPr="00912C2F">
        <w:t>In Queensland, serious to severe rainfall deficiencies affect the greater south</w:t>
      </w:r>
      <w:r w:rsidR="00C92556">
        <w:t>-</w:t>
      </w:r>
      <w:r w:rsidRPr="00912C2F">
        <w:t xml:space="preserve">east, the eastern Maranoa and the Capricornia District. Areas of record low rainfall cover an area extending from the Southern Downs in Queensland to the </w:t>
      </w:r>
      <w:r w:rsidR="00C92556">
        <w:t>NSW</w:t>
      </w:r>
      <w:r w:rsidRPr="00912C2F">
        <w:t xml:space="preserve"> central Northern Tablelands, Northwest Plains and part of the Mid-North Coast district. In some areas, particularly in the Northern Tablelands and North West Slopes and Plains in New South Wales and the Southern Downs in Queensland, rainfall for January</w:t>
      </w:r>
      <w:r w:rsidR="00C92556">
        <w:t xml:space="preserve"> to </w:t>
      </w:r>
      <w:r w:rsidRPr="00912C2F">
        <w:t>October 2019 is more than 20% below previous record lows.</w:t>
      </w:r>
    </w:p>
    <w:p w14:paraId="537DE0BE" w14:textId="7BA68713" w:rsidR="00912C2F" w:rsidRDefault="00912C2F" w:rsidP="00912C2F">
      <w:r w:rsidRPr="00912C2F">
        <w:t>Serious to severe rainfall deficiencies are also evident across much of the Northern Territory</w:t>
      </w:r>
      <w:r w:rsidR="00C92556">
        <w:t>,</w:t>
      </w:r>
      <w:r w:rsidRPr="00912C2F">
        <w:t xml:space="preserve"> most of South Australia</w:t>
      </w:r>
      <w:r w:rsidR="00C92556">
        <w:t>,</w:t>
      </w:r>
      <w:r w:rsidR="00C92556" w:rsidRPr="00912C2F">
        <w:t xml:space="preserve"> </w:t>
      </w:r>
      <w:r w:rsidRPr="00912C2F">
        <w:t xml:space="preserve">across New South Wales, and the Mallee in Victoria. In Western </w:t>
      </w:r>
      <w:r w:rsidRPr="00912C2F">
        <w:lastRenderedPageBreak/>
        <w:t>Australia</w:t>
      </w:r>
      <w:r w:rsidR="00C92556">
        <w:t>,</w:t>
      </w:r>
      <w:r w:rsidRPr="00912C2F">
        <w:t xml:space="preserve"> serious to severe rainfall deficiencies affect most of the interior of that </w:t>
      </w:r>
      <w:r w:rsidR="00C92556">
        <w:t>s</w:t>
      </w:r>
      <w:r w:rsidRPr="00912C2F">
        <w:t xml:space="preserve">tate, </w:t>
      </w:r>
      <w:r w:rsidR="00C92556">
        <w:t xml:space="preserve">and </w:t>
      </w:r>
      <w:r w:rsidRPr="00912C2F">
        <w:t>nearly all areas along the west and south.</w:t>
      </w:r>
    </w:p>
    <w:p w14:paraId="43165426" w14:textId="0A3D13F1" w:rsidR="00912C2F" w:rsidRPr="00912C2F" w:rsidRDefault="00912C2F" w:rsidP="00912C2F">
      <w:r w:rsidRPr="00912C2F">
        <w:t xml:space="preserve">Rainfall deficiencies are intensifying in eastern Tasmania, which in 2019 mainly received rainfall in the bottom decile of records. Most agricultural areas in the </w:t>
      </w:r>
      <w:r w:rsidR="00C92556">
        <w:t>s</w:t>
      </w:r>
      <w:r w:rsidRPr="00912C2F">
        <w:t xml:space="preserve">tate have experienced serious to severe rainfall deficiencies for at least </w:t>
      </w:r>
      <w:r w:rsidR="00C92556">
        <w:t>3</w:t>
      </w:r>
      <w:r w:rsidR="00C92556" w:rsidRPr="00912C2F">
        <w:t xml:space="preserve"> </w:t>
      </w:r>
      <w:r w:rsidRPr="00912C2F">
        <w:t>years.</w:t>
      </w:r>
    </w:p>
    <w:p w14:paraId="4AA71CFB" w14:textId="0BA2EF3C" w:rsidR="00912C2F" w:rsidRPr="00912C2F" w:rsidRDefault="00912C2F" w:rsidP="00912C2F">
      <w:r w:rsidRPr="00912C2F">
        <w:t>Soil moisture across the Murray</w:t>
      </w:r>
      <w:r w:rsidR="00C92556">
        <w:t>–</w:t>
      </w:r>
      <w:r w:rsidRPr="00912C2F">
        <w:t>Darling Basin is trending very much below average, with large sections of New South Wales recording its lowest on record. Rainfall deficiencies have affected most of the New South Wales, Queensland and South Australian parts of the Murray</w:t>
      </w:r>
      <w:r w:rsidR="006C1C62">
        <w:t>–</w:t>
      </w:r>
      <w:r w:rsidRPr="00912C2F">
        <w:t xml:space="preserve">Darling Basin since the start of 2017. These longer-term deficiencies extend to large parts of the </w:t>
      </w:r>
      <w:r w:rsidR="006C1C62">
        <w:t>NSW</w:t>
      </w:r>
      <w:r w:rsidRPr="00912C2F">
        <w:t xml:space="preserve"> coast and to much of the eastern half of South Australia from Adelaide northwards. The deficiencies have been most extreme in the northern Murray</w:t>
      </w:r>
      <w:r w:rsidR="006C1C62">
        <w:t>–</w:t>
      </w:r>
      <w:r w:rsidRPr="00912C2F">
        <w:t>Darling Basin, especially in the northern half of New South Wales and adjacent southern Queensland, where water storages and soil moisture are at their lowest on record, with areas of lowest on record rainfall extending across large parts of New South Wales.</w:t>
      </w:r>
    </w:p>
    <w:p w14:paraId="67376946" w14:textId="080FA799" w:rsidR="00912C2F" w:rsidRDefault="00912C2F" w:rsidP="00912C2F">
      <w:r w:rsidRPr="00912C2F">
        <w:t>The positive Indian Ocean Dipole, which contributed to dry conditions across much of Australia during the second half of 2019, ended in late December 2019. Likewise, the negative phase of the Southern Annular Mode (SAM) has also weakened recently, with forecasts of SAM now fluctuating around the neutral range.</w:t>
      </w:r>
    </w:p>
    <w:p w14:paraId="1E7AACB5" w14:textId="163205BC" w:rsidR="00764D6A" w:rsidRDefault="00545325">
      <w:pPr>
        <w:pStyle w:val="Heading2"/>
      </w:pPr>
      <w:bookmarkStart w:id="7" w:name="_Toc34228632"/>
      <w:bookmarkEnd w:id="6"/>
      <w:r>
        <w:lastRenderedPageBreak/>
        <w:t>National Drought Agreement</w:t>
      </w:r>
      <w:bookmarkEnd w:id="7"/>
    </w:p>
    <w:p w14:paraId="64781061" w14:textId="191B7046" w:rsidR="00D77619" w:rsidRDefault="00D77619" w:rsidP="00D77619">
      <w:pPr>
        <w:pStyle w:val="Heading3"/>
      </w:pPr>
      <w:bookmarkStart w:id="8" w:name="_Toc34228633"/>
      <w:bookmarkStart w:id="9" w:name="_Ref445985101"/>
      <w:bookmarkStart w:id="10" w:name="_Toc409769090"/>
      <w:r>
        <w:t>Introduction to the NDA</w:t>
      </w:r>
      <w:bookmarkEnd w:id="8"/>
    </w:p>
    <w:p w14:paraId="6D193326" w14:textId="5C997532" w:rsidR="00D77619" w:rsidRDefault="00D77619" w:rsidP="00D77619">
      <w:r>
        <w:t xml:space="preserve">On 12 December 2018, the Australian, </w:t>
      </w:r>
      <w:r w:rsidR="00C50F40">
        <w:t>s</w:t>
      </w:r>
      <w:r>
        <w:t xml:space="preserve">tate and </w:t>
      </w:r>
      <w:r w:rsidR="00C50F40">
        <w:t>t</w:t>
      </w:r>
      <w:r>
        <w:t>erritory governments signed the National Drought Agreement (NDA). The NDA replaces the 2013 Intergovernmental Agreement on National Drought Program Reform (IGA) and operates until 30 June 2024, with the agreement scheduled for review approxi</w:t>
      </w:r>
      <w:r w:rsidR="006B2744">
        <w:t xml:space="preserve">mately </w:t>
      </w:r>
      <w:r w:rsidR="00607B36">
        <w:t xml:space="preserve">2 </w:t>
      </w:r>
      <w:r w:rsidR="006B2744">
        <w:t>years before expiry.</w:t>
      </w:r>
    </w:p>
    <w:p w14:paraId="7ACC37CE" w14:textId="12D1B18A" w:rsidR="00D77619" w:rsidRDefault="00D77619" w:rsidP="00D77619">
      <w:r>
        <w:t>The NDA is the result of successive drought arrangements, policies and reviews. The NDA prioritises objectives and outcomes that emphasise long-term preparedness, sustainability, resilience and risk management for farming businesses and farming communities in Australia. Specifically, the NDA encourages Australian, state and territory governments to cooperate and collaborate on drought-related issues and outlines responsibilities when supporting farming businesses, farming families and farming communities. By providing a framework to enable consistency of drought policy and reform, the NDA draws together the complementary objectives of drought preparedness, r</w:t>
      </w:r>
      <w:r w:rsidR="006B2744">
        <w:t>esponse, and recovery programs.</w:t>
      </w:r>
    </w:p>
    <w:p w14:paraId="0785D58C" w14:textId="52EC113B" w:rsidR="00D77619" w:rsidRDefault="00D77619" w:rsidP="00D77619">
      <w:r>
        <w:t>The focus of the NDA is establishing the roles and responsibilities for each jurisdiction in Australia. It articulates the common interest all Australian jurisdictions have in continuing a joint policy of national drought management to ensure a future of productive, profitable agriculture. By working together, jurisdictions are better able to provide the certainty that will help farming businesses, families and communities manage and prepare for future challenges a</w:t>
      </w:r>
      <w:r w:rsidR="006B2744">
        <w:t>nd risks in a changing climate.</w:t>
      </w:r>
    </w:p>
    <w:p w14:paraId="345E0B24" w14:textId="77777777" w:rsidR="00D77619" w:rsidRDefault="00D77619" w:rsidP="00D77619">
      <w:r>
        <w:t>The outcomes sought from the NDA are:</w:t>
      </w:r>
    </w:p>
    <w:p w14:paraId="16DE2F29" w14:textId="4796AA63" w:rsidR="00D77619" w:rsidRDefault="00D77619" w:rsidP="00D77619">
      <w:pPr>
        <w:pStyle w:val="ListBullet"/>
      </w:pPr>
      <w:r>
        <w:t xml:space="preserve">providing a framework to ensure collaboration in drought preparedness, response and recovery, consistency of drought policy and reform objectives, </w:t>
      </w:r>
      <w:r w:rsidR="00223FC3">
        <w:t xml:space="preserve">and </w:t>
      </w:r>
      <w:r>
        <w:t>complementarity of programs and efforts are not unnecessarily duplicated or critical issues overlooked</w:t>
      </w:r>
    </w:p>
    <w:p w14:paraId="64C3EB85" w14:textId="6270F677" w:rsidR="00D77619" w:rsidRDefault="00D77619" w:rsidP="00D77619">
      <w:pPr>
        <w:pStyle w:val="ListBullet"/>
      </w:pPr>
      <w:r>
        <w:t>supporting the adoption of robust risk management practices and sound natural resource management</w:t>
      </w:r>
    </w:p>
    <w:p w14:paraId="4B2F2CED" w14:textId="559A8E2B" w:rsidR="00D77619" w:rsidRDefault="00D77619" w:rsidP="00D77619">
      <w:pPr>
        <w:pStyle w:val="ListBullet"/>
      </w:pPr>
      <w:r>
        <w:t>increasing the adoption of approaches to manage business risks through improved skills and business decision-making and the adoption of new knowledge and tools from research and development</w:t>
      </w:r>
    </w:p>
    <w:p w14:paraId="6BDB513E" w14:textId="10DFA423" w:rsidR="00D77619" w:rsidRDefault="00D77619" w:rsidP="00D77619">
      <w:pPr>
        <w:pStyle w:val="ListBullet"/>
      </w:pPr>
      <w:r>
        <w:t>ensuring services to mitigate the effects of drought on health and wellbeing are accessible to farming families and farming communities</w:t>
      </w:r>
    </w:p>
    <w:p w14:paraId="57C8ACDC" w14:textId="54DFD890" w:rsidR="00D77619" w:rsidRDefault="00D77619" w:rsidP="00D77619">
      <w:pPr>
        <w:pStyle w:val="ListBullet"/>
      </w:pPr>
      <w:r>
        <w:t>ensuring support measures are accessible and clear information is available for those in need, in collaboration with relevant stakeholders</w:t>
      </w:r>
    </w:p>
    <w:p w14:paraId="489C5F25" w14:textId="22F2E2E4" w:rsidR="00D77619" w:rsidRDefault="00D77619" w:rsidP="00D77619">
      <w:pPr>
        <w:pStyle w:val="ListBullet"/>
      </w:pPr>
      <w:r>
        <w:t>providing decision-makers, industry and the public with access to common sources of quality, drought-related data to improve decision-making.</w:t>
      </w:r>
    </w:p>
    <w:p w14:paraId="31FAE582" w14:textId="5AF70EC8" w:rsidR="00D77619" w:rsidRDefault="00D77619" w:rsidP="00D77619">
      <w:pPr>
        <w:pStyle w:val="Heading3"/>
      </w:pPr>
      <w:bookmarkStart w:id="11" w:name="_Toc34228634"/>
      <w:r>
        <w:t>Governance arrangements under the NDA</w:t>
      </w:r>
      <w:bookmarkEnd w:id="11"/>
    </w:p>
    <w:p w14:paraId="0143889E" w14:textId="6E823192" w:rsidR="00D77619" w:rsidRDefault="00D77619" w:rsidP="00D77619">
      <w:r>
        <w:t xml:space="preserve">The NDA provides for a collaborative jurisdictional framework that manages drought risk in a consistent manner across Australia. The framework enables the facilitation of consistency of </w:t>
      </w:r>
      <w:r>
        <w:lastRenderedPageBreak/>
        <w:t>drought policy and reform by emphasising the importance of joint communication and collaboration on drought programs and initiatives. This creates an environment that supports reduced duplication and enhanced consistency in program delivery between jurisdictions. Further, it encourages more direct reporting and understanding of the i</w:t>
      </w:r>
      <w:r w:rsidR="006B2744">
        <w:t>mpact of each party’s measures.</w:t>
      </w:r>
    </w:p>
    <w:p w14:paraId="16DCC774" w14:textId="481B299A" w:rsidR="00D77619" w:rsidRDefault="00D77619" w:rsidP="00D77619">
      <w:r>
        <w:t>Governance of the NDA utilises existing jurisdictional forums</w:t>
      </w:r>
      <w:r w:rsidR="00733460">
        <w:t>—</w:t>
      </w:r>
      <w:r>
        <w:t>the Agriculture Senior Officials Committee (AGSOC), the Agriculture Ministers</w:t>
      </w:r>
      <w:r w:rsidR="00733460">
        <w:t>’</w:t>
      </w:r>
      <w:r>
        <w:t xml:space="preserve"> Forum (AGMIN) and the Council of Australian Governments (COAG) to facilitate joint reporting, collaboration, and tracking the implementation and efficacy of measures in delivering drought response, preparedness and resilience.</w:t>
      </w:r>
    </w:p>
    <w:p w14:paraId="2EDC6D82" w14:textId="5F4EB170" w:rsidR="00D77619" w:rsidRDefault="00D77619" w:rsidP="00D77619">
      <w:r>
        <w:t xml:space="preserve">Monitoring, evaluation and reporting is a key element of the NDA. A coherent and structured mechanism for reporting is enabled for parties via annually presenting an agreed report of progress against the NDA to the AGSOC and then AGMIN. COAG is also able to request reporting on the NDA following AGMIN. </w:t>
      </w:r>
      <w:r w:rsidR="00607B36">
        <w:fldChar w:fldCharType="begin"/>
      </w:r>
      <w:r w:rsidR="00607B36">
        <w:instrText xml:space="preserve"> REF _Ref35957606 \h </w:instrText>
      </w:r>
      <w:r w:rsidR="00607B36">
        <w:fldChar w:fldCharType="separate"/>
      </w:r>
      <w:r w:rsidR="00607B36">
        <w:t xml:space="preserve">Figure </w:t>
      </w:r>
      <w:r w:rsidR="00607B36">
        <w:rPr>
          <w:noProof/>
        </w:rPr>
        <w:t>1</w:t>
      </w:r>
      <w:r w:rsidR="00607B36">
        <w:fldChar w:fldCharType="end"/>
      </w:r>
      <w:r>
        <w:t xml:space="preserve"> represents the reporting process.</w:t>
      </w:r>
    </w:p>
    <w:p w14:paraId="7EF21741" w14:textId="11C78A8A" w:rsidR="00D77619" w:rsidRDefault="00D77619" w:rsidP="00D77619">
      <w:r>
        <w:t xml:space="preserve">Prior to the expiry of the NDA on 30 June 2024, a review will be conducted that informs the development of the subsequent drought agreement. This is scheduled to occur approximately </w:t>
      </w:r>
      <w:r w:rsidR="00607B36">
        <w:t>2 </w:t>
      </w:r>
      <w:r>
        <w:t>years before the expiry of the NDA.</w:t>
      </w:r>
    </w:p>
    <w:p w14:paraId="35B655E6" w14:textId="0082B9F2" w:rsidR="00764D6A" w:rsidRDefault="00E91D72">
      <w:pPr>
        <w:pStyle w:val="Caption"/>
      </w:pPr>
      <w:bookmarkStart w:id="12" w:name="_Ref35957606"/>
      <w:bookmarkStart w:id="13" w:name="_Toc33802757"/>
      <w:r>
        <w:t xml:space="preserve">Figure </w:t>
      </w:r>
      <w:r>
        <w:rPr>
          <w:noProof/>
        </w:rPr>
        <w:fldChar w:fldCharType="begin"/>
      </w:r>
      <w:r>
        <w:rPr>
          <w:noProof/>
        </w:rPr>
        <w:instrText xml:space="preserve"> SEQ Figure \* ARABIC </w:instrText>
      </w:r>
      <w:r>
        <w:rPr>
          <w:noProof/>
        </w:rPr>
        <w:fldChar w:fldCharType="separate"/>
      </w:r>
      <w:r w:rsidR="00502280">
        <w:rPr>
          <w:noProof/>
        </w:rPr>
        <w:t>1</w:t>
      </w:r>
      <w:r>
        <w:rPr>
          <w:noProof/>
        </w:rPr>
        <w:fldChar w:fldCharType="end"/>
      </w:r>
      <w:bookmarkEnd w:id="9"/>
      <w:bookmarkEnd w:id="12"/>
      <w:r>
        <w:t xml:space="preserve"> </w:t>
      </w:r>
      <w:bookmarkEnd w:id="10"/>
      <w:r w:rsidR="00D77619">
        <w:t>F</w:t>
      </w:r>
      <w:r w:rsidR="00D77619" w:rsidRPr="00D77619">
        <w:t>low of annual reporting from AGSOC through to COAG</w:t>
      </w:r>
      <w:bookmarkEnd w:id="13"/>
    </w:p>
    <w:p w14:paraId="2F0A2BF4" w14:textId="01E8899C" w:rsidR="00764D6A" w:rsidRDefault="00D77619">
      <w:pPr>
        <w:pStyle w:val="Picture"/>
      </w:pPr>
      <w:r>
        <w:drawing>
          <wp:inline distT="0" distB="0" distL="0" distR="0" wp14:anchorId="1FB3C34C" wp14:editId="54B59687">
            <wp:extent cx="4191635" cy="2800985"/>
            <wp:effectExtent l="0" t="0" r="0" b="0"/>
            <wp:docPr id="22" name="Picture 22" descr="Diagram displays process of providing an Annual report on progress to AGSOC, who then submits it to AGMIN, who then submits it to COAG. COAG may then provide feedbac back to AGSOC." title="Flow of annual reporting from AGSOC through to CO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91635" cy="2800985"/>
                    </a:xfrm>
                    <a:prstGeom prst="rect">
                      <a:avLst/>
                    </a:prstGeom>
                    <a:noFill/>
                  </pic:spPr>
                </pic:pic>
              </a:graphicData>
            </a:graphic>
          </wp:inline>
        </w:drawing>
      </w:r>
    </w:p>
    <w:p w14:paraId="68DB54BF" w14:textId="6F014AA9" w:rsidR="00D77619" w:rsidRPr="00D77619" w:rsidRDefault="00D77619" w:rsidP="00D77619">
      <w:pPr>
        <w:pStyle w:val="Heading3"/>
      </w:pPr>
      <w:bookmarkStart w:id="14" w:name="_Toc34228635"/>
      <w:r w:rsidRPr="00D77619">
        <w:t xml:space="preserve">Roles of </w:t>
      </w:r>
      <w:r w:rsidR="00905AF3">
        <w:t>p</w:t>
      </w:r>
      <w:r w:rsidRPr="00D77619">
        <w:t>arties to the NDA</w:t>
      </w:r>
      <w:bookmarkEnd w:id="14"/>
    </w:p>
    <w:p w14:paraId="3EB3F495" w14:textId="24F8BEFD" w:rsidR="00D77619" w:rsidRDefault="00D77619" w:rsidP="00D77619">
      <w:r>
        <w:t>The NDA reflects the federated nature of Australia, its diverse geography, and the history of agricultural development. The various Australian jurisdictions have historically managed drought in differing ways to best reflect th</w:t>
      </w:r>
      <w:r w:rsidR="006B2744">
        <w:t>e needs of their jurisdictions.</w:t>
      </w:r>
    </w:p>
    <w:p w14:paraId="654C7EA3" w14:textId="69B044A6" w:rsidR="00D77619" w:rsidRDefault="00D77619" w:rsidP="00D77619">
      <w:r>
        <w:t xml:space="preserve">The NDA does not replace this approach to drought management, but rather it sets principles that each jurisdiction is expected to implement via their drought response measures. It allows for each level of government to best play a role where it has the greatest ability to deliver drought preparedness, resilience, and support to farmers and their communities. The roles of the various jurisdictions as outlined by the NDA are provided </w:t>
      </w:r>
      <w:r w:rsidR="006B1779">
        <w:t>in Section 2.3</w:t>
      </w:r>
      <w:r>
        <w:t>.</w:t>
      </w:r>
    </w:p>
    <w:p w14:paraId="5CAD0854" w14:textId="77777777" w:rsidR="00D77619" w:rsidRDefault="00D77619" w:rsidP="00D77619">
      <w:pPr>
        <w:pStyle w:val="Heading4"/>
        <w:numPr>
          <w:ilvl w:val="0"/>
          <w:numId w:val="0"/>
        </w:numPr>
        <w:ind w:left="964" w:hanging="964"/>
      </w:pPr>
      <w:r>
        <w:lastRenderedPageBreak/>
        <w:t>Role of the Australian Government</w:t>
      </w:r>
    </w:p>
    <w:p w14:paraId="75256B3C" w14:textId="77777777" w:rsidR="00D77619" w:rsidRDefault="00D77619" w:rsidP="00D77619">
      <w:r>
        <w:t>The Australian Government is responsible for:</w:t>
      </w:r>
    </w:p>
    <w:p w14:paraId="378FCC24" w14:textId="0E0A2421" w:rsidR="00D77619" w:rsidRDefault="00D77619" w:rsidP="00D77619">
      <w:pPr>
        <w:pStyle w:val="ListBullet"/>
      </w:pPr>
      <w:r>
        <w:t>funding and delivering a time-limited household support payment based on individual and farming family needs including</w:t>
      </w:r>
    </w:p>
    <w:p w14:paraId="229757EC" w14:textId="3618CB73" w:rsidR="00D77619" w:rsidRDefault="00D77619" w:rsidP="00D77619">
      <w:pPr>
        <w:pStyle w:val="ListBullet2"/>
      </w:pPr>
      <w:r>
        <w:t>reciprocal obligations that encourage resilience</w:t>
      </w:r>
    </w:p>
    <w:p w14:paraId="2314C038" w14:textId="7041BCDD" w:rsidR="00D77619" w:rsidRDefault="00D77619" w:rsidP="00D77619">
      <w:pPr>
        <w:pStyle w:val="ListBullet2"/>
      </w:pPr>
      <w:r>
        <w:t>case management to support reciprocal obligation requirements</w:t>
      </w:r>
    </w:p>
    <w:p w14:paraId="6E1EE2C2" w14:textId="24F74C12" w:rsidR="00D77619" w:rsidRDefault="00D77619" w:rsidP="00D77619">
      <w:pPr>
        <w:pStyle w:val="ListBullet"/>
      </w:pPr>
      <w:r>
        <w:t>establishing and operating a Future Drought Fund, to enhance drought preparedness and resilience</w:t>
      </w:r>
    </w:p>
    <w:p w14:paraId="31EE1215" w14:textId="3E2E03AA" w:rsidR="00D77619" w:rsidRDefault="00D77619" w:rsidP="00D77619">
      <w:pPr>
        <w:pStyle w:val="ListBullet"/>
      </w:pPr>
      <w:r>
        <w:t>providing continued access to incentives that support farming businesses’ risk management, including taxation concessions, the Farm Management Deposits Scheme and concessional loans</w:t>
      </w:r>
    </w:p>
    <w:p w14:paraId="15386ECC" w14:textId="064F6249" w:rsidR="00D77619" w:rsidRDefault="00D77619" w:rsidP="00D77619">
      <w:pPr>
        <w:pStyle w:val="ListBullet"/>
      </w:pPr>
      <w:r>
        <w:t>improving and maintaining national, regional and local predictive and real-time drought indicator information, drawing on the Bureau of Meteorology’s observation network and forecasting.</w:t>
      </w:r>
    </w:p>
    <w:p w14:paraId="30FF404F" w14:textId="77777777" w:rsidR="00D77619" w:rsidRDefault="00D77619" w:rsidP="00D77619">
      <w:pPr>
        <w:pStyle w:val="Heading4"/>
        <w:numPr>
          <w:ilvl w:val="0"/>
          <w:numId w:val="0"/>
        </w:numPr>
        <w:ind w:left="964" w:hanging="964"/>
      </w:pPr>
      <w:r>
        <w:t>Role of the states and territories</w:t>
      </w:r>
    </w:p>
    <w:p w14:paraId="4B52D304" w14:textId="77777777" w:rsidR="00D77619" w:rsidRDefault="00D77619" w:rsidP="00D77619">
      <w:r>
        <w:t>Each state or territory is responsible for:</w:t>
      </w:r>
    </w:p>
    <w:p w14:paraId="437622C2" w14:textId="2E7A2F9C" w:rsidR="00D77619" w:rsidRDefault="00D77619" w:rsidP="00D77619">
      <w:pPr>
        <w:pStyle w:val="ListBullet"/>
      </w:pPr>
      <w:r>
        <w:t>encouraging the delivery and uptake of capability-building programs to improve farming businesses’ skills and decision-making that are flexible and tailored to farming businesses’ needs</w:t>
      </w:r>
    </w:p>
    <w:p w14:paraId="2620524E" w14:textId="20814A24" w:rsidR="00D77619" w:rsidRDefault="00D77619" w:rsidP="00D77619">
      <w:pPr>
        <w:pStyle w:val="ListBullet"/>
      </w:pPr>
      <w:r>
        <w:t>ensuring animal welfare and land management issues are managed during drought.</w:t>
      </w:r>
    </w:p>
    <w:p w14:paraId="41024E68" w14:textId="77777777" w:rsidR="00D77619" w:rsidRDefault="00D77619" w:rsidP="00D77619">
      <w:pPr>
        <w:pStyle w:val="Heading4"/>
        <w:numPr>
          <w:ilvl w:val="0"/>
          <w:numId w:val="0"/>
        </w:numPr>
        <w:ind w:left="964" w:hanging="964"/>
      </w:pPr>
      <w:r>
        <w:t>Shared roles and responsibilities</w:t>
      </w:r>
    </w:p>
    <w:p w14:paraId="1086BDFB" w14:textId="5DB2FD1A" w:rsidR="00D77619" w:rsidRDefault="00D77619" w:rsidP="00D77619">
      <w:r>
        <w:t xml:space="preserve">The </w:t>
      </w:r>
      <w:r w:rsidR="00DF2F3F">
        <w:t>Australian Government</w:t>
      </w:r>
      <w:r>
        <w:t>, states and territories are responsible for:</w:t>
      </w:r>
    </w:p>
    <w:p w14:paraId="1C3303A1" w14:textId="52F082A6" w:rsidR="00D77619" w:rsidRDefault="00D77619" w:rsidP="00D77619">
      <w:pPr>
        <w:pStyle w:val="ListBullet"/>
      </w:pPr>
      <w:r>
        <w:t>developing, designing, implementing and funding drought preparedness, response and recovery programs that are consistent with the NDA, encourage robust risk management and seek to avoid market distortions</w:t>
      </w:r>
    </w:p>
    <w:p w14:paraId="6C1EE8DD" w14:textId="3FAE700B" w:rsidR="00D77619" w:rsidRDefault="00D77619" w:rsidP="00D77619">
      <w:pPr>
        <w:pStyle w:val="ListBullet"/>
      </w:pPr>
      <w:r>
        <w:t>developing capability-building programs, tools and technologies to inform and improve farming businesses’ decision-making and promote resilience</w:t>
      </w:r>
    </w:p>
    <w:p w14:paraId="78D85B05" w14:textId="6DDD02D4" w:rsidR="00D77619" w:rsidRDefault="00D77619" w:rsidP="00D77619">
      <w:pPr>
        <w:pStyle w:val="ListBullet"/>
      </w:pPr>
      <w:r>
        <w:t>provision of rural financial counselling services</w:t>
      </w:r>
    </w:p>
    <w:p w14:paraId="1F28CF05" w14:textId="06924765" w:rsidR="00D77619" w:rsidRDefault="00D77619" w:rsidP="00D77619">
      <w:pPr>
        <w:pStyle w:val="ListBullet"/>
      </w:pPr>
      <w:r>
        <w:t>support to mitigate the effects of drought on the health and wellbeing of farming families and farming communities</w:t>
      </w:r>
    </w:p>
    <w:p w14:paraId="7B9AC48F" w14:textId="3413B8FF" w:rsidR="00D77619" w:rsidRDefault="00D77619" w:rsidP="00D77619">
      <w:pPr>
        <w:pStyle w:val="ListBullet"/>
      </w:pPr>
      <w:r>
        <w:t>sharing, coordinating, collaborating and communicating information on drought preparedness, response and recovery policies and programs being developed and implemented</w:t>
      </w:r>
    </w:p>
    <w:p w14:paraId="7B73A8AB" w14:textId="488822B6" w:rsidR="00D77619" w:rsidRDefault="00D77619" w:rsidP="00D77619">
      <w:pPr>
        <w:pStyle w:val="ListBullet"/>
      </w:pPr>
      <w:r>
        <w:t>ensuring information on assistance for drought preparedness, response and recovery is accessible and readily available</w:t>
      </w:r>
    </w:p>
    <w:p w14:paraId="1F1A98BE" w14:textId="4052B28E" w:rsidR="00D77619" w:rsidRDefault="00D77619" w:rsidP="00D77619">
      <w:pPr>
        <w:pStyle w:val="ListBullet"/>
      </w:pPr>
      <w:r>
        <w:t>ensuring consistency of drought policy and reform objectives and complementarity of drought preparedness, response and recovery programs</w:t>
      </w:r>
    </w:p>
    <w:p w14:paraId="5A6264CC" w14:textId="6250F6D2" w:rsidR="00D77619" w:rsidRDefault="00D77619" w:rsidP="00D77619">
      <w:pPr>
        <w:pStyle w:val="ListBullet"/>
      </w:pPr>
      <w:r>
        <w:lastRenderedPageBreak/>
        <w:t>contributing to the development of quality, publicly available data, including but not limited to</w:t>
      </w:r>
    </w:p>
    <w:p w14:paraId="0BC1D3A8" w14:textId="13C542C7" w:rsidR="00D77619" w:rsidRDefault="00D77619" w:rsidP="00D77619">
      <w:pPr>
        <w:pStyle w:val="ListBullet2"/>
      </w:pPr>
      <w:r>
        <w:t>weather, seasonal and climate forecasts</w:t>
      </w:r>
    </w:p>
    <w:p w14:paraId="25E19CF0" w14:textId="3128E0E4" w:rsidR="00D77619" w:rsidRDefault="00D77619" w:rsidP="00D77619">
      <w:pPr>
        <w:pStyle w:val="ListBullet2"/>
      </w:pPr>
      <w:r>
        <w:t>regional and local predictive real-time drought indicator information</w:t>
      </w:r>
    </w:p>
    <w:p w14:paraId="5B4E72E9" w14:textId="5BE90A30" w:rsidR="00D77619" w:rsidRDefault="00D77619" w:rsidP="00D77619">
      <w:pPr>
        <w:pStyle w:val="ListBullet2"/>
      </w:pPr>
      <w:r>
        <w:t>a consistent early warning system for drought</w:t>
      </w:r>
    </w:p>
    <w:p w14:paraId="6B9B38AC" w14:textId="1B0B240C" w:rsidR="00D77619" w:rsidRDefault="00D77619" w:rsidP="00D77619">
      <w:pPr>
        <w:pStyle w:val="ListBullet2"/>
      </w:pPr>
      <w:r>
        <w:t>an improved understanding of fodder crops and holdings across Australia.</w:t>
      </w:r>
    </w:p>
    <w:p w14:paraId="13E9D984" w14:textId="7780546D" w:rsidR="00D77619" w:rsidRDefault="00D77619" w:rsidP="00D77619">
      <w:pPr>
        <w:pStyle w:val="Heading3"/>
      </w:pPr>
      <w:bookmarkStart w:id="15" w:name="_Toc34228636"/>
      <w:r>
        <w:t xml:space="preserve">The </w:t>
      </w:r>
      <w:r w:rsidR="00905AF3">
        <w:t>i</w:t>
      </w:r>
      <w:r>
        <w:t xml:space="preserve">nterim NDA </w:t>
      </w:r>
      <w:r w:rsidR="00905AF3">
        <w:t>r</w:t>
      </w:r>
      <w:r>
        <w:t>eport</w:t>
      </w:r>
      <w:bookmarkEnd w:id="15"/>
    </w:p>
    <w:p w14:paraId="0D4A5F58" w14:textId="013637AC" w:rsidR="00D77619" w:rsidRDefault="00D77619" w:rsidP="00D77619">
      <w:r>
        <w:t>As set out in the NDA, parties are required to report against their roles and responsibilities and performance of drought-related programs. The NDA requires parties to develop a progress reporting framework, agreed by AGMIN, and that a progress report will be publicly released each year. Jurisdictions have committed to report against the NDA in the long</w:t>
      </w:r>
      <w:r w:rsidR="00DF2F3F">
        <w:t xml:space="preserve"> </w:t>
      </w:r>
      <w:r>
        <w:t>term, as per the NDA’s monitoring, evaluation and reporting requirements.</w:t>
      </w:r>
    </w:p>
    <w:p w14:paraId="793863E5" w14:textId="0EB74021" w:rsidR="00D77619" w:rsidRDefault="00D77619" w:rsidP="00D77619">
      <w:r>
        <w:t>Following AGMIN8 on 25 October 2019, ministers agreed that an Interim NDA Report be prepared for submission to COAG in the first half of 2020. To meet this requirement whil</w:t>
      </w:r>
      <w:r w:rsidR="00DF2F3F">
        <w:t>e</w:t>
      </w:r>
      <w:r>
        <w:t xml:space="preserve"> not compromising the development of a longer-term outcomes</w:t>
      </w:r>
      <w:r w:rsidR="00DF2F3F">
        <w:t>-</w:t>
      </w:r>
      <w:r>
        <w:t>focused NDA reporting framework, it was agreed that an Interim NDA Report be prepared that focuses on the progress of implementation of the NDA.</w:t>
      </w:r>
    </w:p>
    <w:p w14:paraId="035D397D" w14:textId="4D963FC7" w:rsidR="00D77619" w:rsidRDefault="00D77619" w:rsidP="00D77619">
      <w:r>
        <w:t>A working group provided input to the development of a reporting template. This template provided guidance for all jurisdictions to report on progress against the NDA roles and responsibilities whilst allowing for each jurisdiction to describe their approaches to drought management. This information was then synthesi</w:t>
      </w:r>
      <w:r w:rsidR="00DF2F3F">
        <w:t>s</w:t>
      </w:r>
      <w:r>
        <w:t xml:space="preserve">ed by the Department of Agriculture, Water and </w:t>
      </w:r>
      <w:r w:rsidR="00DF2F3F">
        <w:t xml:space="preserve">the </w:t>
      </w:r>
      <w:r>
        <w:t>Environment to form this Interim NDA Report.</w:t>
      </w:r>
    </w:p>
    <w:p w14:paraId="2A73161A" w14:textId="04AC662E" w:rsidR="00D77619" w:rsidRDefault="00D77619" w:rsidP="00D77619">
      <w:r>
        <w:t>This Interim NDA Report provides a snapshot of the implementation of measures currently in place in the jurisdictions. It provides information on current measures to identify early alignment with NDA objectives and outcomes, whil</w:t>
      </w:r>
      <w:r w:rsidR="00DF2F3F">
        <w:t>e</w:t>
      </w:r>
      <w:r>
        <w:t xml:space="preserve"> the longer</w:t>
      </w:r>
      <w:r w:rsidR="00DF2F3F">
        <w:t>-</w:t>
      </w:r>
      <w:r>
        <w:t>term outcomes</w:t>
      </w:r>
      <w:r w:rsidR="00DF2F3F">
        <w:t>-</w:t>
      </w:r>
      <w:r>
        <w:t>focused reporting framework is being developed.</w:t>
      </w:r>
    </w:p>
    <w:p w14:paraId="1E7B353A" w14:textId="49B0A59E" w:rsidR="00D77619" w:rsidRDefault="00D77619" w:rsidP="00D77619">
      <w:r>
        <w:t>The parties will develop a longer</w:t>
      </w:r>
      <w:r w:rsidR="001B2BB1">
        <w:t>-</w:t>
      </w:r>
      <w:r>
        <w:t>term NDA reporting framework that will describe actions</w:t>
      </w:r>
      <w:r w:rsidR="001B2BB1">
        <w:t xml:space="preserve"> and</w:t>
      </w:r>
      <w:r>
        <w:t xml:space="preserve"> measures, while also including measurable outcomes of drought preparedness and resilience. This is in line with the outlined jurisdictional roles and responsibilities within the NDA.</w:t>
      </w:r>
    </w:p>
    <w:p w14:paraId="4FBD23CB" w14:textId="77B5A1B9" w:rsidR="00D77619" w:rsidRDefault="00D77619" w:rsidP="00D77619">
      <w:r>
        <w:t>While the long-term framework is being developed, this Interim NDA Report has been prepared for AGMIN and subsequent submission to COAG in the first half of 2020.</w:t>
      </w:r>
    </w:p>
    <w:p w14:paraId="3B6C5BE1" w14:textId="2AFE82A1" w:rsidR="00D77619" w:rsidRDefault="00D77619" w:rsidP="00D77619">
      <w:pPr>
        <w:pStyle w:val="Heading2"/>
      </w:pPr>
      <w:bookmarkStart w:id="16" w:name="_Toc34228637"/>
      <w:r>
        <w:lastRenderedPageBreak/>
        <w:t>Implementation of the NDA</w:t>
      </w:r>
      <w:bookmarkEnd w:id="16"/>
    </w:p>
    <w:p w14:paraId="72460EE2" w14:textId="1DCD6BA1" w:rsidR="00D77619" w:rsidRDefault="00DC4B4F" w:rsidP="00D77619">
      <w:r>
        <w:t>A</w:t>
      </w:r>
      <w:r w:rsidRPr="00DC4B4F">
        <w:t>t the jurisdictional level, parties are working towards implementing their responsibilities under the NDA</w:t>
      </w:r>
      <w:r w:rsidR="00D77619">
        <w:t>. The rate of implementation should be viewed through each jurisdiction’s broader context</w:t>
      </w:r>
      <w:r w:rsidR="001B2BB1">
        <w:t>,</w:t>
      </w:r>
      <w:r w:rsidR="00D77619">
        <w:t xml:space="preserve"> their history and approach to drought policy. The current intensity of the drought’s impacts has affected each jurisdiction differently, and therefore influenced the immediate needs of primary producers and their communities</w:t>
      </w:r>
      <w:r w:rsidR="00A35812">
        <w:t xml:space="preserve"> </w:t>
      </w:r>
      <w:r w:rsidR="007B665A">
        <w:t>differently</w:t>
      </w:r>
      <w:r w:rsidR="00D77619">
        <w:t>.</w:t>
      </w:r>
    </w:p>
    <w:p w14:paraId="6BB50EE0" w14:textId="04B5D716" w:rsidR="00D77619" w:rsidRDefault="00D77619" w:rsidP="00D77619">
      <w:r>
        <w:t>An indicator of the increasing national approach to drought policy can be seen through the joint decision to establish the AGMIN Working Group on Drought, and the agreement to develop a long-term reporting framework for drought measures. This agreement will provide transparent monitoring of jurisdictional measures and programs, to show parties’ progress in delivering their roles and responsibilities under the NDA.</w:t>
      </w:r>
    </w:p>
    <w:p w14:paraId="28003E83" w14:textId="0DCFB84B" w:rsidR="00D77619" w:rsidRDefault="00D77619" w:rsidP="00D77619">
      <w:pPr>
        <w:pStyle w:val="Heading3"/>
      </w:pPr>
      <w:bookmarkStart w:id="17" w:name="_Toc34228638"/>
      <w:r>
        <w:t xml:space="preserve">Challenges and </w:t>
      </w:r>
      <w:r w:rsidR="00905AF3">
        <w:t>o</w:t>
      </w:r>
      <w:r>
        <w:t xml:space="preserve">pportunities for NDA </w:t>
      </w:r>
      <w:r w:rsidR="00905AF3">
        <w:t>i</w:t>
      </w:r>
      <w:r>
        <w:t>mplementation</w:t>
      </w:r>
      <w:bookmarkEnd w:id="17"/>
    </w:p>
    <w:p w14:paraId="1F5C538F" w14:textId="3313E364" w:rsidR="00D77619" w:rsidRDefault="00EF0BF8" w:rsidP="00EF0BF8">
      <w:r>
        <w:t>The c</w:t>
      </w:r>
      <w:r w:rsidR="00D77619" w:rsidRPr="006B1779">
        <w:t xml:space="preserve">urrent </w:t>
      </w:r>
      <w:r w:rsidR="00905AF3" w:rsidRPr="006B1779">
        <w:t>c</w:t>
      </w:r>
      <w:r w:rsidR="00D77619" w:rsidRPr="006B1779">
        <w:t>hallenges</w:t>
      </w:r>
      <w:r>
        <w:t xml:space="preserve"> for NDA implementation are:</w:t>
      </w:r>
    </w:p>
    <w:p w14:paraId="33FE57C9" w14:textId="69657B3E" w:rsidR="00D77619" w:rsidRDefault="00EF0BF8" w:rsidP="00D77619">
      <w:pPr>
        <w:pStyle w:val="ListBullet"/>
      </w:pPr>
      <w:r>
        <w:t>u</w:t>
      </w:r>
      <w:r w:rsidR="00D77619">
        <w:t>nprecedented drought, necessitating a focus on immediate response</w:t>
      </w:r>
    </w:p>
    <w:p w14:paraId="3F7A94C2" w14:textId="183ACE4D" w:rsidR="00D77619" w:rsidRDefault="00EF0BF8" w:rsidP="00D77619">
      <w:pPr>
        <w:pStyle w:val="ListBullet"/>
      </w:pPr>
      <w:r>
        <w:t>c</w:t>
      </w:r>
      <w:r w:rsidR="00D77619">
        <w:t>limate change and the effect it will play on the frequency of droughts and their severity</w:t>
      </w:r>
    </w:p>
    <w:p w14:paraId="5CA9AF0A" w14:textId="08FDAF53" w:rsidR="00D77619" w:rsidRDefault="00EF0BF8" w:rsidP="00D77619">
      <w:pPr>
        <w:pStyle w:val="ListBullet"/>
      </w:pPr>
      <w:r>
        <w:t>b</w:t>
      </w:r>
      <w:r w:rsidR="00D77619">
        <w:t>alancing investment between reactive measures and long-term resilience</w:t>
      </w:r>
    </w:p>
    <w:p w14:paraId="2CFDC155" w14:textId="6E378B7F" w:rsidR="00D77619" w:rsidRDefault="00EF0BF8" w:rsidP="00D77619">
      <w:pPr>
        <w:pStyle w:val="ListBullet"/>
      </w:pPr>
      <w:r>
        <w:t>c</w:t>
      </w:r>
      <w:r w:rsidR="00D77619">
        <w:t>ommunicating what Australia’s long-term vision for drought response and resilience to immediate stakeholders and the broader community</w:t>
      </w:r>
    </w:p>
    <w:p w14:paraId="1DEEA1BD" w14:textId="3D3C4BBA" w:rsidR="00D77619" w:rsidRDefault="00EF0BF8" w:rsidP="00D77619">
      <w:pPr>
        <w:pStyle w:val="ListBullet"/>
      </w:pPr>
      <w:r>
        <w:t>d</w:t>
      </w:r>
      <w:r w:rsidR="00D77619">
        <w:t xml:space="preserve">ifferences across jurisdictions in </w:t>
      </w:r>
      <w:r w:rsidR="00A92E0E">
        <w:t>how</w:t>
      </w:r>
      <w:r w:rsidR="00D77619">
        <w:t xml:space="preserve"> drought and primary producer</w:t>
      </w:r>
      <w:r w:rsidR="00A92E0E">
        <w:t>s are identified</w:t>
      </w:r>
    </w:p>
    <w:p w14:paraId="66BF8A8D" w14:textId="4E8B5C37" w:rsidR="00D77619" w:rsidRDefault="00EF0BF8" w:rsidP="00D77619">
      <w:pPr>
        <w:pStyle w:val="ListBullet"/>
      </w:pPr>
      <w:r>
        <w:t>s</w:t>
      </w:r>
      <w:r w:rsidR="00D77619">
        <w:t>treamlining applications for and delivery of assistance so applicants only need to deal with one level of government</w:t>
      </w:r>
    </w:p>
    <w:p w14:paraId="5D333A95" w14:textId="40294878" w:rsidR="00D77619" w:rsidRDefault="00EF0BF8" w:rsidP="00D77619">
      <w:pPr>
        <w:pStyle w:val="ListBullet"/>
      </w:pPr>
      <w:r>
        <w:t>t</w:t>
      </w:r>
      <w:r w:rsidR="00D77619">
        <w:t>he spread of drought impacts beyond the farm</w:t>
      </w:r>
      <w:r w:rsidR="00C50F40">
        <w:t xml:space="preserve"> </w:t>
      </w:r>
      <w:r w:rsidR="00D77619">
        <w:t>gate to affect small businesses and communities in regional areas</w:t>
      </w:r>
    </w:p>
    <w:p w14:paraId="115B4D88" w14:textId="6DB4A45F" w:rsidR="00D77619" w:rsidRDefault="00EF0BF8" w:rsidP="00D77619">
      <w:pPr>
        <w:pStyle w:val="ListBullet"/>
      </w:pPr>
      <w:r>
        <w:t>m</w:t>
      </w:r>
      <w:r w:rsidR="00D77619">
        <w:t>ultiple calls on budgets</w:t>
      </w:r>
      <w:r w:rsidR="001B2BB1">
        <w:t>—</w:t>
      </w:r>
      <w:r w:rsidR="00D77619">
        <w:t>for example, natural disasters and biosecurity.</w:t>
      </w:r>
    </w:p>
    <w:p w14:paraId="5E84BCCD" w14:textId="621D7DA9" w:rsidR="00D77619" w:rsidRDefault="00B62F1D" w:rsidP="00B62F1D">
      <w:r>
        <w:t>The c</w:t>
      </w:r>
      <w:r w:rsidR="00D77619">
        <w:t xml:space="preserve">urrent </w:t>
      </w:r>
      <w:r w:rsidR="00905AF3">
        <w:t>o</w:t>
      </w:r>
      <w:r w:rsidR="00D77619">
        <w:t>pportunities</w:t>
      </w:r>
      <w:r>
        <w:t xml:space="preserve"> for NDA implementation are:</w:t>
      </w:r>
    </w:p>
    <w:p w14:paraId="254BF04C" w14:textId="0259B1DD" w:rsidR="00D77619" w:rsidRDefault="00B62F1D" w:rsidP="00D77619">
      <w:pPr>
        <w:pStyle w:val="ListBullet"/>
      </w:pPr>
      <w:r>
        <w:t>t</w:t>
      </w:r>
      <w:r w:rsidR="00D77619">
        <w:t xml:space="preserve">he </w:t>
      </w:r>
      <w:r w:rsidR="00A92E0E">
        <w:t xml:space="preserve">increased investment that will flow from the </w:t>
      </w:r>
      <w:r w:rsidR="00D77619">
        <w:t>Future Drought Fund</w:t>
      </w:r>
    </w:p>
    <w:p w14:paraId="6D4E55B2" w14:textId="473DC4F0" w:rsidR="00D77619" w:rsidRDefault="00B62F1D" w:rsidP="00D77619">
      <w:pPr>
        <w:pStyle w:val="ListBullet"/>
      </w:pPr>
      <w:r>
        <w:t>p</w:t>
      </w:r>
      <w:r w:rsidR="00D77619">
        <w:t>ublic interest and empathy for regional farmers and drought</w:t>
      </w:r>
    </w:p>
    <w:p w14:paraId="713A6F71" w14:textId="53C4CC7E" w:rsidR="00D77619" w:rsidRDefault="00B62F1D" w:rsidP="00D77619">
      <w:pPr>
        <w:pStyle w:val="ListBullet"/>
      </w:pPr>
      <w:r>
        <w:t>r</w:t>
      </w:r>
      <w:r w:rsidR="00D77619">
        <w:t>egional infrastructure investments that will support communities beyond this drought</w:t>
      </w:r>
    </w:p>
    <w:p w14:paraId="4283C684" w14:textId="60B3D3F5" w:rsidR="00D77619" w:rsidRDefault="00B62F1D" w:rsidP="00D77619">
      <w:pPr>
        <w:pStyle w:val="ListBullet"/>
      </w:pPr>
      <w:r>
        <w:t>u</w:t>
      </w:r>
      <w:r w:rsidR="00D77619">
        <w:t xml:space="preserve">nderlying </w:t>
      </w:r>
      <w:r w:rsidR="002774BE">
        <w:t xml:space="preserve">global </w:t>
      </w:r>
      <w:r w:rsidR="00D77619">
        <w:t xml:space="preserve">demand for Australian agricultural commodities and products and </w:t>
      </w:r>
      <w:r w:rsidR="002774BE">
        <w:t>favourable</w:t>
      </w:r>
      <w:r w:rsidR="00D77619">
        <w:t xml:space="preserve"> market access that continues to make farming financially viable</w:t>
      </w:r>
    </w:p>
    <w:p w14:paraId="55F8A0EB" w14:textId="582AAFAA" w:rsidR="00CD4F32" w:rsidRDefault="006728BE" w:rsidP="00CD4F32">
      <w:pPr>
        <w:pStyle w:val="ListBullet2"/>
      </w:pPr>
      <w:r>
        <w:t>g</w:t>
      </w:r>
      <w:r w:rsidR="00CD4F32" w:rsidRPr="00CD4F32">
        <w:t>rowing global</w:t>
      </w:r>
      <w:r w:rsidR="00CD4F32">
        <w:t xml:space="preserve"> middle-class</w:t>
      </w:r>
      <w:r w:rsidR="00CD4F32" w:rsidRPr="00CD4F32">
        <w:t xml:space="preserve"> population and subsequent demand for hi</w:t>
      </w:r>
      <w:r w:rsidR="002774BE">
        <w:t>gh quality agricultural produce</w:t>
      </w:r>
    </w:p>
    <w:p w14:paraId="09A42B0E" w14:textId="42490810" w:rsidR="00CD4F32" w:rsidRPr="00CD4F32" w:rsidRDefault="006728BE" w:rsidP="00CD4F32">
      <w:pPr>
        <w:pStyle w:val="ListBullet2"/>
      </w:pPr>
      <w:r>
        <w:t>i</w:t>
      </w:r>
      <w:r w:rsidR="00CD4F32">
        <w:t>ncreasing Australian farming productivity and output, trending towards a value of $100 billion by 2030</w:t>
      </w:r>
    </w:p>
    <w:p w14:paraId="5D7CF8E2" w14:textId="28CDEDDF" w:rsidR="00D77619" w:rsidRDefault="00B62F1D" w:rsidP="00D77619">
      <w:pPr>
        <w:pStyle w:val="ListBullet"/>
      </w:pPr>
      <w:r>
        <w:lastRenderedPageBreak/>
        <w:t>i</w:t>
      </w:r>
      <w:r w:rsidR="00D77619">
        <w:t>nvestment in research and development to increase farming sustainability, resilience and preparedness</w:t>
      </w:r>
      <w:r w:rsidR="002774BE">
        <w:t>.</w:t>
      </w:r>
    </w:p>
    <w:p w14:paraId="7345EA24" w14:textId="7AB8D53D" w:rsidR="00D77619" w:rsidRDefault="00D77619" w:rsidP="00D77619">
      <w:pPr>
        <w:pStyle w:val="Heading3"/>
      </w:pPr>
      <w:bookmarkStart w:id="18" w:name="_Toc34228639"/>
      <w:r>
        <w:t xml:space="preserve">Implementation </w:t>
      </w:r>
      <w:r w:rsidR="00905AF3">
        <w:t>p</w:t>
      </w:r>
      <w:r>
        <w:t xml:space="preserve">rogress by </w:t>
      </w:r>
      <w:r w:rsidR="00905AF3">
        <w:t>j</w:t>
      </w:r>
      <w:r>
        <w:t>urisdiction</w:t>
      </w:r>
      <w:bookmarkEnd w:id="18"/>
    </w:p>
    <w:p w14:paraId="5C345EBD" w14:textId="22348CC3" w:rsidR="00D77619" w:rsidRDefault="00D77619" w:rsidP="00D77619">
      <w:r>
        <w:t>To inform this Interim NDA Report, each party to the agreement provided a list of their drought measures and the broader context within which they have managed drought</w:t>
      </w:r>
      <w:r w:rsidR="00CA5009">
        <w:t>.</w:t>
      </w:r>
      <w:r>
        <w:t xml:space="preserve"> This section of the </w:t>
      </w:r>
      <w:r w:rsidR="006728BE">
        <w:t>r</w:t>
      </w:r>
      <w:r>
        <w:t>eport presents a snapshot of the drought measures of each jurisdiction and how they have been implemented against the roles and responsibilities of the NDA.</w:t>
      </w:r>
    </w:p>
    <w:p w14:paraId="602355A5" w14:textId="499F5921" w:rsidR="00D77619" w:rsidRDefault="00D77619" w:rsidP="00D77619">
      <w:pPr>
        <w:pStyle w:val="Heading4"/>
        <w:numPr>
          <w:ilvl w:val="0"/>
          <w:numId w:val="0"/>
        </w:numPr>
        <w:ind w:left="964" w:hanging="964"/>
      </w:pPr>
      <w:r>
        <w:t xml:space="preserve">Australian Government </w:t>
      </w:r>
      <w:r w:rsidR="00905AF3">
        <w:t>d</w:t>
      </w:r>
      <w:r>
        <w:t xml:space="preserve">rought </w:t>
      </w:r>
      <w:r w:rsidR="00905AF3">
        <w:t>p</w:t>
      </w:r>
      <w:r>
        <w:t xml:space="preserve">reparedness and </w:t>
      </w:r>
      <w:r w:rsidR="00905AF3">
        <w:t>r</w:t>
      </w:r>
      <w:r>
        <w:t>esponse</w:t>
      </w:r>
    </w:p>
    <w:p w14:paraId="469984BD" w14:textId="722D3F26" w:rsidR="00D77619" w:rsidRDefault="00D77619" w:rsidP="00D77619">
      <w:r>
        <w:t xml:space="preserve">The Australian </w:t>
      </w:r>
      <w:r w:rsidR="000A6205">
        <w:t>G</w:t>
      </w:r>
      <w:r>
        <w:t>overnment’s approach towards drought and drought preparedness focuses on three parts:</w:t>
      </w:r>
    </w:p>
    <w:p w14:paraId="0A8632C9" w14:textId="700FC5BE" w:rsidR="00D77619" w:rsidRDefault="00D77619" w:rsidP="00D77619">
      <w:pPr>
        <w:pStyle w:val="ListNumber"/>
      </w:pPr>
      <w:r>
        <w:t>Immediate action for those in drought</w:t>
      </w:r>
      <w:r w:rsidR="006728BE">
        <w:t>—</w:t>
      </w:r>
      <w:r>
        <w:t>focuses on measures that support farmers and communities facing prolonged drought conditions to keep them going until the drought breaks</w:t>
      </w:r>
    </w:p>
    <w:p w14:paraId="5957009D" w14:textId="28220702" w:rsidR="00D77619" w:rsidRDefault="00D77619" w:rsidP="00D77619">
      <w:pPr>
        <w:pStyle w:val="ListNumber"/>
      </w:pPr>
      <w:r>
        <w:t>Support for the wider communities affected by drought</w:t>
      </w:r>
      <w:r w:rsidR="006728BE">
        <w:t>—</w:t>
      </w:r>
      <w:r>
        <w:t>rural and regional communities depend on our farmers and are at the heart of Australia</w:t>
      </w:r>
    </w:p>
    <w:p w14:paraId="79BF7EB1" w14:textId="3C7395D8" w:rsidR="00D77619" w:rsidRDefault="00D77619" w:rsidP="00D77619">
      <w:pPr>
        <w:pStyle w:val="ListNumber"/>
      </w:pPr>
      <w:r>
        <w:t>Long-term resilience and preparedness</w:t>
      </w:r>
      <w:r w:rsidR="006728BE">
        <w:t>—</w:t>
      </w:r>
      <w:r>
        <w:t>building resilience and ability to withstand drought periods in the long term.</w:t>
      </w:r>
    </w:p>
    <w:p w14:paraId="525AE6DA" w14:textId="49601069" w:rsidR="00D77619" w:rsidRPr="004444D5" w:rsidRDefault="00D77619" w:rsidP="00F85F71">
      <w:pPr>
        <w:pStyle w:val="Heading4"/>
        <w:numPr>
          <w:ilvl w:val="0"/>
          <w:numId w:val="0"/>
        </w:numPr>
        <w:ind w:left="964" w:hanging="964"/>
      </w:pPr>
      <w:r w:rsidRPr="004444D5">
        <w:t xml:space="preserve">Australian Government </w:t>
      </w:r>
      <w:r w:rsidR="00905AF3" w:rsidRPr="004444D5">
        <w:t>d</w:t>
      </w:r>
      <w:r w:rsidRPr="004444D5">
        <w:t xml:space="preserve">rought </w:t>
      </w:r>
      <w:r w:rsidR="00905AF3" w:rsidRPr="004444D5">
        <w:t>i</w:t>
      </w:r>
      <w:r w:rsidRPr="004444D5">
        <w:t xml:space="preserve">nvestment and </w:t>
      </w:r>
      <w:r w:rsidR="00905AF3" w:rsidRPr="004444D5">
        <w:t>r</w:t>
      </w:r>
      <w:r w:rsidRPr="004444D5">
        <w:t>esponse</w:t>
      </w:r>
    </w:p>
    <w:p w14:paraId="60EE9717" w14:textId="252CF92E" w:rsidR="000A6205" w:rsidRDefault="000A6205" w:rsidP="000A6205">
      <w:pPr>
        <w:pStyle w:val="Caption"/>
      </w:pPr>
      <w:bookmarkStart w:id="19" w:name="_Toc33802748"/>
      <w:r>
        <w:t xml:space="preserve">Table </w:t>
      </w:r>
      <w:r w:rsidR="006C3D2A">
        <w:rPr>
          <w:noProof/>
        </w:rPr>
        <w:fldChar w:fldCharType="begin"/>
      </w:r>
      <w:r w:rsidR="006C3D2A">
        <w:rPr>
          <w:noProof/>
        </w:rPr>
        <w:instrText xml:space="preserve"> SEQ Table \* ARABIC </w:instrText>
      </w:r>
      <w:r w:rsidR="006C3D2A">
        <w:rPr>
          <w:noProof/>
        </w:rPr>
        <w:fldChar w:fldCharType="separate"/>
      </w:r>
      <w:r w:rsidR="00502280">
        <w:rPr>
          <w:noProof/>
        </w:rPr>
        <w:t>1</w:t>
      </w:r>
      <w:r w:rsidR="006C3D2A">
        <w:rPr>
          <w:noProof/>
        </w:rPr>
        <w:fldChar w:fldCharType="end"/>
      </w:r>
      <w:r>
        <w:t xml:space="preserve"> </w:t>
      </w:r>
      <w:r w:rsidR="00D53F16">
        <w:t xml:space="preserve">Australian Government </w:t>
      </w:r>
      <w:r w:rsidR="006728BE">
        <w:t>d</w:t>
      </w:r>
      <w:r w:rsidR="00D53F16">
        <w:t xml:space="preserve">rought </w:t>
      </w:r>
      <w:r w:rsidR="006728BE">
        <w:t>s</w:t>
      </w:r>
      <w:r w:rsidR="00D53F16">
        <w:t>upport</w:t>
      </w:r>
      <w:bookmarkEnd w:id="19"/>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5"/>
      </w:tblGrid>
      <w:tr w:rsidR="000A6205" w:rsidRPr="000A6205" w14:paraId="03F6A869" w14:textId="77777777" w:rsidTr="00F85F71">
        <w:trPr>
          <w:cantSplit/>
          <w:tblHeader/>
        </w:trPr>
        <w:tc>
          <w:tcPr>
            <w:tcW w:w="2500" w:type="pct"/>
          </w:tcPr>
          <w:p w14:paraId="7B269B67" w14:textId="7BBC7641" w:rsidR="000A6205" w:rsidRPr="000A6205" w:rsidRDefault="000A6205" w:rsidP="0045492C">
            <w:pPr>
              <w:pStyle w:val="TableHeading"/>
            </w:pPr>
            <w:r w:rsidRPr="000A6205">
              <w:t>Supporting</w:t>
            </w:r>
          </w:p>
        </w:tc>
        <w:tc>
          <w:tcPr>
            <w:tcW w:w="2500" w:type="pct"/>
          </w:tcPr>
          <w:p w14:paraId="1324C06C" w14:textId="289F20DD" w:rsidR="000A6205" w:rsidRPr="000A6205" w:rsidRDefault="000A6205" w:rsidP="00F85F71">
            <w:pPr>
              <w:pStyle w:val="TableHeading"/>
              <w:jc w:val="right"/>
            </w:pPr>
            <w:r w:rsidRPr="000A6205">
              <w:t xml:space="preserve">Announced </w:t>
            </w:r>
            <w:r w:rsidR="006728BE">
              <w:t>s</w:t>
            </w:r>
            <w:r w:rsidRPr="000A6205">
              <w:t>upport</w:t>
            </w:r>
          </w:p>
        </w:tc>
      </w:tr>
      <w:tr w:rsidR="000A6205" w:rsidRPr="000A6205" w14:paraId="37C66891" w14:textId="77777777" w:rsidTr="00F85F71">
        <w:tc>
          <w:tcPr>
            <w:tcW w:w="2500" w:type="pct"/>
          </w:tcPr>
          <w:p w14:paraId="28A767F6" w14:textId="77777777" w:rsidR="000A6205" w:rsidRPr="000A6205" w:rsidRDefault="000A6205" w:rsidP="0045492C">
            <w:pPr>
              <w:pStyle w:val="TableText"/>
            </w:pPr>
            <w:r w:rsidRPr="000A6205">
              <w:t>Those affected now</w:t>
            </w:r>
          </w:p>
        </w:tc>
        <w:tc>
          <w:tcPr>
            <w:tcW w:w="2500" w:type="pct"/>
          </w:tcPr>
          <w:p w14:paraId="394C1B77" w14:textId="6993C59D" w:rsidR="000A6205" w:rsidRPr="000A6205" w:rsidRDefault="000A6205" w:rsidP="00F85F71">
            <w:pPr>
              <w:pStyle w:val="TableText"/>
              <w:jc w:val="right"/>
            </w:pPr>
            <w:r w:rsidRPr="000A6205">
              <w:t>$</w:t>
            </w:r>
            <w:r w:rsidR="00490DB9">
              <w:t>2</w:t>
            </w:r>
            <w:r w:rsidRPr="000A6205">
              <w:t>,</w:t>
            </w:r>
            <w:r w:rsidR="008958B9">
              <w:t>902</w:t>
            </w:r>
            <w:r w:rsidRPr="000A6205">
              <w:t>,</w:t>
            </w:r>
            <w:r w:rsidR="00A44A4E">
              <w:t>474</w:t>
            </w:r>
            <w:r w:rsidRPr="000A6205">
              <w:t>,400</w:t>
            </w:r>
          </w:p>
        </w:tc>
      </w:tr>
      <w:tr w:rsidR="000A6205" w:rsidRPr="000A6205" w14:paraId="0DD3D7C3" w14:textId="77777777" w:rsidTr="00F85F71">
        <w:tc>
          <w:tcPr>
            <w:tcW w:w="2500" w:type="pct"/>
          </w:tcPr>
          <w:p w14:paraId="51A64F54" w14:textId="08118FC2" w:rsidR="000A6205" w:rsidRPr="000A6205" w:rsidRDefault="000A6205" w:rsidP="0045492C">
            <w:pPr>
              <w:pStyle w:val="TableText"/>
            </w:pPr>
            <w:r w:rsidRPr="000A6205">
              <w:t xml:space="preserve">Communities and </w:t>
            </w:r>
            <w:r w:rsidR="006728BE">
              <w:t>r</w:t>
            </w:r>
            <w:r w:rsidRPr="000A6205">
              <w:t>egions</w:t>
            </w:r>
          </w:p>
        </w:tc>
        <w:tc>
          <w:tcPr>
            <w:tcW w:w="2500" w:type="pct"/>
          </w:tcPr>
          <w:p w14:paraId="743E1C62" w14:textId="67EF8DBB" w:rsidR="000A6205" w:rsidRPr="000A6205" w:rsidRDefault="00A44A4E" w:rsidP="00F85F71">
            <w:pPr>
              <w:pStyle w:val="TableText"/>
              <w:jc w:val="right"/>
            </w:pPr>
            <w:r>
              <w:t>$679</w:t>
            </w:r>
            <w:r w:rsidR="000A6205" w:rsidRPr="000A6205">
              <w:t>,852,750</w:t>
            </w:r>
          </w:p>
        </w:tc>
      </w:tr>
      <w:tr w:rsidR="000A6205" w:rsidRPr="000A6205" w14:paraId="2E00F591" w14:textId="77777777" w:rsidTr="00F85F71">
        <w:tc>
          <w:tcPr>
            <w:tcW w:w="2500" w:type="pct"/>
          </w:tcPr>
          <w:p w14:paraId="13090692" w14:textId="77777777" w:rsidR="000A6205" w:rsidRPr="000A6205" w:rsidRDefault="000A6205" w:rsidP="0045492C">
            <w:pPr>
              <w:pStyle w:val="TableText"/>
            </w:pPr>
            <w:r w:rsidRPr="000A6205">
              <w:t>Enhancing long-term resilience and preparedness</w:t>
            </w:r>
          </w:p>
        </w:tc>
        <w:tc>
          <w:tcPr>
            <w:tcW w:w="2500" w:type="pct"/>
          </w:tcPr>
          <w:p w14:paraId="5C4DC164" w14:textId="77777777" w:rsidR="000A6205" w:rsidRPr="000A6205" w:rsidRDefault="000A6205" w:rsidP="00F85F71">
            <w:pPr>
              <w:pStyle w:val="TableText"/>
              <w:jc w:val="right"/>
            </w:pPr>
            <w:r w:rsidRPr="000A6205">
              <w:t>$5,100,000,000</w:t>
            </w:r>
          </w:p>
        </w:tc>
      </w:tr>
    </w:tbl>
    <w:p w14:paraId="0B2394E3" w14:textId="24C4A792" w:rsidR="001F00F9" w:rsidRPr="006A0343" w:rsidRDefault="001F00F9" w:rsidP="001F00F9">
      <w:pPr>
        <w:rPr>
          <w:rFonts w:asciiTheme="minorHAnsi" w:hAnsiTheme="minorHAnsi"/>
          <w:b/>
          <w:sz w:val="24"/>
        </w:rPr>
      </w:pPr>
      <w:r w:rsidRPr="00291598">
        <w:rPr>
          <w:rFonts w:asciiTheme="minorHAnsi" w:hAnsiTheme="minorHAnsi"/>
          <w:sz w:val="18"/>
          <w:lang w:val="en"/>
        </w:rPr>
        <w:t xml:space="preserve">Note: </w:t>
      </w:r>
      <w:r w:rsidR="006728BE">
        <w:rPr>
          <w:rFonts w:asciiTheme="minorHAnsi" w:hAnsiTheme="minorHAnsi"/>
          <w:sz w:val="18"/>
          <w:lang w:val="en"/>
        </w:rPr>
        <w:t>T</w:t>
      </w:r>
      <w:r w:rsidRPr="00291598">
        <w:rPr>
          <w:rFonts w:asciiTheme="minorHAnsi" w:hAnsiTheme="minorHAnsi"/>
          <w:sz w:val="18"/>
          <w:lang w:val="en"/>
        </w:rPr>
        <w:t xml:space="preserve">his table does not include </w:t>
      </w:r>
      <w:r>
        <w:rPr>
          <w:rFonts w:asciiTheme="minorHAnsi" w:hAnsiTheme="minorHAnsi"/>
          <w:sz w:val="18"/>
          <w:lang w:val="en"/>
        </w:rPr>
        <w:t>all Australian Government support measures and investments that build resilience, including resilience to drought, such as the National Landcare Program and water infrastructure investments.</w:t>
      </w:r>
    </w:p>
    <w:p w14:paraId="607C2C99" w14:textId="6CFC1465" w:rsidR="000A6205" w:rsidRDefault="000A6205" w:rsidP="000A6205">
      <w:pPr>
        <w:pStyle w:val="Heading5"/>
      </w:pPr>
      <w:r>
        <w:t>Farm Household Allowance:</w:t>
      </w:r>
    </w:p>
    <w:p w14:paraId="16C7C9A5" w14:textId="336D2AA8" w:rsidR="000A6205" w:rsidRDefault="000A6205" w:rsidP="000A6205">
      <w:pPr>
        <w:pStyle w:val="ListBullet"/>
      </w:pPr>
      <w:r>
        <w:t>Funding and delivering a time-limited household support payment for individuals and farming families, encouraging resilience and providing case management support</w:t>
      </w:r>
      <w:r w:rsidR="00D60777">
        <w:t>.</w:t>
      </w:r>
    </w:p>
    <w:p w14:paraId="098F6D2D" w14:textId="7E0A402D" w:rsidR="000A6205" w:rsidRDefault="000A6205" w:rsidP="000A6205">
      <w:pPr>
        <w:pStyle w:val="ListBullet"/>
      </w:pPr>
      <w:r>
        <w:t>Over $398 million in support to over 13,300 recipients</w:t>
      </w:r>
      <w:r w:rsidR="00DC4B4F">
        <w:t xml:space="preserve"> since 2014</w:t>
      </w:r>
      <w:r w:rsidR="002774BE">
        <w:t>.</w:t>
      </w:r>
    </w:p>
    <w:p w14:paraId="5E5C0D98" w14:textId="77777777" w:rsidR="000A6205" w:rsidRDefault="000A6205" w:rsidP="000A6205">
      <w:pPr>
        <w:pStyle w:val="Heading5"/>
      </w:pPr>
      <w:r>
        <w:t>Future Drought Fund:</w:t>
      </w:r>
    </w:p>
    <w:p w14:paraId="0C826D8B" w14:textId="2607D20F" w:rsidR="000A6205" w:rsidRDefault="000A6205" w:rsidP="000A6205">
      <w:pPr>
        <w:pStyle w:val="ListBullet"/>
      </w:pPr>
      <w:r>
        <w:t>Fund of $3.9 billion, increasing to $5.0 billion, to permanently and securely fund national drought</w:t>
      </w:r>
      <w:r w:rsidR="006728BE">
        <w:t>-</w:t>
      </w:r>
      <w:r>
        <w:t>resilience building, productive and profitable agriculture, and enhanced regional community wellbeing. $100 million per year being delivered from 1 July 2020. A period of public consultation was undertaken in November and December 2019 to inform the final funding plan</w:t>
      </w:r>
      <w:r w:rsidR="006728BE">
        <w:t>, which</w:t>
      </w:r>
      <w:r>
        <w:t xml:space="preserve"> </w:t>
      </w:r>
      <w:r w:rsidR="008D4083">
        <w:t>was first tabled in parliament on 11 February 2020</w:t>
      </w:r>
      <w:r w:rsidR="002774BE">
        <w:t>.</w:t>
      </w:r>
    </w:p>
    <w:p w14:paraId="02B12180" w14:textId="77777777" w:rsidR="000A6205" w:rsidRDefault="000A6205" w:rsidP="000A6205">
      <w:pPr>
        <w:pStyle w:val="Heading5"/>
      </w:pPr>
      <w:r>
        <w:t>Financial incentives supporting farm risk management:</w:t>
      </w:r>
    </w:p>
    <w:p w14:paraId="605EE139" w14:textId="53A5B15A" w:rsidR="000A6205" w:rsidRDefault="000A6205" w:rsidP="000A6205">
      <w:pPr>
        <w:pStyle w:val="ListBullet"/>
      </w:pPr>
      <w:r>
        <w:t>Farm Management Deposits Scheme</w:t>
      </w:r>
      <w:r w:rsidR="001F00F9">
        <w:t>—</w:t>
      </w:r>
      <w:r>
        <w:t xml:space="preserve">providing primary producers with a mechanism to help them deal with inconsistent cash flow due to natural disasters, climate, drought and </w:t>
      </w:r>
      <w:r>
        <w:lastRenderedPageBreak/>
        <w:t xml:space="preserve">market shocks. Building profitability and investment in on-farm resilience. </w:t>
      </w:r>
      <w:r w:rsidR="008D4083">
        <w:t xml:space="preserve">As of </w:t>
      </w:r>
      <w:r w:rsidR="00822B6A">
        <w:t>31 </w:t>
      </w:r>
      <w:r w:rsidR="008D4083">
        <w:t>December 2019, o</w:t>
      </w:r>
      <w:r>
        <w:t>ver 47,000 accounts valued at over $5.65 billion</w:t>
      </w:r>
      <w:r w:rsidR="008D4083">
        <w:t xml:space="preserve"> were being managed.</w:t>
      </w:r>
    </w:p>
    <w:p w14:paraId="3CACC4DD" w14:textId="4A9D0445" w:rsidR="000A6205" w:rsidRDefault="000A6205" w:rsidP="000A6205">
      <w:pPr>
        <w:pStyle w:val="ListBullet"/>
      </w:pPr>
      <w:r>
        <w:t>Regional Investment Corporation</w:t>
      </w:r>
      <w:r w:rsidR="00822B6A">
        <w:t xml:space="preserve"> (RIC)</w:t>
      </w:r>
      <w:r w:rsidR="001F00F9">
        <w:t>—</w:t>
      </w:r>
      <w:r w:rsidR="00B06225">
        <w:t>n</w:t>
      </w:r>
      <w:r>
        <w:t>ationally</w:t>
      </w:r>
      <w:r w:rsidR="006728BE">
        <w:t xml:space="preserve"> </w:t>
      </w:r>
      <w:r>
        <w:t>consistent concessional loans</w:t>
      </w:r>
      <w:r w:rsidR="00822B6A">
        <w:t>, up to $2 million</w:t>
      </w:r>
      <w:r>
        <w:t xml:space="preserve"> for farmers to help build long-term strength, resilience and profitability</w:t>
      </w:r>
      <w:r w:rsidR="008958B9">
        <w:t>,</w:t>
      </w:r>
      <w:r w:rsidR="00FF3F9E">
        <w:t xml:space="preserve"> </w:t>
      </w:r>
      <w:r w:rsidR="008958B9">
        <w:t>d</w:t>
      </w:r>
      <w:r w:rsidR="00FF3F9E">
        <w:t xml:space="preserve">elivered in a form that supports those in drought </w:t>
      </w:r>
      <w:r w:rsidR="00851AB5">
        <w:t>with</w:t>
      </w:r>
      <w:r w:rsidR="00FF3F9E">
        <w:t xml:space="preserve"> a </w:t>
      </w:r>
      <w:r w:rsidR="00607B36">
        <w:t>2</w:t>
      </w:r>
      <w:r w:rsidR="00FF3F9E">
        <w:t xml:space="preserve">-year </w:t>
      </w:r>
      <w:r w:rsidR="00851AB5">
        <w:t>interest</w:t>
      </w:r>
      <w:r w:rsidR="006728BE">
        <w:t>-</w:t>
      </w:r>
      <w:r w:rsidR="00851AB5">
        <w:t>free term</w:t>
      </w:r>
      <w:r>
        <w:t>.</w:t>
      </w:r>
      <w:r w:rsidR="00FF3F9E">
        <w:t xml:space="preserve"> </w:t>
      </w:r>
      <w:r w:rsidR="00851AB5">
        <w:t xml:space="preserve">As at </w:t>
      </w:r>
      <w:r w:rsidR="00822B6A">
        <w:t>31</w:t>
      </w:r>
      <w:r w:rsidR="00607B36">
        <w:t> </w:t>
      </w:r>
      <w:r w:rsidR="00822B6A">
        <w:t>January 2020</w:t>
      </w:r>
      <w:r w:rsidR="00FF3F9E">
        <w:t xml:space="preserve">, </w:t>
      </w:r>
      <w:r w:rsidR="00822B6A">
        <w:t>the RIC had approved</w:t>
      </w:r>
      <w:r>
        <w:t xml:space="preserve"> 3</w:t>
      </w:r>
      <w:r w:rsidR="00822B6A">
        <w:t>66</w:t>
      </w:r>
      <w:r>
        <w:t xml:space="preserve"> </w:t>
      </w:r>
      <w:r w:rsidR="006728BE">
        <w:t>d</w:t>
      </w:r>
      <w:r w:rsidR="00822B6A">
        <w:t>rought loans with a total value of</w:t>
      </w:r>
      <w:r>
        <w:t xml:space="preserve"> $3</w:t>
      </w:r>
      <w:r w:rsidR="00822B6A">
        <w:t>46</w:t>
      </w:r>
      <w:r>
        <w:t>.</w:t>
      </w:r>
      <w:r w:rsidR="00822B6A">
        <w:t>1 </w:t>
      </w:r>
      <w:r>
        <w:t>million</w:t>
      </w:r>
    </w:p>
    <w:p w14:paraId="47738F58" w14:textId="73B93313" w:rsidR="00FF3F9E" w:rsidRDefault="006728BE" w:rsidP="00EF2D3D">
      <w:pPr>
        <w:pStyle w:val="ListBullet2"/>
      </w:pPr>
      <w:r>
        <w:t>c</w:t>
      </w:r>
      <w:r w:rsidR="00FF3F9E">
        <w:t>omplimenting more broad support for regional primary production small businesses affected by drought with loans up to $500,000</w:t>
      </w:r>
      <w:r w:rsidR="00822B6A">
        <w:t xml:space="preserve"> with the first </w:t>
      </w:r>
      <w:r w:rsidR="00607B36">
        <w:t xml:space="preserve">2 </w:t>
      </w:r>
      <w:r w:rsidR="00FF3F9E">
        <w:t>year</w:t>
      </w:r>
      <w:r w:rsidR="00822B6A">
        <w:t>s</w:t>
      </w:r>
      <w:r w:rsidR="00FF3F9E">
        <w:t xml:space="preserve"> </w:t>
      </w:r>
      <w:r w:rsidR="00822B6A">
        <w:t>interest free</w:t>
      </w:r>
      <w:r w:rsidR="00FF3F9E">
        <w:t>.</w:t>
      </w:r>
    </w:p>
    <w:p w14:paraId="4B09284D" w14:textId="78D3E002" w:rsidR="000A6205" w:rsidRDefault="000A6205" w:rsidP="000A6205">
      <w:pPr>
        <w:pStyle w:val="Heading5"/>
      </w:pPr>
      <w:r>
        <w:t xml:space="preserve">Tools, </w:t>
      </w:r>
      <w:r w:rsidR="006728BE">
        <w:t>t</w:t>
      </w:r>
      <w:r>
        <w:t xml:space="preserve">echnology, </w:t>
      </w:r>
      <w:r w:rsidR="006728BE">
        <w:t>d</w:t>
      </w:r>
      <w:r>
        <w:t>ata and Innovation:</w:t>
      </w:r>
    </w:p>
    <w:p w14:paraId="395BFFE5" w14:textId="3BE0109C" w:rsidR="000A6205" w:rsidRDefault="000A6205" w:rsidP="000A6205">
      <w:pPr>
        <w:pStyle w:val="ListBullet"/>
      </w:pPr>
      <w:r>
        <w:t>Bureau of Meteorology Radars</w:t>
      </w:r>
      <w:r w:rsidR="001F00F9">
        <w:t>—</w:t>
      </w:r>
      <w:r>
        <w:t xml:space="preserve">$77.2 million to increase provision and quality of common data for drought resilience through constructing </w:t>
      </w:r>
      <w:r w:rsidR="006728BE">
        <w:t xml:space="preserve">4 </w:t>
      </w:r>
      <w:r>
        <w:t>new radars in Queensland.</w:t>
      </w:r>
    </w:p>
    <w:p w14:paraId="1974B994" w14:textId="23E5AB13" w:rsidR="000A6205" w:rsidRDefault="000A6205" w:rsidP="000A6205">
      <w:pPr>
        <w:pStyle w:val="ListBullet"/>
      </w:pPr>
      <w:r>
        <w:t>Climate Guides</w:t>
      </w:r>
      <w:r w:rsidR="001F00F9">
        <w:t>—</w:t>
      </w:r>
      <w:r>
        <w:t>$2.7 million to create 56 Climate Guides for each of Australia’s Natural Resource Management regions, enabling better on-the-ground decision</w:t>
      </w:r>
      <w:r w:rsidR="006728BE">
        <w:t>-</w:t>
      </w:r>
      <w:r>
        <w:t>making and forecasting by primary producers</w:t>
      </w:r>
      <w:r w:rsidR="00D60777">
        <w:t>.</w:t>
      </w:r>
    </w:p>
    <w:p w14:paraId="2E001DE3" w14:textId="4AE62DD5" w:rsidR="000A6205" w:rsidRDefault="000A6205" w:rsidP="000A6205">
      <w:pPr>
        <w:pStyle w:val="ListBullet"/>
      </w:pPr>
      <w:r>
        <w:t>Commissioning of Drought Indicators</w:t>
      </w:r>
      <w:r w:rsidR="001F00F9">
        <w:t>—</w:t>
      </w:r>
      <w:r w:rsidR="00B06225">
        <w:t xml:space="preserve">the </w:t>
      </w:r>
      <w:r>
        <w:t xml:space="preserve">Australian Bureau of Agricultural and Resource Economics and Sciences </w:t>
      </w:r>
      <w:r w:rsidR="00B06225">
        <w:t xml:space="preserve">is </w:t>
      </w:r>
      <w:r>
        <w:t>developing a methodology and indexes/indicators to better understand drought and its impact. This will allow for more timely and relevant drought planning and response.</w:t>
      </w:r>
    </w:p>
    <w:p w14:paraId="55874D01" w14:textId="24AF744E" w:rsidR="000A6205" w:rsidRDefault="000A6205" w:rsidP="000A6205">
      <w:pPr>
        <w:pStyle w:val="ListBullet"/>
      </w:pPr>
      <w:r>
        <w:t>National Drought Map</w:t>
      </w:r>
      <w:r w:rsidR="001F00F9">
        <w:t>—</w:t>
      </w:r>
      <w:r>
        <w:t>$4.2 million to create an online collaborative tool that centralises population and drought data to inform decision making and improve drought resilience.</w:t>
      </w:r>
    </w:p>
    <w:p w14:paraId="42A1FA67" w14:textId="02FBF1B1" w:rsidR="000A6205" w:rsidRDefault="000A6205" w:rsidP="000A6205">
      <w:pPr>
        <w:pStyle w:val="Heading5"/>
      </w:pPr>
      <w:r>
        <w:t xml:space="preserve">Land </w:t>
      </w:r>
      <w:r w:rsidR="00B06225">
        <w:t>m</w:t>
      </w:r>
      <w:r>
        <w:t>anagement:</w:t>
      </w:r>
    </w:p>
    <w:p w14:paraId="5B100F7E" w14:textId="24E40A1F" w:rsidR="000A6205" w:rsidRDefault="000A6205" w:rsidP="000A6205">
      <w:pPr>
        <w:pStyle w:val="ListBullet"/>
      </w:pPr>
      <w:r>
        <w:t>Communities combating pests and weeds impacts during drought</w:t>
      </w:r>
      <w:r w:rsidR="00096E38">
        <w:t>—</w:t>
      </w:r>
      <w:r>
        <w:t>$25 million investment</w:t>
      </w:r>
      <w:r w:rsidR="00094574">
        <w:t>, $15.0 million for round one (2018</w:t>
      </w:r>
      <w:r w:rsidR="006728BE">
        <w:t>–</w:t>
      </w:r>
      <w:r w:rsidR="00094574">
        <w:t>19) and a further $10.0 million for round two (2019</w:t>
      </w:r>
      <w:r w:rsidR="006728BE">
        <w:t xml:space="preserve"> to </w:t>
      </w:r>
      <w:r w:rsidR="00094574">
        <w:t>2021),</w:t>
      </w:r>
      <w:r>
        <w:t xml:space="preserve"> into drought regions to combat the increased impact of wild dogs and pests and weeds on production and landscapes</w:t>
      </w:r>
      <w:r w:rsidR="00D60777">
        <w:t>.</w:t>
      </w:r>
    </w:p>
    <w:p w14:paraId="122F38F5" w14:textId="36338D77" w:rsidR="000A6205" w:rsidRDefault="000A6205" w:rsidP="000A6205">
      <w:pPr>
        <w:pStyle w:val="ListBullet"/>
      </w:pPr>
      <w:r>
        <w:t>National Landcare Program</w:t>
      </w:r>
      <w:r w:rsidR="00096E38">
        <w:t>—</w:t>
      </w:r>
      <w:r>
        <w:t>$1.0 billion to protect and conserve Australia’s water, soil, plants, animals and ecosystems. Supporting the productive and sustainable use of these resources</w:t>
      </w:r>
      <w:r w:rsidR="00D60777">
        <w:t>.</w:t>
      </w:r>
    </w:p>
    <w:p w14:paraId="38A8BCDC" w14:textId="15D1947A" w:rsidR="000A6205" w:rsidRDefault="000A6205" w:rsidP="000A6205">
      <w:pPr>
        <w:pStyle w:val="ListBullet"/>
      </w:pPr>
      <w:r>
        <w:t>Agriculture Stewardship Package</w:t>
      </w:r>
      <w:r w:rsidR="00096E38">
        <w:t>—</w:t>
      </w:r>
      <w:r>
        <w:t>$34.0 million commitment to incentivise adoption of sustainable practises, farm business improvements and biodiversity outcomes.</w:t>
      </w:r>
    </w:p>
    <w:p w14:paraId="3C62240E" w14:textId="288C3DAF" w:rsidR="000A6205" w:rsidRDefault="000A6205" w:rsidP="000A6205">
      <w:pPr>
        <w:pStyle w:val="Heading5"/>
      </w:pPr>
      <w:r>
        <w:t xml:space="preserve">Communications and </w:t>
      </w:r>
      <w:r w:rsidR="00B06225">
        <w:t>i</w:t>
      </w:r>
      <w:r>
        <w:t>nformation:</w:t>
      </w:r>
    </w:p>
    <w:p w14:paraId="1C0E08A7" w14:textId="7EEF9F57" w:rsidR="000A6205" w:rsidRDefault="000A6205" w:rsidP="000A6205">
      <w:pPr>
        <w:pStyle w:val="ListBullet"/>
      </w:pPr>
      <w:r>
        <w:t>FarmHub</w:t>
      </w:r>
      <w:r w:rsidR="00096E38">
        <w:t>—</w:t>
      </w:r>
      <w:r>
        <w:t>$774,</w:t>
      </w:r>
      <w:r w:rsidR="001F00F9">
        <w:t>4</w:t>
      </w:r>
      <w:r>
        <w:t>00 investment into a centralised website that connects Australian farmers to a range of helpful services, support tools and educational modules.</w:t>
      </w:r>
    </w:p>
    <w:p w14:paraId="616EA0CB" w14:textId="6574472A" w:rsidR="000A6205" w:rsidRDefault="000A6205" w:rsidP="000A6205">
      <w:pPr>
        <w:pStyle w:val="ListBullet"/>
      </w:pPr>
      <w:r>
        <w:t>Cross-Jurisdictional Water Management Arrangements</w:t>
      </w:r>
      <w:r w:rsidR="00096E38">
        <w:t>—</w:t>
      </w:r>
      <w:r w:rsidR="00B06225">
        <w:t>i</w:t>
      </w:r>
      <w:r>
        <w:t>nvesting $2.9 million to increase collaboration and engagement across jurisdictions to better manage the Great Artesian Basin</w:t>
      </w:r>
      <w:r w:rsidR="00D60777">
        <w:t>.</w:t>
      </w:r>
    </w:p>
    <w:p w14:paraId="6C1B7970" w14:textId="3C890E77" w:rsidR="000A6205" w:rsidRDefault="000A6205" w:rsidP="000A6205">
      <w:pPr>
        <w:pStyle w:val="ListBullet"/>
      </w:pPr>
      <w:r>
        <w:t>Inter-Agency Drought Communication Group</w:t>
      </w:r>
      <w:r w:rsidR="00096E38">
        <w:t>—</w:t>
      </w:r>
      <w:r w:rsidR="00B06225">
        <w:t>d</w:t>
      </w:r>
      <w:r>
        <w:t>elivering facilitation and collaboration on drought through timely sharing of information on drought response measures</w:t>
      </w:r>
      <w:r w:rsidR="00D60777">
        <w:t>.</w:t>
      </w:r>
    </w:p>
    <w:p w14:paraId="22954ED2" w14:textId="1BF4F484" w:rsidR="00096E38" w:rsidRDefault="002774BE" w:rsidP="000A6205">
      <w:pPr>
        <w:pStyle w:val="ListBullet"/>
      </w:pPr>
      <w:r>
        <w:lastRenderedPageBreak/>
        <w:t>The National Drought and North Queensland Flood Response and Recovery Agency</w:t>
      </w:r>
      <w:r w:rsidR="001F00F9">
        <w:t>—</w:t>
      </w:r>
      <w:r w:rsidR="00B06225">
        <w:t>c</w:t>
      </w:r>
      <w:r w:rsidR="00FF3F9E">
        <w:t xml:space="preserve">onnecting the Australian Government with communities affected by drought. </w:t>
      </w:r>
      <w:r w:rsidR="008958B9">
        <w:t>The Agency will be o</w:t>
      </w:r>
      <w:r w:rsidR="00FF3F9E">
        <w:t>n the ground across Australia in drought</w:t>
      </w:r>
      <w:r w:rsidR="00B06225">
        <w:t>-</w:t>
      </w:r>
      <w:r w:rsidR="00FF3F9E">
        <w:t>affected communities listening and communicating th</w:t>
      </w:r>
      <w:r w:rsidR="00D60777">
        <w:t>e</w:t>
      </w:r>
      <w:r w:rsidR="00FF3F9E">
        <w:t xml:space="preserve"> drought impact back to the Australian Government while providing resources and access to ava</w:t>
      </w:r>
      <w:r>
        <w:t>ilable drought support measures</w:t>
      </w:r>
      <w:r w:rsidR="00D60777">
        <w:t>.</w:t>
      </w:r>
    </w:p>
    <w:p w14:paraId="54FD849C" w14:textId="6C51B20D" w:rsidR="00096E38" w:rsidRDefault="008C5C95" w:rsidP="000A6205">
      <w:pPr>
        <w:pStyle w:val="ListBullet"/>
      </w:pPr>
      <w:r>
        <w:t xml:space="preserve">Drought Community </w:t>
      </w:r>
      <w:r w:rsidR="00096E38">
        <w:t>Outreach Events</w:t>
      </w:r>
      <w:r w:rsidR="001F00F9">
        <w:t>—</w:t>
      </w:r>
      <w:r w:rsidR="00B06225">
        <w:t>p</w:t>
      </w:r>
      <w:r>
        <w:t>rovid</w:t>
      </w:r>
      <w:r w:rsidR="00B06225">
        <w:t>ing</w:t>
      </w:r>
      <w:r>
        <w:t xml:space="preserve"> opportunities in regional Australia for farmers and community members to both be heard confidentially as to how the drought has impacted them, while allowing for the comprehensive access a range of immediate and longer</w:t>
      </w:r>
      <w:r w:rsidR="00B06225">
        <w:t>-</w:t>
      </w:r>
      <w:r>
        <w:t>term support measures.</w:t>
      </w:r>
    </w:p>
    <w:p w14:paraId="750EBAE4" w14:textId="0CBB75A0" w:rsidR="000A6205" w:rsidRDefault="000A6205" w:rsidP="000A6205">
      <w:pPr>
        <w:pStyle w:val="Heading5"/>
      </w:pPr>
      <w:r>
        <w:t xml:space="preserve">Health, </w:t>
      </w:r>
      <w:r w:rsidR="00B06225">
        <w:t>w</w:t>
      </w:r>
      <w:r>
        <w:t xml:space="preserve">ellbeing and </w:t>
      </w:r>
      <w:r w:rsidR="00B06225">
        <w:t>c</w:t>
      </w:r>
      <w:r>
        <w:t>ommunity:</w:t>
      </w:r>
    </w:p>
    <w:p w14:paraId="5124AABF" w14:textId="34750065" w:rsidR="000A6205" w:rsidRDefault="000A6205" w:rsidP="000A6205">
      <w:pPr>
        <w:pStyle w:val="ListBullet"/>
      </w:pPr>
      <w:r>
        <w:t>Empowering Our Communities</w:t>
      </w:r>
      <w:r w:rsidR="00096E38">
        <w:t>—</w:t>
      </w:r>
      <w:r>
        <w:t xml:space="preserve">$24.4 million in funding for </w:t>
      </w:r>
      <w:r w:rsidR="00B06225">
        <w:t xml:space="preserve">9 </w:t>
      </w:r>
      <w:r>
        <w:t>Primary Health Networks to facilitate community-led initiatives that support rural and regional communities and enable drought recovery and resilience</w:t>
      </w:r>
      <w:r w:rsidR="00D60777">
        <w:t>.</w:t>
      </w:r>
    </w:p>
    <w:p w14:paraId="06B74D36" w14:textId="0D636CEC" w:rsidR="000A6205" w:rsidRDefault="000A6205" w:rsidP="000A6205">
      <w:pPr>
        <w:pStyle w:val="ListBullet"/>
      </w:pPr>
      <w:r>
        <w:t>Trusted Advocates Network Trial</w:t>
      </w:r>
      <w:r w:rsidR="00096E38">
        <w:t>—</w:t>
      </w:r>
      <w:r>
        <w:t>$463,815 to provide for support and information on mental health services for community</w:t>
      </w:r>
      <w:r w:rsidR="00D60777">
        <w:t>.</w:t>
      </w:r>
    </w:p>
    <w:p w14:paraId="4119D2B4" w14:textId="3A565B13" w:rsidR="000A6205" w:rsidRDefault="000A6205" w:rsidP="000A6205">
      <w:pPr>
        <w:pStyle w:val="ListBullet"/>
      </w:pPr>
      <w:r>
        <w:t>Telehealt</w:t>
      </w:r>
      <w:r w:rsidR="00096E38">
        <w:t>h—</w:t>
      </w:r>
      <w:r>
        <w:t>$4.8 million to expand telehealth access to those with barriers to traditional service access and for General Practitioners to deliver Telehealth services in remote locations.</w:t>
      </w:r>
    </w:p>
    <w:p w14:paraId="16B5252D" w14:textId="1DF0AA5E" w:rsidR="000A6205" w:rsidRDefault="000A6205" w:rsidP="000A6205">
      <w:pPr>
        <w:pStyle w:val="ListBullet"/>
      </w:pPr>
      <w:r>
        <w:t>ReachOut</w:t>
      </w:r>
      <w:r w:rsidR="00096E38">
        <w:t>—</w:t>
      </w:r>
      <w:r>
        <w:t>$225,000 to target awareness of digital mental health support and services for young people and their families in remote drought regions.</w:t>
      </w:r>
    </w:p>
    <w:p w14:paraId="3E5FE466" w14:textId="2E044B7C" w:rsidR="000A6205" w:rsidRDefault="000A6205" w:rsidP="000A6205">
      <w:pPr>
        <w:pStyle w:val="ListBullet"/>
      </w:pPr>
      <w:r>
        <w:t>Foundation for Rural and Regional Renewal</w:t>
      </w:r>
      <w:r w:rsidR="00096E38">
        <w:t>—</w:t>
      </w:r>
      <w:r w:rsidR="00B06225">
        <w:t>p</w:t>
      </w:r>
      <w:r>
        <w:t>roviding $15 million in funds for community and non-profit groups in drought-affected regions</w:t>
      </w:r>
      <w:r w:rsidR="00D60777">
        <w:t>.</w:t>
      </w:r>
    </w:p>
    <w:p w14:paraId="0C814A79" w14:textId="7F93CFEB" w:rsidR="00490DB9" w:rsidRDefault="00490DB9" w:rsidP="000A6205">
      <w:pPr>
        <w:pStyle w:val="ListBullet"/>
      </w:pPr>
      <w:r>
        <w:t>Country Women’s Association (CWA) of Australi</w:t>
      </w:r>
      <w:r w:rsidR="00096E38">
        <w:t>an One-Off grants (2018-19)—</w:t>
      </w:r>
      <w:r w:rsidR="00B06225">
        <w:t>a</w:t>
      </w:r>
      <w:r>
        <w:t xml:space="preserve"> fund for the CWA of Australia to provide $3,000 payments to farmers and families experiencing hardship during the drought.</w:t>
      </w:r>
    </w:p>
    <w:p w14:paraId="64F7655D" w14:textId="428F71B0" w:rsidR="00D60777" w:rsidRDefault="00D60777" w:rsidP="000A6205">
      <w:pPr>
        <w:pStyle w:val="ListBullet"/>
      </w:pPr>
      <w:r>
        <w:t xml:space="preserve">Drought Community Outreach program—$10 million to </w:t>
      </w:r>
      <w:r w:rsidR="006C3D2A">
        <w:t xml:space="preserve">support </w:t>
      </w:r>
      <w:r>
        <w:t>farming households experiencing hardship due to drought.</w:t>
      </w:r>
    </w:p>
    <w:p w14:paraId="7FC9E79B" w14:textId="11C2DBFF" w:rsidR="000A6205" w:rsidRDefault="000A6205" w:rsidP="000A6205">
      <w:pPr>
        <w:pStyle w:val="ListBullet"/>
      </w:pPr>
      <w:r>
        <w:t>Special Circumstances Fund</w:t>
      </w:r>
      <w:r w:rsidR="00096E38">
        <w:t>—</w:t>
      </w:r>
      <w:r>
        <w:t>$20 million funding to provide financial help to eligible schools impacted by drought and causing unexpected hardship.</w:t>
      </w:r>
    </w:p>
    <w:p w14:paraId="146D1622" w14:textId="7B7E8A31" w:rsidR="000A6205" w:rsidRDefault="000A6205" w:rsidP="000A6205">
      <w:pPr>
        <w:pStyle w:val="ListBullet"/>
      </w:pPr>
      <w:r>
        <w:t>Supporting Early Learning Centres</w:t>
      </w:r>
      <w:r w:rsidR="00096E38">
        <w:t>—</w:t>
      </w:r>
      <w:r>
        <w:t>$5 million investment to fund early learning services in drought areas that have been unduly impacted by the prolonged drought conditions.</w:t>
      </w:r>
    </w:p>
    <w:p w14:paraId="37F6CC87" w14:textId="2AA40D3C" w:rsidR="000A6205" w:rsidRDefault="000A6205" w:rsidP="000A6205">
      <w:pPr>
        <w:pStyle w:val="Heading5"/>
      </w:pPr>
      <w:r>
        <w:t xml:space="preserve">Preparedness, </w:t>
      </w:r>
      <w:r w:rsidR="00B06225">
        <w:t>r</w:t>
      </w:r>
      <w:r>
        <w:t xml:space="preserve">esponse and </w:t>
      </w:r>
      <w:r w:rsidR="00B06225">
        <w:t>r</w:t>
      </w:r>
      <w:r>
        <w:t>ecovery:</w:t>
      </w:r>
    </w:p>
    <w:p w14:paraId="12111709" w14:textId="0166CDA3" w:rsidR="000A6205" w:rsidRDefault="000A6205" w:rsidP="000A6205">
      <w:pPr>
        <w:pStyle w:val="ListBullet"/>
      </w:pPr>
      <w:r>
        <w:t>Rural Financial Counselling Service</w:t>
      </w:r>
      <w:r w:rsidR="00096E38">
        <w:t>—</w:t>
      </w:r>
      <w:r>
        <w:t>$77 million invested in providing tailored financial skills and capacity building to farmers. Over 6,600 clients seen in 2018</w:t>
      </w:r>
      <w:r w:rsidR="00B06225">
        <w:t>–</w:t>
      </w:r>
      <w:r>
        <w:t>2019.</w:t>
      </w:r>
    </w:p>
    <w:p w14:paraId="34AD6C64" w14:textId="2F075337" w:rsidR="000A6205" w:rsidRDefault="000A6205" w:rsidP="000A6205">
      <w:pPr>
        <w:pStyle w:val="ListBullet"/>
      </w:pPr>
      <w:r>
        <w:t>Drought Communities Small Business Support Program</w:t>
      </w:r>
      <w:r w:rsidR="00096E38">
        <w:t>—</w:t>
      </w:r>
      <w:r w:rsidR="00B06225">
        <w:t>a</w:t>
      </w:r>
      <w:r>
        <w:t>ssisting small regional and rural businesses with financial planning, mentoring and coaching through $7.0 million in funding.</w:t>
      </w:r>
    </w:p>
    <w:p w14:paraId="7C241409" w14:textId="42C597ED" w:rsidR="000A6205" w:rsidRDefault="000A6205" w:rsidP="000A6205">
      <w:pPr>
        <w:pStyle w:val="ListBullet"/>
      </w:pPr>
      <w:r>
        <w:t>Drought Community Support Initiative</w:t>
      </w:r>
      <w:r w:rsidR="00096E38">
        <w:t>—</w:t>
      </w:r>
      <w:r w:rsidR="00094574">
        <w:t>$181.5 million investment in i</w:t>
      </w:r>
      <w:r>
        <w:t>mmediate $3,000 support</w:t>
      </w:r>
      <w:r w:rsidR="00094574">
        <w:t xml:space="preserve"> payments</w:t>
      </w:r>
      <w:r>
        <w:t xml:space="preserve"> to farmers, workers, and suppliers to provide for essential goods and services, and to stimulate local economies.</w:t>
      </w:r>
    </w:p>
    <w:p w14:paraId="1985E6FB" w14:textId="365424DD" w:rsidR="000A6205" w:rsidRDefault="000A6205" w:rsidP="000A6205">
      <w:pPr>
        <w:pStyle w:val="ListBullet"/>
      </w:pPr>
      <w:r>
        <w:lastRenderedPageBreak/>
        <w:t>On-Farm Emergency Water Infrastructure Rebate Scheme</w:t>
      </w:r>
      <w:r w:rsidR="00096E38">
        <w:t>—</w:t>
      </w:r>
      <w:r w:rsidR="00B06225">
        <w:t>p</w:t>
      </w:r>
      <w:r>
        <w:t>roviding up to $25,000 to assist farmers with purchasing and installing on-farm infrastructure to support stock and permanent plant watering.</w:t>
      </w:r>
    </w:p>
    <w:p w14:paraId="0A472231" w14:textId="12C73BF8" w:rsidR="001736BD" w:rsidRDefault="001736BD" w:rsidP="000A6205">
      <w:pPr>
        <w:pStyle w:val="ListBullet"/>
      </w:pPr>
      <w:r>
        <w:t>Water for Fodder—</w:t>
      </w:r>
      <w:r w:rsidR="00B06225">
        <w:t>s</w:t>
      </w:r>
      <w:r w:rsidR="00467B10">
        <w:t>ecuring up to</w:t>
      </w:r>
      <w:r>
        <w:t xml:space="preserve"> 100 GL of water for farmers in the southern connected Murray</w:t>
      </w:r>
      <w:r w:rsidR="00B06225">
        <w:t>–</w:t>
      </w:r>
      <w:r>
        <w:t>Darling Basin to grow fodder, silage and pasture at a discounted rate to help farmers maintain their br</w:t>
      </w:r>
      <w:r w:rsidR="00467B10">
        <w:t>eeding stock to assist communit</w:t>
      </w:r>
      <w:r>
        <w:t>ies in recovering after the drought.</w:t>
      </w:r>
    </w:p>
    <w:p w14:paraId="40FAE361" w14:textId="43AABDFA" w:rsidR="000A6205" w:rsidRDefault="000A6205" w:rsidP="000A6205">
      <w:pPr>
        <w:pStyle w:val="ListBullet"/>
      </w:pPr>
      <w:r>
        <w:t>Drought Communities Programme Extension</w:t>
      </w:r>
      <w:r w:rsidR="00096E38">
        <w:t>—</w:t>
      </w:r>
      <w:r>
        <w:t>$300 million investment in economic stimulus for drought-affected communities, providing employment opportunities and key infrastructure and projects for communities hardest hit by drought</w:t>
      </w:r>
    </w:p>
    <w:p w14:paraId="73F1E2EA" w14:textId="0846F71E" w:rsidR="000A6205" w:rsidRDefault="000A6205" w:rsidP="000A6205">
      <w:pPr>
        <w:pStyle w:val="ListBullet"/>
      </w:pPr>
      <w:r>
        <w:t>Roads to Recovery</w:t>
      </w:r>
      <w:r w:rsidR="00096E38">
        <w:t>—</w:t>
      </w:r>
      <w:r>
        <w:t>DCP Extension communities</w:t>
      </w:r>
      <w:r w:rsidR="00094574">
        <w:t xml:space="preserve">, </w:t>
      </w:r>
      <w:r w:rsidR="001F00F9">
        <w:t>announced</w:t>
      </w:r>
      <w:r w:rsidR="00094574">
        <w:t xml:space="preserve"> </w:t>
      </w:r>
      <w:r w:rsidR="001F00F9">
        <w:t>to</w:t>
      </w:r>
      <w:r w:rsidR="00094574">
        <w:t xml:space="preserve"> 7 November 2019,</w:t>
      </w:r>
      <w:r>
        <w:t xml:space="preserve"> targeted to receive additional $138.9 million in funding to deliver road infrastructure, and further economic and community stimulus.</w:t>
      </w:r>
    </w:p>
    <w:p w14:paraId="219B33AE" w14:textId="3F20C05B" w:rsidR="000A6205" w:rsidRDefault="000A6205" w:rsidP="000A6205">
      <w:pPr>
        <w:pStyle w:val="ListBullet"/>
      </w:pPr>
      <w:r>
        <w:t>Building Better Regions Fund (BBRF)</w:t>
      </w:r>
      <w:r w:rsidR="00096E38">
        <w:t>—</w:t>
      </w:r>
      <w:r>
        <w:t xml:space="preserve">$200 million to deliver the </w:t>
      </w:r>
      <w:r w:rsidR="00B06225">
        <w:t>g</w:t>
      </w:r>
      <w:r>
        <w:t>overnment’s commitment to create jobs, drive economic growth and build stronger regional communities. Prioritising drought-affected communities in Round 4 from 2020</w:t>
      </w:r>
      <w:r w:rsidR="00B06225">
        <w:t>–</w:t>
      </w:r>
      <w:r>
        <w:t>21 to 2022</w:t>
      </w:r>
      <w:r w:rsidR="00B06225">
        <w:t>–</w:t>
      </w:r>
      <w:r>
        <w:t>23.</w:t>
      </w:r>
    </w:p>
    <w:p w14:paraId="5A1A59AD" w14:textId="66803AF3" w:rsidR="000A6205" w:rsidRDefault="000A6205" w:rsidP="000A6205">
      <w:pPr>
        <w:pStyle w:val="Heading5"/>
      </w:pPr>
      <w:r>
        <w:t xml:space="preserve">Water </w:t>
      </w:r>
      <w:r w:rsidR="00B06225">
        <w:t>s</w:t>
      </w:r>
      <w:r>
        <w:t>ecurity:</w:t>
      </w:r>
    </w:p>
    <w:p w14:paraId="3FEF15EB" w14:textId="3E195D0B" w:rsidR="000A6205" w:rsidRDefault="000A6205" w:rsidP="000A6205">
      <w:pPr>
        <w:pStyle w:val="ListBullet"/>
      </w:pPr>
      <w:r>
        <w:t>Improving Drought Resilience in the Great Artesian Basin (GAB)</w:t>
      </w:r>
    </w:p>
    <w:p w14:paraId="5228AA91" w14:textId="39A53684" w:rsidR="000A6205" w:rsidRDefault="00B06225" w:rsidP="000A6205">
      <w:pPr>
        <w:pStyle w:val="ListBullet2"/>
      </w:pPr>
      <w:r>
        <w:t>t</w:t>
      </w:r>
      <w:r w:rsidR="000A6205">
        <w:t>hrough investing $6.4 million in state government strategic infrastructure water resources are being recovered, and pressure returned to the GAB</w:t>
      </w:r>
    </w:p>
    <w:p w14:paraId="7D24607A" w14:textId="0D5C26B7" w:rsidR="000A6205" w:rsidRDefault="000A6205" w:rsidP="000A6205">
      <w:pPr>
        <w:pStyle w:val="ListBullet2"/>
      </w:pPr>
      <w:r>
        <w:t>$27.6 million in matching dollar-for-dollar with state governments to build long-term water and drought resilience within the GAB.</w:t>
      </w:r>
    </w:p>
    <w:p w14:paraId="7796266C" w14:textId="70FC861F" w:rsidR="000A6205" w:rsidRDefault="000A6205" w:rsidP="000A6205">
      <w:pPr>
        <w:pStyle w:val="ListBullet"/>
      </w:pPr>
      <w:r>
        <w:t>National Water Grid Authority</w:t>
      </w:r>
      <w:r w:rsidR="00096E38">
        <w:t>—</w:t>
      </w:r>
      <w:r>
        <w:t>$100 million investment to establish an authority that will centralise world-best science and identify opportunities to increase water supply and reliability.</w:t>
      </w:r>
    </w:p>
    <w:p w14:paraId="06EE1863" w14:textId="12294018" w:rsidR="00D77619" w:rsidRDefault="000A6205" w:rsidP="000A6205">
      <w:pPr>
        <w:pStyle w:val="ListBullet"/>
      </w:pPr>
      <w:r>
        <w:t>National Water Infrastructure Development Fund</w:t>
      </w:r>
      <w:r w:rsidR="001F00F9">
        <w:t>—</w:t>
      </w:r>
      <w:r>
        <w:t xml:space="preserve">$1.5 billion </w:t>
      </w:r>
      <w:r w:rsidR="00B06225">
        <w:t>f</w:t>
      </w:r>
      <w:r>
        <w:t>und to provide grants to jurisdictions to accelerate planning and construction of water infrastructure. Enhancing water security and underpinning regional economic growth and resilience.</w:t>
      </w:r>
    </w:p>
    <w:p w14:paraId="272D9CA9" w14:textId="00F82391" w:rsidR="000A6205" w:rsidRDefault="000A6205" w:rsidP="000A6205">
      <w:pPr>
        <w:pStyle w:val="Heading4"/>
        <w:pageBreakBefore/>
        <w:numPr>
          <w:ilvl w:val="0"/>
          <w:numId w:val="0"/>
        </w:numPr>
        <w:ind w:left="964" w:hanging="964"/>
      </w:pPr>
      <w:r>
        <w:lastRenderedPageBreak/>
        <w:t>A</w:t>
      </w:r>
      <w:r w:rsidR="00B06225">
        <w:t>CT</w:t>
      </w:r>
      <w:r w:rsidR="00E406CD">
        <w:t xml:space="preserve"> Government </w:t>
      </w:r>
      <w:r w:rsidR="00B06225">
        <w:t>p</w:t>
      </w:r>
      <w:r w:rsidR="00166DE6">
        <w:t>reparedness</w:t>
      </w:r>
      <w:r w:rsidR="00E406CD">
        <w:t xml:space="preserve"> and </w:t>
      </w:r>
      <w:r w:rsidR="00B06225">
        <w:t>r</w:t>
      </w:r>
      <w:r w:rsidR="00E406CD">
        <w:t>esponse</w:t>
      </w:r>
    </w:p>
    <w:p w14:paraId="1BDFC501" w14:textId="644300E9" w:rsidR="000A6205" w:rsidRDefault="000A6205" w:rsidP="000A6205">
      <w:r>
        <w:t xml:space="preserve">Rainfall in the ACT has been below average for the last </w:t>
      </w:r>
      <w:r w:rsidR="00B06225">
        <w:t xml:space="preserve">3 </w:t>
      </w:r>
      <w:r>
        <w:t>years, ranging from 64</w:t>
      </w:r>
      <w:r w:rsidR="00B06225">
        <w:t xml:space="preserve">% to </w:t>
      </w:r>
      <w:r>
        <w:t>79</w:t>
      </w:r>
      <w:r w:rsidR="00B06225">
        <w:t>%</w:t>
      </w:r>
      <w:r>
        <w:t xml:space="preserve"> of the long-term average (615.45mm). Rainfall deficit</w:t>
      </w:r>
      <w:r w:rsidR="00B24111">
        <w:t xml:space="preserve"> from 2017 to November 2019 is </w:t>
      </w:r>
      <w:r w:rsidR="00283FC7">
        <w:noBreakHyphen/>
      </w:r>
      <w:r>
        <w:t>487.82mm relative to the long-term average.</w:t>
      </w:r>
    </w:p>
    <w:p w14:paraId="72958762" w14:textId="4BD5CDBF" w:rsidR="000A6205" w:rsidRDefault="000A6205" w:rsidP="000A6205">
      <w:r>
        <w:t>For 2019</w:t>
      </w:r>
      <w:r w:rsidR="00B06225">
        <w:t>–</w:t>
      </w:r>
      <w:r>
        <w:t>20, the ACT Government has announced a second assistance package for the ACT's rural landholders as a result of the current dry conditions. The package is designed to support those farmers in need and further prepare them for the future.</w:t>
      </w:r>
    </w:p>
    <w:p w14:paraId="6D77BA80" w14:textId="7CF4AE8C" w:rsidR="000A6205" w:rsidRDefault="000A6205" w:rsidP="000A6205">
      <w:r>
        <w:t>This follows on from the 2018</w:t>
      </w:r>
      <w:r w:rsidR="00B06225">
        <w:t>–</w:t>
      </w:r>
      <w:r>
        <w:t>19 ACT Rural Resilience Grants</w:t>
      </w:r>
      <w:r w:rsidR="00B06225">
        <w:t>,</w:t>
      </w:r>
      <w:r>
        <w:t xml:space="preserve"> the 2018</w:t>
      </w:r>
      <w:r w:rsidR="00B06225">
        <w:t>–</w:t>
      </w:r>
      <w:r>
        <w:t>19 Transport Subsidy and the work the ACT Government has done with farmers in recent years to build their resilience for dealing with the increasing likelihood of dry conditions due to climate change.</w:t>
      </w:r>
    </w:p>
    <w:p w14:paraId="5A5B86FF" w14:textId="21CF2E77" w:rsidR="000A6205" w:rsidRPr="004444D5" w:rsidRDefault="000A6205" w:rsidP="00187802">
      <w:pPr>
        <w:pStyle w:val="Heading4"/>
        <w:numPr>
          <w:ilvl w:val="0"/>
          <w:numId w:val="0"/>
        </w:numPr>
        <w:ind w:left="964" w:hanging="964"/>
      </w:pPr>
      <w:r w:rsidRPr="004444D5">
        <w:t xml:space="preserve">ACT Government </w:t>
      </w:r>
      <w:r w:rsidR="00B06225">
        <w:t>d</w:t>
      </w:r>
      <w:r w:rsidRPr="004444D5">
        <w:t xml:space="preserve">rought </w:t>
      </w:r>
      <w:r w:rsidR="00B06225">
        <w:t>i</w:t>
      </w:r>
      <w:r w:rsidRPr="004444D5">
        <w:t xml:space="preserve">nvestment and </w:t>
      </w:r>
      <w:r w:rsidR="00B06225">
        <w:t>r</w:t>
      </w:r>
      <w:r w:rsidRPr="004444D5">
        <w:t>esponse</w:t>
      </w:r>
    </w:p>
    <w:p w14:paraId="200166A0" w14:textId="4FFC5855" w:rsidR="0045492C" w:rsidRPr="0045492C" w:rsidRDefault="0045492C" w:rsidP="0045492C">
      <w:pPr>
        <w:pStyle w:val="Caption"/>
      </w:pPr>
      <w:bookmarkStart w:id="20" w:name="_Toc33802749"/>
      <w:r>
        <w:t xml:space="preserve">Table </w:t>
      </w:r>
      <w:r w:rsidR="006C3D2A">
        <w:rPr>
          <w:noProof/>
        </w:rPr>
        <w:fldChar w:fldCharType="begin"/>
      </w:r>
      <w:r w:rsidR="006C3D2A">
        <w:rPr>
          <w:noProof/>
        </w:rPr>
        <w:instrText xml:space="preserve"> SEQ Table \* ARABIC </w:instrText>
      </w:r>
      <w:r w:rsidR="006C3D2A">
        <w:rPr>
          <w:noProof/>
        </w:rPr>
        <w:fldChar w:fldCharType="separate"/>
      </w:r>
      <w:r w:rsidR="00502280">
        <w:rPr>
          <w:noProof/>
        </w:rPr>
        <w:t>2</w:t>
      </w:r>
      <w:r w:rsidR="006C3D2A">
        <w:rPr>
          <w:noProof/>
        </w:rPr>
        <w:fldChar w:fldCharType="end"/>
      </w:r>
      <w:r>
        <w:t xml:space="preserve"> </w:t>
      </w:r>
      <w:r w:rsidR="00D53F16">
        <w:t xml:space="preserve">ACT Government </w:t>
      </w:r>
      <w:r w:rsidR="00B06225">
        <w:t>d</w:t>
      </w:r>
      <w:r w:rsidR="00D53F16">
        <w:t xml:space="preserve">rought </w:t>
      </w:r>
      <w:r w:rsidR="00B06225">
        <w:t>s</w:t>
      </w:r>
      <w:r w:rsidR="00D53F16">
        <w:t>upport</w:t>
      </w:r>
      <w:bookmarkEnd w:id="20"/>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76339A" w:rsidRPr="0076339A" w14:paraId="5609E270" w14:textId="77777777" w:rsidTr="00187802">
        <w:trPr>
          <w:cantSplit/>
          <w:tblHeader/>
        </w:trPr>
        <w:tc>
          <w:tcPr>
            <w:tcW w:w="4530" w:type="dxa"/>
          </w:tcPr>
          <w:p w14:paraId="2B514D70" w14:textId="1ED584C1" w:rsidR="0076339A" w:rsidRPr="0076339A" w:rsidRDefault="0076339A" w:rsidP="0076339A">
            <w:pPr>
              <w:pStyle w:val="TableHeading"/>
            </w:pPr>
            <w:r w:rsidRPr="0076339A">
              <w:t>Supporting</w:t>
            </w:r>
          </w:p>
        </w:tc>
        <w:tc>
          <w:tcPr>
            <w:tcW w:w="4530" w:type="dxa"/>
          </w:tcPr>
          <w:p w14:paraId="691497A1" w14:textId="7E926FE2" w:rsidR="0076339A" w:rsidRPr="0076339A" w:rsidRDefault="0076339A" w:rsidP="00187802">
            <w:pPr>
              <w:pStyle w:val="TableHeading"/>
              <w:jc w:val="right"/>
            </w:pPr>
            <w:r w:rsidRPr="0076339A">
              <w:t xml:space="preserve">Announced </w:t>
            </w:r>
            <w:r w:rsidR="00C50F40">
              <w:t>s</w:t>
            </w:r>
            <w:r w:rsidRPr="0076339A">
              <w:t>upport</w:t>
            </w:r>
          </w:p>
        </w:tc>
      </w:tr>
      <w:tr w:rsidR="0076339A" w:rsidRPr="0076339A" w14:paraId="386ED9BA" w14:textId="77777777" w:rsidTr="0076339A">
        <w:tc>
          <w:tcPr>
            <w:tcW w:w="4530" w:type="dxa"/>
          </w:tcPr>
          <w:p w14:paraId="5440D28E" w14:textId="77777777" w:rsidR="0076339A" w:rsidRPr="0076339A" w:rsidRDefault="0076339A" w:rsidP="0076339A">
            <w:pPr>
              <w:pStyle w:val="TableText"/>
            </w:pPr>
            <w:r w:rsidRPr="0076339A">
              <w:t>Those affected now</w:t>
            </w:r>
          </w:p>
        </w:tc>
        <w:tc>
          <w:tcPr>
            <w:tcW w:w="4530" w:type="dxa"/>
          </w:tcPr>
          <w:p w14:paraId="55DA72B1" w14:textId="77777777" w:rsidR="0076339A" w:rsidRPr="0076339A" w:rsidRDefault="0076339A" w:rsidP="00187802">
            <w:pPr>
              <w:pStyle w:val="TableText"/>
              <w:jc w:val="right"/>
            </w:pPr>
            <w:r w:rsidRPr="0076339A">
              <w:t>$63,000</w:t>
            </w:r>
          </w:p>
        </w:tc>
      </w:tr>
      <w:tr w:rsidR="0076339A" w:rsidRPr="0076339A" w14:paraId="77F0787A" w14:textId="77777777" w:rsidTr="0076339A">
        <w:tc>
          <w:tcPr>
            <w:tcW w:w="4530" w:type="dxa"/>
          </w:tcPr>
          <w:p w14:paraId="0FA37DDA" w14:textId="77777777" w:rsidR="0076339A" w:rsidRPr="0076339A" w:rsidRDefault="0076339A" w:rsidP="0076339A">
            <w:pPr>
              <w:pStyle w:val="TableText"/>
            </w:pPr>
            <w:r w:rsidRPr="0076339A">
              <w:t>Communities and Regions</w:t>
            </w:r>
          </w:p>
        </w:tc>
        <w:tc>
          <w:tcPr>
            <w:tcW w:w="4530" w:type="dxa"/>
          </w:tcPr>
          <w:p w14:paraId="0E1FE067" w14:textId="77777777" w:rsidR="0076339A" w:rsidRPr="0076339A" w:rsidRDefault="0076339A" w:rsidP="00187802">
            <w:pPr>
              <w:pStyle w:val="TableText"/>
              <w:jc w:val="right"/>
            </w:pPr>
            <w:r w:rsidRPr="0076339A">
              <w:t>n/a</w:t>
            </w:r>
          </w:p>
        </w:tc>
      </w:tr>
      <w:tr w:rsidR="0076339A" w:rsidRPr="0076339A" w14:paraId="687505C2" w14:textId="77777777" w:rsidTr="0076339A">
        <w:tc>
          <w:tcPr>
            <w:tcW w:w="4530" w:type="dxa"/>
          </w:tcPr>
          <w:p w14:paraId="5F4ACED7" w14:textId="77777777" w:rsidR="0076339A" w:rsidRPr="0076339A" w:rsidRDefault="0076339A" w:rsidP="0076339A">
            <w:pPr>
              <w:pStyle w:val="TableText"/>
            </w:pPr>
            <w:r w:rsidRPr="0076339A">
              <w:t>Enhancing long-term resilience and preparedness</w:t>
            </w:r>
          </w:p>
        </w:tc>
        <w:tc>
          <w:tcPr>
            <w:tcW w:w="4530" w:type="dxa"/>
          </w:tcPr>
          <w:p w14:paraId="53EDE4F2" w14:textId="77777777" w:rsidR="0076339A" w:rsidRPr="0076339A" w:rsidRDefault="0076339A" w:rsidP="00187802">
            <w:pPr>
              <w:pStyle w:val="TableText"/>
              <w:jc w:val="right"/>
            </w:pPr>
            <w:r w:rsidRPr="0076339A">
              <w:t>$150,000</w:t>
            </w:r>
          </w:p>
        </w:tc>
      </w:tr>
    </w:tbl>
    <w:p w14:paraId="0BD63C16" w14:textId="3A8A054D" w:rsidR="000A6205" w:rsidRDefault="000A6205" w:rsidP="0045492C">
      <w:pPr>
        <w:pStyle w:val="Heading5"/>
      </w:pPr>
      <w:r>
        <w:t xml:space="preserve">Building </w:t>
      </w:r>
      <w:r w:rsidR="00B06225">
        <w:t>c</w:t>
      </w:r>
      <w:r>
        <w:t xml:space="preserve">apability and </w:t>
      </w:r>
      <w:r w:rsidR="00B06225">
        <w:t>s</w:t>
      </w:r>
      <w:r>
        <w:t>kills:</w:t>
      </w:r>
    </w:p>
    <w:p w14:paraId="34CBC194" w14:textId="5BFA39D5" w:rsidR="000A6205" w:rsidRDefault="000A6205" w:rsidP="0076339A">
      <w:pPr>
        <w:pStyle w:val="ListBullet"/>
      </w:pPr>
      <w:r>
        <w:t>Farmers</w:t>
      </w:r>
      <w:r w:rsidR="00283FC7">
        <w:t>’</w:t>
      </w:r>
      <w:r>
        <w:t xml:space="preserve"> Forum</w:t>
      </w:r>
      <w:r w:rsidR="005D6AE5">
        <w:t>—</w:t>
      </w:r>
      <w:r w:rsidR="00B06225">
        <w:t>d</w:t>
      </w:r>
      <w:r>
        <w:t>elivered</w:t>
      </w:r>
      <w:r w:rsidR="00164263">
        <w:t xml:space="preserve"> in 2019, building farmers</w:t>
      </w:r>
      <w:r w:rsidR="0029739B">
        <w:t>’</w:t>
      </w:r>
      <w:r>
        <w:t xml:space="preserve"> capacity and knowledge of managing rural land sustainably during the drought</w:t>
      </w:r>
      <w:r w:rsidR="008958B9">
        <w:t>.</w:t>
      </w:r>
    </w:p>
    <w:p w14:paraId="07CE1D57" w14:textId="29897892" w:rsidR="000A6205" w:rsidRDefault="000A6205" w:rsidP="0076339A">
      <w:pPr>
        <w:pStyle w:val="ListBullet"/>
      </w:pPr>
      <w:r>
        <w:t>Rural Financial Counselling Service</w:t>
      </w:r>
      <w:r w:rsidR="005D6AE5">
        <w:t>—</w:t>
      </w:r>
      <w:r w:rsidR="00B06225">
        <w:t>d</w:t>
      </w:r>
      <w:r>
        <w:t>elivered through the NSW Government, the ACT Government is driving landholder adoption and participation in this service.</w:t>
      </w:r>
    </w:p>
    <w:p w14:paraId="35AC9A2E" w14:textId="20F17A3C" w:rsidR="000A6205" w:rsidRDefault="000A6205" w:rsidP="0045492C">
      <w:pPr>
        <w:pStyle w:val="Heading5"/>
      </w:pPr>
      <w:r>
        <w:t xml:space="preserve">Animal </w:t>
      </w:r>
      <w:r w:rsidR="00B06225">
        <w:t>w</w:t>
      </w:r>
      <w:r>
        <w:t xml:space="preserve">elfare and </w:t>
      </w:r>
      <w:r w:rsidR="00B06225">
        <w:t>l</w:t>
      </w:r>
      <w:r>
        <w:t xml:space="preserve">and </w:t>
      </w:r>
      <w:r w:rsidR="00B06225">
        <w:t>m</w:t>
      </w:r>
      <w:r>
        <w:t>anagement:</w:t>
      </w:r>
    </w:p>
    <w:p w14:paraId="39A3A6F6" w14:textId="4F959FB1" w:rsidR="000A6205" w:rsidRDefault="000A6205" w:rsidP="0076339A">
      <w:pPr>
        <w:pStyle w:val="ListBullet"/>
      </w:pPr>
      <w:r>
        <w:t>Transport Subsidy</w:t>
      </w:r>
      <w:r w:rsidR="005D6AE5">
        <w:t>—</w:t>
      </w:r>
      <w:r>
        <w:t>Covering up to 50</w:t>
      </w:r>
      <w:r w:rsidR="00B06225">
        <w:t>%</w:t>
      </w:r>
      <w:r>
        <w:t xml:space="preserve"> of the costs for transport of fodder and water for stock and to assist in stock movement, capped at $20,000 in 2018</w:t>
      </w:r>
      <w:r w:rsidR="00B06225">
        <w:t>–</w:t>
      </w:r>
      <w:r>
        <w:t>19. This was increased to a cap of $40,000 in 2019</w:t>
      </w:r>
      <w:r w:rsidR="00B06225">
        <w:t>–</w:t>
      </w:r>
      <w:r>
        <w:t>20 and expanded to also include the transport of chemicals, fertiliser and seed.</w:t>
      </w:r>
    </w:p>
    <w:p w14:paraId="5648F372" w14:textId="774149F1" w:rsidR="000A6205" w:rsidRDefault="000A6205" w:rsidP="0076339A">
      <w:pPr>
        <w:pStyle w:val="ListBullet"/>
      </w:pPr>
      <w:r>
        <w:t>National Landcare Program Projects</w:t>
      </w:r>
      <w:r w:rsidR="005D6AE5">
        <w:t>—</w:t>
      </w:r>
      <w:r>
        <w:t>the ACT Government, South East Local Land Services and local Farming Systems Groups have improved land, groundcover and soil management through implementing and joining a network of soil moisture probes. Data is localised and delivered to help landholders understand their soil conditions and inform their decision-making processes.</w:t>
      </w:r>
    </w:p>
    <w:p w14:paraId="525CBC66" w14:textId="0CA17A53" w:rsidR="000A6205" w:rsidRDefault="000A6205" w:rsidP="0045492C">
      <w:pPr>
        <w:pStyle w:val="Heading5"/>
      </w:pPr>
      <w:r>
        <w:t xml:space="preserve">Preparedness, </w:t>
      </w:r>
      <w:r w:rsidR="00B06225">
        <w:t>r</w:t>
      </w:r>
      <w:r>
        <w:t xml:space="preserve">esponse and </w:t>
      </w:r>
      <w:r w:rsidR="00B06225">
        <w:t>r</w:t>
      </w:r>
      <w:r>
        <w:t>ecovery:</w:t>
      </w:r>
    </w:p>
    <w:p w14:paraId="4AB47D94" w14:textId="29DE8870" w:rsidR="000A6205" w:rsidRDefault="000A6205" w:rsidP="0076339A">
      <w:pPr>
        <w:pStyle w:val="ListBullet"/>
      </w:pPr>
      <w:r>
        <w:t>ACT Rural Resilience Grants Program</w:t>
      </w:r>
      <w:r w:rsidR="005D6AE5">
        <w:t>—</w:t>
      </w:r>
      <w:r w:rsidR="00FB1FB9">
        <w:t>f</w:t>
      </w:r>
      <w:r>
        <w:t>unding 26 projects, valued at $150,000 in</w:t>
      </w:r>
      <w:r w:rsidR="00164263">
        <w:t xml:space="preserve"> 2018 to build rural landholder</w:t>
      </w:r>
      <w:r>
        <w:t>s</w:t>
      </w:r>
      <w:r w:rsidR="00283FC7">
        <w:t>’</w:t>
      </w:r>
      <w:r>
        <w:t xml:space="preserve"> farm resilience, particularly through infrastructure investments. Expanded in 2019 for round 2, with a further $150,000 in funding.</w:t>
      </w:r>
    </w:p>
    <w:p w14:paraId="5722C23E" w14:textId="6C9947D4" w:rsidR="000A6205" w:rsidRDefault="000A6205" w:rsidP="0045492C">
      <w:pPr>
        <w:pStyle w:val="Heading5"/>
      </w:pPr>
      <w:r>
        <w:t xml:space="preserve">Tools, </w:t>
      </w:r>
      <w:r w:rsidR="00FB1FB9">
        <w:t>t</w:t>
      </w:r>
      <w:r>
        <w:t xml:space="preserve">echnology, </w:t>
      </w:r>
      <w:r w:rsidR="00FB1FB9">
        <w:t>d</w:t>
      </w:r>
      <w:r>
        <w:t xml:space="preserve">ata and </w:t>
      </w:r>
      <w:r w:rsidR="00FB1FB9">
        <w:t>i</w:t>
      </w:r>
      <w:r>
        <w:t>nnovation:</w:t>
      </w:r>
    </w:p>
    <w:p w14:paraId="6B82B5D0" w14:textId="74337DC4" w:rsidR="000A6205" w:rsidRDefault="000A6205" w:rsidP="0076339A">
      <w:pPr>
        <w:pStyle w:val="ListBullet"/>
      </w:pPr>
      <w:r>
        <w:t>The ACT is part of the soil moisture probe network and provides seasonal outlooks to farmers in spring and autumn to guide pasture and stock management through this network.</w:t>
      </w:r>
    </w:p>
    <w:p w14:paraId="7AC804BE" w14:textId="24AD1E42" w:rsidR="000A6205" w:rsidRDefault="000A6205" w:rsidP="0045492C">
      <w:pPr>
        <w:pStyle w:val="Heading5"/>
      </w:pPr>
      <w:r>
        <w:lastRenderedPageBreak/>
        <w:t xml:space="preserve">Health, </w:t>
      </w:r>
      <w:r w:rsidR="00FB1FB9">
        <w:t>w</w:t>
      </w:r>
      <w:r>
        <w:t xml:space="preserve">ellbeing and </w:t>
      </w:r>
      <w:r w:rsidR="00FB1FB9">
        <w:t>c</w:t>
      </w:r>
      <w:r>
        <w:t>ommunity:</w:t>
      </w:r>
    </w:p>
    <w:p w14:paraId="666AEAC0" w14:textId="206E9116" w:rsidR="000A6205" w:rsidRDefault="000A6205" w:rsidP="0076339A">
      <w:pPr>
        <w:pStyle w:val="ListBullet"/>
      </w:pPr>
      <w:r>
        <w:t>Mental Health, Wellbeing, and Community Support</w:t>
      </w:r>
      <w:r w:rsidR="005D6AE5">
        <w:t>—</w:t>
      </w:r>
      <w:r>
        <w:t>The ACT Government is actively collaborating with the NSW Government to jointly deliver these services across the ACT.</w:t>
      </w:r>
    </w:p>
    <w:p w14:paraId="2EBCC029" w14:textId="18D0104F" w:rsidR="000A6205" w:rsidRDefault="000A6205" w:rsidP="0076339A">
      <w:pPr>
        <w:pStyle w:val="ListBullet"/>
      </w:pPr>
      <w:r>
        <w:t>ACT Health also offers a coaching service through ‘Next Step’ to help with feelings of anxiety, depression and day</w:t>
      </w:r>
      <w:r w:rsidR="00FB1FB9">
        <w:t>-</w:t>
      </w:r>
      <w:r>
        <w:t>to</w:t>
      </w:r>
      <w:r w:rsidR="00FB1FB9">
        <w:t>-</w:t>
      </w:r>
      <w:r>
        <w:t>day life stress.</w:t>
      </w:r>
    </w:p>
    <w:p w14:paraId="0E1DAAD4" w14:textId="010E63FF" w:rsidR="000A6205" w:rsidRDefault="000A6205" w:rsidP="0045492C">
      <w:pPr>
        <w:pStyle w:val="Heading5"/>
      </w:pPr>
      <w:r>
        <w:t xml:space="preserve">Communications and </w:t>
      </w:r>
      <w:r w:rsidR="00FB1FB9">
        <w:t>i</w:t>
      </w:r>
      <w:r>
        <w:t>nformation:</w:t>
      </w:r>
    </w:p>
    <w:p w14:paraId="232F2E48" w14:textId="201ED115" w:rsidR="000A6205" w:rsidRDefault="000A6205" w:rsidP="0076339A">
      <w:pPr>
        <w:pStyle w:val="ListBullet"/>
      </w:pPr>
      <w:r>
        <w:t>ACT Farmer Support Package</w:t>
      </w:r>
      <w:r w:rsidR="005D6AE5">
        <w:t>—</w:t>
      </w:r>
      <w:r w:rsidR="00FB1FB9">
        <w:t>a</w:t>
      </w:r>
      <w:r>
        <w:t xml:space="preserve"> centralised website that shares and communicates information on drought policies and support programs to primary producers and farmers.</w:t>
      </w:r>
    </w:p>
    <w:p w14:paraId="5B5363DE" w14:textId="310C3C8B" w:rsidR="000A6205" w:rsidRDefault="000A6205" w:rsidP="0076339A">
      <w:pPr>
        <w:pStyle w:val="ListBullet"/>
      </w:pPr>
      <w:r>
        <w:t>Seasonal Information and Drought Management Updates</w:t>
      </w:r>
      <w:r w:rsidR="005D6AE5">
        <w:t>—</w:t>
      </w:r>
      <w:r w:rsidR="00FB1FB9">
        <w:t>d</w:t>
      </w:r>
      <w:r>
        <w:t>elivered via regular email updates, these climate snapshots inform decision</w:t>
      </w:r>
      <w:r w:rsidR="00FB1FB9">
        <w:t>-</w:t>
      </w:r>
      <w:r>
        <w:t>making by primary producers.</w:t>
      </w:r>
    </w:p>
    <w:p w14:paraId="1E88E36F" w14:textId="64F79410" w:rsidR="0076339A" w:rsidRDefault="0076339A" w:rsidP="0076339A">
      <w:pPr>
        <w:pStyle w:val="Heading4"/>
        <w:pageBreakBefore/>
        <w:numPr>
          <w:ilvl w:val="0"/>
          <w:numId w:val="0"/>
        </w:numPr>
        <w:ind w:left="964" w:hanging="964"/>
      </w:pPr>
      <w:r>
        <w:lastRenderedPageBreak/>
        <w:t>N</w:t>
      </w:r>
      <w:r w:rsidR="00FB1FB9">
        <w:t>SW</w:t>
      </w:r>
      <w:r>
        <w:t xml:space="preserve"> Government </w:t>
      </w:r>
      <w:r w:rsidR="00FB1FB9">
        <w:t>d</w:t>
      </w:r>
      <w:r>
        <w:t xml:space="preserve">rought </w:t>
      </w:r>
      <w:r w:rsidR="00FB1FB9">
        <w:t>p</w:t>
      </w:r>
      <w:r>
        <w:t xml:space="preserve">reparedness and </w:t>
      </w:r>
      <w:r w:rsidR="00FB1FB9">
        <w:t>r</w:t>
      </w:r>
      <w:r>
        <w:t>esponse</w:t>
      </w:r>
    </w:p>
    <w:p w14:paraId="773AAFC2" w14:textId="77777777" w:rsidR="00025856" w:rsidRPr="00025856" w:rsidRDefault="00025856" w:rsidP="00025856">
      <w:r w:rsidRPr="00025856">
        <w:t xml:space="preserve">The NSW Government recognises drought as an inevitable feature of the landscape. Nevertheless, the current drought, which began in mid-2017, is unprecedented in its severity. Drought impacts have spread well beyond the farm gate, imposing significant financial hardship and associated mental health and other issues on communities and businesses. </w:t>
      </w:r>
    </w:p>
    <w:p w14:paraId="21759B7E" w14:textId="70B33565" w:rsidR="00025856" w:rsidRPr="00025856" w:rsidRDefault="00025856" w:rsidP="00025856">
      <w:r w:rsidRPr="00025856">
        <w:t>The economic impact of drought is being experienced at a national and regional level; the Australian Bureau of Agricultural and Resource Economics and Sciences said in December 2019 the value of agricultural exports is forecast to fall by 8</w:t>
      </w:r>
      <w:r w:rsidR="00FB1FB9">
        <w:t>%</w:t>
      </w:r>
      <w:r w:rsidRPr="00025856">
        <w:t xml:space="preserve"> to $45 billion, mainly driven by lower crop and livestock production, and a diversion of grain to the domestic market for feed and human consumption. It is estimated this drought has resulted in a $5.7 billion reduction in NSW’s Gross State Product in 2018</w:t>
      </w:r>
      <w:r w:rsidR="00FB1FB9">
        <w:t>–</w:t>
      </w:r>
      <w:r w:rsidRPr="00025856">
        <w:t>19, and further losses of $6.3 billion in 2019</w:t>
      </w:r>
      <w:r w:rsidR="00FB1FB9">
        <w:t>–</w:t>
      </w:r>
      <w:r w:rsidRPr="00025856">
        <w:t>20 and $4.8 billion in 2020</w:t>
      </w:r>
      <w:r w:rsidR="00FB1FB9">
        <w:t>–</w:t>
      </w:r>
      <w:r w:rsidRPr="00025856">
        <w:t>21 are expected. More than 260,000 people in 65 NSW local government areas are estimated to be highly exposed and vulnerable to the economic impacts of drought.</w:t>
      </w:r>
    </w:p>
    <w:p w14:paraId="37DAE78C" w14:textId="64B1847C" w:rsidR="00025856" w:rsidRPr="00025856" w:rsidRDefault="00025856" w:rsidP="00025856">
      <w:r w:rsidRPr="00025856">
        <w:t>Data indicates NSW is hardest hit, with ABARES recently forecasting that NSW farm business profit is expected to fall by 166% on 2016</w:t>
      </w:r>
      <w:r w:rsidR="00FB1FB9">
        <w:t>–</w:t>
      </w:r>
      <w:r w:rsidRPr="00025856">
        <w:t>17 levels with the average farm forecast to suffer a $69,000 loss. Since 2016</w:t>
      </w:r>
      <w:r w:rsidR="00FB1FB9">
        <w:t>–</w:t>
      </w:r>
      <w:r w:rsidRPr="00025856">
        <w:t>17 the Gross Value of Production for primary industries is forecast to fall by an estimated 21% to 2018</w:t>
      </w:r>
      <w:r w:rsidR="00FB1FB9">
        <w:t>–</w:t>
      </w:r>
      <w:r w:rsidRPr="00025856">
        <w:t>19 and 27% to 2019</w:t>
      </w:r>
      <w:r w:rsidR="00FB1FB9">
        <w:t>–</w:t>
      </w:r>
      <w:r w:rsidRPr="00025856">
        <w:t>20 respectively, should the drought continue past summer 2019</w:t>
      </w:r>
      <w:r w:rsidR="00FB1FB9">
        <w:t>–</w:t>
      </w:r>
      <w:r w:rsidRPr="00025856">
        <w:t>20. This highlights the acute drought being experienced in the state.</w:t>
      </w:r>
    </w:p>
    <w:p w14:paraId="36855A82" w14:textId="4DE65D84" w:rsidR="0076339A" w:rsidRDefault="0076339A" w:rsidP="0076339A">
      <w:r>
        <w:t xml:space="preserve">The </w:t>
      </w:r>
      <w:r w:rsidR="00FB1FB9">
        <w:t>g</w:t>
      </w:r>
      <w:r>
        <w:t xml:space="preserve">overnment released the NSW Drought Strategy in 2015, which encourages primary producers to plan ahead in normal conditions to prepare and build in flexibility to deal with adverse conditions. This is underlined by a suite of assistance measures the </w:t>
      </w:r>
      <w:r w:rsidR="00FB1FB9">
        <w:t>g</w:t>
      </w:r>
      <w:r>
        <w:t>overnment delivers to support industry and stakeholders. This approach is underpinned by the National Drought Agreement and the previous Intergovernmental Agreement on Drought Program Reform.</w:t>
      </w:r>
    </w:p>
    <w:p w14:paraId="34EDECFE" w14:textId="563685DA" w:rsidR="0076339A" w:rsidRDefault="0076339A" w:rsidP="0076339A">
      <w:r>
        <w:t xml:space="preserve">The NSW Government’s drought response is focused on the </w:t>
      </w:r>
      <w:r w:rsidR="00FB1FB9">
        <w:t xml:space="preserve">3 </w:t>
      </w:r>
      <w:r>
        <w:t>priority areas of critical water security, support for businesses and communities, and on-farm support. To implement this whole-of-government approach, an Office of Drought Response (ODR) was established in November 2019.</w:t>
      </w:r>
    </w:p>
    <w:p w14:paraId="26A995DB" w14:textId="6F685110" w:rsidR="0076339A" w:rsidRDefault="0076339A" w:rsidP="0076339A">
      <w:r>
        <w:t xml:space="preserve">The ODR coordinates across NSW Government agencies to deliver support for farmers, communities, businesses and towns affected by drought. The ODR reports to the Drought Interagency Executive Committee, comprising senior agency executives, to oversee the </w:t>
      </w:r>
      <w:r w:rsidR="00FB1FB9">
        <w:t>s</w:t>
      </w:r>
      <w:r>
        <w:t>tate’s response to drought. The ODR also gathers resources across government to plan for recovery and future resilience and preparedness for primary producers and regional communities.</w:t>
      </w:r>
    </w:p>
    <w:p w14:paraId="72C36154" w14:textId="1FCE6FD9" w:rsidR="007E7024" w:rsidRDefault="0076339A" w:rsidP="0076339A">
      <w:r>
        <w:t>To date, over $3.9 billion has been committed to the drought response in NSW to support primary producers and regional communities, ensure long-term water security, and invest in the right infrastructure to build resilience for future droughts. This includes subsidies and fee waivers for primary producers, and programs to reduce the cost of living and doing business in the bush, encourage drought preparedness and planning, stimulate economic activity in regional areas, undertake long-term and critical water supply projects, and provide increased mental health support for regional and remote communities.</w:t>
      </w:r>
    </w:p>
    <w:p w14:paraId="1B7B262B" w14:textId="201B7091" w:rsidR="0076339A" w:rsidRPr="004444D5" w:rsidRDefault="0076339A" w:rsidP="00E5304E">
      <w:pPr>
        <w:pStyle w:val="Heading4"/>
        <w:numPr>
          <w:ilvl w:val="0"/>
          <w:numId w:val="0"/>
        </w:numPr>
        <w:ind w:left="964" w:hanging="964"/>
      </w:pPr>
      <w:r w:rsidRPr="004444D5">
        <w:lastRenderedPageBreak/>
        <w:t xml:space="preserve">NSW Government </w:t>
      </w:r>
      <w:r w:rsidR="00D20D56">
        <w:t>d</w:t>
      </w:r>
      <w:r w:rsidRPr="004444D5">
        <w:t xml:space="preserve">rought </w:t>
      </w:r>
      <w:r w:rsidR="00D20D56">
        <w:t>i</w:t>
      </w:r>
      <w:r w:rsidRPr="004444D5">
        <w:t xml:space="preserve">nvestment and </w:t>
      </w:r>
      <w:r w:rsidR="00D20D56">
        <w:t>r</w:t>
      </w:r>
      <w:r w:rsidRPr="004444D5">
        <w:t>esponse</w:t>
      </w:r>
    </w:p>
    <w:p w14:paraId="5D3082A9" w14:textId="72A20520" w:rsidR="0045492C" w:rsidRPr="0045492C" w:rsidRDefault="0045492C" w:rsidP="0045492C">
      <w:pPr>
        <w:pStyle w:val="Caption"/>
      </w:pPr>
      <w:bookmarkStart w:id="21" w:name="_Toc33802750"/>
      <w:r>
        <w:t xml:space="preserve">Table </w:t>
      </w:r>
      <w:r w:rsidR="006C3D2A">
        <w:rPr>
          <w:noProof/>
        </w:rPr>
        <w:fldChar w:fldCharType="begin"/>
      </w:r>
      <w:r w:rsidR="006C3D2A">
        <w:rPr>
          <w:noProof/>
        </w:rPr>
        <w:instrText xml:space="preserve"> SEQ Table \* ARABIC </w:instrText>
      </w:r>
      <w:r w:rsidR="006C3D2A">
        <w:rPr>
          <w:noProof/>
        </w:rPr>
        <w:fldChar w:fldCharType="separate"/>
      </w:r>
      <w:r w:rsidR="00502280">
        <w:rPr>
          <w:noProof/>
        </w:rPr>
        <w:t>3</w:t>
      </w:r>
      <w:r w:rsidR="006C3D2A">
        <w:rPr>
          <w:noProof/>
        </w:rPr>
        <w:fldChar w:fldCharType="end"/>
      </w:r>
      <w:r>
        <w:t xml:space="preserve"> </w:t>
      </w:r>
      <w:r w:rsidR="00D53F16">
        <w:t xml:space="preserve">NSW Government </w:t>
      </w:r>
      <w:r w:rsidR="00D20D56">
        <w:t>d</w:t>
      </w:r>
      <w:r w:rsidR="00D53F16">
        <w:t xml:space="preserve">rought </w:t>
      </w:r>
      <w:r w:rsidR="00D20D56">
        <w:t>s</w:t>
      </w:r>
      <w:r w:rsidR="00D53F16">
        <w:t>upport</w:t>
      </w:r>
      <w:bookmarkEnd w:id="21"/>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3536"/>
      </w:tblGrid>
      <w:tr w:rsidR="0076339A" w:rsidRPr="0076339A" w14:paraId="7643994A" w14:textId="77777777" w:rsidTr="0076339A">
        <w:trPr>
          <w:cantSplit/>
          <w:tblHeader/>
        </w:trPr>
        <w:tc>
          <w:tcPr>
            <w:tcW w:w="5524" w:type="dxa"/>
          </w:tcPr>
          <w:p w14:paraId="1FBE8646" w14:textId="3EAA6689" w:rsidR="0076339A" w:rsidRPr="0076339A" w:rsidRDefault="0076339A" w:rsidP="0076339A">
            <w:pPr>
              <w:pStyle w:val="TableHeading"/>
            </w:pPr>
            <w:r w:rsidRPr="0076339A">
              <w:t>Supporting</w:t>
            </w:r>
          </w:p>
        </w:tc>
        <w:tc>
          <w:tcPr>
            <w:tcW w:w="3536" w:type="dxa"/>
          </w:tcPr>
          <w:p w14:paraId="6B31F2FC" w14:textId="6FA712D9" w:rsidR="0076339A" w:rsidRPr="0076339A" w:rsidRDefault="0076339A" w:rsidP="0076339A">
            <w:pPr>
              <w:pStyle w:val="TableHeading"/>
            </w:pPr>
            <w:r w:rsidRPr="0076339A">
              <w:t xml:space="preserve">Announced </w:t>
            </w:r>
            <w:r w:rsidR="00D20D56">
              <w:t>s</w:t>
            </w:r>
            <w:r w:rsidRPr="0076339A">
              <w:t>upport</w:t>
            </w:r>
          </w:p>
        </w:tc>
      </w:tr>
      <w:tr w:rsidR="0076339A" w:rsidRPr="0076339A" w14:paraId="12ABCCA6" w14:textId="77777777" w:rsidTr="0076339A">
        <w:tc>
          <w:tcPr>
            <w:tcW w:w="5524" w:type="dxa"/>
          </w:tcPr>
          <w:p w14:paraId="1A5CB3E1" w14:textId="77777777" w:rsidR="0076339A" w:rsidRPr="0076339A" w:rsidRDefault="0076339A" w:rsidP="0076339A">
            <w:pPr>
              <w:pStyle w:val="TableText"/>
            </w:pPr>
            <w:r w:rsidRPr="0076339A">
              <w:t>Those affected now: Through the NSW Government’s drought response to assist primary producers, businesses and communities.</w:t>
            </w:r>
          </w:p>
        </w:tc>
        <w:tc>
          <w:tcPr>
            <w:tcW w:w="3536" w:type="dxa"/>
          </w:tcPr>
          <w:p w14:paraId="716D8C49" w14:textId="59BE4777" w:rsidR="0076339A" w:rsidRPr="0076339A" w:rsidRDefault="0076339A" w:rsidP="0076339A">
            <w:pPr>
              <w:pStyle w:val="TableBullet1"/>
            </w:pPr>
            <w:r w:rsidRPr="0076339A">
              <w:t>Over $1.9 billion</w:t>
            </w:r>
          </w:p>
        </w:tc>
      </w:tr>
      <w:tr w:rsidR="0076339A" w:rsidRPr="0076339A" w14:paraId="72C51BF8" w14:textId="77777777" w:rsidTr="0076339A">
        <w:tc>
          <w:tcPr>
            <w:tcW w:w="5524" w:type="dxa"/>
          </w:tcPr>
          <w:p w14:paraId="498CA9C5" w14:textId="77777777" w:rsidR="0076339A" w:rsidRPr="0076339A" w:rsidRDefault="0076339A" w:rsidP="0076339A">
            <w:pPr>
              <w:pStyle w:val="TableText"/>
            </w:pPr>
            <w:r w:rsidRPr="0076339A">
              <w:t>Communities and Regions: Through the Drought Stimulus Package, funding shovel-ready infrastructure projects with the objective of delivering economic stimulus for local economies experiencing the flow-on effects of the drought.</w:t>
            </w:r>
          </w:p>
        </w:tc>
        <w:tc>
          <w:tcPr>
            <w:tcW w:w="3536" w:type="dxa"/>
          </w:tcPr>
          <w:p w14:paraId="3459C41B" w14:textId="3226BA49" w:rsidR="0076339A" w:rsidRPr="0076339A" w:rsidRDefault="0076339A" w:rsidP="0076339A">
            <w:pPr>
              <w:pStyle w:val="TableBullet1"/>
            </w:pPr>
            <w:r w:rsidRPr="0076339A">
              <w:t>$170 million Drought Stimulus Package (within the $1.9 billion response)</w:t>
            </w:r>
          </w:p>
        </w:tc>
      </w:tr>
      <w:tr w:rsidR="0076339A" w:rsidRPr="0076339A" w14:paraId="0F4B85C4" w14:textId="77777777" w:rsidTr="0076339A">
        <w:tc>
          <w:tcPr>
            <w:tcW w:w="5524" w:type="dxa"/>
          </w:tcPr>
          <w:p w14:paraId="7410878C" w14:textId="77777777" w:rsidR="0076339A" w:rsidRPr="0076339A" w:rsidRDefault="0076339A" w:rsidP="0076339A">
            <w:pPr>
              <w:pStyle w:val="TableText"/>
            </w:pPr>
            <w:r w:rsidRPr="0076339A">
              <w:t>Enhancing long-term resilience and preparedness: Through the Farm Innovation Fund, helping farmers to improve productivity, manage adverse seasonal conditions and ensure long term sustainability. Further investment in regional resilience through key security investments under the Safe and Secure Water Program.</w:t>
            </w:r>
          </w:p>
        </w:tc>
        <w:tc>
          <w:tcPr>
            <w:tcW w:w="3536" w:type="dxa"/>
          </w:tcPr>
          <w:p w14:paraId="1414C5B4" w14:textId="77777777" w:rsidR="002F67D6" w:rsidRDefault="002F67D6" w:rsidP="002F67D6">
            <w:pPr>
              <w:pStyle w:val="TableBullet1"/>
            </w:pPr>
            <w:r w:rsidRPr="0076339A">
              <w:t>$1 billion Farm Innovation Fund</w:t>
            </w:r>
            <w:r>
              <w:t xml:space="preserve"> </w:t>
            </w:r>
            <w:r w:rsidRPr="0076339A">
              <w:t>(within the $1.9 billion response)</w:t>
            </w:r>
          </w:p>
          <w:p w14:paraId="7BF139AB" w14:textId="77777777" w:rsidR="002F67D6" w:rsidRDefault="002F67D6" w:rsidP="002F67D6">
            <w:pPr>
              <w:pStyle w:val="TableBullet1"/>
            </w:pPr>
            <w:r>
              <w:t>Since 2016, $1 billion for the Safe and Secure Water Program</w:t>
            </w:r>
          </w:p>
          <w:p w14:paraId="392D05FD" w14:textId="43AD8070" w:rsidR="0076339A" w:rsidRPr="0076339A" w:rsidRDefault="002F67D6" w:rsidP="0076339A">
            <w:pPr>
              <w:pStyle w:val="TableBullet1"/>
            </w:pPr>
            <w:r>
              <w:t>Over $1 billion for other priority water projects</w:t>
            </w:r>
          </w:p>
        </w:tc>
      </w:tr>
    </w:tbl>
    <w:p w14:paraId="22A21583" w14:textId="3F49F39F" w:rsidR="0076339A" w:rsidRDefault="0076339A" w:rsidP="0045492C">
      <w:pPr>
        <w:pStyle w:val="Heading5"/>
      </w:pPr>
      <w:r>
        <w:t xml:space="preserve">Building </w:t>
      </w:r>
      <w:r w:rsidR="00D20D56">
        <w:t>c</w:t>
      </w:r>
      <w:r>
        <w:t xml:space="preserve">apability and </w:t>
      </w:r>
      <w:r w:rsidR="00D20D56">
        <w:t>s</w:t>
      </w:r>
      <w:r>
        <w:t>kills:</w:t>
      </w:r>
    </w:p>
    <w:p w14:paraId="3F1FFDEF" w14:textId="1313F068" w:rsidR="0076339A" w:rsidRDefault="0076339A" w:rsidP="0076339A">
      <w:pPr>
        <w:pStyle w:val="ListBullet"/>
      </w:pPr>
      <w:r>
        <w:t>Farm Business Skills Professional Development</w:t>
      </w:r>
      <w:r w:rsidR="005D6AE5">
        <w:t>—</w:t>
      </w:r>
      <w:r w:rsidR="00D20D56">
        <w:t>u</w:t>
      </w:r>
      <w:r>
        <w:t>p to $5k per farmer, and up to $9k per farm business for approved courses and activities.</w:t>
      </w:r>
    </w:p>
    <w:p w14:paraId="495D8E45" w14:textId="7EFA90DB" w:rsidR="0076339A" w:rsidRDefault="0076339A" w:rsidP="0076339A">
      <w:pPr>
        <w:pStyle w:val="ListBullet"/>
      </w:pPr>
      <w:r>
        <w:t>Business Connect</w:t>
      </w:r>
      <w:r w:rsidR="005D6AE5">
        <w:t>—</w:t>
      </w:r>
      <w:r w:rsidR="00D20D56">
        <w:t>s</w:t>
      </w:r>
      <w:r>
        <w:t>ubsidising confidential expert business advice for farm and non-farm businesses.</w:t>
      </w:r>
    </w:p>
    <w:p w14:paraId="2527BBBE" w14:textId="6D9421E9" w:rsidR="0076339A" w:rsidRDefault="0076339A" w:rsidP="0076339A">
      <w:pPr>
        <w:pStyle w:val="ListBullet"/>
      </w:pPr>
      <w:r>
        <w:t>Young Farmers Business Program</w:t>
      </w:r>
      <w:r w:rsidR="005D6AE5">
        <w:t>—</w:t>
      </w:r>
      <w:r w:rsidR="00D20D56">
        <w:t>a</w:t>
      </w:r>
      <w:r>
        <w:t>ssists young farmers and fishers to enter into or expand their existing business by expanding their business skills.</w:t>
      </w:r>
    </w:p>
    <w:p w14:paraId="005A373A" w14:textId="66E5C753" w:rsidR="0076339A" w:rsidRDefault="0076339A" w:rsidP="0076339A">
      <w:pPr>
        <w:pStyle w:val="ListBullet"/>
      </w:pPr>
      <w:r>
        <w:t>On-farm Emergency Water Infrastructure Rebate Scheme</w:t>
      </w:r>
      <w:r w:rsidR="005D6AE5">
        <w:t>—</w:t>
      </w:r>
      <w:r w:rsidR="00D20D56">
        <w:t>e</w:t>
      </w:r>
      <w:r>
        <w:t>ncouraging and delivering uptake by primary producers.</w:t>
      </w:r>
    </w:p>
    <w:p w14:paraId="20055F53" w14:textId="108DBCBB" w:rsidR="0076339A" w:rsidRDefault="0076339A" w:rsidP="0045492C">
      <w:pPr>
        <w:pStyle w:val="Heading5"/>
      </w:pPr>
      <w:r>
        <w:t xml:space="preserve">Animal </w:t>
      </w:r>
      <w:r w:rsidR="00D20D56">
        <w:t>w</w:t>
      </w:r>
      <w:r>
        <w:t xml:space="preserve">elfare and </w:t>
      </w:r>
      <w:r w:rsidR="00D20D56">
        <w:t>l</w:t>
      </w:r>
      <w:r>
        <w:t xml:space="preserve">and </w:t>
      </w:r>
      <w:r w:rsidR="00D20D56">
        <w:t>m</w:t>
      </w:r>
      <w:r>
        <w:t>anagement:</w:t>
      </w:r>
    </w:p>
    <w:p w14:paraId="0926AFED" w14:textId="36D01F1C" w:rsidR="0076339A" w:rsidRDefault="0076339A" w:rsidP="0076339A">
      <w:pPr>
        <w:pStyle w:val="ListBullet"/>
      </w:pPr>
      <w:r>
        <w:t>Animal Welfare Transport Subsidy</w:t>
      </w:r>
      <w:r w:rsidR="008A2948">
        <w:t>—</w:t>
      </w:r>
      <w:r>
        <w:t>assistance to transport at-risk animals. Maximum of $20,000 per year per farm business, covering 50% of costs.</w:t>
      </w:r>
    </w:p>
    <w:p w14:paraId="2C37BE83" w14:textId="6946523B" w:rsidR="0076339A" w:rsidRDefault="0076339A" w:rsidP="0076339A">
      <w:pPr>
        <w:pStyle w:val="ListBullet"/>
      </w:pPr>
      <w:r>
        <w:t>Drought Transport Subsidy</w:t>
      </w:r>
      <w:r w:rsidR="008A2948">
        <w:t>—</w:t>
      </w:r>
      <w:r>
        <w:t>assistance for transporting fodder or water to a property for stock or domestic use, and stock to and from agistment, stock to sale or slaughter.</w:t>
      </w:r>
    </w:p>
    <w:p w14:paraId="71946FE5" w14:textId="49CD9233" w:rsidR="0076339A" w:rsidRDefault="0076339A" w:rsidP="0076339A">
      <w:pPr>
        <w:pStyle w:val="ListBullet"/>
      </w:pPr>
      <w:r>
        <w:t>Drought Assistance Fund</w:t>
      </w:r>
      <w:r w:rsidR="008A2948">
        <w:t>—</w:t>
      </w:r>
      <w:r>
        <w:t>$50,000 interest-free loan to transport stock, fodder and water, genetic banking of breeding herds and installing fodder and water infrastructure.</w:t>
      </w:r>
    </w:p>
    <w:p w14:paraId="669588E5" w14:textId="288E17EB" w:rsidR="0076339A" w:rsidRDefault="0076339A" w:rsidP="0076339A">
      <w:pPr>
        <w:pStyle w:val="ListBullet"/>
      </w:pPr>
      <w:r>
        <w:t>Donated Fodder Transport Subsidy</w:t>
      </w:r>
      <w:r w:rsidR="008A2948">
        <w:t>—</w:t>
      </w:r>
      <w:r>
        <w:t>100% of costs, up to $5/km, maximum of 1</w:t>
      </w:r>
      <w:r w:rsidR="00887213">
        <w:t>,</w:t>
      </w:r>
      <w:r>
        <w:t>500km.</w:t>
      </w:r>
    </w:p>
    <w:p w14:paraId="11B197D4" w14:textId="6E385EDF" w:rsidR="0076339A" w:rsidRDefault="0076339A" w:rsidP="0076339A">
      <w:pPr>
        <w:pStyle w:val="ListBullet"/>
      </w:pPr>
      <w:r>
        <w:t>Wild Dog Fence Maintenance Costs</w:t>
      </w:r>
      <w:r w:rsidR="008A2948">
        <w:t>—</w:t>
      </w:r>
      <w:r w:rsidR="00D20D56">
        <w:t>c</w:t>
      </w:r>
      <w:r>
        <w:t>overed by NSW Government.</w:t>
      </w:r>
    </w:p>
    <w:p w14:paraId="651A634D" w14:textId="039C7C50" w:rsidR="0076339A" w:rsidRDefault="0076339A" w:rsidP="0076339A">
      <w:pPr>
        <w:pStyle w:val="ListBullet"/>
      </w:pPr>
      <w:r>
        <w:t>Grazing Permit Waiver</w:t>
      </w:r>
      <w:r w:rsidR="008A2948">
        <w:t>—</w:t>
      </w:r>
      <w:r w:rsidR="00D20D56">
        <w:t>n</w:t>
      </w:r>
      <w:r>
        <w:t>o fees for Riverina National Park grazing.</w:t>
      </w:r>
    </w:p>
    <w:p w14:paraId="40605F28" w14:textId="77A14B62" w:rsidR="0076339A" w:rsidRDefault="0076339A" w:rsidP="0045492C">
      <w:pPr>
        <w:pStyle w:val="Heading5"/>
      </w:pPr>
      <w:r>
        <w:t xml:space="preserve">Preparedness, </w:t>
      </w:r>
      <w:r w:rsidR="00D20D56">
        <w:t>r</w:t>
      </w:r>
      <w:r>
        <w:t xml:space="preserve">esponse and </w:t>
      </w:r>
      <w:r w:rsidR="00D20D56">
        <w:t>r</w:t>
      </w:r>
      <w:r>
        <w:t>ecovery:</w:t>
      </w:r>
    </w:p>
    <w:p w14:paraId="4C2F67BC" w14:textId="676E9F5F" w:rsidR="0076339A" w:rsidRDefault="0076339A" w:rsidP="0076339A">
      <w:pPr>
        <w:pStyle w:val="ListBullet"/>
      </w:pPr>
      <w:r>
        <w:t xml:space="preserve">Drought Assistance Fund (also noted </w:t>
      </w:r>
      <w:r w:rsidR="00E5304E">
        <w:t>in section ‘Animal welfare and land management’</w:t>
      </w:r>
      <w:r>
        <w:t>)</w:t>
      </w:r>
      <w:r w:rsidR="008A2948">
        <w:t>—</w:t>
      </w:r>
      <w:r>
        <w:t>$50,000 interest-free loan to transport stock, fodder and water, genetic banking of breeding herds and installing fodder and water infrastructure.</w:t>
      </w:r>
    </w:p>
    <w:p w14:paraId="51AB67D8" w14:textId="4682EF38" w:rsidR="0076339A" w:rsidRDefault="0076339A" w:rsidP="0076339A">
      <w:pPr>
        <w:pStyle w:val="ListBullet"/>
      </w:pPr>
      <w:r>
        <w:t>Farm Innovation Fund</w:t>
      </w:r>
      <w:r w:rsidR="008A2948">
        <w:t>—</w:t>
      </w:r>
      <w:r>
        <w:t>Providing low-interest loans of up to $1 million per project to improve resilience and mitigating future drought impacts.</w:t>
      </w:r>
    </w:p>
    <w:p w14:paraId="37BBAD6D" w14:textId="3AF37DE3" w:rsidR="0076339A" w:rsidRDefault="0076339A" w:rsidP="0076339A">
      <w:pPr>
        <w:pStyle w:val="ListBullet"/>
      </w:pPr>
      <w:r>
        <w:t>Local Land Service Rates</w:t>
      </w:r>
      <w:r w:rsidR="008A2948">
        <w:t>—</w:t>
      </w:r>
      <w:r>
        <w:t xml:space="preserve">$100 million from </w:t>
      </w:r>
      <w:r w:rsidR="00FB1FB9">
        <w:t>the s</w:t>
      </w:r>
      <w:r>
        <w:t xml:space="preserve">tate </w:t>
      </w:r>
      <w:r w:rsidR="00FB1FB9">
        <w:t>g</w:t>
      </w:r>
      <w:r>
        <w:t>overnment to waive fees.</w:t>
      </w:r>
    </w:p>
    <w:p w14:paraId="35F8EDEA" w14:textId="2A314B1E" w:rsidR="0076339A" w:rsidRDefault="0076339A" w:rsidP="0076339A">
      <w:pPr>
        <w:pStyle w:val="ListBullet"/>
      </w:pPr>
      <w:r>
        <w:lastRenderedPageBreak/>
        <w:t>Water Charges</w:t>
      </w:r>
      <w:r w:rsidR="008A2948">
        <w:t>—</w:t>
      </w:r>
      <w:r w:rsidR="00D20D56">
        <w:t>w</w:t>
      </w:r>
      <w:r>
        <w:t>aived by NSW Government in high impact regions. Up to $4,000 in assistance for general water licence holders in regional areas.</w:t>
      </w:r>
    </w:p>
    <w:p w14:paraId="29CBF024" w14:textId="77790CD8" w:rsidR="0076339A" w:rsidRDefault="0076339A" w:rsidP="0076339A">
      <w:pPr>
        <w:pStyle w:val="ListBullet"/>
      </w:pPr>
      <w:r>
        <w:t>Farm Innovation Fund Interest Charges</w:t>
      </w:r>
      <w:r w:rsidR="008A2948">
        <w:t>—</w:t>
      </w:r>
      <w:r>
        <w:t>$10 million to waive interest fees for farmers.</w:t>
      </w:r>
    </w:p>
    <w:p w14:paraId="0FC86F85" w14:textId="401B8A67" w:rsidR="0076339A" w:rsidRDefault="0076339A" w:rsidP="0076339A">
      <w:pPr>
        <w:pStyle w:val="ListBullet"/>
      </w:pPr>
      <w:r>
        <w:t>Agriculture Vehicle Registration</w:t>
      </w:r>
      <w:r w:rsidR="008A2948">
        <w:t>—</w:t>
      </w:r>
      <w:r>
        <w:t>$7 million committed to waiving fees for registration of farm</w:t>
      </w:r>
      <w:r w:rsidR="00D20D56">
        <w:t>-</w:t>
      </w:r>
      <w:r>
        <w:t>related vehicles.</w:t>
      </w:r>
    </w:p>
    <w:p w14:paraId="176AFE03" w14:textId="54149E93" w:rsidR="0076339A" w:rsidRDefault="0076339A" w:rsidP="0076339A">
      <w:pPr>
        <w:pStyle w:val="ListBullet"/>
      </w:pPr>
      <w:r>
        <w:t>Water drought-related projects including emergency water carting, infrastructure and ensuring town supply</w:t>
      </w:r>
      <w:r w:rsidR="008A2948">
        <w:t>—</w:t>
      </w:r>
      <w:r>
        <w:t>$185.9 million committed to supporting these projects</w:t>
      </w:r>
      <w:r w:rsidR="00D20D56">
        <w:t>.</w:t>
      </w:r>
    </w:p>
    <w:p w14:paraId="7E9F7182" w14:textId="03355B31" w:rsidR="0076339A" w:rsidRDefault="0076339A" w:rsidP="0045492C">
      <w:pPr>
        <w:pStyle w:val="Heading5"/>
      </w:pPr>
      <w:r>
        <w:t xml:space="preserve">Tools, </w:t>
      </w:r>
      <w:r w:rsidR="00D20D56">
        <w:t>t</w:t>
      </w:r>
      <w:r>
        <w:t xml:space="preserve">echnology, </w:t>
      </w:r>
      <w:r w:rsidR="00D20D56">
        <w:t>d</w:t>
      </w:r>
      <w:r>
        <w:t xml:space="preserve">ata and </w:t>
      </w:r>
      <w:r w:rsidR="00D20D56">
        <w:t>i</w:t>
      </w:r>
      <w:r>
        <w:t>nnovation:</w:t>
      </w:r>
    </w:p>
    <w:p w14:paraId="45D27FD0" w14:textId="1941A4F9" w:rsidR="0076339A" w:rsidRDefault="0076339A" w:rsidP="0076339A">
      <w:pPr>
        <w:pStyle w:val="ListBullet"/>
      </w:pPr>
      <w:r>
        <w:t>Drought Management Suite of Tools</w:t>
      </w:r>
      <w:r w:rsidR="008A2948">
        <w:t>—</w:t>
      </w:r>
      <w:r w:rsidR="001248F8">
        <w:t>'</w:t>
      </w:r>
      <w:r>
        <w:t>Assistance Near You Map</w:t>
      </w:r>
      <w:r w:rsidR="001248F8">
        <w:t>'</w:t>
      </w:r>
      <w:r>
        <w:t>, drought feed calculators, Drought Hub website, Freight Watch, Feed Quality Service, Farm Tracker App</w:t>
      </w:r>
    </w:p>
    <w:p w14:paraId="377E2482" w14:textId="710D92E8" w:rsidR="0076339A" w:rsidRDefault="001248F8" w:rsidP="0076339A">
      <w:pPr>
        <w:pStyle w:val="ListBullet2"/>
      </w:pPr>
      <w:r>
        <w:t>i</w:t>
      </w:r>
      <w:r w:rsidR="0076339A">
        <w:t xml:space="preserve">ncluding the </w:t>
      </w:r>
      <w:hyperlink r:id="rId21" w:history="1">
        <w:r w:rsidR="0076339A" w:rsidRPr="00D814A1">
          <w:rPr>
            <w:rStyle w:val="Hyperlink"/>
          </w:rPr>
          <w:t>Combined Drought Indicator</w:t>
        </w:r>
      </w:hyperlink>
      <w:r w:rsidR="0076339A">
        <w:t>, which makes available seasonal conditions information for NSW primary producers</w:t>
      </w:r>
      <w:r>
        <w:t xml:space="preserve"> and</w:t>
      </w:r>
      <w:r w:rsidR="0076339A">
        <w:t xml:space="preserve"> is updated frequently</w:t>
      </w:r>
      <w:r w:rsidR="00D814A1">
        <w:t>.</w:t>
      </w:r>
    </w:p>
    <w:p w14:paraId="7D4B4FD0" w14:textId="74F5AD45" w:rsidR="0076339A" w:rsidRDefault="0076339A" w:rsidP="0045492C">
      <w:pPr>
        <w:pStyle w:val="Heading5"/>
      </w:pPr>
      <w:r>
        <w:t xml:space="preserve">Health, </w:t>
      </w:r>
      <w:r w:rsidR="00D20D56">
        <w:t>w</w:t>
      </w:r>
      <w:r>
        <w:t xml:space="preserve">ellbeing and </w:t>
      </w:r>
      <w:r w:rsidR="00D20D56">
        <w:t>c</w:t>
      </w:r>
      <w:r>
        <w:t>ommunity:</w:t>
      </w:r>
    </w:p>
    <w:p w14:paraId="4D41CE6E" w14:textId="10051DEA" w:rsidR="0076339A" w:rsidRDefault="0076339A" w:rsidP="0076339A">
      <w:pPr>
        <w:pStyle w:val="ListBullet"/>
      </w:pPr>
      <w:r>
        <w:t>Rural Advisory Mental Health Program</w:t>
      </w:r>
      <w:r w:rsidR="008A2948">
        <w:t>—</w:t>
      </w:r>
      <w:r w:rsidR="00D20D56">
        <w:t>l</w:t>
      </w:r>
      <w:r>
        <w:t>inking people in regional and remote areas of NSW with mental health support services.</w:t>
      </w:r>
    </w:p>
    <w:p w14:paraId="70993324" w14:textId="2F595893" w:rsidR="0076339A" w:rsidRDefault="0076339A" w:rsidP="0076339A">
      <w:pPr>
        <w:pStyle w:val="ListBullet"/>
      </w:pPr>
      <w:r>
        <w:t>Drought funding for community preschools</w:t>
      </w:r>
      <w:r w:rsidR="008A2948">
        <w:t>—</w:t>
      </w:r>
      <w:r w:rsidR="00D20D56">
        <w:t>f</w:t>
      </w:r>
      <w:r>
        <w:t>inancial support for community preschools suffering due to drought.</w:t>
      </w:r>
    </w:p>
    <w:p w14:paraId="404BDC79" w14:textId="11A7CC95" w:rsidR="0076339A" w:rsidRDefault="0076339A" w:rsidP="0076339A">
      <w:pPr>
        <w:pStyle w:val="ListBullet"/>
      </w:pPr>
      <w:r>
        <w:t>Rural Resilience Program</w:t>
      </w:r>
      <w:r w:rsidR="008A2948">
        <w:t>—</w:t>
      </w:r>
      <w:r w:rsidR="00D20D56">
        <w:t>c</w:t>
      </w:r>
      <w:r>
        <w:t>oordinators and counsellors that build the personal and business resilience of farming communities. Assisting in managing drought, and recovering from its impacts.</w:t>
      </w:r>
    </w:p>
    <w:p w14:paraId="3955D31E" w14:textId="6D60270D" w:rsidR="0076339A" w:rsidRDefault="0076339A" w:rsidP="0076339A">
      <w:pPr>
        <w:pStyle w:val="ListBullet"/>
      </w:pPr>
      <w:r>
        <w:t>Drought Resilience Fund</w:t>
      </w:r>
      <w:r w:rsidR="008A2948">
        <w:t>—</w:t>
      </w:r>
      <w:r w:rsidR="00D20D56">
        <w:t>o</w:t>
      </w:r>
      <w:r>
        <w:t>ne-off $1.5 million fund over 2019-20 for communities in drought-affected areas to run events that support community wellbeing and resilience.</w:t>
      </w:r>
    </w:p>
    <w:p w14:paraId="2C90F27A" w14:textId="1CC6FD09" w:rsidR="0076339A" w:rsidRDefault="0076339A" w:rsidP="0076339A">
      <w:pPr>
        <w:pStyle w:val="ListBullet"/>
      </w:pPr>
      <w:r>
        <w:t>Drought Support Program Teams</w:t>
      </w:r>
      <w:r w:rsidR="008A2948">
        <w:t>—</w:t>
      </w:r>
      <w:r>
        <w:t>free, mobile and confidential support for regional and rural people impacted by drought.</w:t>
      </w:r>
    </w:p>
    <w:p w14:paraId="4FB2FE39" w14:textId="18E5F78C" w:rsidR="0076339A" w:rsidRDefault="0076339A" w:rsidP="0076339A">
      <w:pPr>
        <w:pStyle w:val="ListBullet"/>
      </w:pPr>
      <w:r>
        <w:t>Mental Health Sports Fund</w:t>
      </w:r>
      <w:r w:rsidR="008A2948">
        <w:t>—</w:t>
      </w:r>
      <w:r w:rsidR="00D20D56">
        <w:t>t</w:t>
      </w:r>
      <w:r>
        <w:t>he $1.2 million fund provides NSW-based sporting bodies with funding for sport-led mental health, social and emotional wellbeing initiatives in regional NSW.</w:t>
      </w:r>
    </w:p>
    <w:p w14:paraId="20CFAAA0" w14:textId="49566EF4" w:rsidR="0076339A" w:rsidRDefault="0076339A" w:rsidP="0076339A">
      <w:pPr>
        <w:pStyle w:val="ListBullet"/>
      </w:pPr>
      <w:r>
        <w:t>Farmgate Counsellors</w:t>
      </w:r>
      <w:r w:rsidR="008A2948">
        <w:t>—</w:t>
      </w:r>
      <w:r w:rsidR="00D20D56">
        <w:t>f</w:t>
      </w:r>
      <w:r>
        <w:t>armgate counsellors and peer support workers to provide assertive outreach, coordination with local services and communities and ongoing support to individuals and their families.</w:t>
      </w:r>
    </w:p>
    <w:p w14:paraId="59D16E67" w14:textId="0E22DE81" w:rsidR="0076339A" w:rsidRDefault="0076339A" w:rsidP="0076339A">
      <w:pPr>
        <w:pStyle w:val="ListBullet"/>
      </w:pPr>
      <w:r>
        <w:t>The maintenance of staffing levels for the 2019 and 2020 school years for schools in areas of drought.</w:t>
      </w:r>
    </w:p>
    <w:p w14:paraId="52853AB0" w14:textId="651F67BE" w:rsidR="0076339A" w:rsidRDefault="0076339A" w:rsidP="0076339A">
      <w:pPr>
        <w:pStyle w:val="ListBullet"/>
      </w:pPr>
      <w:r>
        <w:t>Funding for preschools and long day care services in drought-affected areas.</w:t>
      </w:r>
    </w:p>
    <w:p w14:paraId="5C294089" w14:textId="13EB7038" w:rsidR="0076339A" w:rsidRDefault="0076339A" w:rsidP="0076339A">
      <w:pPr>
        <w:pStyle w:val="ListBullet"/>
      </w:pPr>
      <w:r>
        <w:t>The $1 billion Safe and Secure Water Program funds a range of infrastructure projects to provide secure and sustainable water and wastewater services to regional NSW towns.</w:t>
      </w:r>
    </w:p>
    <w:p w14:paraId="359DB65D" w14:textId="2B79E306" w:rsidR="0076339A" w:rsidRDefault="0076339A" w:rsidP="0076339A">
      <w:pPr>
        <w:pStyle w:val="ListBullet"/>
      </w:pPr>
      <w:r>
        <w:t>$10 million for the installation of mobile desalination plants for the water-stressed towns of Brewarrina, Bourke and Walgett in north-western NSW to address water quality issues.</w:t>
      </w:r>
    </w:p>
    <w:p w14:paraId="7E69EB84" w14:textId="32EED6DA" w:rsidR="0076339A" w:rsidRDefault="0076339A" w:rsidP="0045492C">
      <w:pPr>
        <w:pStyle w:val="Heading5"/>
      </w:pPr>
      <w:r>
        <w:lastRenderedPageBreak/>
        <w:t xml:space="preserve">Communications and </w:t>
      </w:r>
      <w:r w:rsidR="00D20D56">
        <w:t>i</w:t>
      </w:r>
      <w:r>
        <w:t>nformation:</w:t>
      </w:r>
    </w:p>
    <w:p w14:paraId="407D3012" w14:textId="0FB53CE5" w:rsidR="0076339A" w:rsidRDefault="0076339A" w:rsidP="0076339A">
      <w:pPr>
        <w:pStyle w:val="ListBullet"/>
      </w:pPr>
      <w:r>
        <w:t>DroughtHub</w:t>
      </w:r>
      <w:r w:rsidR="008A2948">
        <w:t>—</w:t>
      </w:r>
      <w:r>
        <w:t>NSW Government central drought website, providing one-stop-shop for support, assistance measures, media, resources, tools and climate information.</w:t>
      </w:r>
    </w:p>
    <w:p w14:paraId="1DAA0BF7" w14:textId="2E42E4E0" w:rsidR="0076339A" w:rsidRDefault="0076339A" w:rsidP="0076339A">
      <w:pPr>
        <w:pStyle w:val="ListBullet"/>
      </w:pPr>
      <w:r>
        <w:t>A new NSW Government website, scheduled for launch in late February 2020, will offer a central information point on available NSW Government and federal drought assistance and related events and information.</w:t>
      </w:r>
    </w:p>
    <w:p w14:paraId="1F99CC03" w14:textId="41BDED3C" w:rsidR="0076339A" w:rsidRDefault="0076339A" w:rsidP="0076339A">
      <w:pPr>
        <w:pStyle w:val="ListBullet"/>
      </w:pPr>
      <w:r>
        <w:t>Service NSW also provides a point of contact for citizen to access information on available drought assistance and other relief such as cost of living measures.</w:t>
      </w:r>
    </w:p>
    <w:p w14:paraId="455DFCDF" w14:textId="181D93DB" w:rsidR="0076339A" w:rsidRDefault="0076339A" w:rsidP="0076339A">
      <w:pPr>
        <w:pStyle w:val="ListBullet"/>
      </w:pPr>
      <w:r>
        <w:t>Construction and operation of three Doppler radar weather stations in central and western NSW to provide real-time weather coverage.</w:t>
      </w:r>
    </w:p>
    <w:p w14:paraId="2D4B8D86" w14:textId="07B2D6B6" w:rsidR="0076339A" w:rsidRDefault="0076339A" w:rsidP="0076339A">
      <w:pPr>
        <w:pStyle w:val="Heading4"/>
        <w:pageBreakBefore/>
        <w:numPr>
          <w:ilvl w:val="0"/>
          <w:numId w:val="0"/>
        </w:numPr>
        <w:ind w:left="964" w:hanging="964"/>
      </w:pPr>
      <w:r>
        <w:lastRenderedPageBreak/>
        <w:t xml:space="preserve">Northern Territory Government </w:t>
      </w:r>
      <w:r w:rsidR="00B21341">
        <w:t>p</w:t>
      </w:r>
      <w:r>
        <w:t xml:space="preserve">reparedness and </w:t>
      </w:r>
      <w:r w:rsidR="00B21341">
        <w:t>r</w:t>
      </w:r>
      <w:r>
        <w:t>esponse</w:t>
      </w:r>
    </w:p>
    <w:p w14:paraId="46812366" w14:textId="7E6F2631" w:rsidR="0076339A" w:rsidRDefault="0076339A" w:rsidP="0076339A">
      <w:r>
        <w:t>The Northern Territory (NT) approaches drought differently to other Australian jurisdictions. This is shaped by the nature of the resident industries (for example</w:t>
      </w:r>
      <w:r w:rsidR="00D20D56">
        <w:t>,</w:t>
      </w:r>
      <w:r>
        <w:t xml:space="preserve"> irrigated horticulture and extensive cattle grazing). Also</w:t>
      </w:r>
      <w:r w:rsidR="00D20D56">
        <w:t>,</w:t>
      </w:r>
      <w:r>
        <w:t xml:space="preserve"> the geographic distribution of these operations stretches from the monsoonal tropics of the Top End south to the arid zone of central Australia</w:t>
      </w:r>
      <w:r w:rsidR="00D20D56">
        <w:t>,</w:t>
      </w:r>
      <w:r>
        <w:t xml:space="preserve"> and there is a small stakeholder population (only a few hundred primary production entities) relative to the size of the overall land</w:t>
      </w:r>
      <w:r w:rsidR="00D20D56">
        <w:t xml:space="preserve"> </w:t>
      </w:r>
      <w:r>
        <w:t xml:space="preserve">mass. By comparison with other </w:t>
      </w:r>
      <w:r w:rsidR="00FB1FB9">
        <w:t>s</w:t>
      </w:r>
      <w:r>
        <w:t>tates</w:t>
      </w:r>
      <w:r w:rsidR="00D20D56">
        <w:t>,</w:t>
      </w:r>
      <w:r>
        <w:t xml:space="preserve"> where primary production is more closely settled, and where dozens of communities and thousands of agricultural enterprises are likely to be affected, there has not been the same historical pressure for </w:t>
      </w:r>
      <w:r w:rsidR="00D20D56">
        <w:t>territory</w:t>
      </w:r>
      <w:r w:rsidR="00FB1FB9">
        <w:t>-</w:t>
      </w:r>
      <w:r>
        <w:t>centred response and support.</w:t>
      </w:r>
    </w:p>
    <w:p w14:paraId="6337D219" w14:textId="3ECF0F4F" w:rsidR="0076339A" w:rsidRDefault="0076339A" w:rsidP="0076339A">
      <w:r>
        <w:t xml:space="preserve">The 2019 monsoon burst during January was relatively weak, as was the following monsoon burst during March. Some significant rainfall occurred with the next monsoon burst in early April, but nowhere near enough to make up for the substantial seasonal rainfall deficiency that was prevalent by then. The Barkly District, as well as much of the central NT, were amongst the driest regions with record low rainfall totals in parts </w:t>
      </w:r>
      <w:r w:rsidR="00D20D56">
        <w:t>t</w:t>
      </w:r>
      <w:r>
        <w:t xml:space="preserve">erritory-wide, the rainfall total was 34% below the long-term wet season average. Many sites had either their lowest total October to April rainfall on record or lowest total for at last 25 years. All </w:t>
      </w:r>
      <w:r w:rsidR="00D20D56">
        <w:t xml:space="preserve">7 </w:t>
      </w:r>
      <w:r>
        <w:t>individual months of the 2018</w:t>
      </w:r>
      <w:r w:rsidR="00D20D56">
        <w:t>–</w:t>
      </w:r>
      <w:r>
        <w:t>19 wet season were characterised by daytime and overnight temperatures well above the long-term average Averaged across the 7-month period and over the entire Northern Territory, the mean maximum temperature (2.52°C above the long-term average), mean minimum temperature (1.94°C above average) and the mean temperature (maximum and minimum combined was 2.23°C above average) were all the highest since records commenced in 1910.</w:t>
      </w:r>
    </w:p>
    <w:p w14:paraId="6F840550" w14:textId="0A73A42F" w:rsidR="0076339A" w:rsidRDefault="0076339A" w:rsidP="0076339A">
      <w:r>
        <w:t xml:space="preserve">After near-record dry months in November and December 2019, January 2020 saw </w:t>
      </w:r>
      <w:r w:rsidR="00607B36">
        <w:t xml:space="preserve">2 </w:t>
      </w:r>
      <w:r>
        <w:t>episodes of significant rainfall across the north of the Territory, as widespread tropical moisture moved over the region. However, the lack of a strong or sustained monsoon burst meant that rainfall was somewhat patchy over the north, with some coastal parts receiving above average totals, while the northeast Top End observed below average rainfall. Further south, some locations in the east received heavy falls due to a tropical low, while other locations missed out on significant falls. The first week of February saw continuation of these patterns in eastern and central regions. Overall, the mean daily maximum temperature for January across the Territory was 1.3°C above the long-term average; some sites over the Top End had their highest January mean daily maximum temperature on record.</w:t>
      </w:r>
    </w:p>
    <w:p w14:paraId="36CCAE0C" w14:textId="77777777" w:rsidR="0076339A" w:rsidRDefault="0076339A" w:rsidP="0076339A">
      <w:r>
        <w:t>Drought has traditionally been a redundant concept for NT horticulture as it is a system largely based around irrigated production systems utilising underground aquifers, which are controlled under the NT Water Act 1992. This narrative has changed following particularly poor 2018-19 and the slow starting 2020 wet seasons. Horticulture in the Darwin region also has to coexist with the aquifer draw-down from a burgeoning peri-urban population who are not on a Darwin River dam (town water) supply which could cause some serious issues later in 2020 if the northern monsoon does not redevelop in the coming weeks.</w:t>
      </w:r>
    </w:p>
    <w:p w14:paraId="653DD00F" w14:textId="116E54F3" w:rsidR="0076339A" w:rsidRDefault="0076339A" w:rsidP="0076339A">
      <w:r>
        <w:t>In 2019, approximately 600</w:t>
      </w:r>
      <w:r w:rsidR="00B21341">
        <w:t>,</w:t>
      </w:r>
      <w:r>
        <w:t>000 head of cattle were moved interstate. This included cattle for the feedlot sector in Queensland; cattle for export via Townsville, cattle for agistment (young cattle), and breeder cattle.</w:t>
      </w:r>
    </w:p>
    <w:p w14:paraId="0F63B727" w14:textId="77777777" w:rsidR="0076339A" w:rsidRDefault="0076339A" w:rsidP="0076339A">
      <w:r>
        <w:lastRenderedPageBreak/>
        <w:t>Early warning and capacity building are the emphasis of the NT Government drought related programs delivered by the Department of Primary Industry and Resources (DPIR). Other functions affected by the DPIR include concessional loans, supporting the Rural Financial Counselling Service, which is delivered in partnership with Rural Business Support South Australia, and the Commonwealth’s Emergency Water Infrastructure Rebate Scheme.</w:t>
      </w:r>
    </w:p>
    <w:p w14:paraId="55B413DB" w14:textId="1FF825C8" w:rsidR="0076339A" w:rsidRPr="004444D5" w:rsidRDefault="0076339A" w:rsidP="00E5304E">
      <w:pPr>
        <w:pStyle w:val="Heading4"/>
        <w:numPr>
          <w:ilvl w:val="0"/>
          <w:numId w:val="0"/>
        </w:numPr>
        <w:ind w:left="964" w:hanging="964"/>
      </w:pPr>
      <w:r w:rsidRPr="004444D5">
        <w:t xml:space="preserve">Northern Territory Government </w:t>
      </w:r>
      <w:r w:rsidR="00B21341">
        <w:t>d</w:t>
      </w:r>
      <w:r w:rsidRPr="004444D5">
        <w:t xml:space="preserve">rought </w:t>
      </w:r>
      <w:r w:rsidR="00B21341">
        <w:t>i</w:t>
      </w:r>
      <w:r w:rsidRPr="004444D5">
        <w:t xml:space="preserve">nvestment and </w:t>
      </w:r>
      <w:r w:rsidR="00B21341">
        <w:t>r</w:t>
      </w:r>
      <w:r w:rsidRPr="004444D5">
        <w:t>esponse</w:t>
      </w:r>
    </w:p>
    <w:p w14:paraId="54057E53" w14:textId="3BE95D5B" w:rsidR="0045492C" w:rsidRPr="0045492C" w:rsidRDefault="0045492C" w:rsidP="0045492C">
      <w:pPr>
        <w:pStyle w:val="Caption"/>
      </w:pPr>
      <w:bookmarkStart w:id="22" w:name="_Toc33802751"/>
      <w:r>
        <w:t xml:space="preserve">Table </w:t>
      </w:r>
      <w:r w:rsidR="006C3D2A">
        <w:rPr>
          <w:noProof/>
        </w:rPr>
        <w:fldChar w:fldCharType="begin"/>
      </w:r>
      <w:r w:rsidR="006C3D2A">
        <w:rPr>
          <w:noProof/>
        </w:rPr>
        <w:instrText xml:space="preserve"> SEQ Table \* ARABIC </w:instrText>
      </w:r>
      <w:r w:rsidR="006C3D2A">
        <w:rPr>
          <w:noProof/>
        </w:rPr>
        <w:fldChar w:fldCharType="separate"/>
      </w:r>
      <w:r w:rsidR="00502280">
        <w:rPr>
          <w:noProof/>
        </w:rPr>
        <w:t>4</w:t>
      </w:r>
      <w:r w:rsidR="006C3D2A">
        <w:rPr>
          <w:noProof/>
        </w:rPr>
        <w:fldChar w:fldCharType="end"/>
      </w:r>
      <w:r>
        <w:t xml:space="preserve"> </w:t>
      </w:r>
      <w:r w:rsidR="00D53F16">
        <w:t xml:space="preserve">NT Government </w:t>
      </w:r>
      <w:r w:rsidR="00B21341">
        <w:t>d</w:t>
      </w:r>
      <w:r w:rsidR="00D53F16">
        <w:t xml:space="preserve">rought </w:t>
      </w:r>
      <w:r w:rsidR="00B21341">
        <w:t>s</w:t>
      </w:r>
      <w:r w:rsidR="00D53F16">
        <w:t>upport</w:t>
      </w:r>
      <w:bookmarkEnd w:id="22"/>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76339A" w:rsidRPr="0076339A" w14:paraId="6DAA961B" w14:textId="77777777" w:rsidTr="0076339A">
        <w:trPr>
          <w:cantSplit/>
          <w:tblHeader/>
        </w:trPr>
        <w:tc>
          <w:tcPr>
            <w:tcW w:w="4530" w:type="dxa"/>
          </w:tcPr>
          <w:p w14:paraId="27C60D2A" w14:textId="06B05EB8" w:rsidR="0076339A" w:rsidRPr="0076339A" w:rsidRDefault="0076339A" w:rsidP="0076339A">
            <w:pPr>
              <w:pStyle w:val="TableHeading"/>
            </w:pPr>
            <w:r w:rsidRPr="0076339A">
              <w:t>Supporting</w:t>
            </w:r>
          </w:p>
        </w:tc>
        <w:tc>
          <w:tcPr>
            <w:tcW w:w="4530" w:type="dxa"/>
          </w:tcPr>
          <w:p w14:paraId="73F3DE78" w14:textId="0D377DDC" w:rsidR="0076339A" w:rsidRPr="0076339A" w:rsidRDefault="0076339A" w:rsidP="00E5304E">
            <w:pPr>
              <w:pStyle w:val="TableHeading"/>
              <w:jc w:val="right"/>
            </w:pPr>
            <w:r w:rsidRPr="0076339A">
              <w:t xml:space="preserve">Announced </w:t>
            </w:r>
            <w:r w:rsidR="00B21341">
              <w:t>s</w:t>
            </w:r>
            <w:r w:rsidRPr="0076339A">
              <w:t>upport</w:t>
            </w:r>
          </w:p>
        </w:tc>
      </w:tr>
      <w:tr w:rsidR="0076339A" w:rsidRPr="0076339A" w14:paraId="1FD62EB7" w14:textId="77777777" w:rsidTr="0076339A">
        <w:tc>
          <w:tcPr>
            <w:tcW w:w="4530" w:type="dxa"/>
          </w:tcPr>
          <w:p w14:paraId="444D7508" w14:textId="77777777" w:rsidR="0076339A" w:rsidRPr="0076339A" w:rsidRDefault="0076339A" w:rsidP="0076339A">
            <w:pPr>
              <w:pStyle w:val="TableText"/>
            </w:pPr>
            <w:r w:rsidRPr="0076339A">
              <w:t>Those affected now</w:t>
            </w:r>
          </w:p>
        </w:tc>
        <w:tc>
          <w:tcPr>
            <w:tcW w:w="4530" w:type="dxa"/>
          </w:tcPr>
          <w:p w14:paraId="6A8F8B0C" w14:textId="77777777" w:rsidR="0076339A" w:rsidRPr="0076339A" w:rsidRDefault="0076339A" w:rsidP="00E5304E">
            <w:pPr>
              <w:pStyle w:val="TableText"/>
              <w:jc w:val="right"/>
            </w:pPr>
            <w:r w:rsidRPr="0076339A">
              <w:t>$1,260,864.57</w:t>
            </w:r>
          </w:p>
        </w:tc>
      </w:tr>
      <w:tr w:rsidR="0076339A" w:rsidRPr="0076339A" w14:paraId="72509758" w14:textId="77777777" w:rsidTr="0076339A">
        <w:tc>
          <w:tcPr>
            <w:tcW w:w="4530" w:type="dxa"/>
          </w:tcPr>
          <w:p w14:paraId="76CAF6C6" w14:textId="24E4099C" w:rsidR="0076339A" w:rsidRPr="0076339A" w:rsidRDefault="0076339A" w:rsidP="0076339A">
            <w:pPr>
              <w:pStyle w:val="TableText"/>
            </w:pPr>
            <w:r w:rsidRPr="0076339A">
              <w:t xml:space="preserve">Communities and </w:t>
            </w:r>
            <w:r w:rsidR="00B21341">
              <w:t>r</w:t>
            </w:r>
            <w:r w:rsidRPr="0076339A">
              <w:t>egions</w:t>
            </w:r>
          </w:p>
        </w:tc>
        <w:tc>
          <w:tcPr>
            <w:tcW w:w="4530" w:type="dxa"/>
          </w:tcPr>
          <w:p w14:paraId="6369F107" w14:textId="77777777" w:rsidR="0076339A" w:rsidRPr="0076339A" w:rsidRDefault="0076339A" w:rsidP="00E5304E">
            <w:pPr>
              <w:pStyle w:val="TableText"/>
              <w:jc w:val="right"/>
            </w:pPr>
            <w:r w:rsidRPr="0076339A">
              <w:t>$20,000</w:t>
            </w:r>
          </w:p>
        </w:tc>
      </w:tr>
      <w:tr w:rsidR="0076339A" w:rsidRPr="0076339A" w14:paraId="4CC62D95" w14:textId="77777777" w:rsidTr="0076339A">
        <w:tc>
          <w:tcPr>
            <w:tcW w:w="4530" w:type="dxa"/>
          </w:tcPr>
          <w:p w14:paraId="18CB0A33" w14:textId="77777777" w:rsidR="0076339A" w:rsidRPr="0076339A" w:rsidRDefault="0076339A" w:rsidP="0076339A">
            <w:pPr>
              <w:pStyle w:val="TableText"/>
            </w:pPr>
            <w:r w:rsidRPr="0076339A">
              <w:t>Enhancing long-term resilience and preparedness</w:t>
            </w:r>
          </w:p>
        </w:tc>
        <w:tc>
          <w:tcPr>
            <w:tcW w:w="4530" w:type="dxa"/>
          </w:tcPr>
          <w:p w14:paraId="40530A7D" w14:textId="77777777" w:rsidR="0076339A" w:rsidRPr="0076339A" w:rsidRDefault="0076339A" w:rsidP="00E5304E">
            <w:pPr>
              <w:pStyle w:val="TableText"/>
              <w:jc w:val="right"/>
            </w:pPr>
            <w:r w:rsidRPr="0076339A">
              <w:t>$500,000</w:t>
            </w:r>
          </w:p>
        </w:tc>
      </w:tr>
    </w:tbl>
    <w:p w14:paraId="1785BE67" w14:textId="5E764EB4" w:rsidR="0076339A" w:rsidRDefault="0076339A" w:rsidP="0045492C">
      <w:pPr>
        <w:pStyle w:val="Heading5"/>
      </w:pPr>
      <w:r>
        <w:t xml:space="preserve">Building </w:t>
      </w:r>
      <w:r w:rsidR="00B21341">
        <w:t>c</w:t>
      </w:r>
      <w:r>
        <w:t xml:space="preserve">apability and </w:t>
      </w:r>
      <w:r w:rsidR="00B21341">
        <w:t>s</w:t>
      </w:r>
      <w:r>
        <w:t>kills:</w:t>
      </w:r>
    </w:p>
    <w:p w14:paraId="00E63EB4" w14:textId="7BB63464" w:rsidR="0076339A" w:rsidRDefault="0076339A" w:rsidP="0045492C">
      <w:pPr>
        <w:pStyle w:val="ListBullet"/>
      </w:pPr>
      <w:r>
        <w:t>BusinessEDGE workshop</w:t>
      </w:r>
      <w:r w:rsidR="008A2948">
        <w:t>—</w:t>
      </w:r>
      <w:r w:rsidR="00B21341">
        <w:t>i</w:t>
      </w:r>
      <w:r>
        <w:t>nvesting in the next generation of under 35 pastoralists, increasing their capacity and ability to be resilient in primary industries</w:t>
      </w:r>
      <w:r w:rsidR="008A2948">
        <w:t>.</w:t>
      </w:r>
    </w:p>
    <w:p w14:paraId="1C00253B" w14:textId="3C00AFD6" w:rsidR="0076339A" w:rsidRDefault="0076339A" w:rsidP="0045492C">
      <w:pPr>
        <w:pStyle w:val="ListBullet"/>
      </w:pPr>
      <w:r>
        <w:t>Rural Financial Counselling Services</w:t>
      </w:r>
      <w:r w:rsidR="008A2948">
        <w:t>—</w:t>
      </w:r>
      <w:r w:rsidR="00B21341">
        <w:t>p</w:t>
      </w:r>
      <w:r>
        <w:t>roactively assisting in driving increasing participation of the RFCS by regional communities and those experiencing financial difficulties because of drought. The NT Government provides $20,000 annually to further support the Rural Business Support, SA.</w:t>
      </w:r>
    </w:p>
    <w:p w14:paraId="4CA117DC" w14:textId="016678BE" w:rsidR="0076339A" w:rsidRDefault="0076339A" w:rsidP="0045492C">
      <w:pPr>
        <w:pStyle w:val="ListBullet"/>
      </w:pPr>
      <w:r>
        <w:t>Old Man Plains Field Day</w:t>
      </w:r>
      <w:r w:rsidR="008A2948">
        <w:t>—</w:t>
      </w:r>
      <w:r w:rsidR="00B21341">
        <w:t>f</w:t>
      </w:r>
      <w:r>
        <w:t>ield day that attracted over 60 delegates from NGOs and industry to share expertise and advice on profitable and sustainable agriculture.</w:t>
      </w:r>
    </w:p>
    <w:p w14:paraId="5B1D2694" w14:textId="5332B5E3" w:rsidR="0076339A" w:rsidRDefault="0076339A" w:rsidP="0045492C">
      <w:pPr>
        <w:pStyle w:val="ListBullet"/>
      </w:pPr>
      <w:r>
        <w:t>Arid Alliance</w:t>
      </w:r>
      <w:r w:rsidR="008A2948">
        <w:t>—</w:t>
      </w:r>
      <w:r w:rsidR="00B21341">
        <w:t>e</w:t>
      </w:r>
      <w:r>
        <w:t>xtension initiative under the Central Region Pastoral Extension Officer that brings together a number of industry and primary producers to better collaborate on agriculture.</w:t>
      </w:r>
    </w:p>
    <w:p w14:paraId="085DE139" w14:textId="59375422" w:rsidR="0076339A" w:rsidRDefault="0076339A" w:rsidP="0045492C">
      <w:pPr>
        <w:pStyle w:val="Heading5"/>
      </w:pPr>
      <w:r>
        <w:t xml:space="preserve">Animal </w:t>
      </w:r>
      <w:r w:rsidR="00B21341">
        <w:t>w</w:t>
      </w:r>
      <w:r>
        <w:t xml:space="preserve">elfare and </w:t>
      </w:r>
      <w:r w:rsidR="00B21341">
        <w:t>l</w:t>
      </w:r>
      <w:r>
        <w:t xml:space="preserve">and </w:t>
      </w:r>
      <w:r w:rsidR="00B21341">
        <w:t>m</w:t>
      </w:r>
      <w:r>
        <w:t>anagement:</w:t>
      </w:r>
    </w:p>
    <w:p w14:paraId="1495F8F0" w14:textId="3AA377FD" w:rsidR="0076339A" w:rsidRDefault="0076339A" w:rsidP="0045492C">
      <w:pPr>
        <w:pStyle w:val="ListBullet"/>
      </w:pPr>
      <w:r>
        <w:t>Carrying Capacity Assessments for Cattle Stations</w:t>
      </w:r>
      <w:r w:rsidR="008A2948">
        <w:t>—</w:t>
      </w:r>
      <w:r w:rsidR="00B21341">
        <w:t>a</w:t>
      </w:r>
      <w:r>
        <w:t>dopted by a number of pastoral enterprises across NT, assisting primary industries to better understand and manage their stocking rates</w:t>
      </w:r>
      <w:r w:rsidR="008A2948">
        <w:t>.</w:t>
      </w:r>
    </w:p>
    <w:p w14:paraId="587BCFA0" w14:textId="089773BA" w:rsidR="0076339A" w:rsidRDefault="0076339A" w:rsidP="0045492C">
      <w:pPr>
        <w:pStyle w:val="ListBullet"/>
      </w:pPr>
      <w:r>
        <w:t>Grazing Land Management Courses</w:t>
      </w:r>
      <w:r w:rsidR="008A2948">
        <w:t>—</w:t>
      </w:r>
      <w:r w:rsidR="00B21341">
        <w:t>a</w:t>
      </w:r>
      <w:r>
        <w:t>vailable on request from industry groups. Over 20</w:t>
      </w:r>
      <w:r w:rsidR="00AE0550">
        <w:t> </w:t>
      </w:r>
      <w:r>
        <w:t>pastoral enterprises, government departments, and NGOs have undertaken the training to build the landscape’s resilience to future drought</w:t>
      </w:r>
      <w:r w:rsidR="008A2948">
        <w:t>.</w:t>
      </w:r>
    </w:p>
    <w:p w14:paraId="20D90F0F" w14:textId="707538D4" w:rsidR="0076339A" w:rsidRDefault="0076339A" w:rsidP="0045492C">
      <w:pPr>
        <w:pStyle w:val="ListBullet"/>
      </w:pPr>
      <w:r>
        <w:t>Animal Welfare Destocking</w:t>
      </w:r>
      <w:r w:rsidR="008A2948">
        <w:t>—</w:t>
      </w:r>
      <w:r>
        <w:t>DPIR staff provide inspections and supervised treatment of cattle to ensure a high degree of animal welfare is maintained during drought.</w:t>
      </w:r>
    </w:p>
    <w:p w14:paraId="4223756F" w14:textId="353F576D" w:rsidR="0076339A" w:rsidRDefault="0076339A" w:rsidP="0045492C">
      <w:pPr>
        <w:pStyle w:val="ListBullet"/>
      </w:pPr>
      <w:r>
        <w:t>Grazing Land Management Projects</w:t>
      </w:r>
      <w:r w:rsidR="008A2948">
        <w:t>—</w:t>
      </w:r>
      <w:r w:rsidR="00B21341">
        <w:t>a</w:t>
      </w:r>
      <w:r>
        <w:t xml:space="preserve"> number of participants, NGOs, and industry groups have adopted and delivered these projects to better manage pasture and landscapes</w:t>
      </w:r>
      <w:r w:rsidR="008A2948">
        <w:t>.</w:t>
      </w:r>
    </w:p>
    <w:p w14:paraId="3DA22C53" w14:textId="333866BD" w:rsidR="0076339A" w:rsidRDefault="0076339A" w:rsidP="0045492C">
      <w:pPr>
        <w:pStyle w:val="Heading5"/>
      </w:pPr>
      <w:r>
        <w:t xml:space="preserve">Preparedness, </w:t>
      </w:r>
      <w:r w:rsidR="00B21341">
        <w:t>r</w:t>
      </w:r>
      <w:r>
        <w:t xml:space="preserve">esponse and </w:t>
      </w:r>
      <w:r w:rsidR="00B21341">
        <w:t>r</w:t>
      </w:r>
      <w:r>
        <w:t>ecovery:</w:t>
      </w:r>
    </w:p>
    <w:p w14:paraId="118B3B34" w14:textId="094FFC64" w:rsidR="0076339A" w:rsidRDefault="0076339A" w:rsidP="0045492C">
      <w:pPr>
        <w:pStyle w:val="ListBullet"/>
      </w:pPr>
      <w:r>
        <w:t>Emergency Water Infrastructure Rebate Scheme</w:t>
      </w:r>
      <w:r w:rsidR="008A2948">
        <w:t>—</w:t>
      </w:r>
      <w:r w:rsidR="00B21341">
        <w:t>t</w:t>
      </w:r>
      <w:r>
        <w:t>he NT Government has assisted in driving 94 applications from primary industries to uptake this Commonwealth measure that builds animal watering infrastructure. This has delivered over $1.2 million in support for the NT pastoral industry.</w:t>
      </w:r>
    </w:p>
    <w:p w14:paraId="256B0592" w14:textId="3D85EB80" w:rsidR="0076339A" w:rsidRDefault="0076339A" w:rsidP="0045492C">
      <w:pPr>
        <w:pStyle w:val="ListBullet"/>
      </w:pPr>
      <w:r>
        <w:lastRenderedPageBreak/>
        <w:t>Pastoral Rent waiver</w:t>
      </w:r>
      <w:r w:rsidR="00B21341">
        <w:t>—t</w:t>
      </w:r>
      <w:r>
        <w:t>he NT Pastoral Land Act sets out that pastoral rent can be reduced or waived if payment of the full amount will result in serious hardship. Hardship relief because of drought is due to commence in the first quarter of 2020. Pastoralist have also been informed not to pay pastoral lease rents until a determination has been made on the topic.</w:t>
      </w:r>
    </w:p>
    <w:p w14:paraId="3A00EC5D" w14:textId="7F93BB81" w:rsidR="0076339A" w:rsidRDefault="0076339A" w:rsidP="0045492C">
      <w:pPr>
        <w:pStyle w:val="Heading5"/>
      </w:pPr>
      <w:r>
        <w:t xml:space="preserve">Tools, </w:t>
      </w:r>
      <w:r w:rsidR="00B21341">
        <w:t>t</w:t>
      </w:r>
      <w:r>
        <w:t xml:space="preserve">echnology, </w:t>
      </w:r>
      <w:r w:rsidR="00B21341">
        <w:t>d</w:t>
      </w:r>
      <w:r>
        <w:t xml:space="preserve">ata and </w:t>
      </w:r>
      <w:r w:rsidR="00B21341">
        <w:t>i</w:t>
      </w:r>
      <w:r>
        <w:t>nnovation:</w:t>
      </w:r>
    </w:p>
    <w:p w14:paraId="50787FEE" w14:textId="618D3753" w:rsidR="0076339A" w:rsidRDefault="0076339A" w:rsidP="0045492C">
      <w:pPr>
        <w:pStyle w:val="ListBullet"/>
      </w:pPr>
      <w:r>
        <w:t>NT Pastoral Feed Outlook</w:t>
      </w:r>
      <w:r w:rsidR="008A2948">
        <w:t>—</w:t>
      </w:r>
      <w:r w:rsidR="00B21341">
        <w:t>u</w:t>
      </w:r>
      <w:r>
        <w:t>sed to identify the deepening drought situation across parts of the NT and better understand and coordinate drought</w:t>
      </w:r>
      <w:r w:rsidR="008A2948">
        <w:t>.</w:t>
      </w:r>
    </w:p>
    <w:p w14:paraId="39D0A6A0" w14:textId="019067E9" w:rsidR="0076339A" w:rsidRDefault="0076339A" w:rsidP="0045492C">
      <w:pPr>
        <w:pStyle w:val="ListBullet"/>
      </w:pPr>
      <w:r>
        <w:t>Pilot Studies in to Feasibility of Irrigated Pasture and Fodder Banks</w:t>
      </w:r>
      <w:r w:rsidR="008A2948">
        <w:t>—</w:t>
      </w:r>
      <w:r w:rsidR="00B21341">
        <w:t>i</w:t>
      </w:r>
      <w:r>
        <w:t>nvestigation underway to understand new ways to provide nutrition supplements during feed gaps and their potential role for improving remotely produced beef.</w:t>
      </w:r>
    </w:p>
    <w:p w14:paraId="149527D0" w14:textId="3EB8FF5B" w:rsidR="0076339A" w:rsidRDefault="0076339A" w:rsidP="0045492C">
      <w:pPr>
        <w:pStyle w:val="ListBullet"/>
      </w:pPr>
      <w:r>
        <w:t>Climate Tools</w:t>
      </w:r>
      <w:r w:rsidR="008A2948">
        <w:t>—</w:t>
      </w:r>
      <w:r w:rsidR="00B21341">
        <w:t>p</w:t>
      </w:r>
      <w:r>
        <w:t>rovided to landholders to better utilise and understand BoM weather and predictive data for informed decision</w:t>
      </w:r>
      <w:r w:rsidR="00B21341">
        <w:t>-</w:t>
      </w:r>
      <w:r>
        <w:t>making and planning</w:t>
      </w:r>
      <w:r w:rsidR="008A2948">
        <w:t>.</w:t>
      </w:r>
    </w:p>
    <w:p w14:paraId="39250851" w14:textId="5A290E8D" w:rsidR="0076339A" w:rsidRDefault="0076339A" w:rsidP="0045492C">
      <w:pPr>
        <w:pStyle w:val="Heading5"/>
      </w:pPr>
      <w:r>
        <w:t xml:space="preserve">Communications and </w:t>
      </w:r>
      <w:r w:rsidR="00B21341">
        <w:t>i</w:t>
      </w:r>
      <w:r>
        <w:t>nformation 2019:</w:t>
      </w:r>
    </w:p>
    <w:p w14:paraId="5CBCD647" w14:textId="74201A20" w:rsidR="0076339A" w:rsidRDefault="0076339A" w:rsidP="0045492C">
      <w:pPr>
        <w:pStyle w:val="ListBullet"/>
      </w:pPr>
      <w:r>
        <w:t>Collaborating in Research and Development</w:t>
      </w:r>
      <w:r w:rsidR="008A2948">
        <w:t>—</w:t>
      </w:r>
      <w:r w:rsidR="00B21341">
        <w:t>a</w:t>
      </w:r>
      <w:r>
        <w:t>ctively participating in MLA Future Beef programs through providing technical support and expertise on a number of projects. Building the sustainability and long term viability of beef in the NT</w:t>
      </w:r>
      <w:r w:rsidR="008A2948">
        <w:t>.</w:t>
      </w:r>
    </w:p>
    <w:p w14:paraId="444D9B5C" w14:textId="0E9734D7" w:rsidR="0076339A" w:rsidRDefault="0076339A" w:rsidP="0045492C">
      <w:pPr>
        <w:pStyle w:val="ListBullet"/>
      </w:pPr>
      <w:r>
        <w:t>Drought Management Podcasts</w:t>
      </w:r>
      <w:r w:rsidR="008A2948">
        <w:t>—</w:t>
      </w:r>
      <w:r w:rsidR="00B21341">
        <w:t>v</w:t>
      </w:r>
      <w:r>
        <w:t>ital information provided by the government for primary producers and community to better manage and plan in a changing climate.</w:t>
      </w:r>
    </w:p>
    <w:p w14:paraId="56210921" w14:textId="246E5C20" w:rsidR="0076339A" w:rsidRDefault="0076339A" w:rsidP="0045492C">
      <w:pPr>
        <w:pStyle w:val="ListBullet"/>
      </w:pPr>
      <w:r w:rsidRPr="0076339A">
        <w:t>Regional Drought Facebook Page</w:t>
      </w:r>
      <w:r w:rsidR="008A2948">
        <w:t>—</w:t>
      </w:r>
      <w:r w:rsidRPr="0076339A">
        <w:t>Centre for collaboration and sharing of information between pastoralists to collectively support each other in managing drough</w:t>
      </w:r>
      <w:r>
        <w:t>t.</w:t>
      </w:r>
    </w:p>
    <w:p w14:paraId="62AB57E8" w14:textId="502E037A" w:rsidR="0045492C" w:rsidRDefault="0045492C" w:rsidP="0045492C">
      <w:pPr>
        <w:pStyle w:val="Heading4"/>
        <w:pageBreakBefore/>
        <w:numPr>
          <w:ilvl w:val="0"/>
          <w:numId w:val="0"/>
        </w:numPr>
        <w:ind w:left="964" w:hanging="964"/>
      </w:pPr>
      <w:r>
        <w:lastRenderedPageBreak/>
        <w:t xml:space="preserve">Queensland Government </w:t>
      </w:r>
      <w:r w:rsidR="00B21341">
        <w:t>d</w:t>
      </w:r>
      <w:r>
        <w:t xml:space="preserve">rought </w:t>
      </w:r>
      <w:r w:rsidR="00B21341">
        <w:t>p</w:t>
      </w:r>
      <w:r>
        <w:t xml:space="preserve">reparedness and </w:t>
      </w:r>
      <w:r w:rsidR="00B21341">
        <w:t>r</w:t>
      </w:r>
      <w:r>
        <w:t>esponse</w:t>
      </w:r>
    </w:p>
    <w:p w14:paraId="62583AFE" w14:textId="77777777" w:rsidR="0045492C" w:rsidRDefault="0045492C" w:rsidP="0045492C">
      <w:r>
        <w:t>Queensland drought policy, as agreed in the National Drought Agreement, is to improve long-term preparedness, sustainability, resilience and risk management for farming businesses and farming communities.</w:t>
      </w:r>
    </w:p>
    <w:p w14:paraId="6DBCED2F" w14:textId="10483305" w:rsidR="00ED5A55" w:rsidRDefault="00ED5A55" w:rsidP="00ED5A55">
      <w:r w:rsidRPr="00ED5A55">
        <w:t>In August 2018, the Queensland Government engaged an independent panel, consisting of Ms Ruth Wade and Mr Charles Burke, to complete a Queensland Drought Program Review to consider future drought management.</w:t>
      </w:r>
    </w:p>
    <w:p w14:paraId="47851992" w14:textId="3CD9F62C" w:rsidR="00ED5A55" w:rsidRPr="00ED5A55" w:rsidRDefault="00ED5A55" w:rsidP="00ED5A55">
      <w:r w:rsidRPr="00ED5A55">
        <w:t>The Drought Program Review informed the Queensland Government’s development of a new Drought Management Framework 2019</w:t>
      </w:r>
      <w:r w:rsidR="00B21341">
        <w:t>–</w:t>
      </w:r>
      <w:r w:rsidRPr="00ED5A55">
        <w:t>2024 to help resilience to climate risks and to help producers prepare for and manage and recover from drought.</w:t>
      </w:r>
    </w:p>
    <w:p w14:paraId="5832D19A" w14:textId="5E17BC75" w:rsidR="00ED5A55" w:rsidRPr="00ED5A55" w:rsidRDefault="00ED5A55" w:rsidP="00ED5A55">
      <w:r w:rsidRPr="00ED5A55">
        <w:t xml:space="preserve">The Queensland Government has committed to maintaining current drought assistance while this drought lasts, while also committing to start the process of reform. The </w:t>
      </w:r>
      <w:r w:rsidR="00E5304E">
        <w:t>g</w:t>
      </w:r>
      <w:r w:rsidRPr="00ED5A55">
        <w:t>overnment is currently working with industry on the implementation of reforms that will support a sector that is high-performing, trusted, profitable and sustainable.</w:t>
      </w:r>
    </w:p>
    <w:p w14:paraId="25C0FD3F" w14:textId="24CA58DD" w:rsidR="00ED5A55" w:rsidRDefault="00ED5A55" w:rsidP="004444D5">
      <w:r w:rsidRPr="00ED5A55">
        <w:t>The independent panel also supported the important work already started in the $21</w:t>
      </w:r>
      <w:r w:rsidR="00B21341">
        <w:t> </w:t>
      </w:r>
      <w:r w:rsidRPr="00ED5A55">
        <w:t>million Queensland Drought and Climate Adaptation Program (DCAP), which with partner contributions is valued at $69 million.</w:t>
      </w:r>
    </w:p>
    <w:p w14:paraId="628CE6BF" w14:textId="208E3742" w:rsidR="00ED5A55" w:rsidRDefault="00ED5A55" w:rsidP="004444D5">
      <w:r w:rsidRPr="00ED5A55">
        <w:t>DCAP is already providing improved weather forecasting, helpful tools and on-the-ground extension services across Queensland</w:t>
      </w:r>
      <w:r w:rsidR="00B21341">
        <w:t>,</w:t>
      </w:r>
      <w:r w:rsidRPr="00ED5A55">
        <w:t xml:space="preserve"> which will help primary producers manage and respond to climate and drought risk</w:t>
      </w:r>
      <w:r>
        <w:t>.</w:t>
      </w:r>
    </w:p>
    <w:p w14:paraId="5396F725" w14:textId="6CA94735" w:rsidR="0045492C" w:rsidRPr="004444D5" w:rsidRDefault="0045492C" w:rsidP="00E5304E">
      <w:pPr>
        <w:pStyle w:val="Heading4"/>
        <w:numPr>
          <w:ilvl w:val="0"/>
          <w:numId w:val="0"/>
        </w:numPr>
        <w:ind w:left="964" w:hanging="964"/>
      </w:pPr>
      <w:r w:rsidRPr="004444D5">
        <w:t xml:space="preserve">Queensland Government </w:t>
      </w:r>
      <w:r w:rsidR="00B21341">
        <w:t>d</w:t>
      </w:r>
      <w:r w:rsidRPr="004444D5">
        <w:t xml:space="preserve">rought </w:t>
      </w:r>
      <w:r w:rsidR="00B21341">
        <w:t>i</w:t>
      </w:r>
      <w:r w:rsidRPr="004444D5">
        <w:t xml:space="preserve">nvestment and </w:t>
      </w:r>
      <w:r w:rsidR="00B21341">
        <w:t>r</w:t>
      </w:r>
      <w:r w:rsidRPr="004444D5">
        <w:t>esponse</w:t>
      </w:r>
    </w:p>
    <w:p w14:paraId="6194308A" w14:textId="2FD73BA5" w:rsidR="0045492C" w:rsidRDefault="0045492C" w:rsidP="0045492C">
      <w:r>
        <w:t>Since 2012</w:t>
      </w:r>
      <w:r w:rsidR="00B21341">
        <w:t>–</w:t>
      </w:r>
      <w:r>
        <w:t>13, drought programs delivered by the Queensland Government have provided over $196 million in financial assistance to eligible farmers, landholders, individuals and communities to 30 June 2019. Including broader assistance measures, such as Primary Industry Productivity Enhancement Scheme loans, a total of $745 million has been spent for this drought in Queensland.</w:t>
      </w:r>
    </w:p>
    <w:p w14:paraId="0D16FFC5" w14:textId="3DBB14C5" w:rsidR="0045492C" w:rsidRDefault="0045492C" w:rsidP="0045492C">
      <w:r>
        <w:t>An additional $74.6 million has been made available in the 2019</w:t>
      </w:r>
      <w:r w:rsidR="00B21341">
        <w:t>–</w:t>
      </w:r>
      <w:r>
        <w:t>20 Queensland budget, plus provision of an additional $100 million for PIPES loans in 2019</w:t>
      </w:r>
      <w:r w:rsidR="00B21341">
        <w:t>–</w:t>
      </w:r>
      <w:r>
        <w:t>20. The main delivery for Queensland has been the Drought Relief Assistance Scheme (DRAS). DRAS programs alone accounted for over 55</w:t>
      </w:r>
      <w:r w:rsidR="00B21341">
        <w:t>%</w:t>
      </w:r>
      <w:r>
        <w:t xml:space="preserve"> of total drought expenditure with over $113 million has been expended on immediate Fodder and Water </w:t>
      </w:r>
      <w:r w:rsidR="00ED5A55">
        <w:t xml:space="preserve">freight </w:t>
      </w:r>
      <w:r>
        <w:t>support and for emergency water infrastructure to 30</w:t>
      </w:r>
      <w:r w:rsidR="00B21341">
        <w:t> </w:t>
      </w:r>
      <w:r>
        <w:t>June 2019. In addition there has been $18 million for community assistance, $31.231 million for drought electricity subsidies and $24.693 million for land rent rebate and water licence waivers.</w:t>
      </w:r>
    </w:p>
    <w:p w14:paraId="7BC3248D" w14:textId="4358F470" w:rsidR="00ED5A55" w:rsidRPr="00ED5A55" w:rsidRDefault="00ED5A55" w:rsidP="00ED5A55">
      <w:r w:rsidRPr="00ED5A55">
        <w:t xml:space="preserve">The information in </w:t>
      </w:r>
      <w:r w:rsidR="00B21341">
        <w:fldChar w:fldCharType="begin"/>
      </w:r>
      <w:r w:rsidR="00B21341">
        <w:instrText xml:space="preserve"> REF _Ref36128087 \h </w:instrText>
      </w:r>
      <w:r w:rsidR="00B21341">
        <w:fldChar w:fldCharType="separate"/>
      </w:r>
      <w:r w:rsidR="00B21341">
        <w:t xml:space="preserve">Table </w:t>
      </w:r>
      <w:r w:rsidR="00B21341">
        <w:rPr>
          <w:noProof/>
        </w:rPr>
        <w:t>5</w:t>
      </w:r>
      <w:r w:rsidR="00B21341">
        <w:fldChar w:fldCharType="end"/>
      </w:r>
      <w:r w:rsidRPr="00ED5A55">
        <w:t xml:space="preserve">, rather than announced support, is largely expenditure to date, and provision in the current financial year’s budget. Queensland does not typically announce funding for </w:t>
      </w:r>
      <w:r w:rsidR="00166DE6" w:rsidRPr="00ED5A55">
        <w:t>multi-year</w:t>
      </w:r>
      <w:r w:rsidRPr="00ED5A55">
        <w:t xml:space="preserve"> drought assistance programs as the actual outcome of future seasons dictate realised expenditure that will inevitably differ from announced expenditure. </w:t>
      </w:r>
    </w:p>
    <w:p w14:paraId="465ECFAE" w14:textId="19AF22AD" w:rsidR="0045492C" w:rsidRDefault="0045492C" w:rsidP="0045492C">
      <w:pPr>
        <w:pStyle w:val="Caption"/>
      </w:pPr>
      <w:bookmarkStart w:id="23" w:name="_Ref36128087"/>
      <w:bookmarkStart w:id="24" w:name="_Toc33802752"/>
      <w:r>
        <w:lastRenderedPageBreak/>
        <w:t xml:space="preserve">Table </w:t>
      </w:r>
      <w:r w:rsidR="006C3D2A">
        <w:rPr>
          <w:noProof/>
        </w:rPr>
        <w:fldChar w:fldCharType="begin"/>
      </w:r>
      <w:r w:rsidR="006C3D2A">
        <w:rPr>
          <w:noProof/>
        </w:rPr>
        <w:instrText xml:space="preserve"> SEQ Table \* ARABIC </w:instrText>
      </w:r>
      <w:r w:rsidR="006C3D2A">
        <w:rPr>
          <w:noProof/>
        </w:rPr>
        <w:fldChar w:fldCharType="separate"/>
      </w:r>
      <w:r w:rsidR="00502280">
        <w:rPr>
          <w:noProof/>
        </w:rPr>
        <w:t>5</w:t>
      </w:r>
      <w:r w:rsidR="006C3D2A">
        <w:rPr>
          <w:noProof/>
        </w:rPr>
        <w:fldChar w:fldCharType="end"/>
      </w:r>
      <w:bookmarkEnd w:id="23"/>
      <w:r>
        <w:t xml:space="preserve"> </w:t>
      </w:r>
      <w:r w:rsidR="00D53F16">
        <w:t xml:space="preserve">Queensland Government </w:t>
      </w:r>
      <w:r w:rsidR="00F41793">
        <w:t>d</w:t>
      </w:r>
      <w:r w:rsidR="00D53F16">
        <w:t xml:space="preserve">rought </w:t>
      </w:r>
      <w:r w:rsidR="00F41793">
        <w:t>s</w:t>
      </w:r>
      <w:r w:rsidR="00D53F16">
        <w:t>upport</w:t>
      </w:r>
      <w:bookmarkEnd w:id="24"/>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45492C" w:rsidRPr="0045492C" w14:paraId="12FE370A" w14:textId="77777777" w:rsidTr="0045492C">
        <w:trPr>
          <w:cantSplit/>
          <w:tblHeader/>
        </w:trPr>
        <w:tc>
          <w:tcPr>
            <w:tcW w:w="4530" w:type="dxa"/>
          </w:tcPr>
          <w:p w14:paraId="12F16C88" w14:textId="381FECEF" w:rsidR="0045492C" w:rsidRPr="0045492C" w:rsidRDefault="0045492C" w:rsidP="0045492C">
            <w:pPr>
              <w:pStyle w:val="TableHeading"/>
            </w:pPr>
            <w:r w:rsidRPr="0045492C">
              <w:t>Supporting</w:t>
            </w:r>
          </w:p>
        </w:tc>
        <w:tc>
          <w:tcPr>
            <w:tcW w:w="4530" w:type="dxa"/>
          </w:tcPr>
          <w:p w14:paraId="52DD687C" w14:textId="696DEFAC" w:rsidR="0045492C" w:rsidRPr="0045492C" w:rsidRDefault="0045492C" w:rsidP="00E5304E">
            <w:pPr>
              <w:pStyle w:val="TableHeading"/>
              <w:jc w:val="right"/>
            </w:pPr>
            <w:r w:rsidRPr="0045492C">
              <w:t xml:space="preserve">Announced </w:t>
            </w:r>
            <w:r w:rsidR="00F41793">
              <w:t>s</w:t>
            </w:r>
            <w:r w:rsidRPr="0045492C">
              <w:t>upport</w:t>
            </w:r>
          </w:p>
        </w:tc>
      </w:tr>
      <w:tr w:rsidR="0045492C" w:rsidRPr="0045492C" w14:paraId="37B74671" w14:textId="77777777" w:rsidTr="0045492C">
        <w:tc>
          <w:tcPr>
            <w:tcW w:w="4530" w:type="dxa"/>
          </w:tcPr>
          <w:p w14:paraId="3D9233E1" w14:textId="77777777" w:rsidR="0045492C" w:rsidRPr="0045492C" w:rsidRDefault="0045492C" w:rsidP="0045492C">
            <w:pPr>
              <w:pStyle w:val="TableText"/>
            </w:pPr>
            <w:r w:rsidRPr="0045492C">
              <w:t>Those affected now</w:t>
            </w:r>
          </w:p>
        </w:tc>
        <w:tc>
          <w:tcPr>
            <w:tcW w:w="4530" w:type="dxa"/>
          </w:tcPr>
          <w:p w14:paraId="2CDD0FE3" w14:textId="161AF2F2" w:rsidR="0045492C" w:rsidRPr="0045492C" w:rsidRDefault="0045492C" w:rsidP="00E5304E">
            <w:pPr>
              <w:pStyle w:val="TableText"/>
              <w:jc w:val="right"/>
            </w:pPr>
            <w:r w:rsidRPr="0045492C">
              <w:t>$241,618,000</w:t>
            </w:r>
          </w:p>
        </w:tc>
      </w:tr>
      <w:tr w:rsidR="0045492C" w:rsidRPr="0045492C" w14:paraId="715754B8" w14:textId="77777777" w:rsidTr="0045492C">
        <w:tc>
          <w:tcPr>
            <w:tcW w:w="4530" w:type="dxa"/>
          </w:tcPr>
          <w:p w14:paraId="0D1621C3" w14:textId="39908528" w:rsidR="0045492C" w:rsidRPr="0045492C" w:rsidRDefault="0045492C" w:rsidP="0045492C">
            <w:pPr>
              <w:pStyle w:val="TableText"/>
            </w:pPr>
            <w:r w:rsidRPr="0045492C">
              <w:t xml:space="preserve">Communities and </w:t>
            </w:r>
            <w:r w:rsidR="00F41793">
              <w:t>r</w:t>
            </w:r>
            <w:r w:rsidRPr="0045492C">
              <w:t>egions</w:t>
            </w:r>
          </w:p>
        </w:tc>
        <w:tc>
          <w:tcPr>
            <w:tcW w:w="4530" w:type="dxa"/>
          </w:tcPr>
          <w:p w14:paraId="2519FEF9" w14:textId="22E6DED8" w:rsidR="0045492C" w:rsidRPr="0045492C" w:rsidRDefault="0045492C" w:rsidP="00E5304E">
            <w:pPr>
              <w:pStyle w:val="TableText"/>
              <w:jc w:val="right"/>
            </w:pPr>
            <w:r w:rsidRPr="0045492C">
              <w:t>$41,300,000</w:t>
            </w:r>
          </w:p>
        </w:tc>
      </w:tr>
      <w:tr w:rsidR="0045492C" w:rsidRPr="0045492C" w14:paraId="3D944235" w14:textId="77777777" w:rsidTr="0045492C">
        <w:tc>
          <w:tcPr>
            <w:tcW w:w="4530" w:type="dxa"/>
          </w:tcPr>
          <w:p w14:paraId="3E5A14E0" w14:textId="77777777" w:rsidR="0045492C" w:rsidRPr="0045492C" w:rsidRDefault="0045492C" w:rsidP="0045492C">
            <w:pPr>
              <w:pStyle w:val="TableText"/>
            </w:pPr>
            <w:r w:rsidRPr="0045492C">
              <w:t>Enhancing long-term resilience and preparedness</w:t>
            </w:r>
          </w:p>
        </w:tc>
        <w:tc>
          <w:tcPr>
            <w:tcW w:w="4530" w:type="dxa"/>
          </w:tcPr>
          <w:p w14:paraId="20DF9CEF" w14:textId="0DFFCF67" w:rsidR="0045492C" w:rsidRPr="0045492C" w:rsidRDefault="0045492C" w:rsidP="00E5304E">
            <w:pPr>
              <w:pStyle w:val="TableText"/>
              <w:jc w:val="right"/>
            </w:pPr>
            <w:r w:rsidRPr="0045492C">
              <w:t>$617,000,000</w:t>
            </w:r>
          </w:p>
        </w:tc>
      </w:tr>
    </w:tbl>
    <w:p w14:paraId="5D597F7F" w14:textId="12CD7DA1" w:rsidR="0045492C" w:rsidRDefault="0045492C" w:rsidP="0045492C">
      <w:pPr>
        <w:pStyle w:val="FigureTableNoteSource"/>
      </w:pPr>
      <w:r>
        <w:t>Note: This table does not include broader community based programs that are provided regardless of seasonal conditions</w:t>
      </w:r>
    </w:p>
    <w:p w14:paraId="50517B33" w14:textId="5CC6D205" w:rsidR="0045492C" w:rsidRDefault="0045492C" w:rsidP="0045492C">
      <w:pPr>
        <w:pStyle w:val="Heading5"/>
      </w:pPr>
      <w:r>
        <w:t xml:space="preserve">Building </w:t>
      </w:r>
      <w:r w:rsidR="00F41793">
        <w:t>c</w:t>
      </w:r>
      <w:r>
        <w:t xml:space="preserve">apability and </w:t>
      </w:r>
      <w:r w:rsidR="00F41793">
        <w:t>s</w:t>
      </w:r>
      <w:r>
        <w:t>kills:</w:t>
      </w:r>
    </w:p>
    <w:p w14:paraId="60F02A11" w14:textId="5273E48E" w:rsidR="0045492C" w:rsidRDefault="0045492C" w:rsidP="009803B4">
      <w:pPr>
        <w:pStyle w:val="ListBullet"/>
      </w:pPr>
      <w:r>
        <w:t>Farm Business Management Skills Set and Farm Business Workforce Skills Set</w:t>
      </w:r>
      <w:r w:rsidR="00F41793">
        <w:t>—</w:t>
      </w:r>
      <w:r>
        <w:t>focused on business planning monitoring and reviewing of business performance and manage risk.</w:t>
      </w:r>
    </w:p>
    <w:p w14:paraId="788AC682" w14:textId="4313F427" w:rsidR="0045492C" w:rsidRDefault="0045492C" w:rsidP="009803B4">
      <w:pPr>
        <w:pStyle w:val="ListBullet"/>
      </w:pPr>
      <w:r>
        <w:t>Drought and Climate Adaptation Program (DCAP)</w:t>
      </w:r>
      <w:r w:rsidR="008A2948">
        <w:t>—</w:t>
      </w:r>
      <w:r w:rsidR="00F41793">
        <w:t>r</w:t>
      </w:r>
      <w:r>
        <w:t>esearch, development and extension to assist producers integrate new tools and technology in to business planning.</w:t>
      </w:r>
    </w:p>
    <w:p w14:paraId="7EEE5E7C" w14:textId="6A13DB48" w:rsidR="0045492C" w:rsidRDefault="0045492C" w:rsidP="009803B4">
      <w:pPr>
        <w:pStyle w:val="Heading5"/>
      </w:pPr>
      <w:r>
        <w:t xml:space="preserve">Animal </w:t>
      </w:r>
      <w:r w:rsidR="00F41793">
        <w:t>w</w:t>
      </w:r>
      <w:r>
        <w:t xml:space="preserve">elfare and </w:t>
      </w:r>
      <w:r w:rsidR="00F41793">
        <w:t>l</w:t>
      </w:r>
      <w:r>
        <w:t xml:space="preserve">and </w:t>
      </w:r>
      <w:r w:rsidR="00F41793">
        <w:t>m</w:t>
      </w:r>
      <w:r>
        <w:t>anagement:</w:t>
      </w:r>
    </w:p>
    <w:p w14:paraId="050B441A" w14:textId="32C576A8" w:rsidR="00ED5A55" w:rsidRPr="00ED5A55" w:rsidRDefault="00ED5A55" w:rsidP="00ED5A55">
      <w:pPr>
        <w:pStyle w:val="ListBullet"/>
      </w:pPr>
      <w:r w:rsidRPr="00ED5A55">
        <w:t>Drought Relief Assistance Scheme Freight Subsidy</w:t>
      </w:r>
      <w:r w:rsidR="008A2948">
        <w:t>—</w:t>
      </w:r>
      <w:r w:rsidR="00F41793">
        <w:t>a</w:t>
      </w:r>
      <w:r w:rsidRPr="00ED5A55">
        <w:t>ssisting w</w:t>
      </w:r>
      <w:r>
        <w:t>ith cost of transporting fodder and</w:t>
      </w:r>
      <w:r w:rsidRPr="00ED5A55">
        <w:t xml:space="preserve"> water</w:t>
      </w:r>
      <w:r>
        <w:t xml:space="preserve"> </w:t>
      </w:r>
      <w:r w:rsidRPr="00ED5A55">
        <w:t xml:space="preserve">in drought-declared </w:t>
      </w:r>
      <w:r>
        <w:t>areas</w:t>
      </w:r>
      <w:r w:rsidRPr="00ED5A55">
        <w:t xml:space="preserve"> and a freight subsidy on the movement of livestock (returning from agistment and restocking) after a drought declaration is revoked. Assistance starts at a 50</w:t>
      </w:r>
      <w:r w:rsidR="00F41793">
        <w:t>%</w:t>
      </w:r>
      <w:r w:rsidRPr="00ED5A55">
        <w:t xml:space="preserve"> subsidy up to $20</w:t>
      </w:r>
      <w:r w:rsidR="00F41793">
        <w:t>,000</w:t>
      </w:r>
      <w:r w:rsidRPr="00ED5A55">
        <w:t xml:space="preserve"> per property, per financial year, or up to $50</w:t>
      </w:r>
      <w:r w:rsidR="00F41793">
        <w:t>,000</w:t>
      </w:r>
      <w:r w:rsidRPr="00ED5A55">
        <w:t xml:space="preserve"> if the producer has a drought management plan.</w:t>
      </w:r>
    </w:p>
    <w:p w14:paraId="1C405AEF" w14:textId="5650ECB6" w:rsidR="00ED5A55" w:rsidRPr="00ED5A55" w:rsidRDefault="00ED5A55" w:rsidP="00ED5A55">
      <w:pPr>
        <w:pStyle w:val="ListBullet"/>
      </w:pPr>
      <w:r w:rsidRPr="00ED5A55">
        <w:t>Drought Relief Assistance Scheme Emergency Water Infrastructure Rebate</w:t>
      </w:r>
      <w:r w:rsidR="008A2948">
        <w:t>—</w:t>
      </w:r>
      <w:r w:rsidR="00F41793">
        <w:t>a</w:t>
      </w:r>
      <w:r w:rsidRPr="00ED5A55">
        <w:t xml:space="preserve">ssisting with cost of purchasing water infrastructure </w:t>
      </w:r>
      <w:r w:rsidR="00166DE6" w:rsidRPr="00ED5A55">
        <w:t>e.g.</w:t>
      </w:r>
      <w:r w:rsidRPr="00ED5A55">
        <w:t xml:space="preserve"> troughs, tanks, bores, pipes </w:t>
      </w:r>
      <w:r w:rsidR="00166DE6" w:rsidRPr="00ED5A55">
        <w:t>etc.</w:t>
      </w:r>
      <w:r w:rsidRPr="00ED5A55">
        <w:t xml:space="preserve"> to supply water to droughted livestock. 50</w:t>
      </w:r>
      <w:r w:rsidR="00F41793">
        <w:t>%</w:t>
      </w:r>
      <w:r w:rsidRPr="00ED5A55">
        <w:t xml:space="preserve"> rebate up to $20</w:t>
      </w:r>
      <w:r w:rsidR="00F41793">
        <w:t>,000</w:t>
      </w:r>
      <w:r w:rsidRPr="00ED5A55">
        <w:t xml:space="preserve"> per property, per financial year, or up to $50</w:t>
      </w:r>
      <w:r w:rsidR="00F41793">
        <w:t>,000</w:t>
      </w:r>
      <w:r w:rsidRPr="00ED5A55">
        <w:t xml:space="preserve"> if the producer has a drought management plan.</w:t>
      </w:r>
    </w:p>
    <w:p w14:paraId="6BED5338" w14:textId="0543B642" w:rsidR="00ED5A55" w:rsidRPr="00ED5A55" w:rsidRDefault="00ED5A55" w:rsidP="00ED5A55">
      <w:pPr>
        <w:pStyle w:val="ListBullet"/>
      </w:pPr>
      <w:r w:rsidRPr="00ED5A55">
        <w:t>Queensland Feral Pest Initiative</w:t>
      </w:r>
      <w:r w:rsidR="008A2948">
        <w:t>—</w:t>
      </w:r>
      <w:r w:rsidRPr="00ED5A55">
        <w:t xml:space="preserve">$4,000,000 in grants and subsidies to support projects in drought-affected areas that control invasive pests and weed and maintain </w:t>
      </w:r>
      <w:r w:rsidR="00F41793">
        <w:t>b</w:t>
      </w:r>
      <w:r w:rsidRPr="00ED5A55">
        <w:t xml:space="preserve">arrier </w:t>
      </w:r>
      <w:r w:rsidR="00F41793">
        <w:t>f</w:t>
      </w:r>
      <w:r w:rsidRPr="00ED5A55">
        <w:t>encing.</w:t>
      </w:r>
    </w:p>
    <w:p w14:paraId="0BFB89BA" w14:textId="11B3AE1D" w:rsidR="0045492C" w:rsidRDefault="00ED5A55" w:rsidP="00ED5A55">
      <w:pPr>
        <w:pStyle w:val="ListBullet"/>
      </w:pPr>
      <w:r w:rsidRPr="00ED5A55">
        <w:t>Animal welfare and drought feeding workshops</w:t>
      </w:r>
      <w:r w:rsidR="008A2948">
        <w:t>—</w:t>
      </w:r>
      <w:r w:rsidRPr="00ED5A55">
        <w:t>held around Queensland, with a recent focus on small landholder livestock owners</w:t>
      </w:r>
      <w:r w:rsidR="0045492C">
        <w:t>.</w:t>
      </w:r>
    </w:p>
    <w:p w14:paraId="4BDF5712" w14:textId="0ED0051B" w:rsidR="0045492C" w:rsidRDefault="0045492C" w:rsidP="009803B4">
      <w:pPr>
        <w:pStyle w:val="Heading5"/>
      </w:pPr>
      <w:r>
        <w:t xml:space="preserve">Preparedness, </w:t>
      </w:r>
      <w:r w:rsidR="00F41793">
        <w:t>r</w:t>
      </w:r>
      <w:r>
        <w:t xml:space="preserve">esponse and </w:t>
      </w:r>
      <w:r w:rsidR="00F41793">
        <w:t>r</w:t>
      </w:r>
      <w:r>
        <w:t>ecovery:</w:t>
      </w:r>
    </w:p>
    <w:p w14:paraId="521C37B6" w14:textId="163D3432" w:rsidR="0045492C" w:rsidRDefault="0045492C" w:rsidP="00586E54">
      <w:pPr>
        <w:pStyle w:val="ListBullet"/>
      </w:pPr>
      <w:r>
        <w:t>Delivering</w:t>
      </w:r>
      <w:r w:rsidR="00ED5A55">
        <w:t xml:space="preserve"> the Queensland and</w:t>
      </w:r>
      <w:r>
        <w:t xml:space="preserve"> Federal Emergency Water Infrastructure Rebate</w:t>
      </w:r>
      <w:r w:rsidR="008A2948">
        <w:t>—</w:t>
      </w:r>
      <w:r>
        <w:t>$25,000 maximum total. 25% rebate for the purchasing and installing of infrastructure, desilting dams, and drilling new bores for livestock and horticulture. Combin</w:t>
      </w:r>
      <w:r w:rsidR="00ED5A55">
        <w:t xml:space="preserve">ing the </w:t>
      </w:r>
      <w:r w:rsidR="00F41793">
        <w:t xml:space="preserve">Australian Government </w:t>
      </w:r>
      <w:r w:rsidR="00ED5A55">
        <w:t>rebate</w:t>
      </w:r>
      <w:r>
        <w:t xml:space="preserve"> with the Queensland </w:t>
      </w:r>
      <w:r w:rsidR="00F41793">
        <w:t xml:space="preserve">rebate, </w:t>
      </w:r>
      <w:r>
        <w:t>EWIR producers can potentially receive a 75</w:t>
      </w:r>
      <w:r w:rsidR="00F41793">
        <w:t>%</w:t>
      </w:r>
      <w:r>
        <w:t xml:space="preserve"> subsidy up to $75,000 per year.</w:t>
      </w:r>
    </w:p>
    <w:p w14:paraId="1F9229B8" w14:textId="4F8FD432" w:rsidR="0045492C" w:rsidRDefault="0045492C" w:rsidP="00586E54">
      <w:pPr>
        <w:pStyle w:val="ListBullet"/>
      </w:pPr>
      <w:r>
        <w:t>Land Rent Rebates</w:t>
      </w:r>
      <w:r w:rsidR="008A2948">
        <w:t>—</w:t>
      </w:r>
      <w:r>
        <w:t>15% annual rent rebate for leases in drought-declared areas.</w:t>
      </w:r>
    </w:p>
    <w:p w14:paraId="45574133" w14:textId="4BC40F15" w:rsidR="0045492C" w:rsidRDefault="0045492C" w:rsidP="00586E54">
      <w:pPr>
        <w:pStyle w:val="ListBullet"/>
      </w:pPr>
      <w:r>
        <w:t>Drought Relief from Electricity Charges Scheme</w:t>
      </w:r>
      <w:r w:rsidR="008A2948">
        <w:t>—</w:t>
      </w:r>
      <w:r>
        <w:t>provides relief from supply charges on electricity accounts that are used to pump water for farm or irrigation purposes and deferral of payments on farm electricity accounts until drought has ended.</w:t>
      </w:r>
    </w:p>
    <w:p w14:paraId="3F6D14B3" w14:textId="45082201" w:rsidR="0045492C" w:rsidRDefault="0045492C" w:rsidP="00586E54">
      <w:pPr>
        <w:pStyle w:val="ListBullet"/>
      </w:pPr>
      <w:r>
        <w:t>Water Licence Waivers</w:t>
      </w:r>
      <w:r w:rsidR="008A2948">
        <w:t>—</w:t>
      </w:r>
      <w:r w:rsidR="00F41793">
        <w:t>v</w:t>
      </w:r>
      <w:r>
        <w:t>alued up to $1,890 for producers in drought-declared areas.</w:t>
      </w:r>
    </w:p>
    <w:p w14:paraId="56BFE254" w14:textId="640D50E9" w:rsidR="0045492C" w:rsidRDefault="0045492C" w:rsidP="00586E54">
      <w:pPr>
        <w:pStyle w:val="ListBullet"/>
      </w:pPr>
      <w:r>
        <w:t>Transport</w:t>
      </w:r>
      <w:r w:rsidR="00F41793">
        <w:t>-</w:t>
      </w:r>
      <w:r>
        <w:t>related drought assistance</w:t>
      </w:r>
      <w:r w:rsidR="00F41793">
        <w:t>,</w:t>
      </w:r>
      <w:r>
        <w:t xml:space="preserve"> which includes:</w:t>
      </w:r>
    </w:p>
    <w:p w14:paraId="1A5A9F6A" w14:textId="6DE5DE99" w:rsidR="0045492C" w:rsidRDefault="00F41793" w:rsidP="00586E54">
      <w:pPr>
        <w:pStyle w:val="ListBullet2"/>
      </w:pPr>
      <w:r>
        <w:t>m</w:t>
      </w:r>
      <w:r w:rsidR="0045492C">
        <w:t>ulti-combination drought permits</w:t>
      </w:r>
    </w:p>
    <w:p w14:paraId="21A25264" w14:textId="26997943" w:rsidR="0045492C" w:rsidRDefault="00F41793" w:rsidP="00586E54">
      <w:pPr>
        <w:pStyle w:val="ListBullet2"/>
      </w:pPr>
      <w:r>
        <w:t>i</w:t>
      </w:r>
      <w:r w:rsidR="0045492C">
        <w:t>ncrease to the maximum loaded dimensions of baled or rolled hay or straw</w:t>
      </w:r>
    </w:p>
    <w:p w14:paraId="6B3F9899" w14:textId="39206D44" w:rsidR="0045492C" w:rsidRDefault="00F41793" w:rsidP="00586E54">
      <w:pPr>
        <w:pStyle w:val="ListBullet2"/>
      </w:pPr>
      <w:r>
        <w:lastRenderedPageBreak/>
        <w:t>a</w:t>
      </w:r>
      <w:r w:rsidR="0045492C">
        <w:t>n additional registration pay term of 3 months and exemption from surcharge for a 3</w:t>
      </w:r>
      <w:r w:rsidR="00607B36">
        <w:t> </w:t>
      </w:r>
      <w:r w:rsidR="0045492C">
        <w:t>or 6 month registration pay term</w:t>
      </w:r>
    </w:p>
    <w:p w14:paraId="01CE105C" w14:textId="2C0CA8A4" w:rsidR="0045492C" w:rsidRDefault="00F41793" w:rsidP="00586E54">
      <w:pPr>
        <w:pStyle w:val="ListBullet2"/>
      </w:pPr>
      <w:r>
        <w:t>e</w:t>
      </w:r>
      <w:r w:rsidR="0045492C">
        <w:t>xemption from an administrative fee for late payment of registration</w:t>
      </w:r>
    </w:p>
    <w:p w14:paraId="595646C1" w14:textId="7CAE545F" w:rsidR="0045492C" w:rsidRDefault="00F41793" w:rsidP="00586E54">
      <w:pPr>
        <w:pStyle w:val="ListBullet2"/>
      </w:pPr>
      <w:r>
        <w:t>w</w:t>
      </w:r>
      <w:r w:rsidR="0045492C">
        <w:t>aiving of certificate of inspection fees</w:t>
      </w:r>
    </w:p>
    <w:p w14:paraId="5DE52FD5" w14:textId="4207532E" w:rsidR="0045492C" w:rsidRDefault="00F41793" w:rsidP="00586E54">
      <w:pPr>
        <w:pStyle w:val="ListBullet2"/>
      </w:pPr>
      <w:r>
        <w:t>s</w:t>
      </w:r>
      <w:r w:rsidR="0045492C">
        <w:t xml:space="preserve">easonal registration vehicles can have dormant period extended to </w:t>
      </w:r>
      <w:r w:rsidR="00607B36">
        <w:t xml:space="preserve">2 </w:t>
      </w:r>
      <w:r w:rsidR="0045492C">
        <w:t>years</w:t>
      </w:r>
    </w:p>
    <w:p w14:paraId="3C68E76E" w14:textId="2E0ED524" w:rsidR="0045492C" w:rsidRDefault="00F41793" w:rsidP="00586E54">
      <w:pPr>
        <w:pStyle w:val="ListBullet2"/>
      </w:pPr>
      <w:r>
        <w:t>c</w:t>
      </w:r>
      <w:r w:rsidR="0045492C">
        <w:t>ancellation and re-registration of vehicles</w:t>
      </w:r>
    </w:p>
    <w:p w14:paraId="1F8333C4" w14:textId="0A13A038" w:rsidR="0045492C" w:rsidRDefault="00F41793" w:rsidP="00586E54">
      <w:pPr>
        <w:pStyle w:val="ListBullet2"/>
      </w:pPr>
      <w:r>
        <w:t>f</w:t>
      </w:r>
      <w:r w:rsidR="0045492C">
        <w:t>odder transport with primary producer concession</w:t>
      </w:r>
    </w:p>
    <w:p w14:paraId="0765A0A7" w14:textId="2DF64B87" w:rsidR="0045492C" w:rsidRDefault="00F41793" w:rsidP="00586E54">
      <w:pPr>
        <w:pStyle w:val="ListBullet2"/>
      </w:pPr>
      <w:r>
        <w:t>f</w:t>
      </w:r>
      <w:r w:rsidR="0045492C">
        <w:t>arm plate concession vehicles able to cart water for up to 80 km</w:t>
      </w:r>
    </w:p>
    <w:p w14:paraId="60D0CDDB" w14:textId="5CBC42F2" w:rsidR="0045492C" w:rsidRDefault="00F41793" w:rsidP="00586E54">
      <w:pPr>
        <w:pStyle w:val="ListBullet2"/>
      </w:pPr>
      <w:r>
        <w:t>s</w:t>
      </w:r>
      <w:r w:rsidR="0045492C">
        <w:t>tock grazing on declared road reserves</w:t>
      </w:r>
      <w:r w:rsidR="008A2948">
        <w:t>.</w:t>
      </w:r>
    </w:p>
    <w:p w14:paraId="45762453" w14:textId="3D613400" w:rsidR="0045492C" w:rsidRDefault="0045492C" w:rsidP="00586E54">
      <w:pPr>
        <w:pStyle w:val="ListBullet"/>
      </w:pPr>
      <w:r>
        <w:t>Primary Industries Productivity Enhancement Scheme Sustainability Loans</w:t>
      </w:r>
      <w:r w:rsidR="008A2948">
        <w:t>—</w:t>
      </w:r>
      <w:r w:rsidR="00F41793">
        <w:t xml:space="preserve">up </w:t>
      </w:r>
      <w:r>
        <w:t xml:space="preserve">to $1,300,000 in concessional loans to assist primary producers </w:t>
      </w:r>
      <w:r w:rsidR="00ED5A55">
        <w:t>improve the viability and sustainability of a primary production enterprise</w:t>
      </w:r>
      <w:r>
        <w:t>.</w:t>
      </w:r>
    </w:p>
    <w:p w14:paraId="605C4EDB" w14:textId="10A4003F" w:rsidR="0045492C" w:rsidRDefault="0045492C" w:rsidP="00586E54">
      <w:pPr>
        <w:pStyle w:val="ListBullet"/>
      </w:pPr>
      <w:r>
        <w:t>Drought and Climate Adaptation Program (DCAP)</w:t>
      </w:r>
      <w:r w:rsidR="00F41793">
        <w:t>—</w:t>
      </w:r>
      <w:r>
        <w:t xml:space="preserve">a $21 million program with current partner contributions reaches $69 million to undertake research, development and extension to assist producers integrate </w:t>
      </w:r>
      <w:r w:rsidR="00ED5A55" w:rsidRPr="00ED5A55">
        <w:t xml:space="preserve">new tools and technology that will assist business planning to manage drought and climate risk. Projects </w:t>
      </w:r>
      <w:r>
        <w:t>include:</w:t>
      </w:r>
    </w:p>
    <w:p w14:paraId="504A0512" w14:textId="074CD669" w:rsidR="0045492C" w:rsidRDefault="0045492C" w:rsidP="00586E54">
      <w:pPr>
        <w:pStyle w:val="ListBullet2"/>
      </w:pPr>
      <w:r>
        <w:t>The inside edge for graziers to master Qld’s drought prone climate</w:t>
      </w:r>
    </w:p>
    <w:p w14:paraId="42B15164" w14:textId="02616B8C" w:rsidR="0045492C" w:rsidRDefault="0045492C" w:rsidP="00586E54">
      <w:pPr>
        <w:pStyle w:val="ListBullet2"/>
      </w:pPr>
      <w:r>
        <w:t>Drought resilience and adaptation: A program of social research and knowledge support</w:t>
      </w:r>
    </w:p>
    <w:p w14:paraId="278C389B" w14:textId="4CF4568B" w:rsidR="0045492C" w:rsidRDefault="0045492C" w:rsidP="00586E54">
      <w:pPr>
        <w:pStyle w:val="ListBullet2"/>
      </w:pPr>
      <w:r>
        <w:t>Northern Australia Climate Program</w:t>
      </w:r>
    </w:p>
    <w:p w14:paraId="49644C87" w14:textId="54A8FD0B" w:rsidR="0045492C" w:rsidRDefault="0045492C" w:rsidP="00586E54">
      <w:pPr>
        <w:pStyle w:val="ListBullet2"/>
      </w:pPr>
      <w:r>
        <w:t>Delivering integrated production and economic knowledge and skills to improve drought management outcomes for grazing systems</w:t>
      </w:r>
    </w:p>
    <w:p w14:paraId="27D8B60E" w14:textId="72007412" w:rsidR="0045492C" w:rsidRDefault="0045492C" w:rsidP="00586E54">
      <w:pPr>
        <w:pStyle w:val="ListBullet2"/>
      </w:pPr>
      <w:r>
        <w:t>GrazingFutures: Promoting a resilient grazing industry</w:t>
      </w:r>
    </w:p>
    <w:p w14:paraId="3FCCF6DA" w14:textId="1671D805" w:rsidR="0045492C" w:rsidRDefault="0045492C" w:rsidP="00586E54">
      <w:pPr>
        <w:pStyle w:val="ListBullet2"/>
      </w:pPr>
      <w:r>
        <w:t>Forewarned is forearmed: Proactively managing the impacts of extreme climate events</w:t>
      </w:r>
    </w:p>
    <w:p w14:paraId="3526D2C7" w14:textId="366A3E2E" w:rsidR="0045492C" w:rsidRDefault="0045492C" w:rsidP="00586E54">
      <w:pPr>
        <w:pStyle w:val="ListBullet2"/>
      </w:pPr>
      <w:r>
        <w:t xml:space="preserve">Using </w:t>
      </w:r>
      <w:r w:rsidR="00166DE6">
        <w:t>paleoclimate</w:t>
      </w:r>
      <w:r>
        <w:t xml:space="preserve"> data to prepare for extreme events and floods in Queensland</w:t>
      </w:r>
    </w:p>
    <w:p w14:paraId="2D70DE02" w14:textId="258C7252" w:rsidR="0045492C" w:rsidRDefault="0045492C" w:rsidP="00586E54">
      <w:pPr>
        <w:pStyle w:val="ListBullet2"/>
      </w:pPr>
      <w:r>
        <w:t>Crop insurance</w:t>
      </w:r>
      <w:r w:rsidR="00F41793">
        <w:t>—r</w:t>
      </w:r>
      <w:r>
        <w:t>esearching and developing innovative and affordable insurance products tailored to Queensland's cropping and horticulture industries</w:t>
      </w:r>
    </w:p>
    <w:p w14:paraId="0209B6C8" w14:textId="0B291D69" w:rsidR="0045492C" w:rsidRDefault="0045492C" w:rsidP="00586E54">
      <w:pPr>
        <w:pStyle w:val="ListBullet2"/>
      </w:pPr>
      <w:r>
        <w:t xml:space="preserve">Use of BoM multi-week and seasonal forecasts to improve management decisions in </w:t>
      </w:r>
      <w:r w:rsidR="009803B4">
        <w:t>Queensland’s vegetable industry</w:t>
      </w:r>
      <w:r w:rsidR="008A2948">
        <w:t>.</w:t>
      </w:r>
    </w:p>
    <w:p w14:paraId="49B5B8F9" w14:textId="684B135A" w:rsidR="0045492C" w:rsidRDefault="0045492C" w:rsidP="00586E54">
      <w:pPr>
        <w:pStyle w:val="ListBullet"/>
      </w:pPr>
      <w:r>
        <w:t>Farm Debt Restructure Office</w:t>
      </w:r>
      <w:r w:rsidR="008A2948">
        <w:t>—</w:t>
      </w:r>
      <w:r w:rsidR="00F41793">
        <w:t>f</w:t>
      </w:r>
      <w:r>
        <w:t>ree service to assist struggling producers in financially restructuring their business position.</w:t>
      </w:r>
    </w:p>
    <w:p w14:paraId="5B8609A4" w14:textId="5D469636" w:rsidR="0045492C" w:rsidRDefault="0045492C" w:rsidP="00586E54">
      <w:pPr>
        <w:pStyle w:val="ListBullet"/>
      </w:pPr>
      <w:r>
        <w:t>The Long Paddock Website</w:t>
      </w:r>
      <w:r w:rsidR="008A2948">
        <w:t>—</w:t>
      </w:r>
      <w:r w:rsidR="00F41793">
        <w:t>c</w:t>
      </w:r>
      <w:r>
        <w:t>entralising drought and climate data, decision support tools, and information on services to manage climate and drought risk.</w:t>
      </w:r>
    </w:p>
    <w:p w14:paraId="402CB99C" w14:textId="3AA173E6" w:rsidR="0045492C" w:rsidRDefault="0045492C" w:rsidP="00586E54">
      <w:pPr>
        <w:pStyle w:val="ListBullet"/>
      </w:pPr>
      <w:r>
        <w:t>FutureBeef</w:t>
      </w:r>
      <w:r w:rsidR="008A2948">
        <w:t>—</w:t>
      </w:r>
      <w:r>
        <w:t>provides the north Australian beef industry with key information and tools to assist with making on-farm changes that improve business performance.</w:t>
      </w:r>
    </w:p>
    <w:p w14:paraId="36548E48" w14:textId="78664926" w:rsidR="00ED5A55" w:rsidRDefault="00ED5A55" w:rsidP="00586E54">
      <w:pPr>
        <w:pStyle w:val="ListBullet"/>
      </w:pPr>
      <w:r>
        <w:t>A co-contribution to the Rural Financial Counselling Service to provide additional financial counsellors in areas of need.</w:t>
      </w:r>
    </w:p>
    <w:p w14:paraId="0ED97822" w14:textId="3B9A62E4" w:rsidR="0045492C" w:rsidRDefault="0045492C" w:rsidP="009803B4">
      <w:pPr>
        <w:pStyle w:val="Heading5"/>
      </w:pPr>
      <w:r>
        <w:t xml:space="preserve">Health, </w:t>
      </w:r>
      <w:r w:rsidR="00F41793">
        <w:t>w</w:t>
      </w:r>
      <w:r>
        <w:t xml:space="preserve">ellbeing and </w:t>
      </w:r>
      <w:r w:rsidR="00F41793">
        <w:t>c</w:t>
      </w:r>
      <w:r>
        <w:t>ommunity:</w:t>
      </w:r>
    </w:p>
    <w:p w14:paraId="47E25764" w14:textId="2CD0AA95" w:rsidR="0045492C" w:rsidRDefault="0045492C" w:rsidP="00586E54">
      <w:pPr>
        <w:pStyle w:val="ListBullet"/>
      </w:pPr>
      <w:r>
        <w:t>Royal Flying Doctor Service Drought Well Being Service</w:t>
      </w:r>
      <w:r w:rsidR="008A2948">
        <w:t>—</w:t>
      </w:r>
      <w:r w:rsidR="00F41793">
        <w:t>d</w:t>
      </w:r>
      <w:r>
        <w:t>elivery of mental health and community services in remote drought areas.</w:t>
      </w:r>
    </w:p>
    <w:p w14:paraId="513F6328" w14:textId="3539A9FE" w:rsidR="0045492C" w:rsidRDefault="0045492C" w:rsidP="00586E54">
      <w:pPr>
        <w:pStyle w:val="ListBullet"/>
      </w:pPr>
      <w:r>
        <w:lastRenderedPageBreak/>
        <w:t>Tackling Regional Adversity through Integrated Care</w:t>
      </w:r>
      <w:r w:rsidR="00ED5A55">
        <w:t xml:space="preserve"> (TRAIC)</w:t>
      </w:r>
      <w:r w:rsidR="008A2948">
        <w:t>—</w:t>
      </w:r>
      <w:r w:rsidR="00F41793">
        <w:t>c</w:t>
      </w:r>
      <w:r>
        <w:t>oordination and support of mental health services in rural communities impacted by adverse events.</w:t>
      </w:r>
      <w:r w:rsidR="00ED5A55">
        <w:t xml:space="preserve"> TRAIC includes local grants to help community groups deliver mental health services.</w:t>
      </w:r>
    </w:p>
    <w:p w14:paraId="07CBC87B" w14:textId="003B5749" w:rsidR="0045492C" w:rsidRDefault="0045492C" w:rsidP="00586E54">
      <w:pPr>
        <w:pStyle w:val="ListBullet"/>
      </w:pPr>
      <w:r>
        <w:t>Communities Assistance Program</w:t>
      </w:r>
      <w:r w:rsidR="008A2948">
        <w:t>—</w:t>
      </w:r>
      <w:r w:rsidR="00F41793">
        <w:t>g</w:t>
      </w:r>
      <w:r>
        <w:t>rants for community and social programs in drought impacted regions.</w:t>
      </w:r>
    </w:p>
    <w:p w14:paraId="2FD6CD15" w14:textId="7F902F1B" w:rsidR="0045492C" w:rsidRDefault="0045492C" w:rsidP="009803B4">
      <w:pPr>
        <w:pStyle w:val="Heading5"/>
      </w:pPr>
      <w:r>
        <w:t xml:space="preserve">Communication and </w:t>
      </w:r>
      <w:r w:rsidR="00F41793">
        <w:t>i</w:t>
      </w:r>
      <w:r>
        <w:t>nformation:</w:t>
      </w:r>
    </w:p>
    <w:p w14:paraId="5E867385" w14:textId="596C29BA" w:rsidR="0045492C" w:rsidRDefault="0045492C" w:rsidP="00586E54">
      <w:pPr>
        <w:pStyle w:val="ListBullet"/>
      </w:pPr>
      <w:r>
        <w:t>The Long paddock website</w:t>
      </w:r>
      <w:r w:rsidR="00F41793">
        <w:t>—</w:t>
      </w:r>
      <w:r>
        <w:t>providing drought and climate data, decision support tools and information services to better manage climate risk such as drought.</w:t>
      </w:r>
    </w:p>
    <w:p w14:paraId="670AADCD" w14:textId="610C647B" w:rsidR="0045492C" w:rsidRDefault="0045492C" w:rsidP="00586E54">
      <w:pPr>
        <w:pStyle w:val="ListBullet"/>
      </w:pPr>
      <w:r>
        <w:t>DAF Website, Business Queensland and Future Beef website to provide information and tools to help producers manage drought risks.</w:t>
      </w:r>
    </w:p>
    <w:p w14:paraId="1FBA6E50" w14:textId="2C582AC4" w:rsidR="0045492C" w:rsidRDefault="0045492C" w:rsidP="00586E54">
      <w:pPr>
        <w:pStyle w:val="ListBullet"/>
      </w:pPr>
      <w:r>
        <w:t>Drought and Climate Adaptation Program</w:t>
      </w:r>
      <w:r w:rsidR="008A2948">
        <w:t>—</w:t>
      </w:r>
      <w:r w:rsidR="00F41793">
        <w:t>r</w:t>
      </w:r>
      <w:r>
        <w:t>esearch, development and extension programs delivering improved forecasting ability and drought risk mitigation strategies in to business planning.</w:t>
      </w:r>
    </w:p>
    <w:p w14:paraId="23955E14" w14:textId="58BB2CBF" w:rsidR="005D0033" w:rsidRDefault="0045492C" w:rsidP="00EF2D3D">
      <w:pPr>
        <w:pStyle w:val="ListBullet"/>
      </w:pPr>
      <w:r>
        <w:t>FutureBeef</w:t>
      </w:r>
      <w:r w:rsidR="008A2948">
        <w:t>—</w:t>
      </w:r>
      <w:r>
        <w:t>provides the north Australian beef industry with key information and tools to assist with making on-farm changes that improve business performance.</w:t>
      </w:r>
    </w:p>
    <w:p w14:paraId="7C15FFF7" w14:textId="4D6D66A9" w:rsidR="005D0033" w:rsidRDefault="005D0033" w:rsidP="00EF2D3D">
      <w:pPr>
        <w:pStyle w:val="Heading5"/>
      </w:pPr>
      <w:r>
        <w:t xml:space="preserve">Water </w:t>
      </w:r>
      <w:r w:rsidR="00F41793">
        <w:t>s</w:t>
      </w:r>
      <w:r>
        <w:t>ecurity:</w:t>
      </w:r>
    </w:p>
    <w:p w14:paraId="16CD9EDA" w14:textId="77777777" w:rsidR="005D0033" w:rsidRDefault="005D0033" w:rsidP="005D0033">
      <w:pPr>
        <w:pStyle w:val="ListBullet"/>
      </w:pPr>
      <w:r w:rsidRPr="005D0033">
        <w:t>Queensland does not include announced or realised expenditure on regional water supply schemes, including new pipelines and dams, as drought program expenditure.</w:t>
      </w:r>
    </w:p>
    <w:p w14:paraId="645E8A03" w14:textId="37B91DD2" w:rsidR="00586E54" w:rsidRDefault="00586E54" w:rsidP="00586E54">
      <w:pPr>
        <w:pStyle w:val="Heading4"/>
        <w:pageBreakBefore/>
        <w:numPr>
          <w:ilvl w:val="0"/>
          <w:numId w:val="0"/>
        </w:numPr>
        <w:ind w:left="964" w:hanging="964"/>
      </w:pPr>
      <w:r>
        <w:lastRenderedPageBreak/>
        <w:t>South Australia</w:t>
      </w:r>
      <w:r w:rsidR="00F41793">
        <w:t>n</w:t>
      </w:r>
      <w:r>
        <w:t xml:space="preserve"> Government </w:t>
      </w:r>
      <w:r w:rsidR="00F41793">
        <w:t>d</w:t>
      </w:r>
      <w:r>
        <w:t xml:space="preserve">rought </w:t>
      </w:r>
      <w:r w:rsidR="00F41793">
        <w:t>p</w:t>
      </w:r>
      <w:r>
        <w:t xml:space="preserve">reparedness and </w:t>
      </w:r>
      <w:r w:rsidR="00F41793">
        <w:t>r</w:t>
      </w:r>
      <w:r>
        <w:t>esponse</w:t>
      </w:r>
    </w:p>
    <w:p w14:paraId="19E17813" w14:textId="77777777" w:rsidR="00586E54" w:rsidRDefault="00586E54" w:rsidP="00586E54">
      <w:r>
        <w:t>Under South Australia’s Emergency Management Plan, the Department of Primary Industries and Regions South Australia (PIRSA) has primary responsibility in provision of relief and recovery activities for primary industries and primary producers. PIRSA is the lead agency responsible for coordinating drought support.</w:t>
      </w:r>
    </w:p>
    <w:p w14:paraId="79C8225A" w14:textId="651837C4" w:rsidR="00586E54" w:rsidRDefault="00586E54" w:rsidP="00586E54">
      <w:r>
        <w:t xml:space="preserve">PIRSA’s ‘Adverse Events Recovery Framework for Primary Production’, outlines the South Australian Government approach to determining what support may or may not be required in response to adverse events. The </w:t>
      </w:r>
      <w:r w:rsidR="00F41793">
        <w:t>f</w:t>
      </w:r>
      <w:r>
        <w:t xml:space="preserve">ramework aligns to the principles of the National Drought Agreement (NDA), agreed by the </w:t>
      </w:r>
      <w:r w:rsidR="00FB1FB9">
        <w:t>Australian</w:t>
      </w:r>
      <w:r>
        <w:t xml:space="preserve">, </w:t>
      </w:r>
      <w:r w:rsidR="00FB1FB9">
        <w:t>s</w:t>
      </w:r>
      <w:r>
        <w:t xml:space="preserve">tate and </w:t>
      </w:r>
      <w:r w:rsidR="00FB1FB9">
        <w:t>t</w:t>
      </w:r>
      <w:r>
        <w:t>erritory governments in late 2018.</w:t>
      </w:r>
    </w:p>
    <w:p w14:paraId="0DDAD268" w14:textId="6D203FF4" w:rsidR="00586E54" w:rsidRDefault="00586E54" w:rsidP="00586E54">
      <w:r>
        <w:t>The framework identifies the indicators that may be used to determine whether current seasonal and associated impacts trigger drought (or other adverse events) response phases.</w:t>
      </w:r>
    </w:p>
    <w:p w14:paraId="1EC68F10" w14:textId="537A4D33" w:rsidR="00586E54" w:rsidRDefault="00586E54" w:rsidP="00586E54">
      <w:r>
        <w:t xml:space="preserve">PIRSA uses the </w:t>
      </w:r>
      <w:r w:rsidR="00F41793">
        <w:t>f</w:t>
      </w:r>
      <w:r>
        <w:t>ramework and defined indicators to identify regions experiencing drought and has identified a number of regions as drought affected. This ensures our response and available assistance remains targeted, measured and effective.</w:t>
      </w:r>
    </w:p>
    <w:p w14:paraId="426B23E4" w14:textId="15F087EE" w:rsidR="00586E54" w:rsidRDefault="00586E54" w:rsidP="00586E54">
      <w:r>
        <w:t>However, under the terms of the NDA, South Australia no longer issues formal drought declarations. As per the NDA, assistance programs for farmers experiencing drought or hardship are made available for farmers experiencing eligible hardships, irrespective of where they are located.</w:t>
      </w:r>
    </w:p>
    <w:p w14:paraId="234CBBD2" w14:textId="77777777" w:rsidR="00586E54" w:rsidRDefault="00586E54" w:rsidP="00586E54">
      <w:r>
        <w:t>This means farmers who can demonstrate financial hardship or drought impacts may be eligible for assistance, such as our On-Farm Emergency Water Rebate Scheme.</w:t>
      </w:r>
    </w:p>
    <w:p w14:paraId="51CE2089" w14:textId="44CF415A" w:rsidR="00586E54" w:rsidRDefault="00586E54" w:rsidP="00586E54">
      <w:r>
        <w:t xml:space="preserve">In response to the ongoing drought in South Australia, we continue to work very closely with </w:t>
      </w:r>
      <w:r w:rsidR="00F41793">
        <w:t>i</w:t>
      </w:r>
      <w:r>
        <w:t xml:space="preserve">ndustry, </w:t>
      </w:r>
      <w:r w:rsidR="00F41793">
        <w:t xml:space="preserve">the Australian Government </w:t>
      </w:r>
      <w:r>
        <w:t xml:space="preserve">and </w:t>
      </w:r>
      <w:r w:rsidR="00F41793">
        <w:t>l</w:t>
      </w:r>
      <w:r>
        <w:t>ocal governments</w:t>
      </w:r>
      <w:r w:rsidR="00F41793">
        <w:t>,</w:t>
      </w:r>
      <w:r>
        <w:t xml:space="preserve"> and other agencies and support services to determine what additional assistance is required. It has also established an industry and government working group called the Dry Conditions Working Group, Chaired by the Minister for Primary Industries and Regional Development</w:t>
      </w:r>
      <w:r w:rsidR="00F41793">
        <w:t>,</w:t>
      </w:r>
      <w:r>
        <w:t xml:space="preserve"> which meets regularly to keep informed and understand the present and coming drought</w:t>
      </w:r>
      <w:r w:rsidR="00F41793">
        <w:t>-</w:t>
      </w:r>
      <w:r>
        <w:t>related pressures.</w:t>
      </w:r>
    </w:p>
    <w:p w14:paraId="31D41E59" w14:textId="2DEA33ED" w:rsidR="00586E54" w:rsidRPr="004444D5" w:rsidRDefault="00586E54" w:rsidP="002479B0">
      <w:pPr>
        <w:pStyle w:val="Heading4"/>
        <w:numPr>
          <w:ilvl w:val="0"/>
          <w:numId w:val="0"/>
        </w:numPr>
        <w:ind w:left="964" w:hanging="964"/>
      </w:pPr>
      <w:r w:rsidRPr="004444D5">
        <w:t xml:space="preserve">SA Government </w:t>
      </w:r>
      <w:r w:rsidR="00F41793">
        <w:t>d</w:t>
      </w:r>
      <w:r w:rsidRPr="004444D5">
        <w:t xml:space="preserve">rought </w:t>
      </w:r>
      <w:r w:rsidR="00F41793">
        <w:t>i</w:t>
      </w:r>
      <w:r w:rsidRPr="004444D5">
        <w:t xml:space="preserve">nvestment and </w:t>
      </w:r>
      <w:r w:rsidR="00F41793">
        <w:t>r</w:t>
      </w:r>
      <w:r w:rsidRPr="004444D5">
        <w:t>esponse</w:t>
      </w:r>
    </w:p>
    <w:p w14:paraId="319D0131" w14:textId="2A9B228D" w:rsidR="00586E54" w:rsidRDefault="00586E54" w:rsidP="00586E54">
      <w:pPr>
        <w:pStyle w:val="Caption"/>
      </w:pPr>
      <w:bookmarkStart w:id="25" w:name="_Toc33802753"/>
      <w:r>
        <w:t xml:space="preserve">Table </w:t>
      </w:r>
      <w:r w:rsidR="006C3D2A">
        <w:rPr>
          <w:noProof/>
        </w:rPr>
        <w:fldChar w:fldCharType="begin"/>
      </w:r>
      <w:r w:rsidR="006C3D2A">
        <w:rPr>
          <w:noProof/>
        </w:rPr>
        <w:instrText xml:space="preserve"> SEQ Table \* ARABIC </w:instrText>
      </w:r>
      <w:r w:rsidR="006C3D2A">
        <w:rPr>
          <w:noProof/>
        </w:rPr>
        <w:fldChar w:fldCharType="separate"/>
      </w:r>
      <w:r w:rsidR="00502280">
        <w:rPr>
          <w:noProof/>
        </w:rPr>
        <w:t>6</w:t>
      </w:r>
      <w:r w:rsidR="006C3D2A">
        <w:rPr>
          <w:noProof/>
        </w:rPr>
        <w:fldChar w:fldCharType="end"/>
      </w:r>
      <w:r>
        <w:t xml:space="preserve"> </w:t>
      </w:r>
      <w:r w:rsidR="00D53F16">
        <w:t xml:space="preserve">SA Government </w:t>
      </w:r>
      <w:r w:rsidR="00F41793">
        <w:t>d</w:t>
      </w:r>
      <w:r w:rsidR="00D53F16">
        <w:t xml:space="preserve">rought </w:t>
      </w:r>
      <w:r w:rsidR="00F41793">
        <w:t>s</w:t>
      </w:r>
      <w:r w:rsidR="00D53F16">
        <w:t>upport</w:t>
      </w:r>
      <w:bookmarkEnd w:id="25"/>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586E54" w:rsidRPr="00586E54" w14:paraId="68EB5078" w14:textId="77777777" w:rsidTr="00586E54">
        <w:trPr>
          <w:cantSplit/>
          <w:tblHeader/>
        </w:trPr>
        <w:tc>
          <w:tcPr>
            <w:tcW w:w="4530" w:type="dxa"/>
          </w:tcPr>
          <w:p w14:paraId="4DF31485" w14:textId="39854C7A" w:rsidR="00586E54" w:rsidRPr="00586E54" w:rsidRDefault="00586E54" w:rsidP="00586E54">
            <w:pPr>
              <w:pStyle w:val="TableHeading"/>
            </w:pPr>
            <w:r w:rsidRPr="00586E54">
              <w:t>Supporting</w:t>
            </w:r>
          </w:p>
        </w:tc>
        <w:tc>
          <w:tcPr>
            <w:tcW w:w="4530" w:type="dxa"/>
          </w:tcPr>
          <w:p w14:paraId="016709B0" w14:textId="5B8378F2" w:rsidR="00586E54" w:rsidRPr="00586E54" w:rsidRDefault="00586E54" w:rsidP="002479B0">
            <w:pPr>
              <w:pStyle w:val="TableHeading"/>
              <w:jc w:val="right"/>
            </w:pPr>
            <w:r w:rsidRPr="00586E54">
              <w:t xml:space="preserve">Announced </w:t>
            </w:r>
            <w:r w:rsidR="00F41793">
              <w:t>s</w:t>
            </w:r>
            <w:r w:rsidRPr="00586E54">
              <w:t>upport</w:t>
            </w:r>
          </w:p>
        </w:tc>
      </w:tr>
      <w:tr w:rsidR="00586E54" w:rsidRPr="00586E54" w14:paraId="3B555C64" w14:textId="77777777" w:rsidTr="00586E54">
        <w:tc>
          <w:tcPr>
            <w:tcW w:w="4530" w:type="dxa"/>
          </w:tcPr>
          <w:p w14:paraId="267AF9E4" w14:textId="77777777" w:rsidR="00586E54" w:rsidRPr="00586E54" w:rsidRDefault="00586E54" w:rsidP="00586E54">
            <w:pPr>
              <w:pStyle w:val="TableText"/>
            </w:pPr>
            <w:r w:rsidRPr="00586E54">
              <w:t>Those affected now</w:t>
            </w:r>
          </w:p>
        </w:tc>
        <w:tc>
          <w:tcPr>
            <w:tcW w:w="4530" w:type="dxa"/>
          </w:tcPr>
          <w:p w14:paraId="56D16D27" w14:textId="1417F8D3" w:rsidR="00586E54" w:rsidRPr="00586E54" w:rsidRDefault="00586E54" w:rsidP="002479B0">
            <w:pPr>
              <w:pStyle w:val="TableText"/>
              <w:jc w:val="right"/>
            </w:pPr>
            <w:r w:rsidRPr="00586E54">
              <w:t>$1</w:t>
            </w:r>
            <w:r w:rsidR="003A5B83">
              <w:t>0</w:t>
            </w:r>
            <w:r w:rsidRPr="00586E54">
              <w:t>,</w:t>
            </w:r>
            <w:r w:rsidR="003A5B83">
              <w:t>535</w:t>
            </w:r>
            <w:r w:rsidRPr="00586E54">
              <w:t>,000</w:t>
            </w:r>
          </w:p>
        </w:tc>
      </w:tr>
      <w:tr w:rsidR="00586E54" w:rsidRPr="00586E54" w14:paraId="093FF1AF" w14:textId="77777777" w:rsidTr="00586E54">
        <w:tc>
          <w:tcPr>
            <w:tcW w:w="4530" w:type="dxa"/>
          </w:tcPr>
          <w:p w14:paraId="54C63F65" w14:textId="5DC3B501" w:rsidR="00586E54" w:rsidRPr="00586E54" w:rsidRDefault="00586E54" w:rsidP="00586E54">
            <w:pPr>
              <w:pStyle w:val="TableText"/>
            </w:pPr>
            <w:r w:rsidRPr="00586E54">
              <w:t xml:space="preserve">Communities and </w:t>
            </w:r>
            <w:r w:rsidR="00F41793">
              <w:t>r</w:t>
            </w:r>
            <w:r w:rsidRPr="00586E54">
              <w:t>egions</w:t>
            </w:r>
          </w:p>
        </w:tc>
        <w:tc>
          <w:tcPr>
            <w:tcW w:w="4530" w:type="dxa"/>
          </w:tcPr>
          <w:p w14:paraId="547AE214" w14:textId="3A80DC2F" w:rsidR="00586E54" w:rsidRPr="00586E54" w:rsidRDefault="00586E54" w:rsidP="002479B0">
            <w:pPr>
              <w:pStyle w:val="TableText"/>
              <w:jc w:val="right"/>
            </w:pPr>
            <w:r w:rsidRPr="00586E54">
              <w:t>$</w:t>
            </w:r>
            <w:r w:rsidR="003A5B83">
              <w:t>5</w:t>
            </w:r>
            <w:r w:rsidRPr="00586E54">
              <w:t>,0</w:t>
            </w:r>
            <w:r w:rsidR="003A5B83">
              <w:t>31</w:t>
            </w:r>
            <w:r w:rsidRPr="00586E54">
              <w:t>,000</w:t>
            </w:r>
          </w:p>
        </w:tc>
      </w:tr>
      <w:tr w:rsidR="00586E54" w:rsidRPr="00586E54" w14:paraId="5EF11F6C" w14:textId="77777777" w:rsidTr="00586E54">
        <w:tc>
          <w:tcPr>
            <w:tcW w:w="4530" w:type="dxa"/>
          </w:tcPr>
          <w:p w14:paraId="752786EF" w14:textId="77777777" w:rsidR="00586E54" w:rsidRPr="00586E54" w:rsidRDefault="00586E54" w:rsidP="00586E54">
            <w:pPr>
              <w:pStyle w:val="TableText"/>
            </w:pPr>
            <w:r w:rsidRPr="00586E54">
              <w:t>Enhancing long-term resilience and preparedness</w:t>
            </w:r>
          </w:p>
        </w:tc>
        <w:tc>
          <w:tcPr>
            <w:tcW w:w="4530" w:type="dxa"/>
          </w:tcPr>
          <w:p w14:paraId="08708027" w14:textId="7C8BD93A" w:rsidR="00586E54" w:rsidRPr="00586E54" w:rsidRDefault="00586E54" w:rsidP="002479B0">
            <w:pPr>
              <w:pStyle w:val="TableText"/>
              <w:jc w:val="right"/>
            </w:pPr>
            <w:r w:rsidRPr="00586E54">
              <w:t>$5,</w:t>
            </w:r>
            <w:r w:rsidR="003A5B83">
              <w:t>3</w:t>
            </w:r>
            <w:r w:rsidRPr="00586E54">
              <w:t>00,000</w:t>
            </w:r>
          </w:p>
        </w:tc>
      </w:tr>
    </w:tbl>
    <w:p w14:paraId="1FA41780" w14:textId="02EC9B82" w:rsidR="00586E54" w:rsidRDefault="00586E54" w:rsidP="00586E54">
      <w:pPr>
        <w:pStyle w:val="Heading5"/>
      </w:pPr>
      <w:r>
        <w:t xml:space="preserve">Building </w:t>
      </w:r>
      <w:r w:rsidR="00F41793">
        <w:t>c</w:t>
      </w:r>
      <w:r>
        <w:t xml:space="preserve">apability and </w:t>
      </w:r>
      <w:r w:rsidR="00F41793">
        <w:t>s</w:t>
      </w:r>
      <w:r>
        <w:t>kills:</w:t>
      </w:r>
    </w:p>
    <w:p w14:paraId="752647EA" w14:textId="45848ED8" w:rsidR="00586E54" w:rsidRDefault="00586E54" w:rsidP="00586E54">
      <w:pPr>
        <w:pStyle w:val="ListBullet"/>
      </w:pPr>
      <w:r>
        <w:t>Water Market Literacy Program</w:t>
      </w:r>
      <w:r w:rsidR="00BE1FBD">
        <w:t>—</w:t>
      </w:r>
      <w:r w:rsidR="00F41793">
        <w:t>c</w:t>
      </w:r>
      <w:r>
        <w:t xml:space="preserve">ollaborating with the </w:t>
      </w:r>
      <w:r w:rsidR="00F41793">
        <w:t xml:space="preserve">Australian </w:t>
      </w:r>
      <w:r>
        <w:t>Government to improve irrigated horticulture businesses knowledge of water markets to improve decision</w:t>
      </w:r>
      <w:r w:rsidR="00F41793">
        <w:t>-</w:t>
      </w:r>
      <w:r>
        <w:t>making in procuring water and utilising it most effectively.</w:t>
      </w:r>
    </w:p>
    <w:p w14:paraId="58A1C19C" w14:textId="4FEFF571" w:rsidR="00586E54" w:rsidRDefault="00586E54" w:rsidP="00586E54">
      <w:pPr>
        <w:pStyle w:val="ListBullet"/>
      </w:pPr>
      <w:r>
        <w:t>Rural Financial Counselling Services</w:t>
      </w:r>
      <w:r w:rsidR="008A2948">
        <w:t>—</w:t>
      </w:r>
      <w:r w:rsidR="00F41793">
        <w:t>d</w:t>
      </w:r>
      <w:r>
        <w:t xml:space="preserve">riving adoption and deliver of this service within South Australia, further increasing the government’s commitment from $540,000 </w:t>
      </w:r>
      <w:r w:rsidRPr="00C34C3C">
        <w:t>to $1.0</w:t>
      </w:r>
      <w:r w:rsidR="00BE1FBD">
        <w:t> </w:t>
      </w:r>
      <w:r w:rsidRPr="00C34C3C">
        <w:t>mill</w:t>
      </w:r>
      <w:r w:rsidR="00BE1FBD">
        <w:t>ion</w:t>
      </w:r>
      <w:r w:rsidRPr="00C34C3C">
        <w:t xml:space="preserve"> (over </w:t>
      </w:r>
      <w:r w:rsidR="00BE1FBD">
        <w:t>2</w:t>
      </w:r>
      <w:r w:rsidR="00BE1FBD" w:rsidRPr="00C34C3C">
        <w:t xml:space="preserve"> </w:t>
      </w:r>
      <w:r w:rsidRPr="00C34C3C">
        <w:t>years)</w:t>
      </w:r>
      <w:r w:rsidR="008A2948" w:rsidRPr="00C34C3C">
        <w:t>.</w:t>
      </w:r>
    </w:p>
    <w:p w14:paraId="508D6333" w14:textId="194F672F" w:rsidR="00586E54" w:rsidRDefault="00586E54" w:rsidP="00586E54">
      <w:pPr>
        <w:pStyle w:val="ListBullet"/>
      </w:pPr>
      <w:r>
        <w:lastRenderedPageBreak/>
        <w:t xml:space="preserve">Family and Business </w:t>
      </w:r>
      <w:r w:rsidR="00BE1FBD">
        <w:t xml:space="preserve">(FaB) </w:t>
      </w:r>
      <w:r>
        <w:t>Support Program</w:t>
      </w:r>
      <w:r w:rsidR="008A2948">
        <w:t>—</w:t>
      </w:r>
      <w:r w:rsidR="00F41793">
        <w:t>i</w:t>
      </w:r>
      <w:r>
        <w:t>nvesting $1.69 million over 2</w:t>
      </w:r>
      <w:r w:rsidR="00BE1FBD">
        <w:t> </w:t>
      </w:r>
      <w:r>
        <w:t xml:space="preserve">years, </w:t>
      </w:r>
      <w:r w:rsidR="00F41793">
        <w:t xml:space="preserve">9 </w:t>
      </w:r>
      <w:r>
        <w:t>FaB Support Mentors work across drought</w:t>
      </w:r>
      <w:r w:rsidR="00BE1FBD">
        <w:t>-</w:t>
      </w:r>
      <w:r>
        <w:t>affected South Australia. Facilitating early-intervention approach; connecting people with technical advice, assistance, health and wellbeing services, and other support measures from government and NGOs.</w:t>
      </w:r>
    </w:p>
    <w:p w14:paraId="2338C773" w14:textId="3AE709BA" w:rsidR="00822B6A" w:rsidRPr="00D20705" w:rsidRDefault="00822B6A" w:rsidP="00822B6A">
      <w:pPr>
        <w:pStyle w:val="ListBullet"/>
      </w:pPr>
      <w:r w:rsidRPr="00D20705">
        <w:rPr>
          <w:lang w:val="en-GB"/>
        </w:rPr>
        <w:t>Drought Strategic Business Review for Small Business</w:t>
      </w:r>
      <w:r w:rsidR="00C34C3C">
        <w:t>—</w:t>
      </w:r>
      <w:r w:rsidR="006631E6">
        <w:rPr>
          <w:lang w:val="en-GB"/>
        </w:rPr>
        <w:t>i</w:t>
      </w:r>
      <w:r w:rsidRPr="00D20705">
        <w:rPr>
          <w:lang w:val="en-GB"/>
        </w:rPr>
        <w:t xml:space="preserve">nvesting $300,000 to </w:t>
      </w:r>
      <w:r w:rsidRPr="00D20705">
        <w:rPr>
          <w:lang w:val="en-GB" w:eastAsia="ja-JP"/>
        </w:rPr>
        <w:t>deliver a Drought Strategic Business Review program for the dairy, grains and pork industries, providing financial literacy and resilience training to up to 50 small businesses in rural drought</w:t>
      </w:r>
      <w:r w:rsidR="006631E6">
        <w:rPr>
          <w:lang w:val="en-GB" w:eastAsia="ja-JP"/>
        </w:rPr>
        <w:t>-</w:t>
      </w:r>
      <w:r w:rsidRPr="00D20705">
        <w:rPr>
          <w:lang w:val="en-GB" w:eastAsia="ja-JP"/>
        </w:rPr>
        <w:t>affected areas.</w:t>
      </w:r>
    </w:p>
    <w:p w14:paraId="7B0F80AB" w14:textId="7BB04C8A" w:rsidR="00586E54" w:rsidRDefault="00586E54" w:rsidP="00586E54">
      <w:pPr>
        <w:pStyle w:val="Heading5"/>
      </w:pPr>
      <w:r>
        <w:t xml:space="preserve">Animal </w:t>
      </w:r>
      <w:r w:rsidR="006631E6">
        <w:t>w</w:t>
      </w:r>
      <w:r>
        <w:t xml:space="preserve">elfare and </w:t>
      </w:r>
      <w:r w:rsidR="006631E6">
        <w:t>l</w:t>
      </w:r>
      <w:r>
        <w:t xml:space="preserve">and </w:t>
      </w:r>
      <w:r w:rsidR="006631E6">
        <w:t>m</w:t>
      </w:r>
      <w:r>
        <w:t>anagement:</w:t>
      </w:r>
    </w:p>
    <w:p w14:paraId="752994D0" w14:textId="6B931E63" w:rsidR="00822B6A" w:rsidRPr="00412062" w:rsidRDefault="00822B6A" w:rsidP="00822B6A">
      <w:pPr>
        <w:pStyle w:val="ListBullet"/>
        <w:rPr>
          <w:lang w:val="en-GB" w:eastAsia="ja-JP"/>
        </w:rPr>
      </w:pPr>
      <w:r w:rsidRPr="00412062">
        <w:rPr>
          <w:lang w:val="en-GB"/>
        </w:rPr>
        <w:t>Soil Erosion Emergency Action Fund</w:t>
      </w:r>
      <w:r w:rsidR="00C34C3C">
        <w:t>—</w:t>
      </w:r>
      <w:r w:rsidR="006631E6">
        <w:rPr>
          <w:lang w:val="en-GB"/>
        </w:rPr>
        <w:t>i</w:t>
      </w:r>
      <w:r w:rsidRPr="00412062">
        <w:rPr>
          <w:lang w:val="en-GB"/>
        </w:rPr>
        <w:t xml:space="preserve">nvesting $100,000 </w:t>
      </w:r>
      <w:r w:rsidRPr="00412062">
        <w:rPr>
          <w:lang w:val="en-GB" w:eastAsia="ja-JP"/>
        </w:rPr>
        <w:t>in drought</w:t>
      </w:r>
      <w:r w:rsidR="006631E6">
        <w:rPr>
          <w:lang w:val="en-GB" w:eastAsia="ja-JP"/>
        </w:rPr>
        <w:t>-</w:t>
      </w:r>
      <w:r w:rsidRPr="00412062">
        <w:rPr>
          <w:lang w:val="en-GB" w:eastAsia="ja-JP"/>
        </w:rPr>
        <w:t>affected areas to undertake proact</w:t>
      </w:r>
      <w:r>
        <w:rPr>
          <w:lang w:val="en-GB" w:eastAsia="ja-JP"/>
        </w:rPr>
        <w:t>ive works to address soil drift,</w:t>
      </w:r>
      <w:r w:rsidRPr="00412062">
        <w:rPr>
          <w:lang w:val="en-GB" w:eastAsia="ja-JP"/>
        </w:rPr>
        <w:t xml:space="preserve"> stabilise paddocks and clearing soil drift from roads and fence</w:t>
      </w:r>
      <w:r>
        <w:rPr>
          <w:lang w:val="en-GB" w:eastAsia="ja-JP"/>
        </w:rPr>
        <w:t xml:space="preserve"> </w:t>
      </w:r>
      <w:r w:rsidRPr="00412062">
        <w:rPr>
          <w:lang w:val="en-GB" w:eastAsia="ja-JP"/>
        </w:rPr>
        <w:t>lines</w:t>
      </w:r>
      <w:r>
        <w:rPr>
          <w:lang w:val="en-GB" w:eastAsia="ja-JP"/>
        </w:rPr>
        <w:t>.</w:t>
      </w:r>
    </w:p>
    <w:p w14:paraId="573EF89B" w14:textId="0601BDF8" w:rsidR="00822B6A" w:rsidRPr="00412062" w:rsidRDefault="00822B6A" w:rsidP="00822B6A">
      <w:pPr>
        <w:pStyle w:val="ListBullet"/>
        <w:rPr>
          <w:lang w:val="en-GB" w:eastAsia="ja-JP"/>
        </w:rPr>
      </w:pPr>
      <w:r w:rsidRPr="00412062">
        <w:rPr>
          <w:lang w:val="en-GB"/>
        </w:rPr>
        <w:t>Wild Dog Trappers and Baiting plus Wild Dog Bounty</w:t>
      </w:r>
      <w:r w:rsidR="00C34C3C">
        <w:t>—</w:t>
      </w:r>
      <w:r w:rsidR="006631E6">
        <w:rPr>
          <w:lang w:val="en-GB" w:eastAsia="ja-JP"/>
        </w:rPr>
        <w:t>p</w:t>
      </w:r>
      <w:r w:rsidRPr="00412062">
        <w:rPr>
          <w:lang w:val="en-GB" w:eastAsia="ja-JP"/>
        </w:rPr>
        <w:t>astoralists have identified the increased pressure from wild dogs inside the Dog Fence and the threat these pests pose to remaining livestock. A total of $600,000 over 2 years will be invested to employ and additional dog trapper, wild dog baits to supplement the annual baiting program</w:t>
      </w:r>
      <w:r>
        <w:rPr>
          <w:lang w:val="en-GB" w:eastAsia="ja-JP"/>
        </w:rPr>
        <w:t xml:space="preserve"> and the establishment of</w:t>
      </w:r>
      <w:r w:rsidRPr="00412062">
        <w:rPr>
          <w:lang w:val="en-GB" w:eastAsia="ja-JP"/>
        </w:rPr>
        <w:t xml:space="preserve"> a Wild Dog bounty offering $120 per wild dog killed.</w:t>
      </w:r>
    </w:p>
    <w:p w14:paraId="1CC828CB" w14:textId="0BE18C44" w:rsidR="00586E54" w:rsidRDefault="00586E54" w:rsidP="00586E54">
      <w:pPr>
        <w:pStyle w:val="ListBullet"/>
      </w:pPr>
      <w:r>
        <w:t>Technical Workshops and Events</w:t>
      </w:r>
      <w:r w:rsidR="008A2948">
        <w:t>—</w:t>
      </w:r>
      <w:r w:rsidR="006631E6">
        <w:t>t</w:t>
      </w:r>
      <w:r>
        <w:t>echnical advice on animal welfare and health issues during the drought. Delivered through a number of events and workshops, this helps primary producers to better understand their position in a drought and manage their animal’s welfare more effectively.</w:t>
      </w:r>
    </w:p>
    <w:p w14:paraId="45D1B336" w14:textId="66CED6E1" w:rsidR="00586E54" w:rsidRDefault="00586E54" w:rsidP="00586E54">
      <w:pPr>
        <w:pStyle w:val="ListBullet"/>
      </w:pPr>
      <w:r>
        <w:t>PIRSA Animal Health Officers</w:t>
      </w:r>
      <w:r w:rsidR="008A2948">
        <w:t>—</w:t>
      </w:r>
      <w:r w:rsidR="006631E6">
        <w:t>p</w:t>
      </w:r>
      <w:r>
        <w:t>rovided through government, Animal Health Officers provide technical advice and support to primary producers on maintaining their animal’s health.</w:t>
      </w:r>
    </w:p>
    <w:p w14:paraId="18D4F2B0" w14:textId="28166F33" w:rsidR="00586E54" w:rsidRDefault="00586E54" w:rsidP="00586E54">
      <w:pPr>
        <w:pStyle w:val="ListBullet"/>
      </w:pPr>
      <w:r>
        <w:t>Natural Resource Management (NRM)</w:t>
      </w:r>
      <w:r w:rsidR="008A2948">
        <w:t>—</w:t>
      </w:r>
      <w:r w:rsidR="006631E6">
        <w:t>t</w:t>
      </w:r>
      <w:r>
        <w:t>hrough NRM staff, a broad range of drought-related services, workshops, grants, and activities are delivered and provided to primary producers and the broader community to address the impact of drought, including a particular focus on soil health.</w:t>
      </w:r>
    </w:p>
    <w:p w14:paraId="3C6F1C22" w14:textId="03909F23" w:rsidR="00586E54" w:rsidRDefault="00586E54" w:rsidP="00586E54">
      <w:pPr>
        <w:pStyle w:val="Heading5"/>
      </w:pPr>
      <w:r>
        <w:t xml:space="preserve">Preparedness, </w:t>
      </w:r>
      <w:r w:rsidR="006631E6">
        <w:t>r</w:t>
      </w:r>
      <w:r>
        <w:t xml:space="preserve">esponse and </w:t>
      </w:r>
      <w:r w:rsidR="006631E6">
        <w:t>r</w:t>
      </w:r>
      <w:r>
        <w:t>ecovery:</w:t>
      </w:r>
    </w:p>
    <w:p w14:paraId="6D466254" w14:textId="4DE5056E" w:rsidR="00822B6A" w:rsidRDefault="00822B6A" w:rsidP="00822B6A">
      <w:pPr>
        <w:pStyle w:val="ListBullet"/>
      </w:pPr>
      <w:r>
        <w:t>Rate and Lease Rent Rebate—</w:t>
      </w:r>
      <w:r w:rsidR="006631E6">
        <w:t>i</w:t>
      </w:r>
      <w:r>
        <w:t xml:space="preserve">nvesting $9.83 million over </w:t>
      </w:r>
      <w:r w:rsidR="00BE1FBD">
        <w:t xml:space="preserve">2 </w:t>
      </w:r>
      <w:r>
        <w:t>year</w:t>
      </w:r>
      <w:r w:rsidR="00BE1FBD">
        <w:t>s</w:t>
      </w:r>
      <w:r>
        <w:t xml:space="preserve"> to provide a 50% rebate for pastoral lease rent and 50% rebate for council rates for primary producers currently receiving the Farm Household Allowance.</w:t>
      </w:r>
    </w:p>
    <w:p w14:paraId="270DB563" w14:textId="46CB4577" w:rsidR="00113353" w:rsidRPr="00113353" w:rsidRDefault="00586E54" w:rsidP="002479B0">
      <w:pPr>
        <w:pStyle w:val="ListBullet"/>
      </w:pPr>
      <w:r>
        <w:t>Multi-Peril Crop Insurance Stamp Duty Waiver</w:t>
      </w:r>
      <w:r w:rsidR="008A2948">
        <w:t>—</w:t>
      </w:r>
      <w:r w:rsidR="006631E6">
        <w:t>d</w:t>
      </w:r>
      <w:r>
        <w:t>riven by the Small Business Commissioner to support farmers, the waiver for this insurance product builds drought resilience and helps to manage periods of financial hardship during drought.</w:t>
      </w:r>
    </w:p>
    <w:p w14:paraId="0EBFC5AE" w14:textId="70E7D020" w:rsidR="00586E54" w:rsidRDefault="00586E54" w:rsidP="00586E54">
      <w:pPr>
        <w:pStyle w:val="Heading5"/>
      </w:pPr>
      <w:r>
        <w:t xml:space="preserve">Health, </w:t>
      </w:r>
      <w:r w:rsidR="006631E6">
        <w:t>w</w:t>
      </w:r>
      <w:r>
        <w:t xml:space="preserve">ellbeing and </w:t>
      </w:r>
      <w:r w:rsidR="006631E6">
        <w:t>c</w:t>
      </w:r>
      <w:r>
        <w:t>ommunity:</w:t>
      </w:r>
    </w:p>
    <w:p w14:paraId="1768F6A8" w14:textId="22905C59" w:rsidR="00C34C3C" w:rsidRPr="00E0551D" w:rsidRDefault="00C34C3C" w:rsidP="00C34C3C">
      <w:pPr>
        <w:pStyle w:val="ListBullet"/>
      </w:pPr>
      <w:r w:rsidRPr="00E0551D">
        <w:rPr>
          <w:lang w:val="en-GB"/>
        </w:rPr>
        <w:t>Mental Health Outreach</w:t>
      </w:r>
      <w:r>
        <w:t>—</w:t>
      </w:r>
      <w:r w:rsidR="006631E6">
        <w:rPr>
          <w:lang w:val="en-GB"/>
        </w:rPr>
        <w:t>e</w:t>
      </w:r>
      <w:r w:rsidRPr="00E0551D">
        <w:rPr>
          <w:lang w:val="en-GB"/>
        </w:rPr>
        <w:t>nhanced Family and Business Support Program</w:t>
      </w:r>
      <w:r w:rsidR="006631E6">
        <w:rPr>
          <w:lang w:val="en-GB" w:eastAsia="ja-JP"/>
        </w:rPr>
        <w:t>—i</w:t>
      </w:r>
      <w:r>
        <w:rPr>
          <w:lang w:val="en-GB" w:eastAsia="ja-JP"/>
        </w:rPr>
        <w:t xml:space="preserve">nvesting </w:t>
      </w:r>
      <w:r w:rsidRPr="00E0551D">
        <w:rPr>
          <w:lang w:val="en-GB" w:eastAsia="ja-JP"/>
        </w:rPr>
        <w:t>$2</w:t>
      </w:r>
      <w:r>
        <w:rPr>
          <w:lang w:val="en-GB" w:eastAsia="ja-JP"/>
        </w:rPr>
        <w:t> </w:t>
      </w:r>
      <w:r w:rsidRPr="00E0551D">
        <w:rPr>
          <w:lang w:val="en-GB" w:eastAsia="ja-JP"/>
        </w:rPr>
        <w:t>million to provide mental health outreach services to support farmers under an enhanced Family and Business Support program model.</w:t>
      </w:r>
    </w:p>
    <w:p w14:paraId="6E0F4F84" w14:textId="1733858C" w:rsidR="00586E54" w:rsidRDefault="00586E54" w:rsidP="00586E54">
      <w:pPr>
        <w:pStyle w:val="ListBullet"/>
      </w:pPr>
      <w:r>
        <w:t>PIRSA Drought Health and Wellbeing Sub-Committee</w:t>
      </w:r>
      <w:r w:rsidR="008A2948">
        <w:t>—</w:t>
      </w:r>
      <w:r w:rsidR="006631E6">
        <w:t>c</w:t>
      </w:r>
      <w:r>
        <w:t xml:space="preserve">ollaborative inter-departmental representative group combining Office of Chief Psychiatrist, Country Health SA, the </w:t>
      </w:r>
      <w:r>
        <w:lastRenderedPageBreak/>
        <w:t>Commonwealth’s Primary Health Network, Department of Education, and Human Services and Housing to coordinate community drought support.</w:t>
      </w:r>
    </w:p>
    <w:p w14:paraId="4546A968" w14:textId="7169BC70" w:rsidR="00C34C3C" w:rsidRDefault="00C34C3C" w:rsidP="00586E54">
      <w:pPr>
        <w:pStyle w:val="ListBullet"/>
      </w:pPr>
      <w:r w:rsidRPr="00C34C3C">
        <w:rPr>
          <w:lang w:val="en-GB"/>
        </w:rPr>
        <w:t>Community Drought Recovery Events</w:t>
      </w:r>
      <w:r>
        <w:t>—</w:t>
      </w:r>
      <w:r w:rsidR="006631E6">
        <w:rPr>
          <w:lang w:val="en-GB"/>
        </w:rPr>
        <w:t>i</w:t>
      </w:r>
      <w:r w:rsidRPr="00C34C3C">
        <w:rPr>
          <w:lang w:val="en-GB"/>
        </w:rPr>
        <w:t>nvesting $330,000 to provide small grants ($10,000) to community organisations to undertake community drought</w:t>
      </w:r>
      <w:r w:rsidR="006631E6">
        <w:rPr>
          <w:lang w:val="en-GB"/>
        </w:rPr>
        <w:t>-</w:t>
      </w:r>
      <w:r w:rsidRPr="00C34C3C">
        <w:rPr>
          <w:lang w:val="en-GB"/>
        </w:rPr>
        <w:t>recovery events and activities. Such events are opportunities to identify people who may be in need of further support and build community resilience.</w:t>
      </w:r>
    </w:p>
    <w:p w14:paraId="5C6A7AB4" w14:textId="006F0B3A" w:rsidR="00586E54" w:rsidRDefault="00586E54" w:rsidP="00586E54">
      <w:pPr>
        <w:pStyle w:val="Heading5"/>
      </w:pPr>
      <w:r>
        <w:t xml:space="preserve">Communications and </w:t>
      </w:r>
      <w:r w:rsidR="006631E6">
        <w:t>i</w:t>
      </w:r>
      <w:r>
        <w:t>nformation:</w:t>
      </w:r>
    </w:p>
    <w:p w14:paraId="7BF2400D" w14:textId="3F0E7155" w:rsidR="00586E54" w:rsidRDefault="00586E54" w:rsidP="00586E54">
      <w:pPr>
        <w:pStyle w:val="ListBullet"/>
      </w:pPr>
      <w:r>
        <w:t>Drought Hotline</w:t>
      </w:r>
      <w:r w:rsidR="008A2948">
        <w:t>—</w:t>
      </w:r>
      <w:r w:rsidR="006631E6">
        <w:t>i</w:t>
      </w:r>
      <w:r>
        <w:t>nvestment in a 24-hour Drought Hotline that supports primary producers and community who have been impacted by the drought</w:t>
      </w:r>
      <w:r w:rsidR="008A2948">
        <w:t>.</w:t>
      </w:r>
    </w:p>
    <w:p w14:paraId="17902BCF" w14:textId="281EABBD" w:rsidR="00586E54" w:rsidRDefault="00586E54" w:rsidP="00586E54">
      <w:pPr>
        <w:pStyle w:val="ListBullet"/>
      </w:pPr>
      <w:r>
        <w:t>Drought Hub</w:t>
      </w:r>
      <w:r w:rsidR="008A2948">
        <w:t>—</w:t>
      </w:r>
      <w:r w:rsidR="006631E6">
        <w:t>c</w:t>
      </w:r>
      <w:r>
        <w:t>entralised website that contains the latest information regarding health and wellbeing, financial and farming advice and resources for those impacted and affected by the drought.</w:t>
      </w:r>
    </w:p>
    <w:p w14:paraId="10ED6C0F" w14:textId="060CF36D" w:rsidR="00586E54" w:rsidRDefault="00586E54" w:rsidP="00586E54">
      <w:pPr>
        <w:pStyle w:val="ListBullet"/>
      </w:pPr>
      <w:r>
        <w:t>Dry Conditions Working Group</w:t>
      </w:r>
      <w:r w:rsidR="008A2948">
        <w:t>—</w:t>
      </w:r>
      <w:r w:rsidR="006631E6">
        <w:t>c</w:t>
      </w:r>
      <w:r>
        <w:t xml:space="preserve">haired by the </w:t>
      </w:r>
      <w:r w:rsidR="006631E6">
        <w:t>SA</w:t>
      </w:r>
      <w:r>
        <w:t xml:space="preserve"> </w:t>
      </w:r>
      <w:r w:rsidR="006631E6">
        <w:t>M</w:t>
      </w:r>
      <w:r>
        <w:t>inister for Primary Industries and Regional Development, the working group combines the knowledge, ability, and networks of government and industry to best coordinate representative support and measures for drought in SA.</w:t>
      </w:r>
    </w:p>
    <w:p w14:paraId="7F573657" w14:textId="7BEC8E93" w:rsidR="00586E54" w:rsidRDefault="00586E54" w:rsidP="00586E54">
      <w:pPr>
        <w:pStyle w:val="Heading5"/>
      </w:pPr>
      <w:r>
        <w:t xml:space="preserve">Water </w:t>
      </w:r>
      <w:r w:rsidR="006631E6">
        <w:t>s</w:t>
      </w:r>
      <w:r>
        <w:t>ecurity:</w:t>
      </w:r>
    </w:p>
    <w:p w14:paraId="4FCC9EF7" w14:textId="3D268B8C" w:rsidR="00586E54" w:rsidRDefault="00586E54" w:rsidP="00586E54">
      <w:pPr>
        <w:pStyle w:val="ListBullet"/>
      </w:pPr>
      <w:r>
        <w:t>On-Farm Emergency Water Infrastructure Rebate Scheme</w:t>
      </w:r>
      <w:r w:rsidR="008A2948">
        <w:t>—</w:t>
      </w:r>
      <w:r w:rsidR="006631E6">
        <w:t xml:space="preserve">the </w:t>
      </w:r>
      <w:r>
        <w:t>SA Government is driving adoption of this project by primary producers by investing $5.0 million to match Commonwealth funding, increasing the rebate from 25% to 50%.</w:t>
      </w:r>
    </w:p>
    <w:p w14:paraId="7B3C37DF" w14:textId="1A5B5218" w:rsidR="00113353" w:rsidRDefault="00113353" w:rsidP="00113353">
      <w:pPr>
        <w:pStyle w:val="Heading4"/>
        <w:pageBreakBefore/>
        <w:numPr>
          <w:ilvl w:val="0"/>
          <w:numId w:val="0"/>
        </w:numPr>
      </w:pPr>
      <w:r>
        <w:lastRenderedPageBreak/>
        <w:t xml:space="preserve">Tasmanian Government </w:t>
      </w:r>
      <w:r w:rsidR="006631E6">
        <w:t>d</w:t>
      </w:r>
      <w:r>
        <w:t xml:space="preserve">rought </w:t>
      </w:r>
      <w:r w:rsidR="006631E6">
        <w:t>p</w:t>
      </w:r>
      <w:r>
        <w:t xml:space="preserve">reparedness and </w:t>
      </w:r>
      <w:r w:rsidR="006631E6">
        <w:t>r</w:t>
      </w:r>
      <w:r>
        <w:t>esponse</w:t>
      </w:r>
    </w:p>
    <w:p w14:paraId="50386F81" w14:textId="25E17536" w:rsidR="00113353" w:rsidRDefault="00113353" w:rsidP="00113353">
      <w:r>
        <w:t xml:space="preserve">Irrigation development is one of the keys to drought preparedness and resilience in Tasmania, capitalising on the </w:t>
      </w:r>
      <w:r w:rsidR="00FB1FB9">
        <w:t>s</w:t>
      </w:r>
      <w:r>
        <w:t>tate’s relatively abundant water resources. Irrigation enables farmers to lift productivity and diversify their farm businesses, and gives them more options for managing through dry conditions.</w:t>
      </w:r>
    </w:p>
    <w:p w14:paraId="201A8DB1" w14:textId="461B7536" w:rsidR="00113353" w:rsidRDefault="00113353" w:rsidP="00113353">
      <w:r>
        <w:t xml:space="preserve">Tasmanian agriculture’s strong growth and resilience is underpinned by ongoing </w:t>
      </w:r>
      <w:r w:rsidR="00FB1FB9">
        <w:t>Australian Government–s</w:t>
      </w:r>
      <w:r>
        <w:t xml:space="preserve">tate investment in irrigation development around the </w:t>
      </w:r>
      <w:r w:rsidR="00FB1FB9">
        <w:t>s</w:t>
      </w:r>
      <w:r>
        <w:t xml:space="preserve">tate. Irrigation schemes are financed using a public-private partnership model that combines funding from the </w:t>
      </w:r>
      <w:r w:rsidR="00FB1FB9">
        <w:t>s</w:t>
      </w:r>
      <w:r>
        <w:t xml:space="preserve">tate and </w:t>
      </w:r>
      <w:r w:rsidR="00FB1FB9">
        <w:t>Australian g</w:t>
      </w:r>
      <w:r>
        <w:t>overnments with private capital from the sale of water entitlements. The schemes are developed by Tasmanian Irrigation, a state-owned company that has developed a total of 15</w:t>
      </w:r>
      <w:r w:rsidR="006631E6">
        <w:t> </w:t>
      </w:r>
      <w:r>
        <w:t xml:space="preserve">Tranche 1 and Tranche 2 irrigation schemes to date. The last one </w:t>
      </w:r>
      <w:r w:rsidR="007613DD">
        <w:t xml:space="preserve">is due to commence </w:t>
      </w:r>
      <w:r w:rsidR="00283FC7">
        <w:t>operating for the 2020</w:t>
      </w:r>
      <w:r w:rsidR="006631E6">
        <w:t>–</w:t>
      </w:r>
      <w:r w:rsidR="00283FC7">
        <w:t>21 irrigation season</w:t>
      </w:r>
      <w:r>
        <w:t xml:space="preserve">. In total, these schemes have the capacity to deliver more than 150,000 </w:t>
      </w:r>
      <w:r w:rsidR="009B02F8">
        <w:t>ML</w:t>
      </w:r>
      <w:r>
        <w:t xml:space="preserve"> of water to Tasmanian farmers per annum.</w:t>
      </w:r>
    </w:p>
    <w:p w14:paraId="35BA935F" w14:textId="2A305B83" w:rsidR="00113353" w:rsidRDefault="00113353" w:rsidP="00113353">
      <w:r>
        <w:t xml:space="preserve">Tasmanian </w:t>
      </w:r>
      <w:r w:rsidR="006631E6">
        <w:t>i</w:t>
      </w:r>
      <w:r>
        <w:t>rrigation schemes are designed to last 100 years, deliver water at an average reliability of at least 95%, and satisfy current demand in each region. Ongoing operating costs, including provision for asset renewal, are met by annual charges levied on water entitlement holders.</w:t>
      </w:r>
    </w:p>
    <w:p w14:paraId="51B475B5" w14:textId="714EC1A1" w:rsidR="00113353" w:rsidRDefault="009B02F8" w:rsidP="00113353">
      <w:r w:rsidRPr="009B02F8">
        <w:t xml:space="preserve">The Tasmanian Government is aiming to double the amount of water available through Tasmanian Irrigation schemes by 2025. To this end the </w:t>
      </w:r>
      <w:r w:rsidR="006631E6">
        <w:t>g</w:t>
      </w:r>
      <w:r w:rsidRPr="009B02F8">
        <w:t xml:space="preserve">overnment has committed $70 million to support the construction of a third tranche of irrigation schemes under it </w:t>
      </w:r>
      <w:r w:rsidRPr="002479B0">
        <w:t>Pipeline to Prosperity</w:t>
      </w:r>
      <w:r w:rsidRPr="006631E6">
        <w:t xml:space="preserve"> </w:t>
      </w:r>
      <w:r w:rsidRPr="009B02F8">
        <w:t xml:space="preserve">program. Phase one of the program will comprise at least </w:t>
      </w:r>
      <w:r w:rsidR="006631E6">
        <w:t>5</w:t>
      </w:r>
      <w:r w:rsidR="006631E6" w:rsidRPr="009B02F8">
        <w:t xml:space="preserve"> </w:t>
      </w:r>
      <w:r w:rsidRPr="009B02F8">
        <w:t xml:space="preserve">priority projects, including </w:t>
      </w:r>
      <w:r w:rsidR="006631E6">
        <w:t>4</w:t>
      </w:r>
      <w:r w:rsidR="006631E6" w:rsidRPr="009B02F8">
        <w:t xml:space="preserve"> </w:t>
      </w:r>
      <w:r w:rsidRPr="009B02F8">
        <w:t>new schemes and one existing scheme augmentation. The Australian Government has committed $100 million from the National Water Infrastructure Development Fund towards the program</w:t>
      </w:r>
      <w:r w:rsidR="00113353">
        <w:t>.</w:t>
      </w:r>
    </w:p>
    <w:p w14:paraId="13148490" w14:textId="75673CF0" w:rsidR="00113353" w:rsidRDefault="00113353" w:rsidP="00113353">
      <w:r>
        <w:t>The program of irrigation development is supported by ongoing Tasmanian Government investment in research, development and extension and a range of other complementary initiatives detailed in Tasmania’s Sustainable Agri-Food Plan 2019</w:t>
      </w:r>
      <w:r w:rsidR="006631E6">
        <w:t>–</w:t>
      </w:r>
      <w:r>
        <w:t>2023.</w:t>
      </w:r>
    </w:p>
    <w:p w14:paraId="152E39B1" w14:textId="3B94DFCB" w:rsidR="00113353" w:rsidRDefault="00113353" w:rsidP="00113353">
      <w:r>
        <w:t>Irrigation development is the centrepiece of the Tasmanian Government’s strategy for growing the agricultural sector and building stronger and more vibrant rural communities, long-term drought preparedness and resilience, and adaptation to a changing and more variable climate. It is also an important contributor to growth in Tasmania’s agrifood and agritourism sectors.</w:t>
      </w:r>
    </w:p>
    <w:p w14:paraId="17480B8A" w14:textId="018A73ED" w:rsidR="00113353" w:rsidRPr="004444D5" w:rsidRDefault="00D20D56" w:rsidP="002479B0">
      <w:pPr>
        <w:pStyle w:val="Heading4"/>
        <w:numPr>
          <w:ilvl w:val="0"/>
          <w:numId w:val="0"/>
        </w:numPr>
        <w:ind w:left="964" w:hanging="964"/>
      </w:pPr>
      <w:r w:rsidRPr="00D20D56">
        <w:t xml:space="preserve">Tasmanian </w:t>
      </w:r>
      <w:r w:rsidR="00113353" w:rsidRPr="004444D5">
        <w:t xml:space="preserve">Government </w:t>
      </w:r>
      <w:r w:rsidR="006631E6">
        <w:t>d</w:t>
      </w:r>
      <w:r w:rsidR="00113353" w:rsidRPr="004444D5">
        <w:t xml:space="preserve">rought </w:t>
      </w:r>
      <w:r w:rsidR="006631E6">
        <w:t>i</w:t>
      </w:r>
      <w:r w:rsidR="00113353" w:rsidRPr="004444D5">
        <w:t xml:space="preserve">nvestment and </w:t>
      </w:r>
      <w:r w:rsidR="006631E6">
        <w:t>r</w:t>
      </w:r>
      <w:r w:rsidR="00113353" w:rsidRPr="004444D5">
        <w:t>esponse</w:t>
      </w:r>
    </w:p>
    <w:p w14:paraId="41EF70DE" w14:textId="5F96E61D" w:rsidR="00113353" w:rsidRDefault="00113353" w:rsidP="00113353">
      <w:pPr>
        <w:pStyle w:val="Caption"/>
      </w:pPr>
      <w:bookmarkStart w:id="26" w:name="_Toc33802754"/>
      <w:r>
        <w:t xml:space="preserve">Table </w:t>
      </w:r>
      <w:r w:rsidR="006C3D2A">
        <w:rPr>
          <w:noProof/>
        </w:rPr>
        <w:fldChar w:fldCharType="begin"/>
      </w:r>
      <w:r w:rsidR="006C3D2A">
        <w:rPr>
          <w:noProof/>
        </w:rPr>
        <w:instrText xml:space="preserve"> SEQ Table \* ARABIC </w:instrText>
      </w:r>
      <w:r w:rsidR="006C3D2A">
        <w:rPr>
          <w:noProof/>
        </w:rPr>
        <w:fldChar w:fldCharType="separate"/>
      </w:r>
      <w:r w:rsidR="00502280">
        <w:rPr>
          <w:noProof/>
        </w:rPr>
        <w:t>7</w:t>
      </w:r>
      <w:r w:rsidR="006C3D2A">
        <w:rPr>
          <w:noProof/>
        </w:rPr>
        <w:fldChar w:fldCharType="end"/>
      </w:r>
      <w:r>
        <w:t xml:space="preserve"> </w:t>
      </w:r>
      <w:r w:rsidR="00D53F16">
        <w:t xml:space="preserve">Tasmanian Government </w:t>
      </w:r>
      <w:r w:rsidR="006631E6">
        <w:t>d</w:t>
      </w:r>
      <w:r w:rsidR="00D53F16">
        <w:t xml:space="preserve">rought </w:t>
      </w:r>
      <w:r w:rsidR="006631E6">
        <w:t>s</w:t>
      </w:r>
      <w:r w:rsidR="00D53F16">
        <w:t>upport</w:t>
      </w:r>
      <w:bookmarkEnd w:id="26"/>
    </w:p>
    <w:tbl>
      <w:tblPr>
        <w:tblStyle w:val="TableGrid"/>
        <w:tblW w:w="0" w:type="auto"/>
        <w:tblLook w:val="04A0" w:firstRow="1" w:lastRow="0" w:firstColumn="1" w:lastColumn="0" w:noHBand="0" w:noVBand="1"/>
      </w:tblPr>
      <w:tblGrid>
        <w:gridCol w:w="4530"/>
        <w:gridCol w:w="4530"/>
      </w:tblGrid>
      <w:tr w:rsidR="00113353" w:rsidRPr="00113353" w14:paraId="4B6C5842" w14:textId="77777777" w:rsidTr="002479B0">
        <w:trPr>
          <w:cantSplit/>
          <w:tblHeader/>
        </w:trPr>
        <w:tc>
          <w:tcPr>
            <w:tcW w:w="4530" w:type="dxa"/>
          </w:tcPr>
          <w:p w14:paraId="5BB0E99C" w14:textId="6A94C762" w:rsidR="00113353" w:rsidRPr="00113353" w:rsidRDefault="00113353" w:rsidP="00113353">
            <w:pPr>
              <w:pStyle w:val="TableHeading"/>
            </w:pPr>
            <w:r w:rsidRPr="00113353">
              <w:t>Supporting</w:t>
            </w:r>
          </w:p>
        </w:tc>
        <w:tc>
          <w:tcPr>
            <w:tcW w:w="4530" w:type="dxa"/>
          </w:tcPr>
          <w:p w14:paraId="2CFEF0E5" w14:textId="0A85D556" w:rsidR="00113353" w:rsidRPr="00113353" w:rsidRDefault="00113353" w:rsidP="002479B0">
            <w:pPr>
              <w:pStyle w:val="TableHeading"/>
              <w:jc w:val="right"/>
            </w:pPr>
            <w:r w:rsidRPr="00113353">
              <w:t xml:space="preserve">Announced </w:t>
            </w:r>
            <w:r w:rsidR="00C50F40">
              <w:t>s</w:t>
            </w:r>
            <w:r w:rsidRPr="00113353">
              <w:t>upport</w:t>
            </w:r>
          </w:p>
        </w:tc>
      </w:tr>
      <w:tr w:rsidR="00113353" w:rsidRPr="00113353" w14:paraId="63F9AB41" w14:textId="77777777" w:rsidTr="00113353">
        <w:tc>
          <w:tcPr>
            <w:tcW w:w="4530" w:type="dxa"/>
          </w:tcPr>
          <w:p w14:paraId="1682B85E" w14:textId="77777777" w:rsidR="00113353" w:rsidRPr="00113353" w:rsidRDefault="00113353" w:rsidP="00113353">
            <w:pPr>
              <w:pStyle w:val="TableText"/>
            </w:pPr>
            <w:r w:rsidRPr="00113353">
              <w:t>Those affected now</w:t>
            </w:r>
          </w:p>
        </w:tc>
        <w:tc>
          <w:tcPr>
            <w:tcW w:w="4530" w:type="dxa"/>
          </w:tcPr>
          <w:p w14:paraId="2FE7A034" w14:textId="3C0E853D" w:rsidR="00113353" w:rsidRPr="00113353" w:rsidRDefault="00113353" w:rsidP="002479B0">
            <w:pPr>
              <w:pStyle w:val="TableText"/>
              <w:jc w:val="right"/>
            </w:pPr>
            <w:r w:rsidRPr="00113353">
              <w:t>$</w:t>
            </w:r>
            <w:r w:rsidR="009B02F8">
              <w:t>1,100,000</w:t>
            </w:r>
          </w:p>
        </w:tc>
      </w:tr>
      <w:tr w:rsidR="00113353" w:rsidRPr="00113353" w14:paraId="7486A662" w14:textId="77777777" w:rsidTr="00113353">
        <w:tc>
          <w:tcPr>
            <w:tcW w:w="4530" w:type="dxa"/>
          </w:tcPr>
          <w:p w14:paraId="7C2BB793" w14:textId="4B55FF96" w:rsidR="00113353" w:rsidRPr="00113353" w:rsidRDefault="00113353" w:rsidP="00496D44">
            <w:pPr>
              <w:pStyle w:val="TableText"/>
            </w:pPr>
            <w:r w:rsidRPr="00113353">
              <w:t xml:space="preserve">Communities and </w:t>
            </w:r>
            <w:r w:rsidR="00496D44">
              <w:t>r</w:t>
            </w:r>
            <w:r w:rsidRPr="00113353">
              <w:t>egions</w:t>
            </w:r>
          </w:p>
        </w:tc>
        <w:tc>
          <w:tcPr>
            <w:tcW w:w="4530" w:type="dxa"/>
          </w:tcPr>
          <w:p w14:paraId="342E6FE0" w14:textId="4F0DD36A" w:rsidR="00113353" w:rsidRPr="00113353" w:rsidRDefault="00113353" w:rsidP="002479B0">
            <w:pPr>
              <w:pStyle w:val="TableText"/>
              <w:jc w:val="right"/>
            </w:pPr>
            <w:r w:rsidRPr="00113353">
              <w:t>$</w:t>
            </w:r>
            <w:r w:rsidR="009B02F8">
              <w:t>2,050,000</w:t>
            </w:r>
          </w:p>
        </w:tc>
      </w:tr>
      <w:tr w:rsidR="00113353" w:rsidRPr="00113353" w14:paraId="23F34A46" w14:textId="77777777" w:rsidTr="00113353">
        <w:tc>
          <w:tcPr>
            <w:tcW w:w="4530" w:type="dxa"/>
          </w:tcPr>
          <w:p w14:paraId="6CA9FEC7" w14:textId="77777777" w:rsidR="00113353" w:rsidRPr="00113353" w:rsidRDefault="00113353" w:rsidP="00113353">
            <w:pPr>
              <w:pStyle w:val="TableText"/>
            </w:pPr>
            <w:r w:rsidRPr="00113353">
              <w:t>Enhancing long-term resilience and preparedness</w:t>
            </w:r>
          </w:p>
        </w:tc>
        <w:tc>
          <w:tcPr>
            <w:tcW w:w="4530" w:type="dxa"/>
          </w:tcPr>
          <w:p w14:paraId="509FF7D3" w14:textId="6D6D0F7B" w:rsidR="00113353" w:rsidRPr="00113353" w:rsidRDefault="00113353" w:rsidP="002479B0">
            <w:pPr>
              <w:pStyle w:val="TableText"/>
              <w:jc w:val="right"/>
            </w:pPr>
            <w:r w:rsidRPr="00113353">
              <w:t>$</w:t>
            </w:r>
            <w:r w:rsidR="009B02F8">
              <w:t>70,000,000</w:t>
            </w:r>
          </w:p>
        </w:tc>
      </w:tr>
    </w:tbl>
    <w:p w14:paraId="5E9B82E3" w14:textId="196052DD" w:rsidR="00113353" w:rsidRDefault="00113353" w:rsidP="002479B0">
      <w:pPr>
        <w:pStyle w:val="Heading5"/>
        <w:spacing w:before="120"/>
      </w:pPr>
      <w:r>
        <w:t xml:space="preserve">Building </w:t>
      </w:r>
      <w:r w:rsidR="006631E6">
        <w:t>c</w:t>
      </w:r>
      <w:r>
        <w:t xml:space="preserve">apability and </w:t>
      </w:r>
      <w:r w:rsidR="006631E6">
        <w:t>s</w:t>
      </w:r>
      <w:r>
        <w:t>kills:</w:t>
      </w:r>
    </w:p>
    <w:p w14:paraId="0EF922B9" w14:textId="06DEDB87" w:rsidR="00113353" w:rsidRDefault="00113353" w:rsidP="00113353">
      <w:pPr>
        <w:pStyle w:val="ListBullet"/>
      </w:pPr>
      <w:r>
        <w:t>Rural Financial Counselling Service</w:t>
      </w:r>
      <w:r w:rsidR="006631E6">
        <w:t>—r</w:t>
      </w:r>
      <w:r>
        <w:t xml:space="preserve">esponding to the increased demand from drought-affected farmers for the service, Tasmania is investing $800,000 over </w:t>
      </w:r>
      <w:r w:rsidR="006631E6">
        <w:t xml:space="preserve">4 </w:t>
      </w:r>
      <w:r>
        <w:t>years to deliver the RFCS and farm business mentoring.</w:t>
      </w:r>
    </w:p>
    <w:p w14:paraId="06B5C809" w14:textId="40A32C3D" w:rsidR="00113353" w:rsidRDefault="00113353" w:rsidP="00113353">
      <w:pPr>
        <w:pStyle w:val="ListBullet"/>
      </w:pPr>
      <w:r>
        <w:lastRenderedPageBreak/>
        <w:t>Cultivating Rural Excellence Pilot Program</w:t>
      </w:r>
      <w:r w:rsidR="008A2948">
        <w:t>—</w:t>
      </w:r>
      <w:r w:rsidR="006631E6">
        <w:t>i</w:t>
      </w:r>
      <w:r>
        <w:t xml:space="preserve">nvesting $150,000 over </w:t>
      </w:r>
      <w:r w:rsidR="006631E6">
        <w:t xml:space="preserve">3 </w:t>
      </w:r>
      <w:r>
        <w:t>years, 2017</w:t>
      </w:r>
      <w:r w:rsidR="006631E6">
        <w:t>–</w:t>
      </w:r>
      <w:r>
        <w:t>2020, to support farmers to build their business management skills. Further $60,000 of in-kind support from industry has been provided to deliver the program.</w:t>
      </w:r>
    </w:p>
    <w:p w14:paraId="06C7B6EC" w14:textId="662C6EAC" w:rsidR="00113353" w:rsidRDefault="00113353" w:rsidP="00113353">
      <w:pPr>
        <w:pStyle w:val="ListBullet"/>
      </w:pPr>
      <w:r>
        <w:t>Tasmanian Institute of Agriculture</w:t>
      </w:r>
      <w:r w:rsidR="008A2948">
        <w:t>—</w:t>
      </w:r>
      <w:r>
        <w:t xml:space="preserve">$150,000 investment to assist farmers with in-drought grazing, pasture, and livestock management strategies. Facilitated through farm planning and practical tools for rebuilding productivity in </w:t>
      </w:r>
      <w:r w:rsidR="009B02F8">
        <w:t>a</w:t>
      </w:r>
      <w:r>
        <w:t xml:space="preserve"> changing and variable climate.</w:t>
      </w:r>
    </w:p>
    <w:p w14:paraId="2C8D78AB" w14:textId="6C188894" w:rsidR="00113353" w:rsidRDefault="00113353" w:rsidP="00113353">
      <w:pPr>
        <w:pStyle w:val="Heading5"/>
      </w:pPr>
      <w:r>
        <w:t xml:space="preserve">Animal </w:t>
      </w:r>
      <w:r w:rsidR="006631E6">
        <w:t>w</w:t>
      </w:r>
      <w:r>
        <w:t xml:space="preserve">elfare and </w:t>
      </w:r>
      <w:r w:rsidR="006631E6">
        <w:t>l</w:t>
      </w:r>
      <w:r>
        <w:t xml:space="preserve">and </w:t>
      </w:r>
      <w:r w:rsidR="006631E6">
        <w:t>m</w:t>
      </w:r>
      <w:r>
        <w:t>anagement:</w:t>
      </w:r>
    </w:p>
    <w:p w14:paraId="4A5B1136" w14:textId="043C7694" w:rsidR="00113353" w:rsidRDefault="00113353" w:rsidP="00113353">
      <w:pPr>
        <w:pStyle w:val="ListBullet"/>
      </w:pPr>
      <w:r>
        <w:t>Animal Welfare Extension</w:t>
      </w:r>
      <w:r w:rsidR="008A2948">
        <w:t>—</w:t>
      </w:r>
      <w:r w:rsidR="006631E6">
        <w:t>i</w:t>
      </w:r>
      <w:r>
        <w:t>nformation is provided to farmers on managing dry seasonal conditions, including advice on livestock health and nutrition, land management and biosecurity.</w:t>
      </w:r>
    </w:p>
    <w:p w14:paraId="22B01D56" w14:textId="1606A47D" w:rsidR="00113353" w:rsidRDefault="00113353" w:rsidP="00113353">
      <w:pPr>
        <w:pStyle w:val="ListBullet"/>
      </w:pPr>
      <w:r>
        <w:t>Tasmanian Weed Action Fund</w:t>
      </w:r>
      <w:r w:rsidR="008A2948">
        <w:t>—</w:t>
      </w:r>
      <w:r>
        <w:t xml:space="preserve">$5 million, </w:t>
      </w:r>
      <w:r w:rsidR="006631E6">
        <w:t>5-</w:t>
      </w:r>
      <w:r>
        <w:t>year program (2018</w:t>
      </w:r>
      <w:r w:rsidR="006631E6">
        <w:t>–</w:t>
      </w:r>
      <w:r>
        <w:t>19 to 2022</w:t>
      </w:r>
      <w:r w:rsidR="006631E6">
        <w:t>–</w:t>
      </w:r>
      <w:r>
        <w:t>23) tackling high priority agricultural and environmental weeds in collaboration with land owners and managers. Stage 2 will provide targeted support for weed management during drought.</w:t>
      </w:r>
    </w:p>
    <w:p w14:paraId="0056DDD2" w14:textId="6678ACBF" w:rsidR="00113353" w:rsidRDefault="00113353" w:rsidP="00113353">
      <w:pPr>
        <w:pStyle w:val="Heading5"/>
      </w:pPr>
      <w:r>
        <w:t xml:space="preserve">Health, </w:t>
      </w:r>
      <w:r w:rsidR="006631E6">
        <w:t>w</w:t>
      </w:r>
      <w:r>
        <w:t xml:space="preserve">ellbeing and </w:t>
      </w:r>
      <w:r w:rsidR="006631E6">
        <w:t>c</w:t>
      </w:r>
      <w:r>
        <w:t>ommunity:</w:t>
      </w:r>
    </w:p>
    <w:p w14:paraId="1F886D46" w14:textId="460C87FC" w:rsidR="00113353" w:rsidRDefault="00113353" w:rsidP="00113353">
      <w:pPr>
        <w:pStyle w:val="ListBullet"/>
      </w:pPr>
      <w:r>
        <w:t>Rural Alive and Well (RAW)</w:t>
      </w:r>
      <w:r w:rsidR="008A2948">
        <w:t>—</w:t>
      </w:r>
      <w:r w:rsidR="006631E6">
        <w:t>c</w:t>
      </w:r>
      <w:r>
        <w:t xml:space="preserve">ommunity-based organisation established in response to Tasmania’s previous major drought in 2009. Through a $1.88 million investment over </w:t>
      </w:r>
      <w:r w:rsidR="00607B36">
        <w:t>2 </w:t>
      </w:r>
      <w:r>
        <w:t xml:space="preserve">years RAW is helping to build the resilience of individuals, families and </w:t>
      </w:r>
      <w:r w:rsidR="009B02F8">
        <w:t>rural communities</w:t>
      </w:r>
      <w:r>
        <w:t>.</w:t>
      </w:r>
    </w:p>
    <w:p w14:paraId="12F3C10C" w14:textId="69C9A742" w:rsidR="009B02F8" w:rsidRDefault="009B02F8" w:rsidP="00113353">
      <w:pPr>
        <w:pStyle w:val="ListBullet"/>
      </w:pPr>
      <w:r w:rsidRPr="009B02F8">
        <w:rPr>
          <w:lang w:val="en"/>
        </w:rPr>
        <w:t>Rural Relief Fund</w:t>
      </w:r>
      <w:r w:rsidR="006631E6">
        <w:rPr>
          <w:lang w:val="en"/>
        </w:rPr>
        <w:t>—</w:t>
      </w:r>
      <w:r w:rsidRPr="009B02F8">
        <w:rPr>
          <w:lang w:val="en"/>
        </w:rPr>
        <w:t>$150,000 to assist families in financial hardship with direct household and farm business expenses through the provision of grants of up to $2,500</w:t>
      </w:r>
      <w:r>
        <w:rPr>
          <w:lang w:val="en"/>
        </w:rPr>
        <w:t>.</w:t>
      </w:r>
    </w:p>
    <w:p w14:paraId="4FD4E1CF" w14:textId="78229193" w:rsidR="00113353" w:rsidRDefault="00113353" w:rsidP="00113353">
      <w:pPr>
        <w:pStyle w:val="Heading5"/>
      </w:pPr>
      <w:r>
        <w:t xml:space="preserve">Communications and </w:t>
      </w:r>
      <w:r w:rsidR="006631E6">
        <w:t>i</w:t>
      </w:r>
      <w:r>
        <w:t>nformation:</w:t>
      </w:r>
    </w:p>
    <w:p w14:paraId="34E7A016" w14:textId="18A4C223" w:rsidR="00113353" w:rsidRDefault="00113353" w:rsidP="00113353">
      <w:pPr>
        <w:pStyle w:val="ListBullet"/>
      </w:pPr>
      <w:r>
        <w:t>Tasmanian Farmers and Grazier’s Association</w:t>
      </w:r>
      <w:r w:rsidR="008A2948">
        <w:t>—</w:t>
      </w:r>
      <w:r>
        <w:t>$20,000 to deliver drought community support events and update its online Tasmanian feed and fodder register to include information on agistment opportunities.</w:t>
      </w:r>
    </w:p>
    <w:p w14:paraId="34F53652" w14:textId="6137A53E" w:rsidR="00113353" w:rsidRDefault="00113353" w:rsidP="00113353">
      <w:pPr>
        <w:pStyle w:val="ListBullet"/>
      </w:pPr>
      <w:r>
        <w:t>FarmPoint portal</w:t>
      </w:r>
      <w:r w:rsidR="008A2948">
        <w:t>—</w:t>
      </w:r>
      <w:r w:rsidR="006631E6">
        <w:t>i</w:t>
      </w:r>
      <w:r>
        <w:t>ncludes links to information on drought preparedness, response and recovery, and available drought assistance. Managing Seasonal Conditions web page provides links from around Australia to information on managing dry conditions.</w:t>
      </w:r>
    </w:p>
    <w:p w14:paraId="237C214F" w14:textId="198E74D8" w:rsidR="009B02F8" w:rsidRDefault="009B02F8" w:rsidP="00113353">
      <w:pPr>
        <w:pStyle w:val="ListBullet"/>
      </w:pPr>
      <w:r w:rsidRPr="009B02F8">
        <w:rPr>
          <w:lang w:val="en"/>
        </w:rPr>
        <w:t>AgriGrowth Liaison Officers</w:t>
      </w:r>
      <w:r w:rsidR="00607B36">
        <w:t>—</w:t>
      </w:r>
      <w:r w:rsidR="006631E6">
        <w:rPr>
          <w:lang w:val="en"/>
        </w:rPr>
        <w:t>t</w:t>
      </w:r>
      <w:r w:rsidRPr="009B02F8">
        <w:rPr>
          <w:lang w:val="en"/>
        </w:rPr>
        <w:t xml:space="preserve">wo permanent positions in Northern Tasmania provide a single point of contact for farmers seeking information or </w:t>
      </w:r>
      <w:r w:rsidR="006631E6">
        <w:rPr>
          <w:lang w:val="en"/>
        </w:rPr>
        <w:t>g</w:t>
      </w:r>
      <w:r w:rsidRPr="009B02F8">
        <w:rPr>
          <w:lang w:val="en"/>
        </w:rPr>
        <w:t>overnment assistance</w:t>
      </w:r>
      <w:r>
        <w:rPr>
          <w:lang w:val="en"/>
        </w:rPr>
        <w:t>.</w:t>
      </w:r>
    </w:p>
    <w:p w14:paraId="3E31C8D2" w14:textId="09254802" w:rsidR="00113353" w:rsidRDefault="00113353" w:rsidP="00113353">
      <w:pPr>
        <w:pStyle w:val="Heading5"/>
      </w:pPr>
      <w:r>
        <w:t xml:space="preserve">Water </w:t>
      </w:r>
      <w:r w:rsidR="006631E6">
        <w:t>s</w:t>
      </w:r>
      <w:r>
        <w:t>ecurity:</w:t>
      </w:r>
    </w:p>
    <w:p w14:paraId="5A2DC4E4" w14:textId="7F59DA57" w:rsidR="009B02F8" w:rsidRPr="00A77B67" w:rsidRDefault="009B02F8" w:rsidP="009B02F8">
      <w:pPr>
        <w:pStyle w:val="ListBullet"/>
        <w:rPr>
          <w:lang w:val="en"/>
        </w:rPr>
      </w:pPr>
      <w:r w:rsidRPr="00A77B67">
        <w:rPr>
          <w:lang w:val="en"/>
        </w:rPr>
        <w:t>Pipeline to Prosperity</w:t>
      </w:r>
      <w:r w:rsidRPr="008B3749">
        <w:rPr>
          <w:lang w:val="en"/>
        </w:rPr>
        <w:t xml:space="preserve"> </w:t>
      </w:r>
      <w:r w:rsidRPr="00A77B67">
        <w:rPr>
          <w:lang w:val="en"/>
        </w:rPr>
        <w:t>program</w:t>
      </w:r>
      <w:r w:rsidR="00607B36">
        <w:t>—</w:t>
      </w:r>
      <w:r w:rsidR="006631E6">
        <w:rPr>
          <w:lang w:val="en"/>
        </w:rPr>
        <w:t>w</w:t>
      </w:r>
      <w:r w:rsidRPr="008B3749">
        <w:rPr>
          <w:lang w:val="en"/>
        </w:rPr>
        <w:t>hen completed t</w:t>
      </w:r>
      <w:r w:rsidRPr="00A77B67">
        <w:rPr>
          <w:lang w:val="en"/>
        </w:rPr>
        <w:t>his</w:t>
      </w:r>
      <w:r w:rsidRPr="008B3749">
        <w:rPr>
          <w:lang w:val="en"/>
        </w:rPr>
        <w:t xml:space="preserve"> $496 million Tranche 3 </w:t>
      </w:r>
      <w:r w:rsidRPr="00A77B67">
        <w:rPr>
          <w:lang w:val="en"/>
        </w:rPr>
        <w:t>irrigation development</w:t>
      </w:r>
      <w:r w:rsidRPr="008B3749">
        <w:rPr>
          <w:lang w:val="en"/>
        </w:rPr>
        <w:t xml:space="preserve"> </w:t>
      </w:r>
      <w:r w:rsidRPr="00A77B67">
        <w:rPr>
          <w:lang w:val="en"/>
        </w:rPr>
        <w:t>initiative</w:t>
      </w:r>
      <w:r w:rsidRPr="008B3749">
        <w:rPr>
          <w:lang w:val="en"/>
        </w:rPr>
        <w:t xml:space="preserve"> is expected to deliver 10 irrigation schemes, an extra 78,000 </w:t>
      </w:r>
      <w:r w:rsidRPr="00A77B67">
        <w:rPr>
          <w:lang w:val="en"/>
        </w:rPr>
        <w:t xml:space="preserve">ML </w:t>
      </w:r>
      <w:r w:rsidRPr="008B3749">
        <w:rPr>
          <w:lang w:val="en"/>
        </w:rPr>
        <w:t>of water per annum, up to 2,600 full-time jobs, an additional $150 million in on-farm private investment, and $114 million</w:t>
      </w:r>
      <w:r w:rsidRPr="00A77B67">
        <w:rPr>
          <w:lang w:val="en"/>
        </w:rPr>
        <w:t xml:space="preserve"> each year</w:t>
      </w:r>
      <w:r w:rsidRPr="008B3749">
        <w:rPr>
          <w:lang w:val="en"/>
        </w:rPr>
        <w:t xml:space="preserve"> in benefits to Tasmania’s rural economy.</w:t>
      </w:r>
    </w:p>
    <w:p w14:paraId="13B7F3AD" w14:textId="49BA6E6D" w:rsidR="009B02F8" w:rsidRDefault="009B02F8" w:rsidP="009B02F8">
      <w:pPr>
        <w:pStyle w:val="ListBullet"/>
      </w:pPr>
      <w:r w:rsidRPr="00A77B67">
        <w:rPr>
          <w:lang w:val="en"/>
        </w:rPr>
        <w:t>Workshops and practical support</w:t>
      </w:r>
      <w:r w:rsidR="00607B36">
        <w:t>—</w:t>
      </w:r>
      <w:r w:rsidR="006631E6">
        <w:rPr>
          <w:lang w:val="en"/>
        </w:rPr>
        <w:t>o</w:t>
      </w:r>
      <w:r w:rsidRPr="00A77B67">
        <w:rPr>
          <w:lang w:val="en"/>
        </w:rPr>
        <w:t>n-farm and catchment-wide water management strategies from the Department of Primary Industries, Parks, Water and Environment</w:t>
      </w:r>
      <w:r w:rsidR="006631E6">
        <w:rPr>
          <w:lang w:val="en"/>
        </w:rPr>
        <w:t>.</w:t>
      </w:r>
    </w:p>
    <w:p w14:paraId="3C59D1AC" w14:textId="639AAC25" w:rsidR="00767AD9" w:rsidRDefault="00767AD9" w:rsidP="00767AD9">
      <w:pPr>
        <w:pStyle w:val="Heading4"/>
        <w:pageBreakBefore/>
        <w:numPr>
          <w:ilvl w:val="0"/>
          <w:numId w:val="0"/>
        </w:numPr>
        <w:ind w:left="964" w:hanging="964"/>
      </w:pPr>
      <w:r>
        <w:lastRenderedPageBreak/>
        <w:t xml:space="preserve">Victorian Government </w:t>
      </w:r>
      <w:r w:rsidR="006631E6">
        <w:t>d</w:t>
      </w:r>
      <w:r>
        <w:t xml:space="preserve">rought </w:t>
      </w:r>
      <w:r w:rsidR="006631E6">
        <w:t>p</w:t>
      </w:r>
      <w:r>
        <w:t xml:space="preserve">reparedness and </w:t>
      </w:r>
      <w:r w:rsidR="006631E6">
        <w:t>r</w:t>
      </w:r>
      <w:r>
        <w:t>esponse</w:t>
      </w:r>
    </w:p>
    <w:p w14:paraId="43734953" w14:textId="6736C18C" w:rsidR="004944DB" w:rsidRPr="004944DB" w:rsidRDefault="00AD700D" w:rsidP="004944DB">
      <w:pPr>
        <w:rPr>
          <w:lang w:val="en"/>
        </w:rPr>
      </w:pPr>
      <w:r w:rsidRPr="00AD700D">
        <w:rPr>
          <w:lang w:val="en"/>
        </w:rPr>
        <w:t xml:space="preserve">The </w:t>
      </w:r>
      <w:r w:rsidR="004944DB" w:rsidRPr="004944DB">
        <w:rPr>
          <w:lang w:val="en"/>
        </w:rPr>
        <w:t xml:space="preserve">Victorian Government supports farmers throughout Victoria to prepare and respond to drought. This support is guided by the Victorian Drought Preparedness and Response Framework. The </w:t>
      </w:r>
      <w:r w:rsidR="006631E6">
        <w:rPr>
          <w:lang w:val="en"/>
        </w:rPr>
        <w:t>f</w:t>
      </w:r>
      <w:r w:rsidR="004944DB" w:rsidRPr="004944DB">
        <w:rPr>
          <w:lang w:val="en"/>
        </w:rPr>
        <w:t>ramework aligns to the National Drought Agreement, aiming to enhance long-term preparedness, sustainability, resilience and risk management for farming businesses.</w:t>
      </w:r>
    </w:p>
    <w:p w14:paraId="403F79D0" w14:textId="3AAC0ABA" w:rsidR="004944DB" w:rsidRPr="004944DB" w:rsidRDefault="004944DB" w:rsidP="004944DB">
      <w:pPr>
        <w:rPr>
          <w:lang w:val="en"/>
        </w:rPr>
      </w:pPr>
      <w:r w:rsidRPr="004944DB">
        <w:rPr>
          <w:lang w:val="en"/>
        </w:rPr>
        <w:t>Victoria remains committed to adhering closely to the National Drought Agreement, to enable farmers to manage existing conditions, invest in future resilience and support good decision-making.</w:t>
      </w:r>
    </w:p>
    <w:p w14:paraId="17C6B5CF" w14:textId="75244680" w:rsidR="004944DB" w:rsidRPr="004944DB" w:rsidRDefault="004944DB" w:rsidP="004944DB">
      <w:pPr>
        <w:rPr>
          <w:lang w:val="en"/>
        </w:rPr>
      </w:pPr>
      <w:r w:rsidRPr="004944DB">
        <w:rPr>
          <w:lang w:val="en"/>
        </w:rPr>
        <w:t xml:space="preserve">The Victorian Government Framework guides the government in making informed and measured decisions about how best to support Victorian farmers, businesses and communities manage and recover from the impacts of drought. </w:t>
      </w:r>
      <w:r w:rsidRPr="004944DB">
        <w:rPr>
          <w:bCs/>
          <w:lang w:val="en"/>
        </w:rPr>
        <w:t xml:space="preserve">The key features of Victoria's new </w:t>
      </w:r>
      <w:r w:rsidR="006631E6">
        <w:rPr>
          <w:bCs/>
          <w:lang w:val="en"/>
        </w:rPr>
        <w:t>f</w:t>
      </w:r>
      <w:r w:rsidRPr="004944DB">
        <w:rPr>
          <w:bCs/>
          <w:lang w:val="en"/>
        </w:rPr>
        <w:t>ramework are:</w:t>
      </w:r>
    </w:p>
    <w:p w14:paraId="3D39830B" w14:textId="38766FE5" w:rsidR="004944DB" w:rsidRPr="004944DB" w:rsidRDefault="006631E6" w:rsidP="004944DB">
      <w:pPr>
        <w:numPr>
          <w:ilvl w:val="0"/>
          <w:numId w:val="36"/>
        </w:numPr>
        <w:rPr>
          <w:lang w:val="en"/>
        </w:rPr>
      </w:pPr>
      <w:r>
        <w:rPr>
          <w:lang w:val="en"/>
        </w:rPr>
        <w:t>f</w:t>
      </w:r>
      <w:r w:rsidR="004944DB" w:rsidRPr="004944DB">
        <w:rPr>
          <w:lang w:val="en"/>
        </w:rPr>
        <w:t>lexibility in responding to drought depending on the degree and impact of drought in different regions and industries</w:t>
      </w:r>
    </w:p>
    <w:p w14:paraId="6265035A" w14:textId="1265E05D" w:rsidR="004944DB" w:rsidRPr="004944DB" w:rsidRDefault="006631E6" w:rsidP="004944DB">
      <w:pPr>
        <w:numPr>
          <w:ilvl w:val="0"/>
          <w:numId w:val="36"/>
        </w:numPr>
        <w:rPr>
          <w:lang w:val="en"/>
        </w:rPr>
      </w:pPr>
      <w:r>
        <w:rPr>
          <w:lang w:val="en"/>
        </w:rPr>
        <w:t>a</w:t>
      </w:r>
      <w:r w:rsidR="004944DB" w:rsidRPr="004944DB">
        <w:rPr>
          <w:lang w:val="en"/>
        </w:rPr>
        <w:t xml:space="preserve"> focus on people through support that targets the welfare needs of individuals, families and communities</w:t>
      </w:r>
    </w:p>
    <w:p w14:paraId="583E830A" w14:textId="3335B1C7" w:rsidR="004944DB" w:rsidRPr="004944DB" w:rsidRDefault="006631E6" w:rsidP="004944DB">
      <w:pPr>
        <w:numPr>
          <w:ilvl w:val="0"/>
          <w:numId w:val="36"/>
        </w:numPr>
        <w:rPr>
          <w:lang w:val="en"/>
        </w:rPr>
      </w:pPr>
      <w:r>
        <w:rPr>
          <w:lang w:val="en"/>
        </w:rPr>
        <w:t>e</w:t>
      </w:r>
      <w:r w:rsidR="004944DB" w:rsidRPr="004944DB">
        <w:rPr>
          <w:lang w:val="en"/>
        </w:rPr>
        <w:t>arly and ongoing programs and incentives to help farm businesses build capacity, adapt and be self-reliant, rather than providing direct business subsidies</w:t>
      </w:r>
    </w:p>
    <w:p w14:paraId="7135ED52" w14:textId="2DF1E162" w:rsidR="004944DB" w:rsidRPr="004944DB" w:rsidRDefault="006631E6" w:rsidP="004944DB">
      <w:pPr>
        <w:numPr>
          <w:ilvl w:val="0"/>
          <w:numId w:val="36"/>
        </w:numPr>
        <w:rPr>
          <w:lang w:val="en"/>
        </w:rPr>
      </w:pPr>
      <w:r>
        <w:rPr>
          <w:lang w:val="en"/>
        </w:rPr>
        <w:t>a</w:t>
      </w:r>
      <w:r w:rsidR="004944DB" w:rsidRPr="004944DB">
        <w:rPr>
          <w:lang w:val="en"/>
        </w:rPr>
        <w:t xml:space="preserve"> formal, strategic process for developing and implementing drought assistance informed by regional and industry leaders.</w:t>
      </w:r>
    </w:p>
    <w:p w14:paraId="3B715178" w14:textId="33602805" w:rsidR="004944DB" w:rsidRPr="004944DB" w:rsidRDefault="004944DB" w:rsidP="004944DB">
      <w:r w:rsidRPr="004944DB">
        <w:t xml:space="preserve">Drought support is considered in the context of the ongoing support and long-term investments made by the Victorian and Australian </w:t>
      </w:r>
      <w:r w:rsidR="00BE1FBD">
        <w:t>g</w:t>
      </w:r>
      <w:r w:rsidRPr="004944DB">
        <w:t>overnments.</w:t>
      </w:r>
    </w:p>
    <w:p w14:paraId="4E5AFAFC" w14:textId="0AEC233C" w:rsidR="004944DB" w:rsidRPr="004944DB" w:rsidRDefault="004944DB" w:rsidP="004944DB">
      <w:r w:rsidRPr="004944DB">
        <w:t>In line with the framework, in response to drought and dry seasonal conditions, the Victorian Government has been implementing targeted support.</w:t>
      </w:r>
    </w:p>
    <w:p w14:paraId="36EF4D93" w14:textId="77777777" w:rsidR="004944DB" w:rsidRPr="004944DB" w:rsidRDefault="004944DB" w:rsidP="004944DB">
      <w:r w:rsidRPr="004944DB">
        <w:t>On 2 October 2019, the Victorian Government announced $31.6 million in targeted support for Victorian farmers and rural communities affected by drought in Central and East Gippsland and the Millewa in north-west Victoria, and affected by ongoing dry conditions in the Goulburn Murray Irrigation District.</w:t>
      </w:r>
    </w:p>
    <w:p w14:paraId="2B071241" w14:textId="201058FD" w:rsidR="00AD700D" w:rsidRPr="00AD700D" w:rsidRDefault="004944DB" w:rsidP="004944DB">
      <w:r w:rsidRPr="004944DB">
        <w:t>This package builds on the $50.1 million in targeted support announced in 2018</w:t>
      </w:r>
      <w:r w:rsidR="006631E6">
        <w:t>–</w:t>
      </w:r>
      <w:r w:rsidRPr="004944DB">
        <w:t>19, which includes a combination of immediate support for farm businesses and support to build resilience and future-proof for drought</w:t>
      </w:r>
      <w:r>
        <w:t>.</w:t>
      </w:r>
    </w:p>
    <w:p w14:paraId="2DAAAE86" w14:textId="2EB0EDCE" w:rsidR="00767AD9" w:rsidRPr="004444D5" w:rsidRDefault="00767AD9" w:rsidP="002479B0">
      <w:pPr>
        <w:pStyle w:val="Heading4"/>
        <w:numPr>
          <w:ilvl w:val="0"/>
          <w:numId w:val="0"/>
        </w:numPr>
        <w:ind w:left="964" w:hanging="964"/>
      </w:pPr>
      <w:r w:rsidRPr="004444D5">
        <w:lastRenderedPageBreak/>
        <w:t xml:space="preserve">Victorian Government </w:t>
      </w:r>
      <w:r w:rsidR="006631E6">
        <w:t>d</w:t>
      </w:r>
      <w:r w:rsidRPr="004444D5">
        <w:t xml:space="preserve">rought </w:t>
      </w:r>
      <w:r w:rsidR="006631E6">
        <w:t>i</w:t>
      </w:r>
      <w:r w:rsidRPr="004444D5">
        <w:t xml:space="preserve">nvestment and </w:t>
      </w:r>
      <w:r w:rsidR="006631E6">
        <w:t>r</w:t>
      </w:r>
      <w:r w:rsidRPr="004444D5">
        <w:t>esponse</w:t>
      </w:r>
    </w:p>
    <w:p w14:paraId="07F61670" w14:textId="1183B3CD" w:rsidR="00767AD9" w:rsidRDefault="00767AD9" w:rsidP="006631E6">
      <w:pPr>
        <w:pStyle w:val="Caption"/>
      </w:pPr>
      <w:bookmarkStart w:id="27" w:name="_Toc33802755"/>
      <w:r>
        <w:t xml:space="preserve">Table </w:t>
      </w:r>
      <w:r w:rsidR="006C3D2A">
        <w:rPr>
          <w:noProof/>
        </w:rPr>
        <w:fldChar w:fldCharType="begin"/>
      </w:r>
      <w:r w:rsidR="006C3D2A">
        <w:rPr>
          <w:noProof/>
        </w:rPr>
        <w:instrText xml:space="preserve"> SEQ Table \* ARABIC </w:instrText>
      </w:r>
      <w:r w:rsidR="006C3D2A">
        <w:rPr>
          <w:noProof/>
        </w:rPr>
        <w:fldChar w:fldCharType="separate"/>
      </w:r>
      <w:r w:rsidR="00502280">
        <w:rPr>
          <w:noProof/>
        </w:rPr>
        <w:t>8</w:t>
      </w:r>
      <w:r w:rsidR="006C3D2A">
        <w:rPr>
          <w:noProof/>
        </w:rPr>
        <w:fldChar w:fldCharType="end"/>
      </w:r>
      <w:r w:rsidR="00D53F16">
        <w:t xml:space="preserve"> Victorian Government </w:t>
      </w:r>
      <w:r w:rsidR="006631E6">
        <w:t>d</w:t>
      </w:r>
      <w:r w:rsidR="00D53F16">
        <w:t xml:space="preserve">rought </w:t>
      </w:r>
      <w:r w:rsidR="006631E6">
        <w:t>s</w:t>
      </w:r>
      <w:r w:rsidR="00D53F16">
        <w:t>upport</w:t>
      </w:r>
      <w:bookmarkEnd w:id="27"/>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767AD9" w:rsidRPr="00767AD9" w14:paraId="64C083CF" w14:textId="77777777" w:rsidTr="00767AD9">
        <w:trPr>
          <w:cantSplit/>
          <w:tblHeader/>
        </w:trPr>
        <w:tc>
          <w:tcPr>
            <w:tcW w:w="4530" w:type="dxa"/>
          </w:tcPr>
          <w:p w14:paraId="552A7BB4" w14:textId="529BF269" w:rsidR="00767AD9" w:rsidRPr="00767AD9" w:rsidRDefault="00767AD9" w:rsidP="006631E6">
            <w:pPr>
              <w:pStyle w:val="TableHeading"/>
            </w:pPr>
            <w:r w:rsidRPr="00767AD9">
              <w:t>Supporting</w:t>
            </w:r>
          </w:p>
        </w:tc>
        <w:tc>
          <w:tcPr>
            <w:tcW w:w="4530" w:type="dxa"/>
          </w:tcPr>
          <w:p w14:paraId="59D8945C" w14:textId="43AF775E" w:rsidR="00767AD9" w:rsidRPr="00767AD9" w:rsidRDefault="00767AD9" w:rsidP="002479B0">
            <w:pPr>
              <w:pStyle w:val="TableHeading"/>
              <w:jc w:val="right"/>
            </w:pPr>
            <w:r w:rsidRPr="00767AD9">
              <w:t xml:space="preserve">Announced </w:t>
            </w:r>
            <w:r w:rsidR="006631E6">
              <w:t>s</w:t>
            </w:r>
            <w:r w:rsidRPr="00767AD9">
              <w:t>upport</w:t>
            </w:r>
          </w:p>
        </w:tc>
      </w:tr>
      <w:tr w:rsidR="00767AD9" w:rsidRPr="00767AD9" w14:paraId="4767F52A" w14:textId="77777777" w:rsidTr="00767AD9">
        <w:tc>
          <w:tcPr>
            <w:tcW w:w="4530" w:type="dxa"/>
          </w:tcPr>
          <w:p w14:paraId="488D75BD" w14:textId="77777777" w:rsidR="00767AD9" w:rsidRPr="00767AD9" w:rsidRDefault="00767AD9" w:rsidP="002479B0">
            <w:pPr>
              <w:pStyle w:val="TableText"/>
              <w:keepNext/>
            </w:pPr>
            <w:r w:rsidRPr="00767AD9">
              <w:t>Those affected now</w:t>
            </w:r>
          </w:p>
        </w:tc>
        <w:tc>
          <w:tcPr>
            <w:tcW w:w="4530" w:type="dxa"/>
          </w:tcPr>
          <w:p w14:paraId="75EAAFD2" w14:textId="3716A8EC" w:rsidR="00767AD9" w:rsidRPr="00767AD9" w:rsidRDefault="00AD700D" w:rsidP="002479B0">
            <w:pPr>
              <w:pStyle w:val="TableText"/>
              <w:keepNext/>
              <w:jc w:val="right"/>
            </w:pPr>
            <w:r>
              <w:t>$22,010,000</w:t>
            </w:r>
          </w:p>
        </w:tc>
      </w:tr>
      <w:tr w:rsidR="00767AD9" w:rsidRPr="00767AD9" w14:paraId="7C7AF286" w14:textId="77777777" w:rsidTr="00767AD9">
        <w:tc>
          <w:tcPr>
            <w:tcW w:w="4530" w:type="dxa"/>
          </w:tcPr>
          <w:p w14:paraId="7A35190E" w14:textId="3D832717" w:rsidR="00767AD9" w:rsidRPr="00767AD9" w:rsidRDefault="00767AD9" w:rsidP="002479B0">
            <w:pPr>
              <w:pStyle w:val="TableText"/>
              <w:keepNext/>
            </w:pPr>
            <w:r w:rsidRPr="00767AD9">
              <w:t xml:space="preserve">Communities and </w:t>
            </w:r>
            <w:r w:rsidR="00496D44">
              <w:t>r</w:t>
            </w:r>
            <w:r w:rsidRPr="00767AD9">
              <w:t>egions</w:t>
            </w:r>
          </w:p>
        </w:tc>
        <w:tc>
          <w:tcPr>
            <w:tcW w:w="4530" w:type="dxa"/>
          </w:tcPr>
          <w:p w14:paraId="620F3541" w14:textId="757209C8" w:rsidR="00767AD9" w:rsidRPr="00767AD9" w:rsidRDefault="00AD700D" w:rsidP="002479B0">
            <w:pPr>
              <w:pStyle w:val="TableText"/>
              <w:keepNext/>
              <w:jc w:val="right"/>
            </w:pPr>
            <w:r>
              <w:t>$15,590,000</w:t>
            </w:r>
          </w:p>
        </w:tc>
      </w:tr>
      <w:tr w:rsidR="00767AD9" w:rsidRPr="00767AD9" w14:paraId="110CDC2C" w14:textId="77777777" w:rsidTr="00767AD9">
        <w:tc>
          <w:tcPr>
            <w:tcW w:w="4530" w:type="dxa"/>
          </w:tcPr>
          <w:p w14:paraId="13B6FECF" w14:textId="77777777" w:rsidR="00767AD9" w:rsidRPr="00767AD9" w:rsidRDefault="00767AD9" w:rsidP="002479B0">
            <w:pPr>
              <w:pStyle w:val="TableText"/>
              <w:keepNext/>
            </w:pPr>
            <w:r w:rsidRPr="00767AD9">
              <w:t>Enhancing long-term resilience and preparedness</w:t>
            </w:r>
          </w:p>
        </w:tc>
        <w:tc>
          <w:tcPr>
            <w:tcW w:w="4530" w:type="dxa"/>
          </w:tcPr>
          <w:p w14:paraId="6E5A160D" w14:textId="75301C0D" w:rsidR="00767AD9" w:rsidRPr="00767AD9" w:rsidRDefault="00AD700D" w:rsidP="002479B0">
            <w:pPr>
              <w:pStyle w:val="TableText"/>
              <w:keepNext/>
              <w:jc w:val="right"/>
            </w:pPr>
            <w:r>
              <w:t>$44,100,000</w:t>
            </w:r>
          </w:p>
        </w:tc>
      </w:tr>
    </w:tbl>
    <w:p w14:paraId="37A302D9" w14:textId="16039435" w:rsidR="00AD700D" w:rsidRPr="00AD700D" w:rsidRDefault="004944DB" w:rsidP="002479B0">
      <w:pPr>
        <w:pStyle w:val="FigureTableNoteSource"/>
      </w:pPr>
      <w:r w:rsidRPr="004944DB">
        <w:t>Note</w:t>
      </w:r>
      <w:r w:rsidR="00D20D56">
        <w:t>: T</w:t>
      </w:r>
      <w:r w:rsidRPr="004944DB">
        <w:t>hese figures and the programs described below only include targeted drought funding. The Victorian Government delivers a range of programs and initiatives designed to support a resilient and productive agriculture sector and build strong regional communities, which also deliver on broader drought response objectives. These include investments in water infrastructure, job creation, skills development, safety programs, young farmer support, energy saving technologies, climate information, research and innovation, and digital technology. In addition, following the recent bushfires, the Victorian Government has provided significant support to impacted regional communities, including some also impacted by drought conditions</w:t>
      </w:r>
      <w:r w:rsidR="00AD700D" w:rsidRPr="00AD700D">
        <w:t>.</w:t>
      </w:r>
    </w:p>
    <w:p w14:paraId="02648C33" w14:textId="5C2D52EE" w:rsidR="00767AD9" w:rsidRDefault="00767AD9" w:rsidP="00767AD9">
      <w:pPr>
        <w:pStyle w:val="Heading5"/>
      </w:pPr>
      <w:r>
        <w:t xml:space="preserve">Building </w:t>
      </w:r>
      <w:r w:rsidR="006631E6">
        <w:t>c</w:t>
      </w:r>
      <w:r>
        <w:t xml:space="preserve">apability and </w:t>
      </w:r>
      <w:r w:rsidR="006631E6">
        <w:t>s</w:t>
      </w:r>
      <w:r>
        <w:t>kills:</w:t>
      </w:r>
    </w:p>
    <w:p w14:paraId="41BAFD1B" w14:textId="2AE87E87" w:rsidR="004944DB" w:rsidRPr="002D2E11" w:rsidRDefault="004944DB" w:rsidP="004944DB">
      <w:pPr>
        <w:pStyle w:val="ListBullet"/>
        <w:rPr>
          <w:lang w:eastAsia="ja-JP"/>
        </w:rPr>
      </w:pPr>
      <w:r w:rsidRPr="002D2E11">
        <w:rPr>
          <w:lang w:eastAsia="ja-JP"/>
        </w:rPr>
        <w:t>Technical and Decision-Making Support for Farmers</w:t>
      </w:r>
      <w:r w:rsidR="006631E6">
        <w:rPr>
          <w:lang w:eastAsia="ja-JP"/>
        </w:rPr>
        <w:t>—d</w:t>
      </w:r>
      <w:r w:rsidRPr="002D2E11">
        <w:rPr>
          <w:lang w:eastAsia="ja-JP"/>
        </w:rPr>
        <w:t>elivering state-wide activities to assist with drought preparedness and response through workshops and one-on-one consultations. More than 4,800 farmers have been engaged in these activities since May 2018.</w:t>
      </w:r>
    </w:p>
    <w:p w14:paraId="3D8CBC11" w14:textId="36BEC1A5" w:rsidR="004944DB" w:rsidRPr="002D2E11" w:rsidRDefault="004944DB" w:rsidP="004944DB">
      <w:pPr>
        <w:pStyle w:val="ListBullet"/>
        <w:rPr>
          <w:lang w:eastAsia="ja-JP"/>
        </w:rPr>
      </w:pPr>
      <w:r w:rsidRPr="002D2E11">
        <w:rPr>
          <w:lang w:eastAsia="ja-JP"/>
        </w:rPr>
        <w:t>Catchment Management Authority Drought Employment Program</w:t>
      </w:r>
      <w:r w:rsidR="006631E6">
        <w:t>—</w:t>
      </w:r>
      <w:r w:rsidR="006631E6">
        <w:rPr>
          <w:lang w:eastAsia="ja-JP"/>
        </w:rPr>
        <w:t>p</w:t>
      </w:r>
      <w:r w:rsidRPr="002D2E11">
        <w:rPr>
          <w:lang w:eastAsia="ja-JP"/>
        </w:rPr>
        <w:t>roviding short term, off-farm employment and training for farmers, farm workers and individuals affected by drought to expand or obtain transferable employment skills.</w:t>
      </w:r>
    </w:p>
    <w:p w14:paraId="62507922" w14:textId="4F17AC36" w:rsidR="00767AD9" w:rsidRDefault="004944DB" w:rsidP="004944DB">
      <w:pPr>
        <w:pStyle w:val="ListBullet"/>
      </w:pPr>
      <w:r w:rsidRPr="00AC3DEF">
        <w:rPr>
          <w:lang w:eastAsia="ja-JP"/>
        </w:rPr>
        <w:t>Farm Employment Exchange Pilot</w:t>
      </w:r>
      <w:r w:rsidR="006631E6">
        <w:rPr>
          <w:lang w:eastAsia="ja-JP"/>
        </w:rPr>
        <w:t>—m</w:t>
      </w:r>
      <w:r w:rsidRPr="00AC3DEF">
        <w:rPr>
          <w:lang w:eastAsia="ja-JP"/>
        </w:rPr>
        <w:t>atching employers seeking employees and farm workers seeking alternative work due to drought</w:t>
      </w:r>
      <w:r w:rsidR="00767AD9">
        <w:rPr>
          <w:lang w:eastAsia="ja-JP"/>
        </w:rPr>
        <w:t>.</w:t>
      </w:r>
    </w:p>
    <w:p w14:paraId="4443EFBC" w14:textId="7362C692" w:rsidR="00767AD9" w:rsidRDefault="00767AD9" w:rsidP="00767AD9">
      <w:pPr>
        <w:pStyle w:val="Heading5"/>
      </w:pPr>
      <w:r>
        <w:t xml:space="preserve">Animal </w:t>
      </w:r>
      <w:r w:rsidR="006631E6">
        <w:t>w</w:t>
      </w:r>
      <w:r>
        <w:t xml:space="preserve">elfare and </w:t>
      </w:r>
      <w:r w:rsidR="006631E6">
        <w:t>l</w:t>
      </w:r>
      <w:r>
        <w:t>and management:</w:t>
      </w:r>
    </w:p>
    <w:p w14:paraId="49B5F2D9" w14:textId="6378C88B" w:rsidR="004944DB" w:rsidRPr="002D2E11" w:rsidRDefault="004944DB" w:rsidP="004944DB">
      <w:pPr>
        <w:pStyle w:val="ListBullet"/>
        <w:rPr>
          <w:lang w:eastAsia="ja-JP"/>
        </w:rPr>
      </w:pPr>
      <w:r w:rsidRPr="002D2E11">
        <w:rPr>
          <w:lang w:eastAsia="ja-JP"/>
        </w:rPr>
        <w:t>Pasture Management and Recovery Grants</w:t>
      </w:r>
      <w:r w:rsidR="006631E6">
        <w:rPr>
          <w:lang w:eastAsia="ja-JP"/>
        </w:rPr>
        <w:t>—p</w:t>
      </w:r>
      <w:r>
        <w:rPr>
          <w:lang w:eastAsia="ja-JP"/>
        </w:rPr>
        <w:t>rovides</w:t>
      </w:r>
      <w:r w:rsidRPr="002D2E11">
        <w:rPr>
          <w:lang w:eastAsia="ja-JP"/>
        </w:rPr>
        <w:t xml:space="preserve"> more than 700 farmers</w:t>
      </w:r>
      <w:r>
        <w:rPr>
          <w:lang w:eastAsia="ja-JP"/>
        </w:rPr>
        <w:t xml:space="preserve"> with $5,000 grants</w:t>
      </w:r>
      <w:r w:rsidRPr="002D2E11">
        <w:rPr>
          <w:lang w:eastAsia="ja-JP"/>
        </w:rPr>
        <w:t xml:space="preserve"> to support pasture restoration and recovery from drought impacts in Wellington and East Gippsland.</w:t>
      </w:r>
    </w:p>
    <w:p w14:paraId="380B8CA4" w14:textId="77026C3E" w:rsidR="00767AD9" w:rsidRDefault="004944DB" w:rsidP="004944DB">
      <w:pPr>
        <w:pStyle w:val="ListBullet"/>
      </w:pPr>
      <w:r w:rsidRPr="002D2E11">
        <w:rPr>
          <w:lang w:eastAsia="ja-JP"/>
        </w:rPr>
        <w:t>Animal Welfare and Decision-Making Support</w:t>
      </w:r>
      <w:r w:rsidR="006631E6">
        <w:rPr>
          <w:lang w:eastAsia="ja-JP"/>
        </w:rPr>
        <w:t>—s</w:t>
      </w:r>
      <w:r w:rsidRPr="002D2E11">
        <w:rPr>
          <w:lang w:eastAsia="ja-JP"/>
        </w:rPr>
        <w:t xml:space="preserve">upporting farmers </w:t>
      </w:r>
      <w:r>
        <w:rPr>
          <w:lang w:eastAsia="ja-JP"/>
        </w:rPr>
        <w:t>with information on</w:t>
      </w:r>
      <w:r w:rsidRPr="002D2E11">
        <w:rPr>
          <w:lang w:eastAsia="ja-JP"/>
        </w:rPr>
        <w:t xml:space="preserve"> de-stocking early and understanding animal welfare requirements is delivered through technical workshops</w:t>
      </w:r>
      <w:r w:rsidR="008A2948">
        <w:t>.</w:t>
      </w:r>
    </w:p>
    <w:p w14:paraId="2E1F2E98" w14:textId="5144F03D" w:rsidR="00767AD9" w:rsidRDefault="00767AD9" w:rsidP="00767AD9">
      <w:pPr>
        <w:pStyle w:val="Heading5"/>
      </w:pPr>
      <w:r>
        <w:t xml:space="preserve">Preparedness, </w:t>
      </w:r>
      <w:r w:rsidR="006631E6">
        <w:t>r</w:t>
      </w:r>
      <w:r>
        <w:t xml:space="preserve">esponse and </w:t>
      </w:r>
      <w:r w:rsidR="006631E6">
        <w:t>r</w:t>
      </w:r>
      <w:r>
        <w:t>ecovery:</w:t>
      </w:r>
    </w:p>
    <w:p w14:paraId="335B2B79" w14:textId="7A4DC4D3" w:rsidR="004944DB" w:rsidRPr="002479B0" w:rsidRDefault="004944DB" w:rsidP="006631E6">
      <w:pPr>
        <w:pStyle w:val="ListBullet"/>
      </w:pPr>
      <w:r w:rsidRPr="002479B0">
        <w:t>On-Farm Infrastructure Support Grants and On-Farm Drought Resilience Grant Program</w:t>
      </w:r>
      <w:r w:rsidR="006631E6" w:rsidRPr="002479B0">
        <w:t>—h</w:t>
      </w:r>
      <w:r w:rsidRPr="002479B0">
        <w:t>elping farm businesses invest in on-farm drought preparedness and resilience, pasture management and recovery, and farm business planning. Over 4,350 farmers received a $5,000 grant.</w:t>
      </w:r>
    </w:p>
    <w:p w14:paraId="4B9F9A32" w14:textId="44720623" w:rsidR="004944DB" w:rsidRPr="002D2E11" w:rsidRDefault="004944DB" w:rsidP="004944DB">
      <w:pPr>
        <w:pStyle w:val="ListBullet"/>
        <w:rPr>
          <w:lang w:eastAsia="ja-JP"/>
        </w:rPr>
      </w:pPr>
      <w:r w:rsidRPr="002D2E11">
        <w:rPr>
          <w:lang w:eastAsia="ja-JP"/>
        </w:rPr>
        <w:t>Farmer’s Drought Fund</w:t>
      </w:r>
      <w:r w:rsidR="006631E6" w:rsidRPr="002C092E">
        <w:t>—</w:t>
      </w:r>
      <w:r w:rsidR="006631E6">
        <w:t>p</w:t>
      </w:r>
      <w:r w:rsidRPr="002D2E11">
        <w:rPr>
          <w:lang w:eastAsia="ja-JP"/>
        </w:rPr>
        <w:t>roviding</w:t>
      </w:r>
      <w:r>
        <w:rPr>
          <w:lang w:eastAsia="ja-JP"/>
        </w:rPr>
        <w:t xml:space="preserve"> direct</w:t>
      </w:r>
      <w:r w:rsidRPr="002D2E11">
        <w:rPr>
          <w:lang w:eastAsia="ja-JP"/>
        </w:rPr>
        <w:t xml:space="preserve"> financial relief up to $3,000 to households and families affected by drought through the Country Women’s Association.</w:t>
      </w:r>
    </w:p>
    <w:p w14:paraId="44EB56D1" w14:textId="2D2559D9" w:rsidR="004944DB" w:rsidRPr="002D2E11" w:rsidRDefault="004944DB" w:rsidP="004944DB">
      <w:pPr>
        <w:pStyle w:val="ListBullet"/>
        <w:rPr>
          <w:lang w:eastAsia="ja-JP"/>
        </w:rPr>
      </w:pPr>
      <w:r w:rsidRPr="002D2E11">
        <w:rPr>
          <w:lang w:eastAsia="ja-JP"/>
        </w:rPr>
        <w:t>Local Government Service Support Payment</w:t>
      </w:r>
      <w:r w:rsidR="006631E6" w:rsidRPr="002C092E">
        <w:t>—</w:t>
      </w:r>
      <w:r w:rsidR="006631E6">
        <w:rPr>
          <w:lang w:eastAsia="ja-JP"/>
        </w:rPr>
        <w:t>p</w:t>
      </w:r>
      <w:r w:rsidRPr="002D2E11">
        <w:rPr>
          <w:lang w:eastAsia="ja-JP"/>
        </w:rPr>
        <w:t xml:space="preserve">roviding local governments in Central, East Gippsland, and the Millewa </w:t>
      </w:r>
      <w:r>
        <w:rPr>
          <w:lang w:eastAsia="ja-JP"/>
        </w:rPr>
        <w:t xml:space="preserve">with </w:t>
      </w:r>
      <w:r w:rsidRPr="002D2E11">
        <w:rPr>
          <w:lang w:eastAsia="ja-JP"/>
        </w:rPr>
        <w:t>flexib</w:t>
      </w:r>
      <w:r>
        <w:rPr>
          <w:lang w:eastAsia="ja-JP"/>
        </w:rPr>
        <w:t>le</w:t>
      </w:r>
      <w:r w:rsidRPr="002D2E11">
        <w:rPr>
          <w:lang w:eastAsia="ja-JP"/>
        </w:rPr>
        <w:t xml:space="preserve"> to support drought</w:t>
      </w:r>
      <w:r w:rsidR="006631E6">
        <w:rPr>
          <w:lang w:eastAsia="ja-JP"/>
        </w:rPr>
        <w:t>-</w:t>
      </w:r>
      <w:r w:rsidRPr="002D2E11">
        <w:rPr>
          <w:lang w:eastAsia="ja-JP"/>
        </w:rPr>
        <w:t>affected farmers and communities.</w:t>
      </w:r>
    </w:p>
    <w:p w14:paraId="136E63EC" w14:textId="0CF4A716" w:rsidR="004944DB" w:rsidRPr="002D2E11" w:rsidRDefault="004944DB" w:rsidP="004944DB">
      <w:pPr>
        <w:pStyle w:val="ListBullet"/>
        <w:rPr>
          <w:lang w:eastAsia="ja-JP"/>
        </w:rPr>
      </w:pPr>
      <w:r w:rsidRPr="002D2E11">
        <w:rPr>
          <w:lang w:eastAsia="ja-JP"/>
        </w:rPr>
        <w:lastRenderedPageBreak/>
        <w:t>Farm Business Management and Planning Support Services</w:t>
      </w:r>
      <w:r w:rsidR="006631E6" w:rsidRPr="002C092E">
        <w:t>—</w:t>
      </w:r>
      <w:r w:rsidR="006631E6">
        <w:t>i</w:t>
      </w:r>
      <w:r w:rsidRPr="002D2E11">
        <w:rPr>
          <w:lang w:eastAsia="ja-JP"/>
        </w:rPr>
        <w:t>ncreasing technical farm management and decision-making support.</w:t>
      </w:r>
    </w:p>
    <w:p w14:paraId="0CFC1FF7" w14:textId="20BAB4E3" w:rsidR="004944DB" w:rsidRPr="002D2E11" w:rsidRDefault="004944DB" w:rsidP="004944DB">
      <w:pPr>
        <w:pStyle w:val="ListBullet"/>
        <w:rPr>
          <w:lang w:eastAsia="ja-JP"/>
        </w:rPr>
      </w:pPr>
      <w:r w:rsidRPr="002D2E11">
        <w:rPr>
          <w:lang w:eastAsia="ja-JP"/>
        </w:rPr>
        <w:t>Farm Machinery Improvement Grants</w:t>
      </w:r>
      <w:r w:rsidR="006631E6" w:rsidRPr="002C092E">
        <w:t>—</w:t>
      </w:r>
      <w:r w:rsidR="006631E6">
        <w:t>a</w:t>
      </w:r>
      <w:r w:rsidRPr="002D2E11">
        <w:rPr>
          <w:lang w:eastAsia="ja-JP"/>
        </w:rPr>
        <w:t>ssisting farm businesses to maintain essential on-farm machinery and equipment in the Millewa region.</w:t>
      </w:r>
    </w:p>
    <w:p w14:paraId="3F63084B" w14:textId="77777777" w:rsidR="004944DB" w:rsidRPr="002D2E11" w:rsidRDefault="004944DB" w:rsidP="004944DB">
      <w:pPr>
        <w:pStyle w:val="ListBullet"/>
        <w:rPr>
          <w:lang w:eastAsia="ja-JP"/>
        </w:rPr>
      </w:pPr>
      <w:r w:rsidRPr="002D2E11">
        <w:rPr>
          <w:lang w:eastAsia="ja-JP"/>
        </w:rPr>
        <w:t>Support for small businesses including Rural Financial Counselling, workshops and information.</w:t>
      </w:r>
    </w:p>
    <w:p w14:paraId="278A83E2" w14:textId="6201B968" w:rsidR="00767AD9" w:rsidRDefault="004944DB" w:rsidP="004944DB">
      <w:pPr>
        <w:pStyle w:val="ListBullet"/>
        <w:rPr>
          <w:lang w:eastAsia="ja-JP"/>
        </w:rPr>
      </w:pPr>
      <w:r w:rsidRPr="00AC3DEF">
        <w:rPr>
          <w:lang w:eastAsia="ja-JP"/>
        </w:rPr>
        <w:t>Support for families through the Camps, Sports and Excursion Fund, Back to School Support and kindergarten fee relief</w:t>
      </w:r>
      <w:r w:rsidR="00767AD9">
        <w:rPr>
          <w:lang w:eastAsia="ja-JP"/>
        </w:rPr>
        <w:t>.</w:t>
      </w:r>
    </w:p>
    <w:p w14:paraId="07F22D74" w14:textId="1074A270" w:rsidR="00767AD9" w:rsidRDefault="00767AD9" w:rsidP="00767AD9">
      <w:pPr>
        <w:pStyle w:val="Heading5"/>
      </w:pPr>
      <w:r>
        <w:t xml:space="preserve">Tools, </w:t>
      </w:r>
      <w:r w:rsidR="006631E6">
        <w:t>t</w:t>
      </w:r>
      <w:r>
        <w:t xml:space="preserve">echnology, </w:t>
      </w:r>
      <w:r w:rsidR="006631E6">
        <w:t>d</w:t>
      </w:r>
      <w:r>
        <w:t xml:space="preserve">ata and </w:t>
      </w:r>
      <w:r w:rsidR="006631E6">
        <w:t>i</w:t>
      </w:r>
      <w:r>
        <w:t>nnovation:</w:t>
      </w:r>
    </w:p>
    <w:p w14:paraId="65F803D2" w14:textId="3B1C1265" w:rsidR="00767AD9" w:rsidRDefault="004944DB" w:rsidP="00767AD9">
      <w:pPr>
        <w:pStyle w:val="ListBullet"/>
      </w:pPr>
      <w:r w:rsidRPr="004944DB">
        <w:t>Technical and Decision-Making Support for Farmers</w:t>
      </w:r>
      <w:r w:rsidR="00BE1FBD">
        <w:rPr>
          <w:lang w:eastAsia="ja-JP"/>
        </w:rPr>
        <w:t>—</w:t>
      </w:r>
      <w:r w:rsidR="006631E6">
        <w:t>d</w:t>
      </w:r>
      <w:r w:rsidRPr="004944DB">
        <w:t>elivering state-wide activities to assist with drought preparedness and response through workshops and one-on-one consultations. More than 4,800 farmers have been engaged in these activities since May 2018</w:t>
      </w:r>
      <w:r w:rsidR="00767AD9">
        <w:t>.</w:t>
      </w:r>
    </w:p>
    <w:p w14:paraId="76B76A40" w14:textId="5F051357" w:rsidR="00767AD9" w:rsidRDefault="00767AD9" w:rsidP="00767AD9">
      <w:pPr>
        <w:pStyle w:val="Heading5"/>
      </w:pPr>
      <w:r>
        <w:t xml:space="preserve">Health, </w:t>
      </w:r>
      <w:r w:rsidR="006631E6">
        <w:t>w</w:t>
      </w:r>
      <w:r>
        <w:t xml:space="preserve">ellbeing and </w:t>
      </w:r>
      <w:r w:rsidR="006631E6">
        <w:t>c</w:t>
      </w:r>
      <w:r>
        <w:t>ommunity:</w:t>
      </w:r>
    </w:p>
    <w:p w14:paraId="7DC61C72" w14:textId="53511C8A" w:rsidR="004944DB" w:rsidRPr="002D2E11" w:rsidRDefault="004944DB" w:rsidP="004944DB">
      <w:pPr>
        <w:pStyle w:val="ListBullet"/>
        <w:rPr>
          <w:lang w:eastAsia="ja-JP"/>
        </w:rPr>
      </w:pPr>
      <w:r w:rsidRPr="002D2E11">
        <w:rPr>
          <w:lang w:eastAsia="ja-JP"/>
        </w:rPr>
        <w:t>Mental Health Support</w:t>
      </w:r>
      <w:r w:rsidR="00BE1FBD">
        <w:rPr>
          <w:lang w:eastAsia="ja-JP"/>
        </w:rPr>
        <w:t>—</w:t>
      </w:r>
      <w:r w:rsidR="006631E6">
        <w:rPr>
          <w:lang w:eastAsia="ja-JP"/>
        </w:rPr>
        <w:t>d</w:t>
      </w:r>
      <w:r w:rsidRPr="002D2E11">
        <w:rPr>
          <w:lang w:eastAsia="ja-JP"/>
        </w:rPr>
        <w:t>elivering local community mental health services, first aid training and rural outreach in drought affected areas. A range of training, forums and community connectedness events have been delivered to assist community members, service providers and business owners to better understand the mental health system and how to support someone to seek appropriate help. Examples include mental health first aid, psychological first aid, suicide postvention workshops, as well as guest speakers at events.</w:t>
      </w:r>
    </w:p>
    <w:p w14:paraId="343E3C39" w14:textId="20D20E90" w:rsidR="004944DB" w:rsidRPr="002D2E11" w:rsidRDefault="004944DB" w:rsidP="004944DB">
      <w:pPr>
        <w:pStyle w:val="ListBullet"/>
        <w:rPr>
          <w:lang w:eastAsia="ja-JP"/>
        </w:rPr>
      </w:pPr>
      <w:r w:rsidRPr="002D2E11">
        <w:rPr>
          <w:lang w:eastAsia="ja-JP"/>
        </w:rPr>
        <w:t>Look Over the Farm Gate</w:t>
      </w:r>
      <w:r w:rsidR="00BE1FBD">
        <w:rPr>
          <w:lang w:eastAsia="ja-JP"/>
        </w:rPr>
        <w:t>—</w:t>
      </w:r>
      <w:r w:rsidR="006631E6">
        <w:rPr>
          <w:lang w:eastAsia="ja-JP"/>
        </w:rPr>
        <w:t>p</w:t>
      </w:r>
      <w:r w:rsidRPr="002D2E11">
        <w:rPr>
          <w:lang w:eastAsia="ja-JP"/>
        </w:rPr>
        <w:t>roviding communication activities, community grants and education activities.</w:t>
      </w:r>
    </w:p>
    <w:p w14:paraId="52992575" w14:textId="5B853C5C" w:rsidR="004944DB" w:rsidRPr="002D2E11" w:rsidRDefault="004944DB" w:rsidP="004944DB">
      <w:pPr>
        <w:pStyle w:val="ListBullet"/>
        <w:rPr>
          <w:lang w:eastAsia="ja-JP"/>
        </w:rPr>
      </w:pPr>
      <w:r w:rsidRPr="002D2E11">
        <w:rPr>
          <w:lang w:eastAsia="ja-JP"/>
        </w:rPr>
        <w:t>National Centre for Farmer Health</w:t>
      </w:r>
      <w:r w:rsidR="00BE1FBD">
        <w:rPr>
          <w:lang w:eastAsia="ja-JP"/>
        </w:rPr>
        <w:t>—</w:t>
      </w:r>
      <w:r w:rsidR="006631E6">
        <w:rPr>
          <w:lang w:eastAsia="ja-JP"/>
        </w:rPr>
        <w:t>t</w:t>
      </w:r>
      <w:r w:rsidRPr="002D2E11">
        <w:rPr>
          <w:lang w:eastAsia="ja-JP"/>
        </w:rPr>
        <w:t>he Victorian Government funds the centre to provide national leadership to improve the health, wellbeing and safety of farm men and women, farm workers, their families. Additional funding has been provided to the centre to deliver targeted drought support programs including Health and Lifestyle Assessments, community workshops and AgriSafe Clinics.</w:t>
      </w:r>
    </w:p>
    <w:p w14:paraId="5592A43B" w14:textId="2E9A5875" w:rsidR="00767AD9" w:rsidRDefault="004944DB" w:rsidP="004944DB">
      <w:pPr>
        <w:pStyle w:val="ListBullet"/>
        <w:rPr>
          <w:lang w:eastAsia="ja-JP"/>
        </w:rPr>
      </w:pPr>
      <w:r w:rsidRPr="00AC3DEF">
        <w:rPr>
          <w:lang w:eastAsia="ja-JP"/>
        </w:rPr>
        <w:t>Community Priorities Fund</w:t>
      </w:r>
      <w:r w:rsidR="00BE1FBD">
        <w:rPr>
          <w:lang w:eastAsia="ja-JP"/>
        </w:rPr>
        <w:t>—</w:t>
      </w:r>
      <w:r w:rsidR="006631E6">
        <w:rPr>
          <w:lang w:eastAsia="ja-JP"/>
        </w:rPr>
        <w:t>s</w:t>
      </w:r>
      <w:r w:rsidRPr="00AC3DEF">
        <w:rPr>
          <w:lang w:eastAsia="ja-JP"/>
        </w:rPr>
        <w:t>upporting small community infrastructure projects and community events</w:t>
      </w:r>
      <w:r w:rsidR="00767AD9">
        <w:rPr>
          <w:lang w:eastAsia="ja-JP"/>
        </w:rPr>
        <w:t>.</w:t>
      </w:r>
    </w:p>
    <w:p w14:paraId="75B35202" w14:textId="26987D05" w:rsidR="00767AD9" w:rsidRDefault="00767AD9" w:rsidP="00767AD9">
      <w:pPr>
        <w:pStyle w:val="Heading5"/>
      </w:pPr>
      <w:r>
        <w:t xml:space="preserve">Communications and </w:t>
      </w:r>
      <w:r w:rsidR="006631E6">
        <w:t>i</w:t>
      </w:r>
      <w:r>
        <w:t>nformation:</w:t>
      </w:r>
    </w:p>
    <w:p w14:paraId="11841A84" w14:textId="4300EE33" w:rsidR="00AD700D" w:rsidRPr="002D2E11" w:rsidRDefault="00AD700D" w:rsidP="00AD700D">
      <w:pPr>
        <w:pStyle w:val="ListBullet"/>
        <w:rPr>
          <w:lang w:eastAsia="ja-JP"/>
        </w:rPr>
      </w:pPr>
      <w:r w:rsidRPr="002D2E11">
        <w:rPr>
          <w:lang w:eastAsia="ja-JP"/>
        </w:rPr>
        <w:t>Climate workshops, forecasting tools, and webinars</w:t>
      </w:r>
      <w:r>
        <w:t>—</w:t>
      </w:r>
      <w:r w:rsidR="006631E6">
        <w:rPr>
          <w:lang w:eastAsia="ja-JP"/>
        </w:rPr>
        <w:t>t</w:t>
      </w:r>
      <w:r w:rsidRPr="002D2E11">
        <w:rPr>
          <w:lang w:eastAsia="ja-JP"/>
        </w:rPr>
        <w:t>hrough a series of dry seasonal conditions focused information, delivered through a variety of mediums, Victoria is supporting farmers in their decision-making process.</w:t>
      </w:r>
    </w:p>
    <w:p w14:paraId="13F9F47A" w14:textId="15BEFC03" w:rsidR="00AD700D" w:rsidRPr="002D2E11" w:rsidRDefault="00AD700D" w:rsidP="00AD700D">
      <w:pPr>
        <w:pStyle w:val="ListBullet"/>
        <w:rPr>
          <w:lang w:eastAsia="ja-JP"/>
        </w:rPr>
      </w:pPr>
      <w:r w:rsidRPr="002D2E11">
        <w:rPr>
          <w:lang w:eastAsia="ja-JP"/>
        </w:rPr>
        <w:t>Drought Interdepartmental Coordin</w:t>
      </w:r>
      <w:r>
        <w:rPr>
          <w:lang w:eastAsia="ja-JP"/>
        </w:rPr>
        <w:t>ation Group</w:t>
      </w:r>
      <w:r>
        <w:t>—</w:t>
      </w:r>
      <w:r w:rsidR="006631E6">
        <w:rPr>
          <w:lang w:eastAsia="ja-JP"/>
        </w:rPr>
        <w:t>w</w:t>
      </w:r>
      <w:r w:rsidRPr="002D2E11">
        <w:rPr>
          <w:lang w:eastAsia="ja-JP"/>
        </w:rPr>
        <w:t>hole-of-government representative group of Victoria Government, providing on-going coordinator for drought preparedness and response, advising and informing all aspects of drought management and planning.</w:t>
      </w:r>
    </w:p>
    <w:p w14:paraId="77249A79" w14:textId="5AD6BEA1" w:rsidR="00AD700D" w:rsidRPr="002D2E11" w:rsidRDefault="00AD700D" w:rsidP="00AD700D">
      <w:pPr>
        <w:pStyle w:val="ListBullet"/>
        <w:rPr>
          <w:lang w:eastAsia="ja-JP"/>
        </w:rPr>
      </w:pPr>
      <w:r w:rsidRPr="002D2E11">
        <w:rPr>
          <w:lang w:eastAsia="ja-JP"/>
        </w:rPr>
        <w:t>Rural Assistance Commissioner</w:t>
      </w:r>
      <w:r>
        <w:t>—</w:t>
      </w:r>
      <w:r w:rsidR="006631E6">
        <w:rPr>
          <w:lang w:eastAsia="ja-JP"/>
        </w:rPr>
        <w:t>s</w:t>
      </w:r>
      <w:r w:rsidRPr="002D2E11">
        <w:rPr>
          <w:lang w:eastAsia="ja-JP"/>
        </w:rPr>
        <w:t>ource of advice and insights to government about challenges and opportunities for regional and rural communities, including how to roll out drought support packages.</w:t>
      </w:r>
    </w:p>
    <w:p w14:paraId="52470FF6" w14:textId="7B5C0186" w:rsidR="00AD700D" w:rsidRPr="002D2E11" w:rsidRDefault="00AD700D" w:rsidP="00AD700D">
      <w:pPr>
        <w:pStyle w:val="ListBullet"/>
        <w:rPr>
          <w:lang w:eastAsia="ja-JP"/>
        </w:rPr>
      </w:pPr>
      <w:r>
        <w:rPr>
          <w:lang w:eastAsia="ja-JP"/>
        </w:rPr>
        <w:t>Regional Drought Coordinators</w:t>
      </w:r>
      <w:r>
        <w:t>—</w:t>
      </w:r>
      <w:r w:rsidR="006631E6">
        <w:rPr>
          <w:lang w:eastAsia="ja-JP"/>
        </w:rPr>
        <w:t>e</w:t>
      </w:r>
      <w:r w:rsidRPr="002D2E11">
        <w:rPr>
          <w:lang w:eastAsia="ja-JP"/>
        </w:rPr>
        <w:t>nsuring effective implementation of drought response measures, stakeholder consultation and coordination and collaboration of approach.</w:t>
      </w:r>
    </w:p>
    <w:p w14:paraId="58F556CB" w14:textId="68B31F87" w:rsidR="00767AD9" w:rsidRDefault="00AD700D" w:rsidP="00AD700D">
      <w:pPr>
        <w:pStyle w:val="ListBullet"/>
      </w:pPr>
      <w:r w:rsidRPr="002D2E11">
        <w:rPr>
          <w:lang w:eastAsia="ja-JP"/>
        </w:rPr>
        <w:lastRenderedPageBreak/>
        <w:t>Proactive Drought Media, Content and communications</w:t>
      </w:r>
      <w:r>
        <w:t>—</w:t>
      </w:r>
      <w:r w:rsidRPr="002D2E11">
        <w:rPr>
          <w:lang w:eastAsia="ja-JP"/>
        </w:rPr>
        <w:t>Agriculture Victoria have written and distributed over 130 media releases and technical articles relating to the drought, conducted over 180 media interviews, and generated more than 1000 print and online media articles relating to drought</w:t>
      </w:r>
      <w:r w:rsidR="00767AD9">
        <w:t>.</w:t>
      </w:r>
    </w:p>
    <w:p w14:paraId="570F968A" w14:textId="13B3661F" w:rsidR="00767AD9" w:rsidRDefault="00767AD9" w:rsidP="00767AD9">
      <w:pPr>
        <w:pStyle w:val="Heading5"/>
      </w:pPr>
      <w:r>
        <w:t xml:space="preserve">Water </w:t>
      </w:r>
      <w:r w:rsidR="004A71F1">
        <w:t>s</w:t>
      </w:r>
      <w:r>
        <w:t>ecurity:</w:t>
      </w:r>
    </w:p>
    <w:p w14:paraId="0C129BB8" w14:textId="35ACA8F6" w:rsidR="009F1BDF" w:rsidRPr="002D2E11" w:rsidRDefault="009F1BDF" w:rsidP="009F1BDF">
      <w:pPr>
        <w:pStyle w:val="ListBullet"/>
        <w:rPr>
          <w:lang w:eastAsia="ja-JP"/>
        </w:rPr>
      </w:pPr>
      <w:r w:rsidRPr="002D2E11">
        <w:rPr>
          <w:lang w:val="en"/>
        </w:rPr>
        <w:t>Commonwealth On-Farm Emergency Water Infrastructure Rebate Scheme</w:t>
      </w:r>
      <w:r w:rsidR="004A71F1" w:rsidRPr="002C092E">
        <w:t>—</w:t>
      </w:r>
      <w:r w:rsidR="00FB1FB9">
        <w:rPr>
          <w:lang w:val="en"/>
        </w:rPr>
        <w:t>s</w:t>
      </w:r>
      <w:r w:rsidRPr="002D2E11">
        <w:rPr>
          <w:lang w:val="en"/>
        </w:rPr>
        <w:t>tate government continues to drive the strong uptake of this scheme.</w:t>
      </w:r>
    </w:p>
    <w:p w14:paraId="40EC9CBD" w14:textId="77777777" w:rsidR="009F1BDF" w:rsidRPr="00AC3DEF" w:rsidRDefault="009F1BDF" w:rsidP="009F1BDF">
      <w:pPr>
        <w:pStyle w:val="ListBullet"/>
        <w:rPr>
          <w:lang w:val="en"/>
        </w:rPr>
      </w:pPr>
      <w:r w:rsidRPr="00AC3DEF">
        <w:rPr>
          <w:lang w:val="en"/>
        </w:rPr>
        <w:t>Improved access to emergency water supply points across Victoria.</w:t>
      </w:r>
    </w:p>
    <w:p w14:paraId="098C6EBD" w14:textId="3BDAC1AE" w:rsidR="00113353" w:rsidRPr="00AC3DEF" w:rsidRDefault="009F1BDF" w:rsidP="009F1BDF">
      <w:pPr>
        <w:pStyle w:val="ListBullet"/>
        <w:rPr>
          <w:lang w:val="en"/>
        </w:rPr>
      </w:pPr>
      <w:r w:rsidRPr="00AC3DEF">
        <w:rPr>
          <w:lang w:val="en"/>
        </w:rPr>
        <w:t>Domestic and Stock Bore License Fee Waiver</w:t>
      </w:r>
      <w:r w:rsidR="004A71F1" w:rsidRPr="002C092E">
        <w:t>—</w:t>
      </w:r>
      <w:r w:rsidR="004A71F1">
        <w:t>p</w:t>
      </w:r>
      <w:r w:rsidRPr="00AC3DEF">
        <w:rPr>
          <w:lang w:val="en"/>
        </w:rPr>
        <w:t>roviding fee relief for applicants constructing new domestic and stock bores</w:t>
      </w:r>
      <w:r w:rsidR="00767AD9" w:rsidRPr="00AC3DEF">
        <w:rPr>
          <w:lang w:val="en"/>
        </w:rPr>
        <w:t>.</w:t>
      </w:r>
    </w:p>
    <w:p w14:paraId="0E6DA32C" w14:textId="79B3D062" w:rsidR="00882CE1" w:rsidRDefault="00882CE1" w:rsidP="00882CE1">
      <w:pPr>
        <w:pStyle w:val="Heading4"/>
        <w:pageBreakBefore/>
        <w:numPr>
          <w:ilvl w:val="0"/>
          <w:numId w:val="0"/>
        </w:numPr>
        <w:ind w:left="964" w:hanging="964"/>
      </w:pPr>
      <w:r>
        <w:lastRenderedPageBreak/>
        <w:t xml:space="preserve">Western Australia Government </w:t>
      </w:r>
      <w:r w:rsidR="004A71F1">
        <w:t>d</w:t>
      </w:r>
      <w:r>
        <w:t xml:space="preserve">rought </w:t>
      </w:r>
      <w:r w:rsidR="004A71F1">
        <w:t>p</w:t>
      </w:r>
      <w:r>
        <w:t xml:space="preserve">reparedness and </w:t>
      </w:r>
      <w:r w:rsidR="004A71F1">
        <w:t>r</w:t>
      </w:r>
      <w:r>
        <w:t>esponse</w:t>
      </w:r>
    </w:p>
    <w:p w14:paraId="63DDAE51" w14:textId="024E4700" w:rsidR="00043F9D" w:rsidRPr="00043F9D" w:rsidRDefault="00043F9D" w:rsidP="00043F9D">
      <w:r w:rsidRPr="00043F9D">
        <w:t>Western Australia has worked for over 30 years to support agricultural businesses to build resilience to a drying and increasingly variable climate.</w:t>
      </w:r>
    </w:p>
    <w:p w14:paraId="4A7538A9" w14:textId="6D3BFEFB" w:rsidR="00043F9D" w:rsidRPr="00043F9D" w:rsidRDefault="00043F9D" w:rsidP="00043F9D">
      <w:r w:rsidRPr="00043F9D">
        <w:t xml:space="preserve">The </w:t>
      </w:r>
      <w:r w:rsidR="004A71F1">
        <w:t>s</w:t>
      </w:r>
      <w:r w:rsidRPr="00043F9D">
        <w:t xml:space="preserve">outh </w:t>
      </w:r>
      <w:r w:rsidR="004A71F1">
        <w:t>w</w:t>
      </w:r>
      <w:r w:rsidRPr="00043F9D">
        <w:t>est of Western Australia is amongst the most impacted regions in Australia experiencing consistent reduction in rainfall over the last several decades.</w:t>
      </w:r>
    </w:p>
    <w:p w14:paraId="0E0B8011" w14:textId="0E17399D" w:rsidR="00043F9D" w:rsidRPr="00043F9D" w:rsidRDefault="00043F9D" w:rsidP="00043F9D">
      <w:r w:rsidRPr="00043F9D">
        <w:t>In response</w:t>
      </w:r>
      <w:r w:rsidR="005D6AE5">
        <w:t>,</w:t>
      </w:r>
      <w:r w:rsidRPr="00043F9D">
        <w:t xml:space="preserve"> the W</w:t>
      </w:r>
      <w:r w:rsidR="004A71F1">
        <w:t>A G</w:t>
      </w:r>
      <w:r w:rsidRPr="00043F9D">
        <w:t>overnment has invested to secure the future of agriculture by building resilience in its farming systems. Key components of this strategy have included:</w:t>
      </w:r>
    </w:p>
    <w:p w14:paraId="6A3CC964" w14:textId="4B891AF9" w:rsidR="00043F9D" w:rsidRPr="00043F9D" w:rsidRDefault="00496D44" w:rsidP="002479B0">
      <w:pPr>
        <w:pStyle w:val="ListBullet"/>
      </w:pPr>
      <w:r>
        <w:t>r</w:t>
      </w:r>
      <w:r w:rsidR="00043F9D" w:rsidRPr="00043F9D">
        <w:t xml:space="preserve">esearch and </w:t>
      </w:r>
      <w:r>
        <w:t>d</w:t>
      </w:r>
      <w:r w:rsidR="00043F9D" w:rsidRPr="00043F9D">
        <w:t>evelopment</w:t>
      </w:r>
      <w:r>
        <w:t>,</w:t>
      </w:r>
      <w:r w:rsidR="00043F9D" w:rsidRPr="00043F9D">
        <w:t xml:space="preserve"> including breeding of drought tolerant grain varieties, the development of minimum till cropping to improve soils and water retention and investment in improved decision support systems</w:t>
      </w:r>
    </w:p>
    <w:p w14:paraId="3906EA87" w14:textId="50C644A9" w:rsidR="00043F9D" w:rsidRPr="00043F9D" w:rsidRDefault="00496D44" w:rsidP="002479B0">
      <w:pPr>
        <w:pStyle w:val="ListBullet"/>
      </w:pPr>
      <w:r>
        <w:t>i</w:t>
      </w:r>
      <w:r w:rsidR="00043F9D" w:rsidRPr="00043F9D">
        <w:t>nvestment in improved risk management tools and pro-active early intervention assistance to farmers to plan for and manage the variable income associated with agriculture</w:t>
      </w:r>
    </w:p>
    <w:p w14:paraId="596017C8" w14:textId="2B5C02A4" w:rsidR="00043F9D" w:rsidRPr="00043F9D" w:rsidRDefault="00496D44" w:rsidP="002479B0">
      <w:pPr>
        <w:pStyle w:val="ListBullet"/>
      </w:pPr>
      <w:r>
        <w:t>f</w:t>
      </w:r>
      <w:r w:rsidR="00043F9D" w:rsidRPr="00043F9D">
        <w:t>oundational investment in digital connectivity and weather forecasting to support precision agriculture and farm decision</w:t>
      </w:r>
      <w:r>
        <w:t>-</w:t>
      </w:r>
      <w:r w:rsidR="00043F9D" w:rsidRPr="00043F9D">
        <w:t>making.</w:t>
      </w:r>
    </w:p>
    <w:p w14:paraId="567D2C38" w14:textId="77777777" w:rsidR="00043F9D" w:rsidRPr="00043F9D" w:rsidRDefault="00043F9D" w:rsidP="00043F9D">
      <w:r w:rsidRPr="00043F9D">
        <w:t>Western Australia continues to focus on delivering services and projects that embed drought preparedness and resilience in the management of agricultural businesses. Agricultural research and development in Western Australia incorporate increasing rainfall variabilities and periods of rainfall deficiency as base-line assumptions in project design. In order to promote drought preparedness, most services employed to assist Western Australians in times of drought are available at all times, irrespective of the scale or type of adverse event or disaster.</w:t>
      </w:r>
    </w:p>
    <w:p w14:paraId="660B3E72" w14:textId="7B98512E" w:rsidR="00882CE1" w:rsidRDefault="00043F9D" w:rsidP="00043F9D">
      <w:r w:rsidRPr="00043F9D">
        <w:t>Noting that it is difficult to categorise programs to specific drought criteria</w:t>
      </w:r>
      <w:r w:rsidR="00496D44">
        <w:t>,</w:t>
      </w:r>
      <w:r w:rsidRPr="00043F9D">
        <w:t xml:space="preserve"> an attempt has been made to report relevant programs in </w:t>
      </w:r>
      <w:r w:rsidR="00496D44">
        <w:fldChar w:fldCharType="begin"/>
      </w:r>
      <w:r w:rsidR="00496D44">
        <w:instrText xml:space="preserve"> REF _Ref36129641 \h </w:instrText>
      </w:r>
      <w:r w:rsidR="00496D44">
        <w:fldChar w:fldCharType="separate"/>
      </w:r>
      <w:r w:rsidR="00496D44">
        <w:t xml:space="preserve">Table </w:t>
      </w:r>
      <w:r w:rsidR="00496D44">
        <w:rPr>
          <w:noProof/>
        </w:rPr>
        <w:t>9</w:t>
      </w:r>
      <w:r w:rsidR="00496D44">
        <w:fldChar w:fldCharType="end"/>
      </w:r>
      <w:r w:rsidRPr="00043F9D">
        <w:t>. These programs have been delivered over different timeframes and this should be taken into account</w:t>
      </w:r>
      <w:r w:rsidR="00882CE1">
        <w:t>.</w:t>
      </w:r>
    </w:p>
    <w:p w14:paraId="1970B215" w14:textId="0705EB61" w:rsidR="00882CE1" w:rsidRPr="004444D5" w:rsidRDefault="00882CE1" w:rsidP="002479B0">
      <w:pPr>
        <w:pStyle w:val="Heading4"/>
        <w:numPr>
          <w:ilvl w:val="0"/>
          <w:numId w:val="0"/>
        </w:numPr>
        <w:ind w:left="964" w:hanging="964"/>
      </w:pPr>
      <w:r w:rsidRPr="004444D5">
        <w:t xml:space="preserve">Western Australia Government </w:t>
      </w:r>
      <w:r w:rsidR="00496D44">
        <w:t>d</w:t>
      </w:r>
      <w:r w:rsidRPr="004444D5">
        <w:t xml:space="preserve">rought </w:t>
      </w:r>
      <w:r w:rsidR="00496D44">
        <w:t>i</w:t>
      </w:r>
      <w:r w:rsidRPr="004444D5">
        <w:t xml:space="preserve">nvestment and </w:t>
      </w:r>
      <w:r w:rsidR="00496D44">
        <w:t>r</w:t>
      </w:r>
      <w:r w:rsidRPr="004444D5">
        <w:t>esponse</w:t>
      </w:r>
    </w:p>
    <w:p w14:paraId="136C8F52" w14:textId="34F185FA" w:rsidR="00882CE1" w:rsidRDefault="00882CE1" w:rsidP="00882CE1">
      <w:pPr>
        <w:pStyle w:val="Caption"/>
      </w:pPr>
      <w:bookmarkStart w:id="28" w:name="_Ref36129641"/>
      <w:bookmarkStart w:id="29" w:name="_Toc33802756"/>
      <w:r>
        <w:t xml:space="preserve">Table </w:t>
      </w:r>
      <w:r w:rsidR="006C3D2A">
        <w:rPr>
          <w:noProof/>
        </w:rPr>
        <w:fldChar w:fldCharType="begin"/>
      </w:r>
      <w:r w:rsidR="006C3D2A">
        <w:rPr>
          <w:noProof/>
        </w:rPr>
        <w:instrText xml:space="preserve"> SEQ Table \* ARABIC </w:instrText>
      </w:r>
      <w:r w:rsidR="006C3D2A">
        <w:rPr>
          <w:noProof/>
        </w:rPr>
        <w:fldChar w:fldCharType="separate"/>
      </w:r>
      <w:r w:rsidR="00502280">
        <w:rPr>
          <w:noProof/>
        </w:rPr>
        <w:t>9</w:t>
      </w:r>
      <w:r w:rsidR="006C3D2A">
        <w:rPr>
          <w:noProof/>
        </w:rPr>
        <w:fldChar w:fldCharType="end"/>
      </w:r>
      <w:bookmarkEnd w:id="28"/>
      <w:r>
        <w:t xml:space="preserve"> </w:t>
      </w:r>
      <w:r w:rsidR="00D53F16">
        <w:t xml:space="preserve">WA Government </w:t>
      </w:r>
      <w:r w:rsidR="00496D44">
        <w:t>d</w:t>
      </w:r>
      <w:r w:rsidR="00D53F16">
        <w:t xml:space="preserve">rought </w:t>
      </w:r>
      <w:r w:rsidR="00496D44">
        <w:t>s</w:t>
      </w:r>
      <w:r w:rsidR="00D53F16">
        <w:t>upport</w:t>
      </w:r>
      <w:bookmarkEnd w:id="29"/>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891774" w:rsidRPr="00891774" w14:paraId="75166042" w14:textId="77777777" w:rsidTr="00891774">
        <w:trPr>
          <w:cantSplit/>
          <w:tblHeader/>
        </w:trPr>
        <w:tc>
          <w:tcPr>
            <w:tcW w:w="4530" w:type="dxa"/>
          </w:tcPr>
          <w:p w14:paraId="4F5FA79F" w14:textId="5B1060DA" w:rsidR="00891774" w:rsidRPr="00891774" w:rsidRDefault="00891774" w:rsidP="00891774">
            <w:pPr>
              <w:pStyle w:val="TableHeading"/>
            </w:pPr>
            <w:r w:rsidRPr="00891774">
              <w:t>Supporting</w:t>
            </w:r>
          </w:p>
        </w:tc>
        <w:tc>
          <w:tcPr>
            <w:tcW w:w="4530" w:type="dxa"/>
          </w:tcPr>
          <w:p w14:paraId="23AE699D" w14:textId="754A0255" w:rsidR="00891774" w:rsidRPr="00891774" w:rsidRDefault="00891774" w:rsidP="002479B0">
            <w:pPr>
              <w:pStyle w:val="TableHeading"/>
              <w:jc w:val="right"/>
            </w:pPr>
            <w:r w:rsidRPr="00891774">
              <w:t xml:space="preserve">Announced </w:t>
            </w:r>
            <w:r w:rsidR="00496D44">
              <w:t>s</w:t>
            </w:r>
            <w:r w:rsidRPr="00891774">
              <w:t>upport</w:t>
            </w:r>
          </w:p>
        </w:tc>
      </w:tr>
      <w:tr w:rsidR="00891774" w:rsidRPr="00891774" w14:paraId="182F9344" w14:textId="77777777" w:rsidTr="00891774">
        <w:tc>
          <w:tcPr>
            <w:tcW w:w="4530" w:type="dxa"/>
          </w:tcPr>
          <w:p w14:paraId="7677B4F7" w14:textId="77777777" w:rsidR="00891774" w:rsidRPr="00891774" w:rsidRDefault="00891774" w:rsidP="00891774">
            <w:pPr>
              <w:pStyle w:val="TableText"/>
            </w:pPr>
            <w:r w:rsidRPr="00891774">
              <w:t>Those affected now</w:t>
            </w:r>
          </w:p>
        </w:tc>
        <w:tc>
          <w:tcPr>
            <w:tcW w:w="4530" w:type="dxa"/>
          </w:tcPr>
          <w:p w14:paraId="696664A2" w14:textId="65877048" w:rsidR="00891774" w:rsidRPr="00891774" w:rsidRDefault="00891774" w:rsidP="002479B0">
            <w:pPr>
              <w:pStyle w:val="TableText"/>
              <w:jc w:val="right"/>
            </w:pPr>
            <w:r w:rsidRPr="00891774">
              <w:t>$</w:t>
            </w:r>
            <w:r w:rsidR="00043F9D">
              <w:t>1,700,000</w:t>
            </w:r>
          </w:p>
        </w:tc>
      </w:tr>
      <w:tr w:rsidR="00891774" w:rsidRPr="00891774" w14:paraId="1DC79DDD" w14:textId="77777777" w:rsidTr="00891774">
        <w:tc>
          <w:tcPr>
            <w:tcW w:w="4530" w:type="dxa"/>
          </w:tcPr>
          <w:p w14:paraId="74314734" w14:textId="33486C4B" w:rsidR="00891774" w:rsidRPr="00891774" w:rsidRDefault="00891774" w:rsidP="00496D44">
            <w:pPr>
              <w:pStyle w:val="TableText"/>
            </w:pPr>
            <w:r w:rsidRPr="00891774">
              <w:t xml:space="preserve">Communities and </w:t>
            </w:r>
            <w:r w:rsidR="00496D44">
              <w:t>r</w:t>
            </w:r>
            <w:r w:rsidRPr="00891774">
              <w:t>egions</w:t>
            </w:r>
          </w:p>
        </w:tc>
        <w:tc>
          <w:tcPr>
            <w:tcW w:w="4530" w:type="dxa"/>
          </w:tcPr>
          <w:p w14:paraId="21859C3D" w14:textId="3D49898C" w:rsidR="00891774" w:rsidRPr="00891774" w:rsidRDefault="00891774" w:rsidP="002479B0">
            <w:pPr>
              <w:pStyle w:val="TableText"/>
              <w:jc w:val="right"/>
            </w:pPr>
            <w:r w:rsidRPr="00891774">
              <w:t>$</w:t>
            </w:r>
            <w:r w:rsidR="00043F9D">
              <w:t>16,000,000 (plus regional water infrastructure of $661,000,000)</w:t>
            </w:r>
          </w:p>
        </w:tc>
      </w:tr>
      <w:tr w:rsidR="00891774" w:rsidRPr="00891774" w14:paraId="6F98CCC0" w14:textId="77777777" w:rsidTr="00891774">
        <w:tc>
          <w:tcPr>
            <w:tcW w:w="4530" w:type="dxa"/>
          </w:tcPr>
          <w:p w14:paraId="0DFFE8A0" w14:textId="77777777" w:rsidR="00891774" w:rsidRPr="00891774" w:rsidRDefault="00891774" w:rsidP="00891774">
            <w:pPr>
              <w:pStyle w:val="TableText"/>
            </w:pPr>
            <w:r w:rsidRPr="00891774">
              <w:t>Enhancing long-term resilience and preparedness</w:t>
            </w:r>
          </w:p>
        </w:tc>
        <w:tc>
          <w:tcPr>
            <w:tcW w:w="4530" w:type="dxa"/>
          </w:tcPr>
          <w:p w14:paraId="2D8C0496" w14:textId="199D92CB" w:rsidR="00891774" w:rsidRPr="00891774" w:rsidRDefault="00891774" w:rsidP="002479B0">
            <w:pPr>
              <w:pStyle w:val="TableText"/>
              <w:jc w:val="right"/>
            </w:pPr>
            <w:r w:rsidRPr="00891774">
              <w:t>$</w:t>
            </w:r>
            <w:r w:rsidR="00043F9D">
              <w:t>27,800,000</w:t>
            </w:r>
          </w:p>
        </w:tc>
      </w:tr>
    </w:tbl>
    <w:p w14:paraId="1B0451DE" w14:textId="7DD3A811" w:rsidR="00043F9D" w:rsidRPr="00043F9D" w:rsidRDefault="00043F9D" w:rsidP="00043F9D">
      <w:r>
        <w:t xml:space="preserve">The </w:t>
      </w:r>
      <w:r w:rsidRPr="00043F9D">
        <w:t xml:space="preserve">Western Australian </w:t>
      </w:r>
      <w:r w:rsidR="00D20D56">
        <w:t>G</w:t>
      </w:r>
      <w:r w:rsidRPr="00043F9D">
        <w:t xml:space="preserve">overnment is monitoring the impact of the dry season on broadacre livestock and grains industries across the </w:t>
      </w:r>
      <w:r w:rsidR="00FB1FB9">
        <w:t>s</w:t>
      </w:r>
      <w:r w:rsidRPr="00043F9D">
        <w:t>tate. Preventing animal welfare issues and land degradation are a focus. The W</w:t>
      </w:r>
      <w:r w:rsidR="00FB1FB9">
        <w:t>A</w:t>
      </w:r>
      <w:r w:rsidRPr="00043F9D">
        <w:t xml:space="preserve"> Department of Primary Industries and Regional Development (DPIRD) has offered a range of information at field days and has been presenting at industry group meetings to ensure that Western Australian farm businesses affected by dry conditions in 2019 have appropriate information to support business decision</w:t>
      </w:r>
      <w:r w:rsidR="00FB1FB9">
        <w:t>-</w:t>
      </w:r>
      <w:r w:rsidRPr="00043F9D">
        <w:t>making. Messages for appropriate land management to prevent land degradation are embedded in all activities.</w:t>
      </w:r>
    </w:p>
    <w:p w14:paraId="0FC574DD" w14:textId="77777777" w:rsidR="00043F9D" w:rsidRPr="00043F9D" w:rsidRDefault="00043F9D" w:rsidP="00043F9D">
      <w:r w:rsidRPr="00043F9D">
        <w:t xml:space="preserve">Despite ongoing dry conditions and a challenging growing season in 2019, most Western Australian farm businesses continue to manage risk effectively. There are minimal indications of significant financial issues impacting Western Australian farm businesses and there has been no </w:t>
      </w:r>
      <w:r w:rsidRPr="00043F9D">
        <w:lastRenderedPageBreak/>
        <w:t>spike in demand for the services of the Rural Financial Counselling Service or Farm Debt Mediation to date.</w:t>
      </w:r>
    </w:p>
    <w:p w14:paraId="2520F324" w14:textId="22A69719" w:rsidR="00043F9D" w:rsidRPr="00043F9D" w:rsidRDefault="00043F9D" w:rsidP="00043F9D">
      <w:r w:rsidRPr="00043F9D">
        <w:t xml:space="preserve">The Department of Water and Environmental Regulation has made substantial investment in response to drought and the dry season across the South West agriculture zone, including carting water to a number of towns, and investing in regional water infrastructure.  As of February 2020, an unprecedented nine Water Deficiency Declarations have been made in the </w:t>
      </w:r>
      <w:r w:rsidR="00FB1FB9">
        <w:t>s</w:t>
      </w:r>
      <w:r w:rsidRPr="00043F9D">
        <w:t xml:space="preserve">tate’s south, with more likely if dry conditions continue. This has seen centralised water distribution points established, with water being carted by the </w:t>
      </w:r>
      <w:r w:rsidR="00FB1FB9">
        <w:t>s</w:t>
      </w:r>
      <w:r w:rsidRPr="00043F9D">
        <w:t>tate to support the emergency livestock water needs of farmers, and mitigate animal welfare risks.</w:t>
      </w:r>
    </w:p>
    <w:p w14:paraId="0AA7EB53" w14:textId="3CBF5394" w:rsidR="00043F9D" w:rsidRPr="00FC6F48" w:rsidRDefault="00043F9D" w:rsidP="00EF2D3D">
      <w:r w:rsidRPr="00043F9D">
        <w:t xml:space="preserve">The </w:t>
      </w:r>
      <w:r w:rsidR="00FB1FB9">
        <w:t>s</w:t>
      </w:r>
      <w:r w:rsidRPr="00043F9D">
        <w:t>tate’s Emergency Management Framework is utilised to respond to incidents. This ensures consistent policy, governance and reporting is applied to the activities undertaken by appropriate agencies of the W</w:t>
      </w:r>
      <w:r w:rsidR="00FB1FB9">
        <w:t>A</w:t>
      </w:r>
      <w:r w:rsidRPr="00043F9D">
        <w:t xml:space="preserve"> Government</w:t>
      </w:r>
      <w:r w:rsidR="00FB1FB9">
        <w:t>.</w:t>
      </w:r>
    </w:p>
    <w:p w14:paraId="3B2F1F0F" w14:textId="08418F2D" w:rsidR="00882CE1" w:rsidRDefault="00882CE1" w:rsidP="00891774">
      <w:pPr>
        <w:pStyle w:val="Heading5"/>
      </w:pPr>
      <w:r>
        <w:t xml:space="preserve">Building </w:t>
      </w:r>
      <w:r w:rsidR="00496D44">
        <w:t>c</w:t>
      </w:r>
      <w:r>
        <w:t xml:space="preserve">apability and </w:t>
      </w:r>
      <w:r w:rsidR="00496D44">
        <w:t>s</w:t>
      </w:r>
      <w:r>
        <w:t>kills:</w:t>
      </w:r>
    </w:p>
    <w:p w14:paraId="437EFE64" w14:textId="3BFDF5A1" w:rsidR="00043F9D" w:rsidRPr="00E45ADF" w:rsidRDefault="00043F9D" w:rsidP="00043F9D">
      <w:pPr>
        <w:pStyle w:val="ListBullet"/>
        <w:rPr>
          <w:lang w:val="en"/>
        </w:rPr>
      </w:pPr>
      <w:r w:rsidRPr="00E45ADF">
        <w:rPr>
          <w:lang w:val="en"/>
        </w:rPr>
        <w:t>Plan Prepare Prosper</w:t>
      </w:r>
      <w:r w:rsidR="008A2948">
        <w:t>—</w:t>
      </w:r>
      <w:r w:rsidR="00496D44">
        <w:rPr>
          <w:lang w:val="en"/>
        </w:rPr>
        <w:t>g</w:t>
      </w:r>
      <w:r w:rsidRPr="00E45ADF">
        <w:rPr>
          <w:lang w:val="en"/>
        </w:rPr>
        <w:t>overnment</w:t>
      </w:r>
      <w:r w:rsidR="00496D44">
        <w:rPr>
          <w:lang w:val="en"/>
        </w:rPr>
        <w:t>-</w:t>
      </w:r>
      <w:r w:rsidRPr="00E45ADF">
        <w:rPr>
          <w:lang w:val="en"/>
        </w:rPr>
        <w:t>led strategic business planning program. Contextualised and tailored content for different sectors of primary industry. Over $10.3</w:t>
      </w:r>
      <w:r w:rsidR="00496D44">
        <w:rPr>
          <w:lang w:val="en"/>
        </w:rPr>
        <w:t> </w:t>
      </w:r>
      <w:r w:rsidRPr="00E45ADF">
        <w:rPr>
          <w:lang w:val="en"/>
        </w:rPr>
        <w:t>million 2014</w:t>
      </w:r>
      <w:r w:rsidR="00496D44">
        <w:rPr>
          <w:lang w:val="en"/>
        </w:rPr>
        <w:t>–</w:t>
      </w:r>
      <w:r w:rsidRPr="00E45ADF">
        <w:rPr>
          <w:lang w:val="en"/>
        </w:rPr>
        <w:t>2019 invested by the Western Australian Government since the conclusion of the Pilot of Drought Reform.</w:t>
      </w:r>
    </w:p>
    <w:p w14:paraId="10715174" w14:textId="638AFFDE" w:rsidR="00882CE1" w:rsidRDefault="00043F9D" w:rsidP="00043F9D">
      <w:pPr>
        <w:pStyle w:val="ListBullet"/>
      </w:pPr>
      <w:r w:rsidRPr="00E45ADF">
        <w:rPr>
          <w:lang w:val="en"/>
        </w:rPr>
        <w:t>Rural Financial Counselling Service</w:t>
      </w:r>
      <w:r w:rsidR="008A2948">
        <w:t>—</w:t>
      </w:r>
      <w:r w:rsidRPr="00E45ADF">
        <w:rPr>
          <w:lang w:val="en"/>
        </w:rPr>
        <w:t>Driving and supporting uptake of this service at the local level across regional Western Australia. The Western Australian Government initiated Financial Counselling Services for small businesses in regional Western Australia in 2018, providing $299,000 for the service to date</w:t>
      </w:r>
      <w:r w:rsidR="00882CE1">
        <w:t>.</w:t>
      </w:r>
    </w:p>
    <w:p w14:paraId="664E9259" w14:textId="4A54A5DE" w:rsidR="00882CE1" w:rsidRDefault="00882CE1" w:rsidP="00891774">
      <w:pPr>
        <w:pStyle w:val="Heading5"/>
      </w:pPr>
      <w:r>
        <w:t xml:space="preserve">Animal </w:t>
      </w:r>
      <w:r w:rsidR="00496D44">
        <w:t>w</w:t>
      </w:r>
      <w:r>
        <w:t xml:space="preserve">elfare and </w:t>
      </w:r>
      <w:r w:rsidR="00496D44">
        <w:t>l</w:t>
      </w:r>
      <w:r>
        <w:t xml:space="preserve">and </w:t>
      </w:r>
      <w:r w:rsidR="00496D44">
        <w:t>m</w:t>
      </w:r>
      <w:r>
        <w:t>anagement:</w:t>
      </w:r>
    </w:p>
    <w:p w14:paraId="7C38BADB" w14:textId="49197A64" w:rsidR="00043F9D" w:rsidRPr="00E45ADF" w:rsidRDefault="00043F9D" w:rsidP="00043F9D">
      <w:pPr>
        <w:pStyle w:val="ListBullet"/>
        <w:rPr>
          <w:lang w:val="en"/>
        </w:rPr>
      </w:pPr>
      <w:r w:rsidRPr="00E45ADF">
        <w:rPr>
          <w:lang w:val="en"/>
        </w:rPr>
        <w:t>Animal Welfare Officers</w:t>
      </w:r>
      <w:r w:rsidR="008A2948">
        <w:t>—</w:t>
      </w:r>
      <w:r w:rsidR="00496D44">
        <w:rPr>
          <w:lang w:val="en"/>
        </w:rPr>
        <w:t>t</w:t>
      </w:r>
      <w:r w:rsidRPr="00E45ADF">
        <w:rPr>
          <w:lang w:val="en"/>
        </w:rPr>
        <w:t xml:space="preserve">he </w:t>
      </w:r>
      <w:r w:rsidR="00FB1FB9">
        <w:rPr>
          <w:lang w:val="en"/>
        </w:rPr>
        <w:t>s</w:t>
      </w:r>
      <w:r w:rsidRPr="00E45ADF">
        <w:rPr>
          <w:lang w:val="en"/>
        </w:rPr>
        <w:t>tate deploys veterinarians, welfare officers, and other regional technical staff to monitor the condition and welfare of animals at risk from dry seasonal conditions.</w:t>
      </w:r>
    </w:p>
    <w:p w14:paraId="2765571A" w14:textId="71793234" w:rsidR="00043F9D" w:rsidRPr="00E45ADF" w:rsidRDefault="00043F9D" w:rsidP="00043F9D">
      <w:pPr>
        <w:pStyle w:val="ListBullet"/>
        <w:rPr>
          <w:lang w:val="en"/>
        </w:rPr>
      </w:pPr>
      <w:r w:rsidRPr="00E45ADF">
        <w:rPr>
          <w:lang w:val="en"/>
        </w:rPr>
        <w:t>Outreach and Field Days</w:t>
      </w:r>
      <w:r w:rsidR="008A2948">
        <w:t>—</w:t>
      </w:r>
      <w:r w:rsidRPr="00E45ADF">
        <w:rPr>
          <w:lang w:val="en"/>
        </w:rPr>
        <w:t>DPIRD offers a range of information at field days and primary industry group meetings to appraise producers of season conditions and to support them in their business decision</w:t>
      </w:r>
      <w:r w:rsidR="00496D44">
        <w:rPr>
          <w:lang w:val="en"/>
        </w:rPr>
        <w:t>-</w:t>
      </w:r>
      <w:r w:rsidRPr="00E45ADF">
        <w:rPr>
          <w:lang w:val="en"/>
        </w:rPr>
        <w:t>making.</w:t>
      </w:r>
    </w:p>
    <w:p w14:paraId="75CB3784" w14:textId="5187F9F6" w:rsidR="00043F9D" w:rsidRPr="00E45ADF" w:rsidRDefault="00043F9D" w:rsidP="00043F9D">
      <w:pPr>
        <w:pStyle w:val="ListBullet"/>
        <w:rPr>
          <w:lang w:val="en"/>
        </w:rPr>
      </w:pPr>
      <w:r w:rsidRPr="00E45ADF">
        <w:t>An additional $300,000 in grants for biosecurity groups to manage feral herbivores damaging farming infrastructure such as watering points</w:t>
      </w:r>
    </w:p>
    <w:p w14:paraId="1F8C9DF8" w14:textId="688D42FB" w:rsidR="00882CE1" w:rsidRDefault="00043F9D" w:rsidP="00043F9D">
      <w:pPr>
        <w:pStyle w:val="ListBullet"/>
      </w:pPr>
      <w:r w:rsidRPr="00E45ADF">
        <w:t xml:space="preserve">The Western Australian Government has provided almost $25 million for wild dog management across the </w:t>
      </w:r>
      <w:r w:rsidR="00FB1FB9">
        <w:t>s</w:t>
      </w:r>
      <w:r w:rsidRPr="00E45ADF">
        <w:t>tate, including $10 million for dog fencing projects</w:t>
      </w:r>
      <w:r w:rsidR="00882CE1">
        <w:t>.</w:t>
      </w:r>
    </w:p>
    <w:p w14:paraId="70950357" w14:textId="01C6BE48" w:rsidR="00882CE1" w:rsidRDefault="00882CE1" w:rsidP="00393F1E">
      <w:pPr>
        <w:pStyle w:val="Heading5"/>
      </w:pPr>
      <w:r>
        <w:t xml:space="preserve">Preparedness, </w:t>
      </w:r>
      <w:r w:rsidR="00496D44">
        <w:t>r</w:t>
      </w:r>
      <w:r>
        <w:t xml:space="preserve">esponse and </w:t>
      </w:r>
      <w:r w:rsidR="00496D44">
        <w:t>r</w:t>
      </w:r>
      <w:r>
        <w:t>ecovery:</w:t>
      </w:r>
    </w:p>
    <w:p w14:paraId="51F54F1A" w14:textId="3BB8F9AD" w:rsidR="00043F9D" w:rsidRPr="00E45ADF" w:rsidRDefault="00043F9D" w:rsidP="00043F9D">
      <w:pPr>
        <w:pStyle w:val="ListBullet"/>
        <w:rPr>
          <w:lang w:val="en"/>
        </w:rPr>
      </w:pPr>
      <w:r w:rsidRPr="00E45ADF">
        <w:rPr>
          <w:lang w:val="en"/>
        </w:rPr>
        <w:t>Drought Pilot 2010</w:t>
      </w:r>
      <w:r w:rsidR="00496D44">
        <w:rPr>
          <w:lang w:val="en"/>
        </w:rPr>
        <w:t>–</w:t>
      </w:r>
      <w:r w:rsidRPr="00E45ADF">
        <w:rPr>
          <w:lang w:val="en"/>
        </w:rPr>
        <w:t>2014</w:t>
      </w:r>
      <w:r w:rsidR="008A2948">
        <w:t>—</w:t>
      </w:r>
      <w:r w:rsidR="00496D44">
        <w:rPr>
          <w:lang w:val="en"/>
        </w:rPr>
        <w:t>c</w:t>
      </w:r>
      <w:r w:rsidRPr="00E45ADF">
        <w:rPr>
          <w:lang w:val="en"/>
        </w:rPr>
        <w:t xml:space="preserve">ollaboration between Western Australia and the </w:t>
      </w:r>
      <w:r w:rsidR="00496D44">
        <w:rPr>
          <w:lang w:val="en"/>
        </w:rPr>
        <w:t>Australian</w:t>
      </w:r>
      <w:r w:rsidR="00496D44" w:rsidRPr="00E45ADF">
        <w:rPr>
          <w:lang w:val="en"/>
        </w:rPr>
        <w:t xml:space="preserve"> </w:t>
      </w:r>
      <w:r w:rsidR="00496D44">
        <w:rPr>
          <w:lang w:val="en"/>
        </w:rPr>
        <w:t>G</w:t>
      </w:r>
      <w:r w:rsidRPr="00E45ADF">
        <w:rPr>
          <w:lang w:val="en"/>
        </w:rPr>
        <w:t>overnment has continued after the Western Australia Drought Pilot, with continued data and information sharing and evaluations.</w:t>
      </w:r>
    </w:p>
    <w:p w14:paraId="1FAE0F0D" w14:textId="279A8A52" w:rsidR="00882CE1" w:rsidRDefault="00043F9D" w:rsidP="00467B10">
      <w:pPr>
        <w:pStyle w:val="ListBullet"/>
      </w:pPr>
      <w:r w:rsidRPr="00E45ADF">
        <w:t>Support for dry season responses, in the order of $100,000 in-kind support since January 2019, and animal</w:t>
      </w:r>
      <w:r>
        <w:t xml:space="preserve"> welfare checks on 160 stations.</w:t>
      </w:r>
    </w:p>
    <w:p w14:paraId="738435AB" w14:textId="3B4BF304" w:rsidR="00882CE1" w:rsidRDefault="00882CE1" w:rsidP="00393F1E">
      <w:pPr>
        <w:pStyle w:val="Heading5"/>
      </w:pPr>
      <w:r>
        <w:lastRenderedPageBreak/>
        <w:t xml:space="preserve">Tools, </w:t>
      </w:r>
      <w:r w:rsidR="00496D44">
        <w:t>t</w:t>
      </w:r>
      <w:r>
        <w:t xml:space="preserve">echnology, </w:t>
      </w:r>
      <w:r w:rsidR="00496D44">
        <w:t>d</w:t>
      </w:r>
      <w:r>
        <w:t xml:space="preserve">ata and </w:t>
      </w:r>
      <w:r w:rsidR="00496D44">
        <w:t>i</w:t>
      </w:r>
      <w:r>
        <w:t>nnovation:</w:t>
      </w:r>
    </w:p>
    <w:p w14:paraId="520CBA53" w14:textId="6BB6B844" w:rsidR="00043F9D" w:rsidRPr="00E45ADF" w:rsidRDefault="00043F9D" w:rsidP="00043F9D">
      <w:pPr>
        <w:pStyle w:val="ListBullet"/>
        <w:rPr>
          <w:lang w:val="en"/>
        </w:rPr>
      </w:pPr>
      <w:r w:rsidRPr="00E45ADF">
        <w:rPr>
          <w:lang w:val="en"/>
        </w:rPr>
        <w:t>Satellite Ground Cover Monitoring</w:t>
      </w:r>
      <w:r w:rsidR="008A2948">
        <w:t>—</w:t>
      </w:r>
      <w:r w:rsidR="00496D44">
        <w:rPr>
          <w:lang w:val="en"/>
        </w:rPr>
        <w:t>e</w:t>
      </w:r>
      <w:r w:rsidRPr="00E45ADF">
        <w:rPr>
          <w:lang w:val="en"/>
        </w:rPr>
        <w:t>mploying Modis Satellite data and Landsat fractional cover reporting to estimate risk of land degradation by monitoring ground cover.</w:t>
      </w:r>
    </w:p>
    <w:p w14:paraId="4D54E9A1" w14:textId="235E05CA" w:rsidR="00043F9D" w:rsidRPr="00E45ADF" w:rsidRDefault="00043F9D" w:rsidP="00043F9D">
      <w:pPr>
        <w:pStyle w:val="ListBullet"/>
        <w:rPr>
          <w:lang w:val="en"/>
        </w:rPr>
      </w:pPr>
      <w:r w:rsidRPr="00E45ADF">
        <w:rPr>
          <w:lang w:val="en"/>
        </w:rPr>
        <w:t>Internet of Things Decisio</w:t>
      </w:r>
      <w:r w:rsidR="008A2948">
        <w:rPr>
          <w:lang w:val="en"/>
        </w:rPr>
        <w:t>n Agriculture Grants Initiative</w:t>
      </w:r>
      <w:r w:rsidR="008A2948">
        <w:t>—</w:t>
      </w:r>
      <w:r w:rsidR="00496D44">
        <w:rPr>
          <w:lang w:val="en"/>
        </w:rPr>
        <w:t>i</w:t>
      </w:r>
      <w:r w:rsidRPr="00E45ADF">
        <w:rPr>
          <w:lang w:val="en"/>
        </w:rPr>
        <w:t>mproving local climate information for farming decision making through funding grants to increase the number of sensor networks across the region in primary production regions. Data being utilised to better inform decision</w:t>
      </w:r>
      <w:r w:rsidR="00496D44">
        <w:rPr>
          <w:lang w:val="en"/>
        </w:rPr>
        <w:t>-</w:t>
      </w:r>
      <w:r w:rsidRPr="00E45ADF">
        <w:rPr>
          <w:lang w:val="en"/>
        </w:rPr>
        <w:t>making on-farm.</w:t>
      </w:r>
    </w:p>
    <w:p w14:paraId="4D93A4DF" w14:textId="47A645DB" w:rsidR="00043F9D" w:rsidRPr="00E45ADF" w:rsidRDefault="00043F9D" w:rsidP="00043F9D">
      <w:pPr>
        <w:pStyle w:val="ListBullet"/>
        <w:rPr>
          <w:lang w:val="en"/>
        </w:rPr>
      </w:pPr>
      <w:r w:rsidRPr="00E45ADF">
        <w:rPr>
          <w:lang w:val="en"/>
        </w:rPr>
        <w:t>DPIRD Weather Stations and Doplar Radar</w:t>
      </w:r>
      <w:r w:rsidR="008A2948">
        <w:t>—</w:t>
      </w:r>
      <w:r w:rsidR="00496D44">
        <w:rPr>
          <w:lang w:val="en"/>
        </w:rPr>
        <w:t>c</w:t>
      </w:r>
      <w:r w:rsidRPr="00E45ADF">
        <w:rPr>
          <w:lang w:val="en"/>
        </w:rPr>
        <w:t xml:space="preserve">ollaboration and partnership with Bureau of </w:t>
      </w:r>
      <w:r w:rsidR="00166DE6" w:rsidRPr="00E45ADF">
        <w:rPr>
          <w:lang w:val="en"/>
        </w:rPr>
        <w:t>Meteorology</w:t>
      </w:r>
      <w:r w:rsidRPr="00E45ADF">
        <w:rPr>
          <w:lang w:val="en"/>
        </w:rPr>
        <w:t xml:space="preserve"> across 176 automatic weather sites that provide timely, relevant and local weather data to growers and regional communities. Increasing capacity for informed decision making. This investment is in the order of $2.5 million including decision support systems and supporting extension.</w:t>
      </w:r>
    </w:p>
    <w:p w14:paraId="507CEA55" w14:textId="406FBCC5" w:rsidR="00882CE1" w:rsidRDefault="00043F9D" w:rsidP="00043F9D">
      <w:pPr>
        <w:pStyle w:val="ListBullet"/>
      </w:pPr>
      <w:r w:rsidRPr="00E45ADF">
        <w:rPr>
          <w:lang w:val="en"/>
        </w:rPr>
        <w:t>DPIRD Weather Station App</w:t>
      </w:r>
      <w:r w:rsidR="008A2948">
        <w:t>—</w:t>
      </w:r>
      <w:r w:rsidR="00496D44">
        <w:rPr>
          <w:lang w:val="en"/>
        </w:rPr>
        <w:t>d</w:t>
      </w:r>
      <w:r w:rsidRPr="00E45ADF">
        <w:rPr>
          <w:lang w:val="en"/>
        </w:rPr>
        <w:t>esigned and implemented to provide live streaming weather data. Assisting in real-time decision</w:t>
      </w:r>
      <w:r w:rsidR="00683348">
        <w:rPr>
          <w:lang w:val="en"/>
        </w:rPr>
        <w:t>-</w:t>
      </w:r>
      <w:r w:rsidRPr="00E45ADF">
        <w:rPr>
          <w:lang w:val="en"/>
        </w:rPr>
        <w:t>making for primary producers and industry</w:t>
      </w:r>
      <w:r w:rsidR="00882CE1">
        <w:t>.</w:t>
      </w:r>
    </w:p>
    <w:p w14:paraId="37608ACE" w14:textId="0A99B78B" w:rsidR="005D6AE5" w:rsidRDefault="005D6AE5" w:rsidP="00043F9D">
      <w:pPr>
        <w:pStyle w:val="ListBullet"/>
      </w:pPr>
      <w:r>
        <w:t>Research:</w:t>
      </w:r>
    </w:p>
    <w:p w14:paraId="4F9E651C" w14:textId="19A9A08B" w:rsidR="005D6AE5" w:rsidRDefault="00496D44" w:rsidP="00EF2D3D">
      <w:pPr>
        <w:pStyle w:val="ListBullet2"/>
      </w:pPr>
      <w:r>
        <w:t>m</w:t>
      </w:r>
      <w:r w:rsidR="005D6AE5">
        <w:t>uch of Western Australia’s research is focussed on building resilience in a drying climate with more variable seasonal rainfall and temperatures.</w:t>
      </w:r>
    </w:p>
    <w:p w14:paraId="761D186F" w14:textId="1B80B935" w:rsidR="005D6AE5" w:rsidRDefault="00496D44" w:rsidP="00EF2D3D">
      <w:pPr>
        <w:pStyle w:val="ListBullet2"/>
      </w:pPr>
      <w:r>
        <w:t>i</w:t>
      </w:r>
      <w:r w:rsidR="005D6AE5">
        <w:t>n grains research alone this is around $7.5 million per annum, including research in:</w:t>
      </w:r>
    </w:p>
    <w:p w14:paraId="77D49D91" w14:textId="344DEF63" w:rsidR="005D6AE5" w:rsidRDefault="00496D44" w:rsidP="00EF2D3D">
      <w:pPr>
        <w:pStyle w:val="ListBullet3"/>
      </w:pPr>
      <w:r>
        <w:t>e</w:t>
      </w:r>
      <w:r w:rsidR="005D6AE5">
        <w:t>merging weeds, pests and diseases and their management</w:t>
      </w:r>
    </w:p>
    <w:p w14:paraId="75E5A470" w14:textId="2CE5673B" w:rsidR="005D6AE5" w:rsidRDefault="00496D44" w:rsidP="00EF2D3D">
      <w:pPr>
        <w:pStyle w:val="ListBullet3"/>
      </w:pPr>
      <w:r>
        <w:t>r</w:t>
      </w:r>
      <w:r w:rsidR="005D6AE5">
        <w:t>e-engineering soils to improve water and nutrient flow to crops</w:t>
      </w:r>
    </w:p>
    <w:p w14:paraId="0DD18E85" w14:textId="77B61A19" w:rsidR="005D6AE5" w:rsidRDefault="00496D44" w:rsidP="00EF2D3D">
      <w:pPr>
        <w:pStyle w:val="ListBullet3"/>
      </w:pPr>
      <w:r>
        <w:t>i</w:t>
      </w:r>
      <w:r w:rsidR="005D6AE5">
        <w:t>ncreasing farming system profitability and the longevity of benefits following soil amelioration</w:t>
      </w:r>
    </w:p>
    <w:p w14:paraId="51949E09" w14:textId="3EF06F15" w:rsidR="005D6AE5" w:rsidRDefault="00496D44" w:rsidP="00EF2D3D">
      <w:pPr>
        <w:pStyle w:val="ListBullet3"/>
      </w:pPr>
      <w:r>
        <w:t>c</w:t>
      </w:r>
      <w:r w:rsidR="005D6AE5">
        <w:t>rop establishment, phenology (maturity) and sowing times, and managing frost and heat in crops</w:t>
      </w:r>
    </w:p>
    <w:p w14:paraId="338ED3EE" w14:textId="3969F4E6" w:rsidR="005D6AE5" w:rsidRDefault="005D6AE5" w:rsidP="00EF2D3D">
      <w:pPr>
        <w:pStyle w:val="ListBullet2"/>
      </w:pPr>
      <w:r>
        <w:t xml:space="preserve">Western </w:t>
      </w:r>
      <w:r w:rsidR="00166DE6">
        <w:t>Australia</w:t>
      </w:r>
      <w:r>
        <w:t xml:space="preserve"> also has research programs supporting similar areas in horticulture, livestock and aquaculture.</w:t>
      </w:r>
    </w:p>
    <w:p w14:paraId="6336AE12" w14:textId="3B0245BA" w:rsidR="00882CE1" w:rsidRDefault="00882CE1" w:rsidP="00393F1E">
      <w:pPr>
        <w:pStyle w:val="Heading5"/>
      </w:pPr>
      <w:r>
        <w:t xml:space="preserve">Health, </w:t>
      </w:r>
      <w:r w:rsidR="00496D44">
        <w:t>w</w:t>
      </w:r>
      <w:r>
        <w:t xml:space="preserve">ellbeing and </w:t>
      </w:r>
      <w:r w:rsidR="00496D44">
        <w:t>c</w:t>
      </w:r>
      <w:r>
        <w:t>ommunity:</w:t>
      </w:r>
    </w:p>
    <w:p w14:paraId="17471351" w14:textId="6139BDF8" w:rsidR="00043F9D" w:rsidRPr="00E45ADF" w:rsidRDefault="00043F9D" w:rsidP="00043F9D">
      <w:pPr>
        <w:pStyle w:val="ListBullet"/>
        <w:rPr>
          <w:lang w:val="en"/>
        </w:rPr>
      </w:pPr>
      <w:r w:rsidRPr="00E45ADF">
        <w:t xml:space="preserve">Over $1 million in rural assistance programs including </w:t>
      </w:r>
      <w:r w:rsidRPr="00E45ADF">
        <w:rPr>
          <w:lang w:val="en"/>
        </w:rPr>
        <w:t>Regional Men’s Health Initiative (RMHI) and social support</w:t>
      </w:r>
      <w:r w:rsidR="008A2948">
        <w:t>—</w:t>
      </w:r>
      <w:r w:rsidR="00496D44">
        <w:rPr>
          <w:lang w:val="en"/>
        </w:rPr>
        <w:t>e</w:t>
      </w:r>
      <w:r w:rsidRPr="00E45ADF">
        <w:rPr>
          <w:lang w:val="en"/>
        </w:rPr>
        <w:t>ngaging more than 13,000 men annually throughout Western Australia. RMHI holistically approaches health care for boys and men in rural and remote areas. Collaborates and incorporates an Intergovernmental approach, combining resources from a number of sectors to ensure appropriate and relevant support where it’s needed.</w:t>
      </w:r>
    </w:p>
    <w:p w14:paraId="581E302E" w14:textId="7F7F3610" w:rsidR="00882CE1" w:rsidRDefault="00043F9D" w:rsidP="00393F1E">
      <w:pPr>
        <w:pStyle w:val="ListBullet"/>
      </w:pPr>
      <w:r w:rsidRPr="00FC6F48">
        <w:rPr>
          <w:lang w:val="en"/>
        </w:rPr>
        <w:t>DPIRD</w:t>
      </w:r>
      <w:r w:rsidR="008A2948">
        <w:t>—</w:t>
      </w:r>
      <w:r w:rsidRPr="00FC6F48">
        <w:rPr>
          <w:lang w:val="en"/>
        </w:rPr>
        <w:t>University of Western A</w:t>
      </w:r>
      <w:r w:rsidRPr="00166DE6">
        <w:rPr>
          <w:lang w:val="en"/>
        </w:rPr>
        <w:t>ustralia Research</w:t>
      </w:r>
      <w:r w:rsidR="008A2948">
        <w:t>—</w:t>
      </w:r>
      <w:r w:rsidR="00496D44">
        <w:rPr>
          <w:lang w:val="en"/>
        </w:rPr>
        <w:t>t</w:t>
      </w:r>
      <w:r w:rsidRPr="00FC6F48">
        <w:rPr>
          <w:lang w:val="en"/>
        </w:rPr>
        <w:t>hrough University of Western A</w:t>
      </w:r>
      <w:r w:rsidRPr="00166DE6">
        <w:rPr>
          <w:lang w:val="en"/>
        </w:rPr>
        <w:t xml:space="preserve">ustralia an exploration is underway into the link between climate and rainfall and the impact on mental health and the use of hospital services. This will inform </w:t>
      </w:r>
      <w:r w:rsidR="00FB1FB9">
        <w:rPr>
          <w:lang w:val="en"/>
        </w:rPr>
        <w:t>s</w:t>
      </w:r>
      <w:r w:rsidRPr="00166DE6">
        <w:rPr>
          <w:lang w:val="en"/>
        </w:rPr>
        <w:t>tate</w:t>
      </w:r>
      <w:r w:rsidR="00FB1FB9">
        <w:rPr>
          <w:lang w:val="en"/>
        </w:rPr>
        <w:t>-</w:t>
      </w:r>
      <w:r w:rsidRPr="00166DE6">
        <w:rPr>
          <w:lang w:val="en"/>
        </w:rPr>
        <w:t>level planning for drought in to the future.</w:t>
      </w:r>
    </w:p>
    <w:p w14:paraId="192B40FC" w14:textId="4E4A060A" w:rsidR="00882CE1" w:rsidRDefault="00882CE1" w:rsidP="00393F1E">
      <w:pPr>
        <w:pStyle w:val="Heading5"/>
      </w:pPr>
      <w:r>
        <w:t xml:space="preserve">Communications and </w:t>
      </w:r>
      <w:r w:rsidR="00496D44">
        <w:t>i</w:t>
      </w:r>
      <w:r>
        <w:t>nformation:</w:t>
      </w:r>
    </w:p>
    <w:p w14:paraId="73E5DA9F" w14:textId="53B83A2B" w:rsidR="00043F9D" w:rsidRPr="00E45ADF" w:rsidRDefault="00043F9D" w:rsidP="00043F9D">
      <w:pPr>
        <w:pStyle w:val="ListBullet"/>
        <w:rPr>
          <w:lang w:val="en"/>
        </w:rPr>
      </w:pPr>
      <w:r w:rsidRPr="00E45ADF">
        <w:rPr>
          <w:lang w:val="en"/>
        </w:rPr>
        <w:t>Interdepartmental Groups</w:t>
      </w:r>
      <w:r w:rsidR="008A2948">
        <w:t>—</w:t>
      </w:r>
      <w:r w:rsidRPr="00E45ADF">
        <w:rPr>
          <w:lang w:val="en"/>
        </w:rPr>
        <w:t xml:space="preserve">Western Australia works through a number of interdepartmental groups, comprising a wide range of expertise and responsibility across animal welfare, social services, and land conservation. These groups monitor, collect </w:t>
      </w:r>
      <w:r w:rsidRPr="00E45ADF">
        <w:rPr>
          <w:lang w:val="en"/>
        </w:rPr>
        <w:lastRenderedPageBreak/>
        <w:t>intelligence, and coordinate information on seasonal conditions and impacts to inform best response.</w:t>
      </w:r>
    </w:p>
    <w:p w14:paraId="5400F388" w14:textId="275792CE" w:rsidR="00043F9D" w:rsidRPr="00E45ADF" w:rsidRDefault="00043F9D" w:rsidP="00043F9D">
      <w:pPr>
        <w:pStyle w:val="ListBullet"/>
        <w:rPr>
          <w:lang w:val="en"/>
        </w:rPr>
      </w:pPr>
      <w:r w:rsidRPr="00E45ADF">
        <w:rPr>
          <w:lang w:val="en"/>
        </w:rPr>
        <w:t>Climate and Weather Outlook Resources</w:t>
      </w:r>
      <w:r w:rsidR="008A2948">
        <w:t>—</w:t>
      </w:r>
      <w:r w:rsidR="00496D44">
        <w:rPr>
          <w:lang w:val="en"/>
        </w:rPr>
        <w:t>a</w:t>
      </w:r>
      <w:r w:rsidRPr="00E45ADF">
        <w:rPr>
          <w:lang w:val="en"/>
        </w:rPr>
        <w:t xml:space="preserve">ctive promotion of the FarmHub website and </w:t>
      </w:r>
      <w:r w:rsidRPr="00EF2D3D">
        <w:t xml:space="preserve">provision of the </w:t>
      </w:r>
      <w:r w:rsidR="00FB1FB9">
        <w:t>s</w:t>
      </w:r>
      <w:r w:rsidRPr="00EF2D3D">
        <w:t>tate’s Dry Season and weather</w:t>
      </w:r>
      <w:r w:rsidRPr="00E45ADF">
        <w:rPr>
          <w:lang w:val="en"/>
        </w:rPr>
        <w:t>/climate outlook information and resources and social support directories for primary producers and the general public.</w:t>
      </w:r>
    </w:p>
    <w:p w14:paraId="35EF5E3C" w14:textId="6E6E8954" w:rsidR="00882CE1" w:rsidRDefault="00043F9D" w:rsidP="00043F9D">
      <w:pPr>
        <w:pStyle w:val="ListBullet"/>
      </w:pPr>
      <w:r w:rsidRPr="00E45ADF">
        <w:rPr>
          <w:lang w:val="en"/>
        </w:rPr>
        <w:t>Draft Drought Resilience Funding Plan</w:t>
      </w:r>
      <w:r w:rsidR="008A2948">
        <w:t>—</w:t>
      </w:r>
      <w:r w:rsidR="00FB1FB9">
        <w:rPr>
          <w:lang w:val="en"/>
        </w:rPr>
        <w:t>s</w:t>
      </w:r>
      <w:r w:rsidRPr="00E45ADF">
        <w:rPr>
          <w:lang w:val="en"/>
        </w:rPr>
        <w:t>tate collaboration on consultation for the Future Drought Fund through the Draft Drought Resilience Funding Plan process</w:t>
      </w:r>
      <w:r w:rsidR="00882CE1">
        <w:t>.</w:t>
      </w:r>
    </w:p>
    <w:p w14:paraId="3AFEFFBC" w14:textId="219759EC" w:rsidR="00882CE1" w:rsidRDefault="00882CE1" w:rsidP="00393F1E">
      <w:pPr>
        <w:pStyle w:val="Heading5"/>
      </w:pPr>
      <w:r>
        <w:t xml:space="preserve">Water </w:t>
      </w:r>
      <w:r w:rsidR="00496D44">
        <w:t>s</w:t>
      </w:r>
      <w:r>
        <w:t>ecurity:</w:t>
      </w:r>
    </w:p>
    <w:p w14:paraId="691EF09C" w14:textId="24135AD7" w:rsidR="005D6AE5" w:rsidRDefault="00043F9D" w:rsidP="00FC6F48">
      <w:pPr>
        <w:pStyle w:val="ListBullet"/>
      </w:pPr>
      <w:r w:rsidRPr="00FC6F48">
        <w:rPr>
          <w:lang w:val="en"/>
        </w:rPr>
        <w:t xml:space="preserve">The </w:t>
      </w:r>
      <w:r w:rsidR="00FB1FB9">
        <w:rPr>
          <w:lang w:val="en"/>
        </w:rPr>
        <w:t>WA</w:t>
      </w:r>
      <w:r w:rsidR="00FB1FB9" w:rsidRPr="00FC6F48">
        <w:rPr>
          <w:lang w:val="en"/>
        </w:rPr>
        <w:t xml:space="preserve"> </w:t>
      </w:r>
      <w:r w:rsidRPr="00FC6F48">
        <w:rPr>
          <w:lang w:val="en"/>
        </w:rPr>
        <w:t xml:space="preserve">Department of Water an Environmental Regulation continues to promote and administer the National On-Farm Emergency Water Infrastructure Rebate Scheme </w:t>
      </w:r>
      <w:r w:rsidRPr="007E7024">
        <w:rPr>
          <w:lang w:val="en"/>
        </w:rPr>
        <w:t xml:space="preserve">to support the </w:t>
      </w:r>
      <w:r w:rsidRPr="00EF2D3D">
        <w:rPr>
          <w:lang w:val="en"/>
        </w:rPr>
        <w:t xml:space="preserve">strong demand and uptake by farmers in Western Australia. The </w:t>
      </w:r>
      <w:r w:rsidR="00FB1FB9">
        <w:rPr>
          <w:lang w:val="en"/>
        </w:rPr>
        <w:t>s</w:t>
      </w:r>
      <w:r w:rsidRPr="00EF2D3D">
        <w:rPr>
          <w:lang w:val="en"/>
        </w:rPr>
        <w:t>tate continues to offer rebates of up to $1000 to assist farmers to undertake water audits of their properties, and identify ways to improve the sustainability of their on-farm water supplies</w:t>
      </w:r>
      <w:r w:rsidR="00882CE1">
        <w:t>.</w:t>
      </w:r>
    </w:p>
    <w:p w14:paraId="56CB94E7" w14:textId="6A055743" w:rsidR="00043F9D" w:rsidRDefault="005D6AE5" w:rsidP="00FC6F48">
      <w:pPr>
        <w:pStyle w:val="ListBullet"/>
      </w:pPr>
      <w:r w:rsidRPr="00EF2D3D">
        <w:rPr>
          <w:lang w:val="en"/>
        </w:rPr>
        <w:t>Community water supplies</w:t>
      </w:r>
      <w:r w:rsidR="008A2948">
        <w:t>—</w:t>
      </w:r>
      <w:r w:rsidR="00496D44">
        <w:rPr>
          <w:lang w:val="en"/>
        </w:rPr>
        <w:t>s</w:t>
      </w:r>
      <w:r w:rsidRPr="00EF2D3D">
        <w:rPr>
          <w:lang w:val="en"/>
        </w:rPr>
        <w:t xml:space="preserve">ince early 2017 the </w:t>
      </w:r>
      <w:r w:rsidR="00FB1FB9">
        <w:rPr>
          <w:lang w:val="en"/>
        </w:rPr>
        <w:t>WA</w:t>
      </w:r>
      <w:r w:rsidR="00FB1FB9" w:rsidRPr="00EF2D3D">
        <w:rPr>
          <w:lang w:val="en"/>
        </w:rPr>
        <w:t xml:space="preserve"> </w:t>
      </w:r>
      <w:r w:rsidRPr="00EF2D3D">
        <w:rPr>
          <w:lang w:val="en"/>
        </w:rPr>
        <w:t>Government has provided approximately $12 million in grants to farmers and local governments, in water carting to water deficient areas for animal welfare purposes, and in new or upgraded strategic community water infrastructure, including</w:t>
      </w:r>
      <w:r>
        <w:t>:</w:t>
      </w:r>
    </w:p>
    <w:p w14:paraId="4A3D607A" w14:textId="69F18FF6" w:rsidR="005D6AE5" w:rsidRPr="00E45ADF" w:rsidRDefault="005D6AE5" w:rsidP="005D6AE5">
      <w:pPr>
        <w:pStyle w:val="ListBullet2"/>
      </w:pPr>
      <w:r w:rsidRPr="00EF2D3D">
        <w:t>$1.5 million in targeted work since March 2019 on the development and upgrading of 34 Strategic community water supplies</w:t>
      </w:r>
    </w:p>
    <w:p w14:paraId="2FAB108C" w14:textId="16450581" w:rsidR="005D6AE5" w:rsidRPr="00E45ADF" w:rsidRDefault="00D20D56" w:rsidP="005D6AE5">
      <w:pPr>
        <w:pStyle w:val="ListBullet2"/>
      </w:pPr>
      <w:r>
        <w:t>s</w:t>
      </w:r>
      <w:r w:rsidR="005D6AE5" w:rsidRPr="00EF2D3D">
        <w:t>ince May 2019 approximately $645,000 has been spent carting water to the nine areas with current water deficiency declarations in place</w:t>
      </w:r>
    </w:p>
    <w:p w14:paraId="50A697BC" w14:textId="70F0D4FE" w:rsidR="005D6AE5" w:rsidRPr="00E45ADF" w:rsidRDefault="00D20D56" w:rsidP="005D6AE5">
      <w:pPr>
        <w:pStyle w:val="ListBullet2"/>
      </w:pPr>
      <w:r>
        <w:t>s</w:t>
      </w:r>
      <w:r w:rsidR="005D6AE5" w:rsidRPr="00EF2D3D">
        <w:t>ince 2018, we have also provided nearly $3 million to assist communities and local governments to upgrade community water supplies</w:t>
      </w:r>
    </w:p>
    <w:p w14:paraId="49C74518" w14:textId="6227F7C7" w:rsidR="005D6AE5" w:rsidRDefault="00D20D56" w:rsidP="00EF2D3D">
      <w:pPr>
        <w:pStyle w:val="ListBullet2"/>
      </w:pPr>
      <w:r>
        <w:t>t</w:t>
      </w:r>
      <w:r w:rsidR="005D6AE5" w:rsidRPr="00E45ADF">
        <w:t xml:space="preserve">hrough the </w:t>
      </w:r>
      <w:r w:rsidR="005D6AE5" w:rsidRPr="00EF2D3D">
        <w:t>Rural Water Program, we have provided approximately $7 million in rebates and grants to farmers and pastoralists since March 2017, providing assistance to improve infrastructure to secure on-farm water supplies</w:t>
      </w:r>
      <w:r w:rsidR="00FC6F48">
        <w:t>.</w:t>
      </w:r>
    </w:p>
    <w:p w14:paraId="3CF16433" w14:textId="32596F86" w:rsidR="005D6AE5" w:rsidRDefault="005D6AE5" w:rsidP="00EF2D3D">
      <w:pPr>
        <w:pStyle w:val="ListBullet"/>
      </w:pPr>
      <w:r>
        <w:t>Water Supply Schemes</w:t>
      </w:r>
      <w:r w:rsidR="00FC6F48">
        <w:t>—</w:t>
      </w:r>
      <w:r w:rsidR="00496D44">
        <w:t>i</w:t>
      </w:r>
      <w:r>
        <w:t>n response to drought and dry season across the South West agriculture zone:</w:t>
      </w:r>
    </w:p>
    <w:p w14:paraId="3319AA9A" w14:textId="2C18468A" w:rsidR="005D6AE5" w:rsidRDefault="00496D44" w:rsidP="00EF2D3D">
      <w:pPr>
        <w:pStyle w:val="ListBullet2"/>
      </w:pPr>
      <w:r>
        <w:t>t</w:t>
      </w:r>
      <w:r w:rsidR="005D6AE5">
        <w:t>otal cost of carting to the towns across the Great Southern region since January 2019 is estimated to be just under $4 million</w:t>
      </w:r>
    </w:p>
    <w:p w14:paraId="0C2F8BBE" w14:textId="34E7E5FA" w:rsidR="005D6AE5" w:rsidRDefault="00496D44" w:rsidP="00EF2D3D">
      <w:pPr>
        <w:pStyle w:val="ListBullet2"/>
      </w:pPr>
      <w:r>
        <w:t>w</w:t>
      </w:r>
      <w:r w:rsidR="005D6AE5">
        <w:t>ithout any substantial rain, the darting to declared areas could potentially exceed $</w:t>
      </w:r>
      <w:r w:rsidR="00166DE6">
        <w:t>11</w:t>
      </w:r>
      <w:r w:rsidR="00607B36">
        <w:t> </w:t>
      </w:r>
      <w:r w:rsidR="00166DE6">
        <w:t>million</w:t>
      </w:r>
      <w:r w:rsidR="005D6AE5">
        <w:t xml:space="preserve"> by the end of June 2020</w:t>
      </w:r>
      <w:r w:rsidR="00FC6F48">
        <w:t>.</w:t>
      </w:r>
    </w:p>
    <w:p w14:paraId="5C5EA5E9" w14:textId="38313DD0" w:rsidR="005D6AE5" w:rsidRDefault="005D6AE5" w:rsidP="00EF2D3D">
      <w:pPr>
        <w:pStyle w:val="ListBullet"/>
      </w:pPr>
      <w:r>
        <w:t>Regional Water Infrastructure:</w:t>
      </w:r>
    </w:p>
    <w:p w14:paraId="5FBEDD00" w14:textId="6BF4C895" w:rsidR="005D6AE5" w:rsidRDefault="00496D44" w:rsidP="00EF2D3D">
      <w:pPr>
        <w:pStyle w:val="ListBullet2"/>
      </w:pPr>
      <w:r>
        <w:t>o</w:t>
      </w:r>
      <w:r w:rsidR="005D6AE5">
        <w:t xml:space="preserve">ver $415 million capital spend on new and </w:t>
      </w:r>
      <w:r w:rsidR="00166DE6">
        <w:t>upgraded</w:t>
      </w:r>
      <w:r w:rsidR="005D6AE5">
        <w:t xml:space="preserve"> regional water infrastructure for </w:t>
      </w:r>
      <w:r w:rsidR="00607B36">
        <w:t>20</w:t>
      </w:r>
      <w:r w:rsidR="005D6AE5">
        <w:t>17</w:t>
      </w:r>
      <w:r w:rsidR="00607B36">
        <w:t>–</w:t>
      </w:r>
      <w:r w:rsidR="005D6AE5">
        <w:t xml:space="preserve">18 and </w:t>
      </w:r>
      <w:r w:rsidR="00607B36">
        <w:t>20</w:t>
      </w:r>
      <w:r w:rsidR="005D6AE5">
        <w:t>18</w:t>
      </w:r>
      <w:r w:rsidR="00607B36">
        <w:t>–</w:t>
      </w:r>
      <w:r w:rsidR="005D6AE5">
        <w:t xml:space="preserve">19, with a further $246 million budget for the </w:t>
      </w:r>
      <w:r w:rsidR="00607B36">
        <w:t>20</w:t>
      </w:r>
      <w:r w:rsidR="005D6AE5">
        <w:t>19</w:t>
      </w:r>
      <w:r w:rsidR="00607B36">
        <w:t>–</w:t>
      </w:r>
      <w:r w:rsidR="005D6AE5">
        <w:t>20 financial year.</w:t>
      </w:r>
    </w:p>
    <w:p w14:paraId="2B27AF39" w14:textId="4543B7D3" w:rsidR="00882CE1" w:rsidRDefault="00882CE1" w:rsidP="00882CE1">
      <w:pPr>
        <w:pStyle w:val="Heading2"/>
      </w:pPr>
      <w:bookmarkStart w:id="30" w:name="_Toc34228640"/>
      <w:r>
        <w:lastRenderedPageBreak/>
        <w:t xml:space="preserve">Next </w:t>
      </w:r>
      <w:r w:rsidR="00E429DA">
        <w:t>s</w:t>
      </w:r>
      <w:r>
        <w:t>teps</w:t>
      </w:r>
      <w:bookmarkEnd w:id="30"/>
    </w:p>
    <w:p w14:paraId="2C79EB1C" w14:textId="77777777" w:rsidR="00882CE1" w:rsidRDefault="00882CE1" w:rsidP="00882CE1">
      <w:r>
        <w:t>For the Interim NDA Report the next step for drought reporting is the formulation of an agreed mechanism and system for a long-term reporting framework for the NDA. The long-term framework will be outcomes focused, looking at achievements, and developed in consultation with all jurisdictions. This framework is expected to be developed by mid-2020.</w:t>
      </w:r>
    </w:p>
    <w:p w14:paraId="64B4C176" w14:textId="5C3D5CFF" w:rsidR="00882CE1" w:rsidRDefault="00882CE1" w:rsidP="00882CE1">
      <w:r>
        <w:t>This framework will then form the basis of future annual NDA reports. The first report will be prepared for presentation to COAG in the second half of 2020.</w:t>
      </w:r>
    </w:p>
    <w:sectPr w:rsidR="00882CE1" w:rsidSect="00D77619">
      <w:pgSz w:w="11906" w:h="16838"/>
      <w:pgMar w:top="1418" w:right="1418" w:bottom="1418" w:left="1418" w:header="567" w:footer="283"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3F6F40" w14:textId="77777777" w:rsidR="00CA5009" w:rsidRDefault="00CA5009">
      <w:r>
        <w:separator/>
      </w:r>
    </w:p>
    <w:p w14:paraId="269BACF0" w14:textId="77777777" w:rsidR="00CA5009" w:rsidRDefault="00CA5009"/>
    <w:p w14:paraId="3D463FFD" w14:textId="77777777" w:rsidR="00CA5009" w:rsidRDefault="00CA5009"/>
  </w:endnote>
  <w:endnote w:type="continuationSeparator" w:id="0">
    <w:p w14:paraId="00423966" w14:textId="77777777" w:rsidR="00CA5009" w:rsidRDefault="00CA5009">
      <w:r>
        <w:continuationSeparator/>
      </w:r>
    </w:p>
    <w:p w14:paraId="07A0B176" w14:textId="77777777" w:rsidR="00CA5009" w:rsidRDefault="00CA5009"/>
    <w:p w14:paraId="3AC4A036" w14:textId="77777777" w:rsidR="00CA5009" w:rsidRDefault="00CA5009"/>
  </w:endnote>
  <w:endnote w:type="continuationNotice" w:id="1">
    <w:p w14:paraId="38F62E36" w14:textId="77777777" w:rsidR="00CA5009" w:rsidRDefault="00CA5009">
      <w:pPr>
        <w:pStyle w:val="Footer"/>
      </w:pPr>
    </w:p>
    <w:p w14:paraId="5757A92E" w14:textId="77777777" w:rsidR="00CA5009" w:rsidRDefault="00CA5009"/>
    <w:p w14:paraId="59022233" w14:textId="77777777" w:rsidR="00CA5009" w:rsidRDefault="00CA50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onsolas">
    <w:panose1 w:val="020B0609020204030204"/>
    <w:charset w:val="00"/>
    <w:family w:val="modern"/>
    <w:pitch w:val="fixed"/>
    <w:sig w:usb0="E10002FF" w:usb1="4000FCFF" w:usb2="00000009" w:usb3="00000000" w:csb0="0000019F" w:csb1="00000000"/>
  </w:font>
  <w:font w:name="Gotham Light">
    <w:altName w:val="Times New Roman"/>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C1DC3F" w14:textId="77777777" w:rsidR="00CA5009" w:rsidRDefault="00CA5009">
    <w:pPr>
      <w:pStyle w:val="Footer"/>
    </w:pPr>
    <w:r>
      <w:fldChar w:fldCharType="begin"/>
    </w:r>
    <w:r>
      <w:instrText xml:space="preserve"> PAGE   \* MERGEFORMAT </w:instrText>
    </w:r>
    <w:r>
      <w:fldChar w:fldCharType="separate"/>
    </w:r>
    <w:r w:rsidR="00C82853">
      <w:rPr>
        <w:noProof/>
      </w:rPr>
      <w:t>16</w:t>
    </w:r>
    <w:r>
      <w:rPr>
        <w:noProof/>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936EA2" w14:textId="1993768D" w:rsidR="00CA5009" w:rsidRDefault="00CA5009" w:rsidP="00A44A4E">
    <w:pPr>
      <w:pStyle w:val="Footer"/>
      <w:jc w:val="right"/>
    </w:pPr>
    <w:r>
      <w:t>March 2020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F739CF" w14:textId="77777777" w:rsidR="00CA5009" w:rsidRDefault="00CA5009">
      <w:r>
        <w:separator/>
      </w:r>
    </w:p>
    <w:p w14:paraId="76717FA8" w14:textId="77777777" w:rsidR="00CA5009" w:rsidRDefault="00CA5009"/>
    <w:p w14:paraId="7B3B387A" w14:textId="77777777" w:rsidR="00CA5009" w:rsidRDefault="00CA5009"/>
  </w:footnote>
  <w:footnote w:type="continuationSeparator" w:id="0">
    <w:p w14:paraId="5D3B7875" w14:textId="77777777" w:rsidR="00CA5009" w:rsidRDefault="00CA5009">
      <w:r>
        <w:continuationSeparator/>
      </w:r>
    </w:p>
    <w:p w14:paraId="4D891026" w14:textId="77777777" w:rsidR="00CA5009" w:rsidRDefault="00CA5009"/>
    <w:p w14:paraId="1E3D4E02" w14:textId="77777777" w:rsidR="00CA5009" w:rsidRDefault="00CA5009"/>
  </w:footnote>
  <w:footnote w:type="continuationNotice" w:id="1">
    <w:p w14:paraId="13B60A54" w14:textId="77777777" w:rsidR="00CA5009" w:rsidRDefault="00CA5009">
      <w:pPr>
        <w:pStyle w:val="Footer"/>
      </w:pPr>
    </w:p>
    <w:p w14:paraId="49B6E8EB" w14:textId="77777777" w:rsidR="00CA5009" w:rsidRDefault="00CA5009"/>
    <w:p w14:paraId="09126640" w14:textId="77777777" w:rsidR="00CA5009" w:rsidRDefault="00CA500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31EB2C" w14:textId="662C9E84" w:rsidR="00CA5009" w:rsidRDefault="00CA5009">
    <w:pPr>
      <w:pStyle w:val="Header"/>
    </w:pPr>
    <w:r>
      <w:t>Interim NDA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40DF57" w14:textId="2C61BC0F" w:rsidR="00CA5009" w:rsidRDefault="00CA5009">
    <w:pPr>
      <w:pStyle w:val="Header"/>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87CC3F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718C232"/>
    <w:lvl w:ilvl="0">
      <w:start w:val="1"/>
      <w:numFmt w:val="decimal"/>
      <w:lvlText w:val="%1."/>
      <w:lvlJc w:val="left"/>
      <w:pPr>
        <w:tabs>
          <w:tab w:val="num" w:pos="1209"/>
        </w:tabs>
        <w:ind w:left="1209" w:hanging="360"/>
      </w:pPr>
    </w:lvl>
  </w:abstractNum>
  <w:abstractNum w:abstractNumId="2" w15:restartNumberingAfterBreak="0">
    <w:nsid w:val="FFFFFF80"/>
    <w:multiLevelType w:val="singleLevel"/>
    <w:tmpl w:val="0F6C295E"/>
    <w:lvl w:ilvl="0">
      <w:start w:val="1"/>
      <w:numFmt w:val="bullet"/>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FD903586"/>
    <w:lvl w:ilvl="0">
      <w:start w:val="1"/>
      <w:numFmt w:val="bullet"/>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97FE7D78"/>
    <w:lvl w:ilvl="0">
      <w:start w:val="1"/>
      <w:numFmt w:val="bullet"/>
      <w:lvlText w:val="o"/>
      <w:lvlJc w:val="left"/>
      <w:pPr>
        <w:ind w:left="926" w:hanging="360"/>
      </w:pPr>
      <w:rPr>
        <w:rFonts w:ascii="Courier New" w:hAnsi="Courier New" w:cs="Courier New" w:hint="default"/>
      </w:rPr>
    </w:lvl>
  </w:abstractNum>
  <w:abstractNum w:abstractNumId="5" w15:restartNumberingAfterBreak="0">
    <w:nsid w:val="FFFFFF88"/>
    <w:multiLevelType w:val="singleLevel"/>
    <w:tmpl w:val="685ADC2E"/>
    <w:lvl w:ilvl="0">
      <w:start w:val="1"/>
      <w:numFmt w:val="decimal"/>
      <w:lvlText w:val="%1."/>
      <w:lvlJc w:val="left"/>
      <w:pPr>
        <w:tabs>
          <w:tab w:val="num" w:pos="360"/>
        </w:tabs>
        <w:ind w:left="360" w:hanging="360"/>
      </w:pPr>
    </w:lvl>
  </w:abstractNum>
  <w:abstractNum w:abstractNumId="6" w15:restartNumberingAfterBreak="0">
    <w:nsid w:val="FFFFFF89"/>
    <w:multiLevelType w:val="singleLevel"/>
    <w:tmpl w:val="5A4CAE0E"/>
    <w:lvl w:ilvl="0">
      <w:start w:val="1"/>
      <w:numFmt w:val="bullet"/>
      <w:lvlText w:val=""/>
      <w:lvlJc w:val="left"/>
      <w:pPr>
        <w:tabs>
          <w:tab w:val="num" w:pos="360"/>
        </w:tabs>
        <w:ind w:left="360" w:hanging="360"/>
      </w:pPr>
      <w:rPr>
        <w:rFonts w:ascii="Symbol" w:hAnsi="Symbol" w:hint="default"/>
        <w:color w:val="auto"/>
      </w:rPr>
    </w:lvl>
  </w:abstractNum>
  <w:abstractNum w:abstractNumId="7" w15:restartNumberingAfterBreak="0">
    <w:nsid w:val="0B3E6C3F"/>
    <w:multiLevelType w:val="hybridMultilevel"/>
    <w:tmpl w:val="2A0428BE"/>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0C5E2F35"/>
    <w:multiLevelType w:val="multilevel"/>
    <w:tmpl w:val="9340AC4C"/>
    <w:lvl w:ilvl="0">
      <w:start w:val="1"/>
      <w:numFmt w:val="decimal"/>
      <w:lvlText w:val="%1)"/>
      <w:lvlJc w:val="left"/>
      <w:pPr>
        <w:ind w:left="567" w:hanging="567"/>
      </w:pPr>
      <w:rPr>
        <w:rFonts w:hint="default"/>
        <w:color w:val="auto"/>
      </w:rPr>
    </w:lvl>
    <w:lvl w:ilvl="1">
      <w:start w:val="1"/>
      <w:numFmt w:val="lowerLetter"/>
      <w:lvlText w:val="%2)"/>
      <w:lvlJc w:val="left"/>
      <w:pPr>
        <w:ind w:left="851" w:hanging="284"/>
      </w:pPr>
      <w:rPr>
        <w:rFonts w:hint="default"/>
      </w:rPr>
    </w:lvl>
    <w:lvl w:ilvl="2">
      <w:start w:val="1"/>
      <w:numFmt w:val="lowerRoman"/>
      <w:lvlText w:val="%3)"/>
      <w:lvlJc w:val="left"/>
      <w:pPr>
        <w:ind w:left="1134" w:hanging="22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9" w15:restartNumberingAfterBreak="0">
    <w:nsid w:val="0DE82F2F"/>
    <w:multiLevelType w:val="hybridMultilevel"/>
    <w:tmpl w:val="93B86C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2056DAA"/>
    <w:multiLevelType w:val="hybridMultilevel"/>
    <w:tmpl w:val="C5CCCECC"/>
    <w:lvl w:ilvl="0" w:tplc="29C84958">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1" w15:restartNumberingAfterBreak="0">
    <w:nsid w:val="12310A63"/>
    <w:multiLevelType w:val="hybridMultilevel"/>
    <w:tmpl w:val="5B6A718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5CB2FAF"/>
    <w:multiLevelType w:val="hybridMultilevel"/>
    <w:tmpl w:val="65305EA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8DF53A7"/>
    <w:multiLevelType w:val="hybridMultilevel"/>
    <w:tmpl w:val="F16C48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96B606F"/>
    <w:multiLevelType w:val="hybridMultilevel"/>
    <w:tmpl w:val="E0560262"/>
    <w:lvl w:ilvl="0" w:tplc="B9FA63BE">
      <w:start w:val="1"/>
      <w:numFmt w:val="bullet"/>
      <w:pStyle w:val="TableBullet1"/>
      <w:lvlText w:val=""/>
      <w:lvlJc w:val="left"/>
      <w:pPr>
        <w:ind w:left="720" w:hanging="360"/>
      </w:pPr>
      <w:rPr>
        <w:rFonts w:ascii="Symbol" w:hAnsi="Symbol" w:hint="default"/>
      </w:rPr>
    </w:lvl>
    <w:lvl w:ilvl="1" w:tplc="04987ACC" w:tentative="1">
      <w:start w:val="1"/>
      <w:numFmt w:val="bullet"/>
      <w:lvlText w:val="o"/>
      <w:lvlJc w:val="left"/>
      <w:pPr>
        <w:ind w:left="1440" w:hanging="360"/>
      </w:pPr>
      <w:rPr>
        <w:rFonts w:ascii="Courier New" w:hAnsi="Courier New" w:cs="Courier New" w:hint="default"/>
      </w:rPr>
    </w:lvl>
    <w:lvl w:ilvl="2" w:tplc="56C2C932" w:tentative="1">
      <w:start w:val="1"/>
      <w:numFmt w:val="bullet"/>
      <w:lvlText w:val=""/>
      <w:lvlJc w:val="left"/>
      <w:pPr>
        <w:ind w:left="2160" w:hanging="360"/>
      </w:pPr>
      <w:rPr>
        <w:rFonts w:ascii="Wingdings" w:hAnsi="Wingdings" w:hint="default"/>
      </w:rPr>
    </w:lvl>
    <w:lvl w:ilvl="3" w:tplc="3530ECAA" w:tentative="1">
      <w:start w:val="1"/>
      <w:numFmt w:val="bullet"/>
      <w:lvlText w:val=""/>
      <w:lvlJc w:val="left"/>
      <w:pPr>
        <w:ind w:left="2880" w:hanging="360"/>
      </w:pPr>
      <w:rPr>
        <w:rFonts w:ascii="Symbol" w:hAnsi="Symbol" w:hint="default"/>
      </w:rPr>
    </w:lvl>
    <w:lvl w:ilvl="4" w:tplc="BFACCCC4" w:tentative="1">
      <w:start w:val="1"/>
      <w:numFmt w:val="bullet"/>
      <w:lvlText w:val="o"/>
      <w:lvlJc w:val="left"/>
      <w:pPr>
        <w:ind w:left="3600" w:hanging="360"/>
      </w:pPr>
      <w:rPr>
        <w:rFonts w:ascii="Courier New" w:hAnsi="Courier New" w:cs="Courier New" w:hint="default"/>
      </w:rPr>
    </w:lvl>
    <w:lvl w:ilvl="5" w:tplc="0BC61DE0" w:tentative="1">
      <w:start w:val="1"/>
      <w:numFmt w:val="bullet"/>
      <w:lvlText w:val=""/>
      <w:lvlJc w:val="left"/>
      <w:pPr>
        <w:ind w:left="4320" w:hanging="360"/>
      </w:pPr>
      <w:rPr>
        <w:rFonts w:ascii="Wingdings" w:hAnsi="Wingdings" w:hint="default"/>
      </w:rPr>
    </w:lvl>
    <w:lvl w:ilvl="6" w:tplc="912CBCBE" w:tentative="1">
      <w:start w:val="1"/>
      <w:numFmt w:val="bullet"/>
      <w:lvlText w:val=""/>
      <w:lvlJc w:val="left"/>
      <w:pPr>
        <w:ind w:left="5040" w:hanging="360"/>
      </w:pPr>
      <w:rPr>
        <w:rFonts w:ascii="Symbol" w:hAnsi="Symbol" w:hint="default"/>
      </w:rPr>
    </w:lvl>
    <w:lvl w:ilvl="7" w:tplc="718A4C18" w:tentative="1">
      <w:start w:val="1"/>
      <w:numFmt w:val="bullet"/>
      <w:lvlText w:val="o"/>
      <w:lvlJc w:val="left"/>
      <w:pPr>
        <w:ind w:left="5760" w:hanging="360"/>
      </w:pPr>
      <w:rPr>
        <w:rFonts w:ascii="Courier New" w:hAnsi="Courier New" w:cs="Courier New" w:hint="default"/>
      </w:rPr>
    </w:lvl>
    <w:lvl w:ilvl="8" w:tplc="A6E0707C" w:tentative="1">
      <w:start w:val="1"/>
      <w:numFmt w:val="bullet"/>
      <w:lvlText w:val=""/>
      <w:lvlJc w:val="left"/>
      <w:pPr>
        <w:ind w:left="6480" w:hanging="360"/>
      </w:pPr>
      <w:rPr>
        <w:rFonts w:ascii="Wingdings" w:hAnsi="Wingdings" w:hint="default"/>
      </w:rPr>
    </w:lvl>
  </w:abstractNum>
  <w:abstractNum w:abstractNumId="15" w15:restartNumberingAfterBreak="0">
    <w:nsid w:val="1CD71580"/>
    <w:multiLevelType w:val="hybridMultilevel"/>
    <w:tmpl w:val="16AAE240"/>
    <w:lvl w:ilvl="0" w:tplc="A9884604">
      <w:start w:val="1"/>
      <w:numFmt w:val="bullet"/>
      <w:lvlText w:val=""/>
      <w:lvlJc w:val="left"/>
      <w:pPr>
        <w:ind w:left="360" w:hanging="360"/>
      </w:pPr>
      <w:rPr>
        <w:rFonts w:ascii="Symbol" w:hAnsi="Symbol" w:hint="default"/>
        <w:color w:val="FF7900"/>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1DA2090D"/>
    <w:multiLevelType w:val="hybridMultilevel"/>
    <w:tmpl w:val="B1B4F4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1A328D5"/>
    <w:multiLevelType w:val="multilevel"/>
    <w:tmpl w:val="BE78A4F8"/>
    <w:numStyleLink w:val="Numberlist"/>
  </w:abstractNum>
  <w:abstractNum w:abstractNumId="18" w15:restartNumberingAfterBreak="0">
    <w:nsid w:val="21E20078"/>
    <w:multiLevelType w:val="multilevel"/>
    <w:tmpl w:val="F36C17E8"/>
    <w:styleLink w:val="Headinglist"/>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3"/>
      <w:lvlText w:val="%1.%2"/>
      <w:lvlJc w:val="left"/>
      <w:pPr>
        <w:ind w:left="964" w:hanging="964"/>
      </w:pPr>
      <w:rPr>
        <w:rFonts w:hint="default"/>
      </w:rPr>
    </w:lvl>
    <w:lvl w:ilvl="2">
      <w:start w:val="1"/>
      <w:numFmt w:val="decimal"/>
      <w:pStyle w:val="Heading4"/>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23CE409D"/>
    <w:multiLevelType w:val="hybridMultilevel"/>
    <w:tmpl w:val="388473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B103637"/>
    <w:multiLevelType w:val="multilevel"/>
    <w:tmpl w:val="BE78A4F8"/>
    <w:numStyleLink w:val="Numberlist"/>
  </w:abstractNum>
  <w:abstractNum w:abstractNumId="21" w15:restartNumberingAfterBreak="0">
    <w:nsid w:val="394A15FE"/>
    <w:multiLevelType w:val="multilevel"/>
    <w:tmpl w:val="F36C17E8"/>
    <w:numStyleLink w:val="Headinglist"/>
  </w:abstractNum>
  <w:abstractNum w:abstractNumId="22" w15:restartNumberingAfterBreak="0">
    <w:nsid w:val="3F2705D9"/>
    <w:multiLevelType w:val="hybridMultilevel"/>
    <w:tmpl w:val="EE6409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14F4729"/>
    <w:multiLevelType w:val="multilevel"/>
    <w:tmpl w:val="A0241B28"/>
    <w:numStyleLink w:val="List1"/>
  </w:abstractNum>
  <w:abstractNum w:abstractNumId="24" w15:restartNumberingAfterBreak="0">
    <w:nsid w:val="42E516AA"/>
    <w:multiLevelType w:val="hybridMultilevel"/>
    <w:tmpl w:val="405455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86800B4"/>
    <w:multiLevelType w:val="multilevel"/>
    <w:tmpl w:val="A0241B28"/>
    <w:numStyleLink w:val="List1"/>
  </w:abstractNum>
  <w:abstractNum w:abstractNumId="26" w15:restartNumberingAfterBreak="0">
    <w:nsid w:val="48DE2E4A"/>
    <w:multiLevelType w:val="hybridMultilevel"/>
    <w:tmpl w:val="B7086130"/>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27" w15:restartNumberingAfterBreak="0">
    <w:nsid w:val="496159DC"/>
    <w:multiLevelType w:val="multilevel"/>
    <w:tmpl w:val="BE78A4F8"/>
    <w:numStyleLink w:val="Numberlist"/>
  </w:abstractNum>
  <w:abstractNum w:abstractNumId="28"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4C10491D"/>
    <w:multiLevelType w:val="hybridMultilevel"/>
    <w:tmpl w:val="213A1C66"/>
    <w:lvl w:ilvl="0" w:tplc="0C090001">
      <w:start w:val="1"/>
      <w:numFmt w:val="bullet"/>
      <w:lvlText w:val=""/>
      <w:lvlJc w:val="left"/>
      <w:pPr>
        <w:ind w:left="766" w:hanging="360"/>
      </w:pPr>
      <w:rPr>
        <w:rFonts w:ascii="Symbol" w:hAnsi="Symbol" w:hint="default"/>
      </w:rPr>
    </w:lvl>
    <w:lvl w:ilvl="1" w:tplc="0C090003">
      <w:start w:val="1"/>
      <w:numFmt w:val="bullet"/>
      <w:lvlText w:val="o"/>
      <w:lvlJc w:val="left"/>
      <w:pPr>
        <w:ind w:left="1486" w:hanging="360"/>
      </w:pPr>
      <w:rPr>
        <w:rFonts w:ascii="Courier New" w:hAnsi="Courier New" w:cs="Courier New" w:hint="default"/>
      </w:rPr>
    </w:lvl>
    <w:lvl w:ilvl="2" w:tplc="0C090005">
      <w:start w:val="1"/>
      <w:numFmt w:val="bullet"/>
      <w:lvlText w:val=""/>
      <w:lvlJc w:val="left"/>
      <w:pPr>
        <w:ind w:left="2206" w:hanging="360"/>
      </w:pPr>
      <w:rPr>
        <w:rFonts w:ascii="Wingdings" w:hAnsi="Wingdings" w:hint="default"/>
      </w:rPr>
    </w:lvl>
    <w:lvl w:ilvl="3" w:tplc="0C090001">
      <w:start w:val="1"/>
      <w:numFmt w:val="bullet"/>
      <w:lvlText w:val=""/>
      <w:lvlJc w:val="left"/>
      <w:pPr>
        <w:ind w:left="2926" w:hanging="360"/>
      </w:pPr>
      <w:rPr>
        <w:rFonts w:ascii="Symbol" w:hAnsi="Symbol" w:hint="default"/>
      </w:rPr>
    </w:lvl>
    <w:lvl w:ilvl="4" w:tplc="0C090003">
      <w:start w:val="1"/>
      <w:numFmt w:val="bullet"/>
      <w:lvlText w:val="o"/>
      <w:lvlJc w:val="left"/>
      <w:pPr>
        <w:ind w:left="3646" w:hanging="360"/>
      </w:pPr>
      <w:rPr>
        <w:rFonts w:ascii="Courier New" w:hAnsi="Courier New" w:cs="Courier New" w:hint="default"/>
      </w:rPr>
    </w:lvl>
    <w:lvl w:ilvl="5" w:tplc="0C090005">
      <w:start w:val="1"/>
      <w:numFmt w:val="bullet"/>
      <w:lvlText w:val=""/>
      <w:lvlJc w:val="left"/>
      <w:pPr>
        <w:ind w:left="4366" w:hanging="360"/>
      </w:pPr>
      <w:rPr>
        <w:rFonts w:ascii="Wingdings" w:hAnsi="Wingdings" w:hint="default"/>
      </w:rPr>
    </w:lvl>
    <w:lvl w:ilvl="6" w:tplc="0C090001">
      <w:start w:val="1"/>
      <w:numFmt w:val="bullet"/>
      <w:lvlText w:val=""/>
      <w:lvlJc w:val="left"/>
      <w:pPr>
        <w:ind w:left="5086" w:hanging="360"/>
      </w:pPr>
      <w:rPr>
        <w:rFonts w:ascii="Symbol" w:hAnsi="Symbol" w:hint="default"/>
      </w:rPr>
    </w:lvl>
    <w:lvl w:ilvl="7" w:tplc="0C090003">
      <w:start w:val="1"/>
      <w:numFmt w:val="bullet"/>
      <w:lvlText w:val="o"/>
      <w:lvlJc w:val="left"/>
      <w:pPr>
        <w:ind w:left="5806" w:hanging="360"/>
      </w:pPr>
      <w:rPr>
        <w:rFonts w:ascii="Courier New" w:hAnsi="Courier New" w:cs="Courier New" w:hint="default"/>
      </w:rPr>
    </w:lvl>
    <w:lvl w:ilvl="8" w:tplc="0C090005">
      <w:start w:val="1"/>
      <w:numFmt w:val="bullet"/>
      <w:lvlText w:val=""/>
      <w:lvlJc w:val="left"/>
      <w:pPr>
        <w:ind w:left="6526" w:hanging="360"/>
      </w:pPr>
      <w:rPr>
        <w:rFonts w:ascii="Wingdings" w:hAnsi="Wingdings" w:hint="default"/>
      </w:rPr>
    </w:lvl>
  </w:abstractNum>
  <w:abstractNum w:abstractNumId="30" w15:restartNumberingAfterBreak="0">
    <w:nsid w:val="5770342E"/>
    <w:multiLevelType w:val="multilevel"/>
    <w:tmpl w:val="887C8464"/>
    <w:lvl w:ilvl="0">
      <w:start w:val="1"/>
      <w:numFmt w:val="decimal"/>
      <w:pStyle w:val="Tablenumberedlist"/>
      <w:lvlText w:val="%1)"/>
      <w:lvlJc w:val="left"/>
      <w:pPr>
        <w:ind w:left="745" w:hanging="360"/>
      </w:pPr>
    </w:lvl>
    <w:lvl w:ilvl="1" w:tentative="1">
      <w:start w:val="1"/>
      <w:numFmt w:val="lowerLetter"/>
      <w:lvlText w:val="%2."/>
      <w:lvlJc w:val="left"/>
      <w:pPr>
        <w:ind w:left="1465" w:hanging="360"/>
      </w:pPr>
    </w:lvl>
    <w:lvl w:ilvl="2" w:tentative="1">
      <w:start w:val="1"/>
      <w:numFmt w:val="lowerRoman"/>
      <w:lvlText w:val="%3."/>
      <w:lvlJc w:val="right"/>
      <w:pPr>
        <w:ind w:left="2185" w:hanging="180"/>
      </w:pPr>
    </w:lvl>
    <w:lvl w:ilvl="3" w:tentative="1">
      <w:start w:val="1"/>
      <w:numFmt w:val="decimal"/>
      <w:lvlText w:val="%4."/>
      <w:lvlJc w:val="left"/>
      <w:pPr>
        <w:ind w:left="2905" w:hanging="360"/>
      </w:pPr>
    </w:lvl>
    <w:lvl w:ilvl="4" w:tentative="1">
      <w:start w:val="1"/>
      <w:numFmt w:val="lowerLetter"/>
      <w:lvlText w:val="%5."/>
      <w:lvlJc w:val="left"/>
      <w:pPr>
        <w:ind w:left="3625" w:hanging="360"/>
      </w:pPr>
    </w:lvl>
    <w:lvl w:ilvl="5" w:tentative="1">
      <w:start w:val="1"/>
      <w:numFmt w:val="lowerRoman"/>
      <w:lvlText w:val="%6."/>
      <w:lvlJc w:val="right"/>
      <w:pPr>
        <w:ind w:left="4345" w:hanging="180"/>
      </w:pPr>
    </w:lvl>
    <w:lvl w:ilvl="6" w:tentative="1">
      <w:start w:val="1"/>
      <w:numFmt w:val="decimal"/>
      <w:lvlText w:val="%7."/>
      <w:lvlJc w:val="left"/>
      <w:pPr>
        <w:ind w:left="5065" w:hanging="360"/>
      </w:pPr>
    </w:lvl>
    <w:lvl w:ilvl="7" w:tentative="1">
      <w:start w:val="1"/>
      <w:numFmt w:val="lowerLetter"/>
      <w:lvlText w:val="%8."/>
      <w:lvlJc w:val="left"/>
      <w:pPr>
        <w:ind w:left="5785" w:hanging="360"/>
      </w:pPr>
    </w:lvl>
    <w:lvl w:ilvl="8" w:tentative="1">
      <w:start w:val="1"/>
      <w:numFmt w:val="lowerRoman"/>
      <w:lvlText w:val="%9."/>
      <w:lvlJc w:val="right"/>
      <w:pPr>
        <w:ind w:left="6505" w:hanging="180"/>
      </w:pPr>
    </w:lvl>
  </w:abstractNum>
  <w:abstractNum w:abstractNumId="31" w15:restartNumberingAfterBreak="0">
    <w:nsid w:val="5A8B541B"/>
    <w:multiLevelType w:val="multilevel"/>
    <w:tmpl w:val="03FE8AF0"/>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5AA12966"/>
    <w:multiLevelType w:val="multilevel"/>
    <w:tmpl w:val="A0241B28"/>
    <w:styleLink w:val="List1"/>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33" w15:restartNumberingAfterBreak="0">
    <w:nsid w:val="5B8F3B04"/>
    <w:multiLevelType w:val="multilevel"/>
    <w:tmpl w:val="BE78A4F8"/>
    <w:styleLink w:val="Numberlist"/>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34" w15:restartNumberingAfterBreak="0">
    <w:nsid w:val="5BF51EC7"/>
    <w:multiLevelType w:val="multilevel"/>
    <w:tmpl w:val="23E2163A"/>
    <w:styleLink w:val="Headings"/>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35" w15:restartNumberingAfterBreak="0">
    <w:nsid w:val="64CD6117"/>
    <w:multiLevelType w:val="hybridMultilevel"/>
    <w:tmpl w:val="F3E423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83B6DC7"/>
    <w:multiLevelType w:val="multilevel"/>
    <w:tmpl w:val="688C19C6"/>
    <w:lvl w:ilvl="0">
      <w:start w:val="1"/>
      <w:numFmt w:val="bullet"/>
      <w:lvlText w:val="o"/>
      <w:lvlJc w:val="left"/>
      <w:pPr>
        <w:ind w:left="926"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6C8C10A1"/>
    <w:multiLevelType w:val="multilevel"/>
    <w:tmpl w:val="BE78A4F8"/>
    <w:numStyleLink w:val="Numberlist"/>
  </w:abstractNum>
  <w:abstractNum w:abstractNumId="38" w15:restartNumberingAfterBreak="0">
    <w:nsid w:val="6E422644"/>
    <w:multiLevelType w:val="hybridMultilevel"/>
    <w:tmpl w:val="A482BE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33934B7"/>
    <w:multiLevelType w:val="multilevel"/>
    <w:tmpl w:val="A0241B28"/>
    <w:numStyleLink w:val="List1"/>
  </w:abstractNum>
  <w:abstractNum w:abstractNumId="40" w15:restartNumberingAfterBreak="0">
    <w:nsid w:val="7EC40B18"/>
    <w:multiLevelType w:val="hybridMultilevel"/>
    <w:tmpl w:val="A80A15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6"/>
  </w:num>
  <w:num w:numId="2">
    <w:abstractNumId w:val="25"/>
  </w:num>
  <w:num w:numId="3">
    <w:abstractNumId w:val="26"/>
  </w:num>
  <w:num w:numId="4">
    <w:abstractNumId w:val="14"/>
  </w:num>
  <w:num w:numId="5">
    <w:abstractNumId w:val="32"/>
  </w:num>
  <w:num w:numId="6">
    <w:abstractNumId w:val="33"/>
  </w:num>
  <w:num w:numId="7">
    <w:abstractNumId w:val="8"/>
  </w:num>
  <w:num w:numId="8">
    <w:abstractNumId w:val="18"/>
  </w:num>
  <w:num w:numId="9">
    <w:abstractNumId w:val="21"/>
  </w:num>
  <w:num w:numId="10">
    <w:abstractNumId w:val="8"/>
    <w:lvlOverride w:ilvl="0">
      <w:startOverride w:val="10"/>
    </w:lvlOverride>
    <w:lvlOverride w:ilvl="1">
      <w:startOverride w:val="1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4"/>
  </w:num>
  <w:num w:numId="13">
    <w:abstractNumId w:val="3"/>
  </w:num>
  <w:num w:numId="14">
    <w:abstractNumId w:val="2"/>
  </w:num>
  <w:num w:numId="15">
    <w:abstractNumId w:val="15"/>
  </w:num>
  <w:num w:numId="16">
    <w:abstractNumId w:val="30"/>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6"/>
  </w:num>
  <w:num w:numId="19">
    <w:abstractNumId w:val="1"/>
  </w:num>
  <w:num w:numId="20">
    <w:abstractNumId w:val="0"/>
  </w:num>
  <w:num w:numId="21">
    <w:abstractNumId w:val="20"/>
  </w:num>
  <w:num w:numId="22">
    <w:abstractNumId w:val="27"/>
  </w:num>
  <w:num w:numId="23">
    <w:abstractNumId w:val="37"/>
  </w:num>
  <w:num w:numId="24">
    <w:abstractNumId w:val="17"/>
  </w:num>
  <w:num w:numId="25">
    <w:abstractNumId w:val="23"/>
  </w:num>
  <w:num w:numId="2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9"/>
  </w:num>
  <w:num w:numId="28">
    <w:abstractNumId w:val="28"/>
  </w:num>
  <w:num w:numId="29">
    <w:abstractNumId w:val="31"/>
  </w:num>
  <w:num w:numId="30">
    <w:abstractNumId w:val="10"/>
  </w:num>
  <w:num w:numId="31">
    <w:abstractNumId w:val="12"/>
  </w:num>
  <w:num w:numId="32">
    <w:abstractNumId w:val="22"/>
  </w:num>
  <w:num w:numId="33">
    <w:abstractNumId w:val="34"/>
  </w:num>
  <w:num w:numId="34">
    <w:abstractNumId w:val="35"/>
  </w:num>
  <w:num w:numId="35">
    <w:abstractNumId w:val="29"/>
  </w:num>
  <w:num w:numId="36">
    <w:abstractNumId w:val="7"/>
  </w:num>
  <w:num w:numId="37">
    <w:abstractNumId w:val="11"/>
  </w:num>
  <w:num w:numId="38">
    <w:abstractNumId w:val="24"/>
  </w:num>
  <w:num w:numId="39">
    <w:abstractNumId w:val="9"/>
  </w:num>
  <w:num w:numId="40">
    <w:abstractNumId w:val="40"/>
  </w:num>
  <w:num w:numId="41">
    <w:abstractNumId w:val="13"/>
  </w:num>
  <w:num w:numId="42">
    <w:abstractNumId w:val="19"/>
  </w:num>
  <w:num w:numId="43">
    <w:abstractNumId w:val="16"/>
  </w:num>
  <w:num w:numId="44">
    <w:abstractNumId w:val="3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593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21F0"/>
    <w:rsid w:val="00001426"/>
    <w:rsid w:val="00001B79"/>
    <w:rsid w:val="00025856"/>
    <w:rsid w:val="00043F9D"/>
    <w:rsid w:val="00054D41"/>
    <w:rsid w:val="00074840"/>
    <w:rsid w:val="00094574"/>
    <w:rsid w:val="00096E38"/>
    <w:rsid w:val="000A6205"/>
    <w:rsid w:val="000E42FA"/>
    <w:rsid w:val="00113353"/>
    <w:rsid w:val="001248F8"/>
    <w:rsid w:val="00164263"/>
    <w:rsid w:val="00166DE6"/>
    <w:rsid w:val="001736BD"/>
    <w:rsid w:val="00187802"/>
    <w:rsid w:val="001B2BB1"/>
    <w:rsid w:val="001F00F9"/>
    <w:rsid w:val="00215DD8"/>
    <w:rsid w:val="00217011"/>
    <w:rsid w:val="00222137"/>
    <w:rsid w:val="00223FC3"/>
    <w:rsid w:val="002479B0"/>
    <w:rsid w:val="00271771"/>
    <w:rsid w:val="002774BE"/>
    <w:rsid w:val="00283FC7"/>
    <w:rsid w:val="00284D14"/>
    <w:rsid w:val="00286307"/>
    <w:rsid w:val="0029739B"/>
    <w:rsid w:val="002F67D6"/>
    <w:rsid w:val="00316BB6"/>
    <w:rsid w:val="00351F5F"/>
    <w:rsid w:val="00393F1E"/>
    <w:rsid w:val="003A50CD"/>
    <w:rsid w:val="003A5B83"/>
    <w:rsid w:val="0044272E"/>
    <w:rsid w:val="004444D5"/>
    <w:rsid w:val="0045492C"/>
    <w:rsid w:val="004606C3"/>
    <w:rsid w:val="004654E2"/>
    <w:rsid w:val="00467B10"/>
    <w:rsid w:val="00490DB9"/>
    <w:rsid w:val="004944DB"/>
    <w:rsid w:val="00496D44"/>
    <w:rsid w:val="004A71F1"/>
    <w:rsid w:val="004B1D54"/>
    <w:rsid w:val="004D2833"/>
    <w:rsid w:val="004D2F76"/>
    <w:rsid w:val="004F208F"/>
    <w:rsid w:val="00502280"/>
    <w:rsid w:val="005043EB"/>
    <w:rsid w:val="00515CC3"/>
    <w:rsid w:val="005174DB"/>
    <w:rsid w:val="00545325"/>
    <w:rsid w:val="00565F56"/>
    <w:rsid w:val="005760CA"/>
    <w:rsid w:val="00586E54"/>
    <w:rsid w:val="0059052F"/>
    <w:rsid w:val="005964B6"/>
    <w:rsid w:val="005973D6"/>
    <w:rsid w:val="005D0033"/>
    <w:rsid w:val="005D4C1C"/>
    <w:rsid w:val="005D62B0"/>
    <w:rsid w:val="005D6AE5"/>
    <w:rsid w:val="005F21F0"/>
    <w:rsid w:val="00607B36"/>
    <w:rsid w:val="00616649"/>
    <w:rsid w:val="006631E6"/>
    <w:rsid w:val="006728BE"/>
    <w:rsid w:val="006774AF"/>
    <w:rsid w:val="00683348"/>
    <w:rsid w:val="00692B17"/>
    <w:rsid w:val="006B1779"/>
    <w:rsid w:val="006B2744"/>
    <w:rsid w:val="006C1C62"/>
    <w:rsid w:val="006C3D2A"/>
    <w:rsid w:val="006C5145"/>
    <w:rsid w:val="00733460"/>
    <w:rsid w:val="007567C0"/>
    <w:rsid w:val="007613DD"/>
    <w:rsid w:val="0076339A"/>
    <w:rsid w:val="00764D6A"/>
    <w:rsid w:val="00767AD9"/>
    <w:rsid w:val="00770A47"/>
    <w:rsid w:val="00773056"/>
    <w:rsid w:val="007778BF"/>
    <w:rsid w:val="007934EC"/>
    <w:rsid w:val="007B665A"/>
    <w:rsid w:val="007E2A8D"/>
    <w:rsid w:val="007E7024"/>
    <w:rsid w:val="00822B6A"/>
    <w:rsid w:val="00851AB5"/>
    <w:rsid w:val="00882CE1"/>
    <w:rsid w:val="00887213"/>
    <w:rsid w:val="00891774"/>
    <w:rsid w:val="008958B9"/>
    <w:rsid w:val="008A2948"/>
    <w:rsid w:val="008C5C95"/>
    <w:rsid w:val="008D4083"/>
    <w:rsid w:val="008E06C5"/>
    <w:rsid w:val="00905AF3"/>
    <w:rsid w:val="00912C2F"/>
    <w:rsid w:val="00945BD0"/>
    <w:rsid w:val="00963ABB"/>
    <w:rsid w:val="009803B4"/>
    <w:rsid w:val="009B02F8"/>
    <w:rsid w:val="009F1BDF"/>
    <w:rsid w:val="009F5BA2"/>
    <w:rsid w:val="00A35812"/>
    <w:rsid w:val="00A44A4E"/>
    <w:rsid w:val="00A92E0E"/>
    <w:rsid w:val="00AC3DEF"/>
    <w:rsid w:val="00AD700D"/>
    <w:rsid w:val="00AE0550"/>
    <w:rsid w:val="00B06225"/>
    <w:rsid w:val="00B21341"/>
    <w:rsid w:val="00B24111"/>
    <w:rsid w:val="00B5740E"/>
    <w:rsid w:val="00B62F1D"/>
    <w:rsid w:val="00B97E61"/>
    <w:rsid w:val="00BE1FBD"/>
    <w:rsid w:val="00C003C5"/>
    <w:rsid w:val="00C02519"/>
    <w:rsid w:val="00C26F86"/>
    <w:rsid w:val="00C34237"/>
    <w:rsid w:val="00C34C3C"/>
    <w:rsid w:val="00C34C6F"/>
    <w:rsid w:val="00C50F40"/>
    <w:rsid w:val="00C72F1D"/>
    <w:rsid w:val="00C82853"/>
    <w:rsid w:val="00C85C62"/>
    <w:rsid w:val="00C92556"/>
    <w:rsid w:val="00C97CC7"/>
    <w:rsid w:val="00CA5009"/>
    <w:rsid w:val="00CD4F32"/>
    <w:rsid w:val="00D00947"/>
    <w:rsid w:val="00D20D56"/>
    <w:rsid w:val="00D4235B"/>
    <w:rsid w:val="00D53F16"/>
    <w:rsid w:val="00D60777"/>
    <w:rsid w:val="00D615B9"/>
    <w:rsid w:val="00D7038B"/>
    <w:rsid w:val="00D77619"/>
    <w:rsid w:val="00D814A1"/>
    <w:rsid w:val="00DC4B4F"/>
    <w:rsid w:val="00DF2F3F"/>
    <w:rsid w:val="00E20810"/>
    <w:rsid w:val="00E31AFF"/>
    <w:rsid w:val="00E406CD"/>
    <w:rsid w:val="00E429DA"/>
    <w:rsid w:val="00E5304E"/>
    <w:rsid w:val="00E711DA"/>
    <w:rsid w:val="00E91D72"/>
    <w:rsid w:val="00ED5A55"/>
    <w:rsid w:val="00EF0BF8"/>
    <w:rsid w:val="00EF2D3D"/>
    <w:rsid w:val="00EF55CC"/>
    <w:rsid w:val="00F04729"/>
    <w:rsid w:val="00F41793"/>
    <w:rsid w:val="00F85F71"/>
    <w:rsid w:val="00FA2743"/>
    <w:rsid w:val="00FB1FB9"/>
    <w:rsid w:val="00FC0F66"/>
    <w:rsid w:val="00FC6F48"/>
    <w:rsid w:val="00FE3A82"/>
    <w:rsid w:val="00FF3F9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59393"/>
    <o:shapelayout v:ext="edit">
      <o:idmap v:ext="edit" data="1"/>
    </o:shapelayout>
  </w:shapeDefaults>
  <w:decimalSymbol w:val="."/>
  <w:listSeparator w:val=","/>
  <w14:docId w14:val="512694DA"/>
  <w15:docId w15:val="{CBC372CB-590C-4B41-8B50-9949F8D4B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iPriority="26" w:unhideWhenUsed="1"/>
    <w:lsdException w:name="footer" w:semiHidden="1" w:uiPriority="27"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locked="1" w:uiPriority="21" w:qFormat="1"/>
    <w:lsdException w:name="Subtle Reference" w:uiPriority="31" w:qFormat="1"/>
    <w:lsdException w:name="Intense Reference" w:locked="1" w:semiHidden="1"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eastAsiaTheme="minorHAnsi" w:cstheme="minorBidi"/>
      <w:sz w:val="22"/>
      <w:szCs w:val="22"/>
      <w:lang w:eastAsia="en-US"/>
    </w:rPr>
  </w:style>
  <w:style w:type="paragraph" w:styleId="Heading1">
    <w:name w:val="heading 1"/>
    <w:next w:val="Normal"/>
    <w:link w:val="Heading1Char"/>
    <w:uiPriority w:val="1"/>
    <w:qFormat/>
    <w:pPr>
      <w:widowControl w:val="0"/>
      <w:spacing w:before="360"/>
      <w:contextualSpacing/>
      <w:outlineLvl w:val="0"/>
    </w:pPr>
    <w:rPr>
      <w:rFonts w:ascii="Calibri" w:eastAsiaTheme="minorHAnsi" w:hAnsi="Calibri" w:cstheme="minorBidi"/>
      <w:b/>
      <w:bCs/>
      <w:color w:val="000000"/>
      <w:spacing w:val="5"/>
      <w:kern w:val="28"/>
      <w:sz w:val="72"/>
      <w:szCs w:val="28"/>
      <w:lang w:eastAsia="en-US"/>
    </w:rPr>
  </w:style>
  <w:style w:type="paragraph" w:styleId="Heading2">
    <w:name w:val="heading 2"/>
    <w:basedOn w:val="Normal"/>
    <w:next w:val="Normal"/>
    <w:link w:val="Heading2Char"/>
    <w:uiPriority w:val="3"/>
    <w:qFormat/>
    <w:pPr>
      <w:pageBreakBefore/>
      <w:numPr>
        <w:numId w:val="9"/>
      </w:numPr>
      <w:spacing w:after="240" w:line="240" w:lineRule="auto"/>
      <w:outlineLvl w:val="1"/>
    </w:pPr>
    <w:rPr>
      <w:rFonts w:ascii="Calibri" w:eastAsiaTheme="minorEastAsia" w:hAnsi="Calibri"/>
      <w:bCs/>
      <w:color w:val="000000"/>
      <w:sz w:val="56"/>
      <w:szCs w:val="28"/>
      <w:lang w:eastAsia="ja-JP"/>
    </w:rPr>
  </w:style>
  <w:style w:type="paragraph" w:styleId="Heading3">
    <w:name w:val="heading 3"/>
    <w:next w:val="Normal"/>
    <w:link w:val="Heading3Char"/>
    <w:uiPriority w:val="4"/>
    <w:qFormat/>
    <w:pPr>
      <w:keepNext/>
      <w:keepLines/>
      <w:numPr>
        <w:ilvl w:val="1"/>
        <w:numId w:val="9"/>
      </w:numPr>
      <w:outlineLvl w:val="2"/>
    </w:pPr>
    <w:rPr>
      <w:rFonts w:ascii="Calibri" w:eastAsia="Times New Roman" w:hAnsi="Calibri"/>
      <w:b/>
      <w:bCs/>
      <w:sz w:val="36"/>
      <w:szCs w:val="24"/>
      <w:lang w:eastAsia="en-US"/>
    </w:rPr>
  </w:style>
  <w:style w:type="paragraph" w:styleId="Heading4">
    <w:name w:val="heading 4"/>
    <w:next w:val="Normal"/>
    <w:link w:val="Heading4Char"/>
    <w:uiPriority w:val="5"/>
    <w:qFormat/>
    <w:pPr>
      <w:keepNext/>
      <w:numPr>
        <w:ilvl w:val="2"/>
        <w:numId w:val="9"/>
      </w:numPr>
      <w:outlineLvl w:val="3"/>
    </w:pPr>
    <w:rPr>
      <w:rFonts w:ascii="Calibri" w:eastAsia="Times New Roman" w:hAnsi="Calibri"/>
      <w:b/>
      <w:bCs/>
      <w:sz w:val="28"/>
      <w:szCs w:val="24"/>
      <w:lang w:eastAsia="en-US"/>
    </w:rPr>
  </w:style>
  <w:style w:type="paragraph" w:styleId="Heading5">
    <w:name w:val="heading 5"/>
    <w:basedOn w:val="Normal"/>
    <w:next w:val="Normal"/>
    <w:link w:val="Heading5Char"/>
    <w:uiPriority w:val="6"/>
    <w:pPr>
      <w:keepNext/>
      <w:keepLines/>
      <w:spacing w:after="0" w:line="240" w:lineRule="auto"/>
      <w:outlineLvl w:val="4"/>
    </w:pPr>
    <w:rPr>
      <w:rFonts w:ascii="Calibri" w:hAnsi="Calibr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eastAsiaTheme="minorHAnsi" w:cstheme="minorBidi"/>
      <w:lang w:eastAsia="en-US"/>
    </w:rPr>
  </w:style>
  <w:style w:type="paragraph" w:styleId="Header">
    <w:name w:val="header"/>
    <w:basedOn w:val="Normal"/>
    <w:link w:val="HeaderChar"/>
    <w:uiPriority w:val="26"/>
    <w:pPr>
      <w:tabs>
        <w:tab w:val="center" w:pos="4820"/>
      </w:tabs>
      <w:spacing w:line="240" w:lineRule="auto"/>
      <w:jc w:val="center"/>
    </w:pPr>
    <w:rPr>
      <w:rFonts w:ascii="Calibri" w:hAnsi="Calibri"/>
      <w:sz w:val="20"/>
    </w:rPr>
  </w:style>
  <w:style w:type="character" w:customStyle="1" w:styleId="HeaderChar">
    <w:name w:val="Header Char"/>
    <w:basedOn w:val="DefaultParagraphFont"/>
    <w:link w:val="Header"/>
    <w:uiPriority w:val="26"/>
    <w:rPr>
      <w:rFonts w:ascii="Calibri" w:eastAsiaTheme="minorHAnsi" w:hAnsi="Calibri" w:cstheme="minorBidi"/>
      <w:szCs w:val="22"/>
      <w:lang w:eastAsia="en-US"/>
    </w:rPr>
  </w:style>
  <w:style w:type="paragraph" w:styleId="Footer">
    <w:name w:val="footer"/>
    <w:basedOn w:val="Normal"/>
    <w:link w:val="FooterChar"/>
    <w:uiPriority w:val="27"/>
    <w:pPr>
      <w:tabs>
        <w:tab w:val="center" w:pos="4536"/>
      </w:tabs>
      <w:spacing w:after="120" w:line="240" w:lineRule="auto"/>
      <w:jc w:val="center"/>
    </w:pPr>
    <w:rPr>
      <w:rFonts w:ascii="Calibri" w:hAnsi="Calibri"/>
      <w:sz w:val="20"/>
    </w:rPr>
  </w:style>
  <w:style w:type="character" w:customStyle="1" w:styleId="FooterChar">
    <w:name w:val="Footer Char"/>
    <w:basedOn w:val="DefaultParagraphFont"/>
    <w:link w:val="Footer"/>
    <w:uiPriority w:val="27"/>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Theme="minorHAnsi" w:cstheme="minorBidi"/>
      <w:b/>
      <w:bCs/>
      <w:lang w:eastAsia="en-US"/>
    </w:rPr>
  </w:style>
  <w:style w:type="paragraph" w:styleId="BalloonText">
    <w:name w:val="Balloon Text"/>
    <w:basedOn w:val="Normal"/>
    <w:link w:val="BalloonTextChar"/>
    <w:uiPriority w:val="99"/>
    <w:semiHidden/>
    <w:unhideWhenUsed/>
    <w:rPr>
      <w:rFonts w:ascii="Calibri" w:hAnsi="Calibri"/>
      <w:sz w:val="18"/>
      <w:szCs w:val="18"/>
    </w:rPr>
  </w:style>
  <w:style w:type="character" w:customStyle="1" w:styleId="BalloonTextChar">
    <w:name w:val="Balloon Text Char"/>
    <w:basedOn w:val="DefaultParagraphFont"/>
    <w:link w:val="BalloonText"/>
    <w:uiPriority w:val="99"/>
    <w:semiHidden/>
    <w:rPr>
      <w:rFonts w:ascii="Calibri" w:eastAsiaTheme="minorHAnsi" w:hAnsi="Calibri" w:cstheme="minorBidi"/>
      <w:sz w:val="18"/>
      <w:szCs w:val="18"/>
      <w:lang w:eastAsia="en-US"/>
    </w:rPr>
  </w:style>
  <w:style w:type="table" w:styleId="TableGrid">
    <w:name w:val="Table Grid"/>
    <w:basedOn w:val="TableNormal"/>
    <w:uiPriority w:val="59"/>
    <w:pPr>
      <w:spacing w:before="60" w:after="60"/>
    </w:pPr>
    <w:rPr>
      <w:rFonts w:eastAsia="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address">
    <w:name w:val="Footer address"/>
    <w:basedOn w:val="Footer"/>
    <w:semiHidden/>
    <w:qFormat/>
    <w:rPr>
      <w:sz w:val="16"/>
    </w:rPr>
  </w:style>
  <w:style w:type="character" w:customStyle="1" w:styleId="Heading1Char">
    <w:name w:val="Heading 1 Char"/>
    <w:basedOn w:val="DefaultParagraphFont"/>
    <w:link w:val="Heading1"/>
    <w:uiPriority w:val="1"/>
    <w:rPr>
      <w:rFonts w:ascii="Calibri" w:eastAsiaTheme="minorHAnsi" w:hAnsi="Calibri" w:cstheme="minorBidi"/>
      <w:b/>
      <w:bCs/>
      <w:color w:val="000000"/>
      <w:spacing w:val="5"/>
      <w:kern w:val="28"/>
      <w:sz w:val="72"/>
      <w:szCs w:val="28"/>
      <w:lang w:eastAsia="en-US"/>
    </w:rPr>
  </w:style>
  <w:style w:type="character" w:customStyle="1" w:styleId="Heading2Char">
    <w:name w:val="Heading 2 Char"/>
    <w:basedOn w:val="DefaultParagraphFont"/>
    <w:link w:val="Heading2"/>
    <w:uiPriority w:val="3"/>
    <w:rPr>
      <w:rFonts w:ascii="Calibri" w:eastAsiaTheme="minorEastAsia" w:hAnsi="Calibri" w:cstheme="minorBidi"/>
      <w:bCs/>
      <w:color w:val="000000"/>
      <w:sz w:val="56"/>
      <w:szCs w:val="28"/>
      <w:lang w:eastAsia="ja-JP"/>
    </w:rPr>
  </w:style>
  <w:style w:type="character" w:customStyle="1" w:styleId="Heading3Char">
    <w:name w:val="Heading 3 Char"/>
    <w:basedOn w:val="DefaultParagraphFont"/>
    <w:link w:val="Heading3"/>
    <w:uiPriority w:val="4"/>
    <w:rPr>
      <w:rFonts w:ascii="Calibri" w:eastAsia="Times New Roman" w:hAnsi="Calibri"/>
      <w:b/>
      <w:bCs/>
      <w:sz w:val="36"/>
      <w:szCs w:val="24"/>
      <w:lang w:eastAsia="en-US"/>
    </w:rPr>
  </w:style>
  <w:style w:type="character" w:customStyle="1" w:styleId="Heading4Char">
    <w:name w:val="Heading 4 Char"/>
    <w:basedOn w:val="DefaultParagraphFont"/>
    <w:link w:val="Heading4"/>
    <w:uiPriority w:val="5"/>
    <w:rPr>
      <w:rFonts w:ascii="Calibri" w:eastAsia="Times New Roman" w:hAnsi="Calibri"/>
      <w:b/>
      <w:bCs/>
      <w:sz w:val="28"/>
      <w:szCs w:val="24"/>
      <w:lang w:eastAsia="en-US"/>
    </w:rPr>
  </w:style>
  <w:style w:type="character" w:customStyle="1" w:styleId="Heading5Char">
    <w:name w:val="Heading 5 Char"/>
    <w:basedOn w:val="DefaultParagraphFont"/>
    <w:link w:val="Heading5"/>
    <w:uiPriority w:val="6"/>
    <w:rPr>
      <w:rFonts w:ascii="Calibri" w:eastAsiaTheme="minorHAnsi" w:hAnsi="Calibri" w:cstheme="minorBidi"/>
      <w:b/>
      <w:sz w:val="22"/>
      <w:szCs w:val="22"/>
      <w:lang w:eastAsia="en-US"/>
    </w:rPr>
  </w:style>
  <w:style w:type="paragraph" w:styleId="Quote">
    <w:name w:val="Quote"/>
    <w:basedOn w:val="Normal"/>
    <w:next w:val="Normal"/>
    <w:link w:val="QuoteChar"/>
    <w:uiPriority w:val="18"/>
    <w:qFormat/>
    <w:pPr>
      <w:ind w:left="709" w:right="567"/>
    </w:pPr>
    <w:rPr>
      <w:iCs/>
      <w:color w:val="000000"/>
    </w:rPr>
  </w:style>
  <w:style w:type="character" w:customStyle="1" w:styleId="QuoteChar">
    <w:name w:val="Quote Char"/>
    <w:basedOn w:val="DefaultParagraphFont"/>
    <w:link w:val="Quote"/>
    <w:uiPriority w:val="18"/>
    <w:rPr>
      <w:rFonts w:eastAsiaTheme="minorHAnsi" w:cstheme="minorBidi"/>
      <w:iCs/>
      <w:color w:val="000000"/>
      <w:sz w:val="22"/>
      <w:szCs w:val="22"/>
      <w:lang w:eastAsia="en-US"/>
    </w:rPr>
  </w:style>
  <w:style w:type="paragraph" w:customStyle="1" w:styleId="BoxText">
    <w:name w:val="Box Text"/>
    <w:basedOn w:val="Normal"/>
    <w:uiPriority w:val="19"/>
    <w:qFormat/>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Caption">
    <w:name w:val="caption"/>
    <w:basedOn w:val="Normal"/>
    <w:next w:val="Normal"/>
    <w:uiPriority w:val="12"/>
    <w:qFormat/>
    <w:pPr>
      <w:keepNext/>
      <w:spacing w:after="120" w:line="240" w:lineRule="auto"/>
    </w:pPr>
    <w:rPr>
      <w:rFonts w:ascii="Calibri" w:hAnsi="Calibri"/>
      <w:b/>
      <w:bCs/>
      <w:sz w:val="24"/>
      <w:szCs w:val="18"/>
    </w:rPr>
  </w:style>
  <w:style w:type="paragraph" w:customStyle="1" w:styleId="FigureTableNoteSource">
    <w:name w:val="Figure/Table Note/Source"/>
    <w:basedOn w:val="Normal"/>
    <w:next w:val="Normal"/>
    <w:uiPriority w:val="16"/>
    <w:qFormat/>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pPr>
      <w:spacing w:before="120"/>
    </w:pPr>
    <w:rPr>
      <w:b w:val="0"/>
      <w:sz w:val="56"/>
      <w:szCs w:val="56"/>
    </w:rPr>
  </w:style>
  <w:style w:type="character" w:customStyle="1" w:styleId="SubtitleChar">
    <w:name w:val="Subtitle Char"/>
    <w:basedOn w:val="DefaultParagraphFont"/>
    <w:link w:val="Subtitle"/>
    <w:uiPriority w:val="23"/>
    <w:rPr>
      <w:rFonts w:ascii="Calibri" w:eastAsiaTheme="minorHAnsi" w:hAnsi="Calibri" w:cstheme="minorBidi"/>
      <w:bCs/>
      <w:color w:val="000000"/>
      <w:spacing w:val="5"/>
      <w:kern w:val="28"/>
      <w:sz w:val="56"/>
      <w:szCs w:val="56"/>
      <w:lang w:eastAsia="en-US"/>
    </w:rPr>
  </w:style>
  <w:style w:type="paragraph" w:styleId="TOCHeading">
    <w:name w:val="TOC Heading"/>
    <w:next w:val="Normal"/>
    <w:uiPriority w:val="39"/>
    <w:qFormat/>
    <w:pPr>
      <w:spacing w:before="480" w:line="276" w:lineRule="auto"/>
    </w:pPr>
    <w:rPr>
      <w:rFonts w:ascii="Calibri" w:eastAsiaTheme="minorEastAsia" w:hAnsi="Calibri" w:cstheme="minorBidi"/>
      <w:bCs/>
      <w:color w:val="000000"/>
      <w:sz w:val="56"/>
      <w:szCs w:val="28"/>
      <w:lang w:eastAsia="ja-JP"/>
    </w:rPr>
  </w:style>
  <w:style w:type="paragraph" w:styleId="TOC1">
    <w:name w:val="toc 1"/>
    <w:basedOn w:val="Normal"/>
    <w:next w:val="Normal"/>
    <w:uiPriority w:val="39"/>
    <w:unhideWhenUsed/>
    <w:qFormat/>
    <w:pPr>
      <w:tabs>
        <w:tab w:val="left" w:pos="426"/>
        <w:tab w:val="right" w:leader="dot" w:pos="9072"/>
      </w:tabs>
      <w:spacing w:before="120" w:after="120" w:line="240" w:lineRule="auto"/>
    </w:pPr>
    <w:rPr>
      <w:b/>
      <w:noProof/>
    </w:rPr>
  </w:style>
  <w:style w:type="paragraph" w:styleId="TOC2">
    <w:name w:val="toc 2"/>
    <w:basedOn w:val="Normal"/>
    <w:next w:val="Normal"/>
    <w:uiPriority w:val="39"/>
    <w:unhideWhenUsed/>
    <w:qFormat/>
    <w:pPr>
      <w:tabs>
        <w:tab w:val="right" w:leader="dot" w:pos="9060"/>
      </w:tabs>
      <w:spacing w:before="120" w:after="120" w:line="240" w:lineRule="auto"/>
      <w:ind w:firstLine="425"/>
    </w:pPr>
    <w:rPr>
      <w:noProof/>
    </w:rPr>
  </w:style>
  <w:style w:type="paragraph" w:styleId="TOC3">
    <w:name w:val="toc 3"/>
    <w:basedOn w:val="Normal"/>
    <w:next w:val="Normal"/>
    <w:uiPriority w:val="39"/>
    <w:unhideWhenUsed/>
    <w:qFormat/>
    <w:pPr>
      <w:tabs>
        <w:tab w:val="right" w:leader="dot" w:pos="9072"/>
      </w:tabs>
      <w:spacing w:before="120" w:after="120" w:line="240" w:lineRule="auto"/>
      <w:ind w:firstLine="851"/>
    </w:pPr>
    <w:rPr>
      <w:noProof/>
    </w:rPr>
  </w:style>
  <w:style w:type="character" w:styleId="Hyperlink">
    <w:name w:val="Hyperlink"/>
    <w:basedOn w:val="DefaultParagraphFont"/>
    <w:uiPriority w:val="99"/>
    <w:qFormat/>
    <w:rPr>
      <w:color w:val="165788"/>
      <w:u w:val="single"/>
    </w:rPr>
  </w:style>
  <w:style w:type="paragraph" w:styleId="ListBullet">
    <w:name w:val="List Bullet"/>
    <w:basedOn w:val="Normal"/>
    <w:uiPriority w:val="99"/>
    <w:qFormat/>
    <w:pPr>
      <w:numPr>
        <w:numId w:val="5"/>
      </w:numPr>
      <w:spacing w:before="120" w:after="120"/>
    </w:pPr>
  </w:style>
  <w:style w:type="paragraph" w:styleId="TableofFigures">
    <w:name w:val="table of figures"/>
    <w:basedOn w:val="Normal"/>
    <w:next w:val="Normal"/>
    <w:uiPriority w:val="99"/>
    <w:pPr>
      <w:spacing w:before="120" w:after="120" w:line="240" w:lineRule="auto"/>
    </w:pPr>
  </w:style>
  <w:style w:type="paragraph" w:styleId="ListBullet2">
    <w:name w:val="List Bullet 2"/>
    <w:basedOn w:val="Normal"/>
    <w:uiPriority w:val="8"/>
    <w:qFormat/>
    <w:pPr>
      <w:numPr>
        <w:ilvl w:val="1"/>
        <w:numId w:val="5"/>
      </w:numPr>
      <w:spacing w:before="120" w:after="120"/>
      <w:contextualSpacing/>
    </w:pPr>
  </w:style>
  <w:style w:type="paragraph" w:styleId="ListNumber">
    <w:name w:val="List Number"/>
    <w:basedOn w:val="Normal"/>
    <w:uiPriority w:val="9"/>
    <w:qFormat/>
    <w:pPr>
      <w:numPr>
        <w:numId w:val="24"/>
      </w:numPr>
      <w:tabs>
        <w:tab w:val="left" w:pos="142"/>
      </w:tabs>
      <w:spacing w:before="120" w:after="120"/>
    </w:pPr>
  </w:style>
  <w:style w:type="paragraph" w:styleId="ListNumber2">
    <w:name w:val="List Number 2"/>
    <w:uiPriority w:val="10"/>
    <w:qFormat/>
    <w:pPr>
      <w:numPr>
        <w:ilvl w:val="1"/>
        <w:numId w:val="24"/>
      </w:numPr>
      <w:tabs>
        <w:tab w:val="left" w:pos="567"/>
      </w:tabs>
      <w:spacing w:before="120" w:after="120" w:line="264" w:lineRule="auto"/>
    </w:pPr>
    <w:rPr>
      <w:rFonts w:eastAsia="Times New Roman"/>
      <w:sz w:val="22"/>
      <w:szCs w:val="24"/>
      <w:lang w:eastAsia="en-US"/>
    </w:rPr>
  </w:style>
  <w:style w:type="paragraph" w:styleId="ListNumber3">
    <w:name w:val="List Number 3"/>
    <w:uiPriority w:val="11"/>
    <w:qFormat/>
    <w:pPr>
      <w:numPr>
        <w:ilvl w:val="2"/>
        <w:numId w:val="24"/>
      </w:numPr>
      <w:spacing w:before="120" w:after="120" w:line="264" w:lineRule="auto"/>
    </w:pPr>
    <w:rPr>
      <w:rFonts w:eastAsia="Times New Roman"/>
      <w:sz w:val="22"/>
      <w:szCs w:val="24"/>
      <w:lang w:eastAsia="en-US"/>
    </w:rPr>
  </w:style>
  <w:style w:type="table" w:customStyle="1" w:styleId="LightShading1">
    <w:name w:val="Light Shading1"/>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Pr>
      <w:color w:val="E36C0A"/>
      <w:lang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cPr>
      <w:shd w:val="clear" w:color="auto" w:fill="auto"/>
    </w:tc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pPr>
      <w:spacing w:before="60" w:after="60" w:line="240" w:lineRule="auto"/>
    </w:pPr>
    <w:rPr>
      <w:sz w:val="18"/>
    </w:rPr>
  </w:style>
  <w:style w:type="table" w:styleId="TableGrid1">
    <w:name w:val="Table Grid 1"/>
    <w:basedOn w:val="TableNormal"/>
    <w:uiPriority w:val="99"/>
    <w:semiHidden/>
    <w:unhideWhenUsed/>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uiPriority w:val="14"/>
    <w:qFormat/>
    <w:pPr>
      <w:keepNext/>
    </w:pPr>
    <w:rPr>
      <w:b/>
    </w:rPr>
  </w:style>
  <w:style w:type="character" w:styleId="PlaceholderText">
    <w:name w:val="Placeholder Text"/>
    <w:basedOn w:val="DefaultParagraphFont"/>
    <w:uiPriority w:val="99"/>
    <w:semiHidden/>
    <w:rPr>
      <w:color w:val="808080"/>
    </w:rPr>
  </w:style>
  <w:style w:type="paragraph" w:customStyle="1" w:styleId="Author">
    <w:name w:val="Author"/>
    <w:basedOn w:val="Normal"/>
    <w:next w:val="Normal"/>
    <w:uiPriority w:val="24"/>
    <w:qFormat/>
    <w:pPr>
      <w:spacing w:after="60"/>
    </w:pPr>
    <w:rPr>
      <w:b/>
      <w:sz w:val="28"/>
      <w:szCs w:val="28"/>
    </w:rPr>
  </w:style>
  <w:style w:type="paragraph" w:customStyle="1" w:styleId="AuthorOrganisationAffiliation">
    <w:name w:val="Author Organisation/Affiliation"/>
    <w:basedOn w:val="Normal"/>
    <w:next w:val="Normal"/>
    <w:uiPriority w:val="25"/>
    <w:qFormat/>
    <w:pPr>
      <w:spacing w:after="720"/>
    </w:pPr>
  </w:style>
  <w:style w:type="character" w:styleId="Strong">
    <w:name w:val="Strong"/>
    <w:basedOn w:val="DefaultParagraphFont"/>
    <w:uiPriority w:val="99"/>
    <w:qFormat/>
    <w:rPr>
      <w:b/>
      <w:bCs/>
    </w:rPr>
  </w:style>
  <w:style w:type="paragraph" w:customStyle="1" w:styleId="Glossary">
    <w:name w:val="Glossary"/>
    <w:basedOn w:val="Normal"/>
    <w:link w:val="GlossaryChar"/>
    <w:uiPriority w:val="28"/>
    <w:semiHidden/>
    <w:locked/>
    <w:pPr>
      <w:spacing w:before="120" w:after="120"/>
      <w:ind w:left="2126" w:hanging="2126"/>
    </w:pPr>
    <w:rPr>
      <w:rFonts w:eastAsia="Calibri"/>
      <w:color w:val="000000"/>
    </w:rPr>
  </w:style>
  <w:style w:type="character" w:customStyle="1" w:styleId="GlossaryChar">
    <w:name w:val="Glossary Char"/>
    <w:basedOn w:val="DefaultParagraphFont"/>
    <w:link w:val="Glossary"/>
    <w:uiPriority w:val="28"/>
    <w:semiHidden/>
    <w:rPr>
      <w:rFonts w:eastAsia="Calibri" w:cstheme="minorBidi"/>
      <w:color w:val="000000"/>
      <w:sz w:val="22"/>
      <w:szCs w:val="22"/>
      <w:lang w:eastAsia="en-US"/>
    </w:rPr>
  </w:style>
  <w:style w:type="character" w:styleId="Emphasis">
    <w:name w:val="Emphasis"/>
    <w:basedOn w:val="DefaultParagraphFont"/>
    <w:uiPriority w:val="99"/>
    <w:qFormat/>
    <w:rPr>
      <w:i/>
      <w:iCs/>
    </w:rPr>
  </w:style>
  <w:style w:type="paragraph" w:styleId="TOAHeading">
    <w:name w:val="toa heading"/>
    <w:basedOn w:val="Heading1"/>
    <w:next w:val="Normal"/>
    <w:uiPriority w:val="99"/>
    <w:semiHidden/>
    <w:unhideWhenUsed/>
    <w:pPr>
      <w:spacing w:before="120"/>
    </w:pPr>
    <w:rPr>
      <w:bCs w:val="0"/>
      <w:sz w:val="24"/>
    </w:rPr>
  </w:style>
  <w:style w:type="paragraph" w:styleId="NormalWeb">
    <w:name w:val="Normal (Web)"/>
    <w:basedOn w:val="Normal"/>
    <w:uiPriority w:val="99"/>
    <w:semiHidden/>
    <w:unhideWhenUsed/>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pPr>
      <w:numPr>
        <w:numId w:val="3"/>
      </w:numPr>
      <w:ind w:left="357" w:hanging="357"/>
    </w:pPr>
  </w:style>
  <w:style w:type="paragraph" w:customStyle="1" w:styleId="TableBullet1">
    <w:name w:val="Table Bullet 1"/>
    <w:basedOn w:val="TableText"/>
    <w:uiPriority w:val="15"/>
    <w:qFormat/>
    <w:pPr>
      <w:numPr>
        <w:numId w:val="4"/>
      </w:numPr>
      <w:ind w:left="284" w:hanging="284"/>
    </w:p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eastAsiaTheme="minorHAnsi" w:hAnsi="Tahoma" w:cs="Tahoma"/>
      <w:sz w:val="16"/>
      <w:szCs w:val="16"/>
      <w:lang w:eastAsia="en-US"/>
    </w:rPr>
  </w:style>
  <w:style w:type="paragraph" w:customStyle="1" w:styleId="BoxHeading">
    <w:name w:val="Box Heading"/>
    <w:basedOn w:val="BoxText"/>
    <w:uiPriority w:val="20"/>
    <w:qFormat/>
    <w:pPr>
      <w:spacing w:line="240" w:lineRule="auto"/>
    </w:pPr>
    <w:rPr>
      <w:b/>
    </w:rPr>
  </w:style>
  <w:style w:type="paragraph" w:customStyle="1" w:styleId="Picture">
    <w:name w:val="Picture"/>
    <w:basedOn w:val="Normal"/>
    <w:uiPriority w:val="17"/>
    <w:qFormat/>
    <w:pPr>
      <w:spacing w:before="120" w:after="120" w:line="240" w:lineRule="auto"/>
    </w:pPr>
    <w:rPr>
      <w:noProof/>
      <w:lang w:eastAsia="en-AU"/>
    </w:rPr>
  </w:style>
  <w:style w:type="paragraph" w:customStyle="1" w:styleId="Securityclassification">
    <w:name w:val="Security classification"/>
    <w:basedOn w:val="Header"/>
    <w:next w:val="Header"/>
    <w:uiPriority w:val="26"/>
    <w:qFormat/>
    <w:pPr>
      <w:spacing w:after="0"/>
    </w:pPr>
    <w:rPr>
      <w:b/>
      <w:color w:val="FF0000"/>
      <w:sz w:val="36"/>
      <w:szCs w:val="36"/>
    </w:rPr>
  </w:style>
  <w:style w:type="paragraph" w:customStyle="1" w:styleId="DisseminationLimitingMarker">
    <w:name w:val="Dissemination Limiting Marker"/>
    <w:basedOn w:val="Header"/>
    <w:next w:val="Header"/>
    <w:uiPriority w:val="27"/>
    <w:pPr>
      <w:spacing w:after="0"/>
    </w:pPr>
    <w:rPr>
      <w:b/>
      <w:sz w:val="36"/>
      <w:szCs w:val="36"/>
    </w:rPr>
  </w:style>
  <w:style w:type="paragraph" w:styleId="FootnoteText">
    <w:name w:val="footnote text"/>
    <w:basedOn w:val="Normal"/>
    <w:link w:val="FootnoteTextChar"/>
    <w:uiPriority w:val="99"/>
    <w:unhideWhenUsed/>
    <w:pPr>
      <w:spacing w:after="60" w:line="264" w:lineRule="auto"/>
    </w:pPr>
    <w:rPr>
      <w:sz w:val="20"/>
      <w:szCs w:val="20"/>
    </w:rPr>
  </w:style>
  <w:style w:type="character" w:customStyle="1" w:styleId="FootnoteTextChar">
    <w:name w:val="Footnote Text Char"/>
    <w:basedOn w:val="DefaultParagraphFont"/>
    <w:link w:val="FootnoteText"/>
    <w:uiPriority w:val="99"/>
    <w:rPr>
      <w:rFonts w:eastAsiaTheme="minorHAnsi" w:cstheme="minorBidi"/>
      <w:lang w:eastAsia="en-US"/>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unhideWhenUsed/>
    <w:pPr>
      <w:spacing w:after="60" w:line="264" w:lineRule="auto"/>
    </w:pPr>
    <w:rPr>
      <w:sz w:val="20"/>
      <w:szCs w:val="20"/>
    </w:rPr>
  </w:style>
  <w:style w:type="character" w:customStyle="1" w:styleId="EndnoteTextChar">
    <w:name w:val="Endnote Text Char"/>
    <w:basedOn w:val="DefaultParagraphFont"/>
    <w:link w:val="EndnoteText"/>
    <w:uiPriority w:val="99"/>
    <w:rPr>
      <w:rFonts w:eastAsiaTheme="minorHAnsi" w:cstheme="minorBidi"/>
      <w:lang w:eastAsia="en-US"/>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u w:val="single"/>
    </w:rPr>
  </w:style>
  <w:style w:type="paragraph" w:customStyle="1" w:styleId="BoxSource">
    <w:name w:val="Box Source"/>
    <w:basedOn w:val="FigureTableNoteSource"/>
    <w:uiPriority w:val="22"/>
    <w:qFormat/>
    <w:pPr>
      <w:pBdr>
        <w:top w:val="single" w:sz="4" w:space="10" w:color="auto"/>
        <w:left w:val="single" w:sz="4" w:space="10" w:color="auto"/>
        <w:bottom w:val="single" w:sz="4" w:space="10" w:color="auto"/>
        <w:right w:val="single" w:sz="4" w:space="10" w:color="auto"/>
      </w:pBdr>
    </w:pPr>
  </w:style>
  <w:style w:type="numbering" w:customStyle="1" w:styleId="List1">
    <w:name w:val="List1"/>
    <w:basedOn w:val="NoList"/>
    <w:uiPriority w:val="99"/>
    <w:pPr>
      <w:numPr>
        <w:numId w:val="5"/>
      </w:numPr>
    </w:pPr>
  </w:style>
  <w:style w:type="paragraph" w:styleId="Title">
    <w:name w:val="Title"/>
    <w:basedOn w:val="Normal"/>
    <w:next w:val="Normal"/>
    <w:link w:val="TitleChar"/>
    <w:uiPriority w:val="10"/>
    <w:semiHidden/>
    <w:qFormat/>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Pr>
      <w:rFonts w:eastAsiaTheme="majorEastAsia" w:cstheme="majorBidi"/>
      <w:b/>
      <w:spacing w:val="5"/>
      <w:kern w:val="28"/>
      <w:sz w:val="72"/>
      <w:szCs w:val="52"/>
      <w:lang w:eastAsia="en-US"/>
    </w:rPr>
  </w:style>
  <w:style w:type="paragraph" w:customStyle="1" w:styleId="TOCHeading2">
    <w:name w:val="TOC Heading 2"/>
    <w:next w:val="Normal"/>
    <w:qFormat/>
    <w:rPr>
      <w:rFonts w:ascii="Calibri Light" w:eastAsiaTheme="minorHAnsi" w:hAnsi="Calibri Light" w:cstheme="minorBidi"/>
      <w:sz w:val="36"/>
      <w:szCs w:val="22"/>
      <w:lang w:eastAsia="en-US"/>
    </w:rPr>
  </w:style>
  <w:style w:type="numbering" w:customStyle="1" w:styleId="Numberlist">
    <w:name w:val="Number list"/>
    <w:uiPriority w:val="99"/>
    <w:pPr>
      <w:numPr>
        <w:numId w:val="6"/>
      </w:numPr>
    </w:pPr>
  </w:style>
  <w:style w:type="numbering" w:customStyle="1" w:styleId="Headinglist">
    <w:name w:val="Heading list"/>
    <w:uiPriority w:val="99"/>
    <w:pPr>
      <w:numPr>
        <w:numId w:val="8"/>
      </w:numPr>
    </w:pPr>
  </w:style>
  <w:style w:type="paragraph" w:customStyle="1" w:styleId="Normalsmall">
    <w:name w:val="Normal small"/>
    <w:qFormat/>
    <w:pPr>
      <w:spacing w:after="120" w:line="276" w:lineRule="auto"/>
    </w:pPr>
    <w:rPr>
      <w:rFonts w:eastAsiaTheme="minorHAnsi" w:cstheme="minorBidi"/>
      <w:sz w:val="18"/>
      <w:szCs w:val="18"/>
      <w:lang w:eastAsia="en-US"/>
    </w:rPr>
  </w:style>
  <w:style w:type="paragraph" w:styleId="ListBullet3">
    <w:name w:val="List Bullet 3"/>
    <w:basedOn w:val="Normal"/>
    <w:uiPriority w:val="99"/>
    <w:semiHidden/>
    <w:pPr>
      <w:numPr>
        <w:ilvl w:val="2"/>
        <w:numId w:val="5"/>
      </w:numPr>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paragraph" w:customStyle="1" w:styleId="Tablenumberedlist">
    <w:name w:val="Table numbered list"/>
    <w:uiPriority w:val="99"/>
    <w:qFormat/>
    <w:pPr>
      <w:numPr>
        <w:numId w:val="16"/>
      </w:numPr>
      <w:spacing w:before="60" w:after="60"/>
      <w:ind w:left="403"/>
      <w:contextualSpacing/>
    </w:pPr>
    <w:rPr>
      <w:rFonts w:eastAsia="Calibri"/>
      <w:color w:val="000000" w:themeColor="text1"/>
      <w:sz w:val="18"/>
      <w:szCs w:val="22"/>
      <w:lang w:eastAsia="en-US"/>
    </w:rPr>
  </w:style>
  <w:style w:type="character" w:styleId="IntenseEmphasis">
    <w:name w:val="Intense Emphasis"/>
    <w:basedOn w:val="DefaultParagraphFont"/>
    <w:uiPriority w:val="21"/>
    <w:semiHidden/>
    <w:qFormat/>
    <w:locked/>
    <w:rPr>
      <w:i/>
      <w:iCs/>
      <w:color w:val="4F81BD" w:themeColor="accent1"/>
    </w:rPr>
  </w:style>
  <w:style w:type="paragraph" w:customStyle="1" w:styleId="TableBullet2">
    <w:name w:val="Table Bullet 2"/>
    <w:basedOn w:val="TableBullet1"/>
    <w:qFormat/>
    <w:pPr>
      <w:numPr>
        <w:numId w:val="30"/>
      </w:numPr>
      <w:tabs>
        <w:tab w:val="num" w:pos="284"/>
      </w:tabs>
      <w:ind w:left="568" w:hanging="284"/>
    </w:pPr>
  </w:style>
  <w:style w:type="numbering" w:customStyle="1" w:styleId="TableBulletlist">
    <w:name w:val="Table Bullet list"/>
    <w:uiPriority w:val="99"/>
    <w:pPr>
      <w:numPr>
        <w:numId w:val="28"/>
      </w:numPr>
    </w:pPr>
  </w:style>
  <w:style w:type="paragraph" w:styleId="ListBullet4">
    <w:name w:val="List Bullet 4"/>
    <w:basedOn w:val="Normal"/>
    <w:uiPriority w:val="99"/>
    <w:unhideWhenUsed/>
    <w:rsid w:val="00ED5A55"/>
    <w:pPr>
      <w:tabs>
        <w:tab w:val="num" w:pos="1209"/>
      </w:tabs>
      <w:spacing w:before="120" w:after="0" w:line="240" w:lineRule="auto"/>
      <w:ind w:left="1209" w:hanging="360"/>
      <w:contextualSpacing/>
    </w:pPr>
    <w:rPr>
      <w:rFonts w:eastAsia="Calibri" w:cs="Times New Roman"/>
    </w:rPr>
  </w:style>
  <w:style w:type="paragraph" w:styleId="ListParagraph">
    <w:name w:val="List Paragraph"/>
    <w:aliases w:val="NFP GP Bulleted List,Recommendation,List Paragraph1,L,List Paragraph11,List Paragraph Number,Bullet point,Content descriptions,Bullet Point,bullet point list,List Paragraph2,Bullet 1,Bullet list,Bullet List,1 heading,DDM Gen Text,Dot pt"/>
    <w:basedOn w:val="Normal"/>
    <w:link w:val="ListParagraphChar"/>
    <w:uiPriority w:val="99"/>
    <w:qFormat/>
    <w:rsid w:val="00ED5A55"/>
    <w:pPr>
      <w:spacing w:before="120" w:after="0" w:line="240" w:lineRule="auto"/>
      <w:ind w:left="720"/>
      <w:contextualSpacing/>
    </w:pPr>
    <w:rPr>
      <w:rFonts w:eastAsia="Calibri" w:cs="Times New Roman"/>
    </w:rPr>
  </w:style>
  <w:style w:type="paragraph" w:styleId="PlainText">
    <w:name w:val="Plain Text"/>
    <w:basedOn w:val="Normal"/>
    <w:link w:val="PlainTextChar"/>
    <w:uiPriority w:val="99"/>
    <w:semiHidden/>
    <w:unhideWhenUsed/>
    <w:rsid w:val="00043F9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043F9D"/>
    <w:rPr>
      <w:rFonts w:ascii="Consolas" w:eastAsiaTheme="minorHAnsi" w:hAnsi="Consolas" w:cstheme="minorBidi"/>
      <w:sz w:val="21"/>
      <w:szCs w:val="21"/>
      <w:lang w:eastAsia="en-US"/>
    </w:rPr>
  </w:style>
  <w:style w:type="numbering" w:customStyle="1" w:styleId="Headings">
    <w:name w:val="Headings"/>
    <w:uiPriority w:val="99"/>
    <w:rsid w:val="00043F9D"/>
    <w:pPr>
      <w:numPr>
        <w:numId w:val="33"/>
      </w:numPr>
    </w:pPr>
  </w:style>
  <w:style w:type="character" w:customStyle="1" w:styleId="ListParagraphChar">
    <w:name w:val="List Paragraph Char"/>
    <w:aliases w:val="NFP GP Bulleted List Char,Recommendation Char,List Paragraph1 Char,L Char,List Paragraph11 Char,List Paragraph Number Char,Bullet point Char,Content descriptions Char,Bullet Point Char,bullet point list Char,List Paragraph2 Char"/>
    <w:basedOn w:val="DefaultParagraphFont"/>
    <w:link w:val="ListParagraph"/>
    <w:uiPriority w:val="99"/>
    <w:qFormat/>
    <w:locked/>
    <w:rsid w:val="00043F9D"/>
    <w:rPr>
      <w:rFonts w:eastAsia="Calibri"/>
      <w:sz w:val="22"/>
      <w:szCs w:val="22"/>
      <w:lang w:eastAsia="en-US"/>
    </w:rPr>
  </w:style>
  <w:style w:type="paragraph" w:customStyle="1" w:styleId="Preliminarycontentheading">
    <w:name w:val="Preliminary content heading"/>
    <w:link w:val="PreliminarycontentheadingChar"/>
    <w:uiPriority w:val="28"/>
    <w:qFormat/>
    <w:rsid w:val="005D6AE5"/>
    <w:pPr>
      <w:pageBreakBefore/>
    </w:pPr>
    <w:rPr>
      <w:rFonts w:ascii="Calibri" w:eastAsia="Times New Roman" w:hAnsi="Calibri"/>
      <w:bCs/>
      <w:color w:val="000000"/>
      <w:sz w:val="56"/>
      <w:szCs w:val="28"/>
      <w:lang w:eastAsia="ja-JP"/>
    </w:rPr>
  </w:style>
  <w:style w:type="character" w:customStyle="1" w:styleId="PreliminarycontentheadingChar">
    <w:name w:val="Preliminary content heading Char"/>
    <w:basedOn w:val="DefaultParagraphFont"/>
    <w:link w:val="Preliminarycontentheading"/>
    <w:uiPriority w:val="28"/>
    <w:rsid w:val="005D6AE5"/>
    <w:rPr>
      <w:rFonts w:ascii="Calibri" w:eastAsia="Times New Roman" w:hAnsi="Calibri"/>
      <w:bCs/>
      <w:color w:val="000000"/>
      <w:sz w:val="56"/>
      <w:szCs w:val="28"/>
      <w:lang w:eastAsia="ja-JP"/>
    </w:rPr>
  </w:style>
  <w:style w:type="character" w:customStyle="1" w:styleId="A2">
    <w:name w:val="A2"/>
    <w:basedOn w:val="DefaultParagraphFont"/>
    <w:uiPriority w:val="99"/>
    <w:rsid w:val="005D6AE5"/>
    <w:rPr>
      <w:rFonts w:ascii="Gotham Light" w:hAnsi="Gotham Light" w:hint="default"/>
      <w:color w:val="000000"/>
    </w:rPr>
  </w:style>
  <w:style w:type="paragraph" w:styleId="Revision">
    <w:name w:val="Revision"/>
    <w:hidden/>
    <w:uiPriority w:val="99"/>
    <w:semiHidden/>
    <w:rsid w:val="00E31AFF"/>
    <w:rPr>
      <w:rFonts w:eastAsia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file:///C:\Users\york%20luke\AppData\Local\Microsoft\Windows\INetCache\Content.Outlook\RHXY6SH0\The%20Interim%20NDA%20Report%20-%20Final%20COAG%20-%20040320%20ER.docx" TargetMode="External"/><Relationship Id="rId7" Type="http://schemas.openxmlformats.org/officeDocument/2006/relationships/settings" Target="settings.xml"/><Relationship Id="rId12" Type="http://schemas.openxmlformats.org/officeDocument/2006/relationships/hyperlink" Target="mailto:copyright@awe.gov.au"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reativecommons.org/licenses/by/4.0/legalcode" TargetMode="Externa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2.gi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agriculture.gov.au/"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L:\Templates\Report%20writing\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opic xmlns="7cf0e0db-f490-4122-abae-21917392c748">Style guides and writing</Topic>
    <PublishingExpirationDate xmlns="http://schemas.microsoft.com/sharepoint/v3" xsi:nil="true"/>
    <PublishingStartDate xmlns="http://schemas.microsoft.com/sharepoint/v3" xsi:nil="true"/>
    <Display_x0020_as xmlns="7cf0e0db-f490-4122-abae-21917392c748">
      <Value>Template</Value>
    </Display_x0020_as>
    <bb374297174b4bdba831a078c8472ed4 xmlns="7cf0e0db-f490-4122-abae-21917392c748">
      <Terms xmlns="http://schemas.microsoft.com/office/infopath/2007/PartnerControls"/>
    </bb374297174b4bdba831a078c8472ed4>
    <TaxCatchAll xmlns="7cf0e0db-f490-4122-abae-21917392c748"/>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A7FB25C6BD88945B43274A2B55CC893" ma:contentTypeVersion="8" ma:contentTypeDescription="Create a new document." ma:contentTypeScope="" ma:versionID="66fa147d1a090996fdbfbd07790f31d0">
  <xsd:schema xmlns:xsd="http://www.w3.org/2001/XMLSchema" xmlns:xs="http://www.w3.org/2001/XMLSchema" xmlns:p="http://schemas.microsoft.com/office/2006/metadata/properties" xmlns:ns1="http://schemas.microsoft.com/sharepoint/v3" xmlns:ns2="7cf0e0db-f490-4122-abae-21917392c748" targetNamespace="http://schemas.microsoft.com/office/2006/metadata/properties" ma:root="true" ma:fieldsID="b4c7fdbaab2653067f148b97a858fdeb" ns1:_="" ns2:_="">
    <xsd:import namespace="http://schemas.microsoft.com/sharepoint/v3"/>
    <xsd:import namespace="7cf0e0db-f490-4122-abae-21917392c748"/>
    <xsd:element name="properties">
      <xsd:complexType>
        <xsd:sequence>
          <xsd:element name="documentManagement">
            <xsd:complexType>
              <xsd:all>
                <xsd:element ref="ns1:PublishingStartDate" minOccurs="0"/>
                <xsd:element ref="ns1:PublishingExpirationDate" minOccurs="0"/>
                <xsd:element ref="ns2:Topic" minOccurs="0"/>
                <xsd:element ref="ns2:Display_x0020_as" minOccurs="0"/>
                <xsd:element ref="ns2:bb374297174b4bdba831a078c8472ed4" minOccurs="0"/>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 ma:hidden="true" ma:internalName="PublishingStartDate">
      <xsd:simpleType>
        <xsd:restriction base="dms:Unknown"/>
      </xsd:simpleType>
    </xsd:element>
    <xsd:element name="PublishingExpirationDate" ma:index="9" nillable="true" ma:displayName="Scheduling End Date"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cf0e0db-f490-4122-abae-21917392c748" elementFormDefault="qualified">
    <xsd:import namespace="http://schemas.microsoft.com/office/2006/documentManagement/types"/>
    <xsd:import namespace="http://schemas.microsoft.com/office/infopath/2007/PartnerControls"/>
    <xsd:element name="Topic" ma:index="10" nillable="true" ma:displayName="Topic" ma:format="Dropdown" ma:internalName="Topic">
      <xsd:simpleType>
        <xsd:restriction base="dms:Choice">
          <xsd:enumeration value="About the Department"/>
          <xsd:enumeration value="AAIs"/>
          <xsd:enumeration value="Administrative design"/>
          <xsd:enumeration value="Awards and recognition"/>
          <xsd:enumeration value="Budget and Annual Report"/>
          <xsd:enumeration value="Building access"/>
          <xsd:enumeration value="Business Continuity"/>
          <xsd:enumeration value="Business improvement"/>
          <xsd:enumeration value="Canberra Facilities"/>
          <xsd:enumeration value="Car parking"/>
          <xsd:enumeration value="Committees and Networks"/>
          <xsd:enumeration value="Conduct and behavior"/>
          <xsd:enumeration value="Contacts"/>
          <xsd:enumeration value="Corporate and Business Plans"/>
          <xsd:enumeration value="Delegations"/>
          <xsd:enumeration value="Emergency"/>
          <xsd:enumeration value="Enterprise Agreement"/>
          <xsd:enumeration value="FaBS Service Centre"/>
          <xsd:enumeration value="Finance"/>
          <xsd:enumeration value="Finance Training"/>
          <xsd:enumeration value="FOI and Privacy"/>
          <xsd:enumeration value="Fraud and Security"/>
          <xsd:enumeration value="Grants Management"/>
          <xsd:enumeration value="Health and safety"/>
          <xsd:enumeration value="IML"/>
          <xsd:enumeration value="Information/Records Management"/>
          <xsd:enumeration value="IT Services"/>
          <xsd:enumeration value="Learning and development"/>
          <xsd:enumeration value="Leave"/>
          <xsd:enumeration value="Legal"/>
          <xsd:enumeration value="Legislation, regulation and regulatory reform"/>
          <xsd:enumeration value="Mail and Freight"/>
          <xsd:enumeration value="Media and speeches"/>
          <xsd:enumeration value="Minister"/>
          <xsd:enumeration value="Ministerial and parliamentary"/>
          <xsd:enumeration value="News and Events"/>
          <xsd:enumeration value="Office supplies"/>
          <xsd:enumeration value="Online publishing"/>
          <xsd:enumeration value="Performance Management"/>
          <xsd:enumeration value="Program and Project Management"/>
          <xsd:enumeration value="Properties, facilities and supplies"/>
          <xsd:enumeration value="Publications"/>
          <xsd:enumeration value="Recruitment"/>
          <xsd:enumeration value="Risk Management"/>
          <xsd:enumeration value="Salary"/>
          <xsd:enumeration value="Secretary and Executive"/>
          <xsd:enumeration value="Service Delivery"/>
          <xsd:enumeration value="Service Delivery Modernisation"/>
          <xsd:enumeration value="Social"/>
          <xsd:enumeration value="Social Media"/>
          <xsd:enumeration value="Staff Surveys"/>
          <xsd:enumeration value="Structure"/>
          <xsd:enumeration value="Style guides and writing"/>
          <xsd:enumeration value="Tools and Systems"/>
          <xsd:enumeration value="Travel"/>
          <xsd:enumeration value="Vehicles - Fleet"/>
          <xsd:enumeration value="Working arrangements"/>
          <xsd:enumeration value="Worklife balance"/>
          <xsd:enumeration value="Workplace diversity"/>
        </xsd:restriction>
      </xsd:simpleType>
    </xsd:element>
    <xsd:element name="Display_x0020_as" ma:index="11" nillable="true" ma:displayName="Display as" ma:default="N/A" ma:description="for identifying policies procedures, forms and templates" ma:internalName="Display_x0020_as">
      <xsd:complexType>
        <xsd:complexContent>
          <xsd:extension base="dms:MultiChoice">
            <xsd:sequence>
              <xsd:element name="Value" maxOccurs="unbounded" minOccurs="0" nillable="true">
                <xsd:simpleType>
                  <xsd:restriction base="dms:Choice">
                    <xsd:enumeration value="Policy"/>
                    <xsd:enumeration value="Procedure"/>
                    <xsd:enumeration value="Form"/>
                    <xsd:enumeration value="Template"/>
                    <xsd:enumeration value="Checklist"/>
                    <xsd:enumeration value="Contact"/>
                    <xsd:enumeration value="News"/>
                    <xsd:enumeration value="N/A"/>
                  </xsd:restriction>
                </xsd:simpleType>
              </xsd:element>
            </xsd:sequence>
          </xsd:extension>
        </xsd:complexContent>
      </xsd:complexType>
    </xsd:element>
    <xsd:element name="bb374297174b4bdba831a078c8472ed4" ma:index="12" nillable="true" ma:taxonomy="true" ma:internalName="bb374297174b4bdba831a078c8472ed4" ma:taxonomyFieldName="Document_x0020_Type" ma:displayName="Document Type" ma:default="" ma:fieldId="{bb374297-174b-4bdb-a831-a078c8472ed4}" ma:sspId="09220d36-2b40-42d2-98de-701753724435" ma:termSetId="4ce58473-0306-406e-a93f-f5dd13a02506" ma:anchorId="38d06e9b-17d5-490d-973f-9a1f4cecc264" ma:open="false" ma:isKeyword="false">
      <xsd:complexType>
        <xsd:sequence>
          <xsd:element ref="pc:Terms" minOccurs="0" maxOccurs="1"/>
        </xsd:sequence>
      </xsd:complexType>
    </xsd:element>
    <xsd:element name="TaxCatchAll" ma:index="13" nillable="true" ma:displayName="Taxonomy Catch All Column" ma:hidden="true" ma:list="{d6f63d10-0b52-4490-b9e7-721c0b21adac}" ma:internalName="TaxCatchAll" ma:showField="CatchAllData" ma:web="7cf0e0db-f490-4122-abae-21917392c748">
      <xsd:complexType>
        <xsd:complexContent>
          <xsd:extension base="dms:MultiChoiceLookup">
            <xsd:sequence>
              <xsd:element name="Value" type="dms:Lookup" maxOccurs="unbounded" minOccurs="0" nillable="true"/>
            </xsd:sequence>
          </xsd:extension>
        </xsd:complexContent>
      </xsd:complexType>
    </xsd:element>
    <xsd:element name="TaxCatchAllLabel" ma:index="14" nillable="true" ma:displayName="Taxonomy Catch All Column1" ma:hidden="true" ma:list="{d6f63d10-0b52-4490-b9e7-721c0b21adac}" ma:internalName="TaxCatchAllLabel" ma:readOnly="true" ma:showField="CatchAllDataLabel" ma:web="7cf0e0db-f490-4122-abae-21917392c7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HarvardAGPS.XSL" StyleName="Harvard - AGPS*"/>
</file>

<file path=customXml/itemProps1.xml><?xml version="1.0" encoding="utf-8"?>
<ds:datastoreItem xmlns:ds="http://schemas.openxmlformats.org/officeDocument/2006/customXml" ds:itemID="{9D1CAD33-3B39-4665-A5E6-666D035120E9}">
  <ds:schemaRefs>
    <ds:schemaRef ds:uri="http://schemas.openxmlformats.org/package/2006/metadata/core-properties"/>
    <ds:schemaRef ds:uri="http://schemas.microsoft.com/office/2006/documentManagement/types"/>
    <ds:schemaRef ds:uri="http://schemas.microsoft.com/office/infopath/2007/PartnerControls"/>
    <ds:schemaRef ds:uri="7cf0e0db-f490-4122-abae-21917392c748"/>
    <ds:schemaRef ds:uri="http://purl.org/dc/elements/1.1/"/>
    <ds:schemaRef ds:uri="http://schemas.microsoft.com/office/2006/metadata/properties"/>
    <ds:schemaRef ds:uri="http://schemas.microsoft.com/sharepoint/v3"/>
    <ds:schemaRef ds:uri="http://purl.org/dc/terms/"/>
    <ds:schemaRef ds:uri="http://www.w3.org/XML/1998/namespace"/>
    <ds:schemaRef ds:uri="http://purl.org/dc/dcmitype/"/>
  </ds:schemaRefs>
</ds:datastoreItem>
</file>

<file path=customXml/itemProps2.xml><?xml version="1.0" encoding="utf-8"?>
<ds:datastoreItem xmlns:ds="http://schemas.openxmlformats.org/officeDocument/2006/customXml" ds:itemID="{F9B48E02-C406-418D-A555-2A3BB9164250}">
  <ds:schemaRefs>
    <ds:schemaRef ds:uri="http://schemas.microsoft.com/sharepoint/v3/contenttype/forms"/>
  </ds:schemaRefs>
</ds:datastoreItem>
</file>

<file path=customXml/itemProps3.xml><?xml version="1.0" encoding="utf-8"?>
<ds:datastoreItem xmlns:ds="http://schemas.openxmlformats.org/officeDocument/2006/customXml" ds:itemID="{6DCF07A3-2ED5-4901-97F9-F2B2E221F2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cf0e0db-f490-4122-abae-21917392c7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DE812BF-5C78-4A13-9FA2-A0D587715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 template</Template>
  <TotalTime>75</TotalTime>
  <Pages>43</Pages>
  <Words>14302</Words>
  <Characters>81528</Characters>
  <Application>Microsoft Office Word</Application>
  <DocSecurity>0</DocSecurity>
  <Lines>679</Lines>
  <Paragraphs>191</Paragraphs>
  <ScaleCrop>false</ScaleCrop>
  <HeadingPairs>
    <vt:vector size="2" baseType="variant">
      <vt:variant>
        <vt:lpstr>Title</vt:lpstr>
      </vt:variant>
      <vt:variant>
        <vt:i4>1</vt:i4>
      </vt:variant>
    </vt:vector>
  </HeadingPairs>
  <TitlesOfParts>
    <vt:vector size="1" baseType="lpstr">
      <vt:lpstr>Draft interim National Drought Agreement report</vt:lpstr>
    </vt:vector>
  </TitlesOfParts>
  <Company>Department of Agriculture Fisheries &amp; Forestry</Company>
  <LinksUpToDate>false</LinksUpToDate>
  <CharactersWithSpaces>95639</CharactersWithSpaces>
  <SharedDoc>false</SharedDoc>
  <HLinks>
    <vt:vector size="42" baseType="variant">
      <vt:variant>
        <vt:i4>3735676</vt:i4>
      </vt:variant>
      <vt:variant>
        <vt:i4>123</vt:i4>
      </vt:variant>
      <vt:variant>
        <vt:i4>0</vt:i4>
      </vt:variant>
      <vt:variant>
        <vt:i4>5</vt:i4>
      </vt:variant>
      <vt:variant>
        <vt:lpwstr>http://www.fao.org/docrep/016/i3027e/i3027e.pdf</vt:lpwstr>
      </vt:variant>
      <vt:variant>
        <vt:lpwstr/>
      </vt:variant>
      <vt:variant>
        <vt:i4>7012470</vt:i4>
      </vt:variant>
      <vt:variant>
        <vt:i4>120</vt:i4>
      </vt:variant>
      <vt:variant>
        <vt:i4>0</vt:i4>
      </vt:variant>
      <vt:variant>
        <vt:i4>5</vt:i4>
      </vt:variant>
      <vt:variant>
        <vt:lpwstr>http://www.daff.gov.au/abares/publications</vt:lpwstr>
      </vt:variant>
      <vt:variant>
        <vt:lpwstr/>
      </vt:variant>
      <vt:variant>
        <vt:i4>3342462</vt:i4>
      </vt:variant>
      <vt:variant>
        <vt:i4>12</vt:i4>
      </vt:variant>
      <vt:variant>
        <vt:i4>0</vt:i4>
      </vt:variant>
      <vt:variant>
        <vt:i4>5</vt:i4>
      </vt:variant>
      <vt:variant>
        <vt:lpwstr>http://daff.gov.au/</vt:lpwstr>
      </vt:variant>
      <vt:variant>
        <vt:lpwstr/>
      </vt:variant>
      <vt:variant>
        <vt:i4>3014704</vt:i4>
      </vt:variant>
      <vt:variant>
        <vt:i4>9</vt:i4>
      </vt:variant>
      <vt:variant>
        <vt:i4>0</vt:i4>
      </vt:variant>
      <vt:variant>
        <vt:i4>5</vt:i4>
      </vt:variant>
      <vt:variant>
        <vt:lpwstr>http://daff.gov.au/publications</vt:lpwstr>
      </vt:variant>
      <vt:variant>
        <vt:lpwstr/>
      </vt:variant>
      <vt:variant>
        <vt:i4>524394</vt:i4>
      </vt:variant>
      <vt:variant>
        <vt:i4>6</vt:i4>
      </vt:variant>
      <vt:variant>
        <vt:i4>0</vt:i4>
      </vt:variant>
      <vt:variant>
        <vt:i4>5</vt:i4>
      </vt:variant>
      <vt:variant>
        <vt:lpwstr>mailto:copyright@daff.gov.au</vt:lpwstr>
      </vt:variant>
      <vt:variant>
        <vt:lpwstr/>
      </vt:variant>
      <vt:variant>
        <vt:i4>2687028</vt:i4>
      </vt:variant>
      <vt:variant>
        <vt:i4>3</vt:i4>
      </vt:variant>
      <vt:variant>
        <vt:i4>0</vt:i4>
      </vt:variant>
      <vt:variant>
        <vt:i4>5</vt:i4>
      </vt:variant>
      <vt:variant>
        <vt:lpwstr>http://creativecommons.org/licenses/by/3.0/au/legalcode</vt:lpwstr>
      </vt:variant>
      <vt:variant>
        <vt:lpwstr/>
      </vt:variant>
      <vt:variant>
        <vt:i4>5111827</vt:i4>
      </vt:variant>
      <vt:variant>
        <vt:i4>0</vt:i4>
      </vt:variant>
      <vt:variant>
        <vt:i4>0</vt:i4>
      </vt:variant>
      <vt:variant>
        <vt:i4>5</vt:i4>
      </vt:variant>
      <vt:variant>
        <vt:lpwstr>http://creativecommons.org/licenses/by/3.0/au/deed.en</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interim National Drought Agreement report</dc:title>
  <dc:creator>Department of Agriculture, Water and the Environment</dc:creator>
  <cp:lastModifiedBy>York, Luke</cp:lastModifiedBy>
  <cp:revision>6</cp:revision>
  <cp:lastPrinted>2020-03-04T04:37:00Z</cp:lastPrinted>
  <dcterms:created xsi:type="dcterms:W3CDTF">2020-03-30T05:40:00Z</dcterms:created>
  <dcterms:modified xsi:type="dcterms:W3CDTF">2020-03-31T04:27:00Z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0x0101004A7FB25C6BD88945B43274A2B55CC893</vt:lpwstr>
  </property>
</Properties>
</file>