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3E" w:rsidRPr="00E23E3E" w:rsidRDefault="00E23E3E" w:rsidP="00E23E3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E23E3E">
        <w:rPr>
          <w:rFonts w:ascii="Calibri" w:eastAsia="Times New Roman" w:hAnsi="Calibri" w:cs="Times New Roman"/>
          <w:color w:val="000000"/>
          <w:lang w:eastAsia="es-ES_tradnl"/>
        </w:rPr>
        <w:t xml:space="preserve">Ingresar a la url </w:t>
      </w:r>
      <w:hyperlink r:id="rId5" w:history="1">
        <w:r w:rsidRPr="00E23E3E">
          <w:rPr>
            <w:rStyle w:val="Hipervnculo"/>
            <w:rFonts w:ascii="Calibri" w:eastAsia="Times New Roman" w:hAnsi="Calibri" w:cs="Times New Roman"/>
            <w:lang w:eastAsia="es-ES_tradnl"/>
          </w:rPr>
          <w:t>https://lbel.tiendabelcorp.com/</w:t>
        </w:r>
      </w:hyperlink>
    </w:p>
    <w:p w:rsidR="00E23E3E" w:rsidRDefault="00E23E3E" w:rsidP="00E23E3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E23E3E">
        <w:rPr>
          <w:rFonts w:ascii="Calibri" w:eastAsia="Times New Roman" w:hAnsi="Calibri" w:cs="Times New Roman"/>
          <w:color w:val="000000"/>
          <w:lang w:eastAsia="es-ES_tradnl"/>
        </w:rPr>
        <w:t xml:space="preserve"> Enfocar la opción “Catálogo y tiendas”</w:t>
      </w:r>
    </w:p>
    <w:p w:rsidR="00E23E3E" w:rsidRDefault="00E23E3E" w:rsidP="00E23E3E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8240" behindDoc="0" locked="0" layoutInCell="1" allowOverlap="1" wp14:anchorId="4C796B57">
            <wp:simplePos x="0" y="0"/>
            <wp:positionH relativeFrom="column">
              <wp:posOffset>-310414</wp:posOffset>
            </wp:positionH>
            <wp:positionV relativeFrom="paragraph">
              <wp:posOffset>297648</wp:posOffset>
            </wp:positionV>
            <wp:extent cx="6397625" cy="2935605"/>
            <wp:effectExtent l="0" t="0" r="3175" b="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2" b="5325"/>
                    <a:stretch/>
                  </pic:blipFill>
                  <pic:spPr bwMode="auto">
                    <a:xfrm>
                      <a:off x="0" y="0"/>
                      <a:ext cx="639762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E3E" w:rsidRPr="00E23E3E" w:rsidRDefault="00E23E3E" w:rsidP="00E23E3E">
      <w:pPr>
        <w:rPr>
          <w:rFonts w:ascii="Calibri" w:eastAsia="Times New Roman" w:hAnsi="Calibri" w:cs="Times New Roman"/>
          <w:color w:val="000000"/>
          <w:lang w:eastAsia="es-ES_tradnl"/>
        </w:rPr>
      </w:pPr>
    </w:p>
    <w:bookmarkStart w:id="0" w:name="_GoBack"/>
    <w:bookmarkEnd w:id="0"/>
    <w:p w:rsidR="009638C2" w:rsidRPr="009638C2" w:rsidRDefault="00E23E3E" w:rsidP="009638C2">
      <w:pPr>
        <w:ind w:left="360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sectPr w:rsidR="009638C2" w:rsidRPr="009638C2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2F9A"/>
    <w:multiLevelType w:val="hybridMultilevel"/>
    <w:tmpl w:val="B41C41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903"/>
    <w:multiLevelType w:val="hybridMultilevel"/>
    <w:tmpl w:val="F12012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736A"/>
    <w:multiLevelType w:val="hybridMultilevel"/>
    <w:tmpl w:val="21423F54"/>
    <w:lvl w:ilvl="0" w:tplc="34FCF9A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B3156"/>
    <w:multiLevelType w:val="hybridMultilevel"/>
    <w:tmpl w:val="7FD6AC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2143D6"/>
    <w:rsid w:val="003D7B8D"/>
    <w:rsid w:val="003F06E3"/>
    <w:rsid w:val="00462E49"/>
    <w:rsid w:val="005575C7"/>
    <w:rsid w:val="009638C2"/>
    <w:rsid w:val="00AB5C6B"/>
    <w:rsid w:val="00E23E3E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bel.tiendabelcor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2021-03-04T22:42:00Z</dcterms:created>
  <dcterms:modified xsi:type="dcterms:W3CDTF">2021-03-04T22:42:00Z</dcterms:modified>
</cp:coreProperties>
</file>