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FE4" w:rsidRDefault="00544219">
      <w:pPr>
        <w:spacing w:line="360" w:lineRule="auto"/>
        <w:jc w:val="both"/>
      </w:pPr>
      <w:r>
        <w:rPr>
          <w:b/>
        </w:rPr>
        <w:t>Documentación Externa</w:t>
      </w:r>
      <w:r>
        <w:t xml:space="preserve"> </w:t>
      </w:r>
    </w:p>
    <w:p w:rsidR="009A3FE4" w:rsidRDefault="009A3FE4">
      <w:pPr>
        <w:spacing w:line="360" w:lineRule="auto"/>
        <w:jc w:val="both"/>
      </w:pPr>
    </w:p>
    <w:p w:rsidR="009A3FE4" w:rsidRDefault="00544219">
      <w:pPr>
        <w:spacing w:line="360" w:lineRule="auto"/>
        <w:jc w:val="both"/>
        <w:rPr>
          <w:b/>
          <w:i/>
        </w:rPr>
      </w:pPr>
      <w:r>
        <w:t xml:space="preserve">Proyecto: </w:t>
      </w:r>
      <w:r w:rsidR="007026AA">
        <w:rPr>
          <w:b/>
          <w:i/>
        </w:rPr>
        <w:t>Así</w:t>
      </w:r>
      <w:bookmarkStart w:id="0" w:name="_GoBack"/>
      <w:bookmarkEnd w:id="0"/>
      <w:r>
        <w:rPr>
          <w:b/>
          <w:i/>
        </w:rPr>
        <w:t xml:space="preserve"> se dicen las letras de nuestro idioma</w:t>
      </w:r>
    </w:p>
    <w:p w:rsidR="009A3FE4" w:rsidRDefault="009A3FE4">
      <w:pPr>
        <w:spacing w:line="360" w:lineRule="auto"/>
        <w:jc w:val="both"/>
      </w:pPr>
    </w:p>
    <w:p w:rsidR="009A3FE4" w:rsidRDefault="00544219">
      <w:pPr>
        <w:spacing w:line="360" w:lineRule="auto"/>
        <w:jc w:val="both"/>
      </w:pPr>
      <w:r>
        <w:t>TCU</w:t>
      </w:r>
    </w:p>
    <w:p w:rsidR="009A3FE4" w:rsidRDefault="00BB1EDF">
      <w:pPr>
        <w:spacing w:line="360" w:lineRule="auto"/>
        <w:jc w:val="both"/>
        <w:rPr>
          <w:b/>
        </w:rPr>
      </w:pPr>
      <w:r>
        <w:rPr>
          <w:b/>
        </w:rPr>
        <w:t xml:space="preserve">TC-625 </w:t>
      </w:r>
      <w:r w:rsidR="00544219">
        <w:rPr>
          <w:b/>
        </w:rPr>
        <w:t>Leng</w:t>
      </w:r>
      <w:r>
        <w:rPr>
          <w:b/>
        </w:rPr>
        <w:t>uas y tradiciones orales de Costa Rica</w:t>
      </w:r>
    </w:p>
    <w:p w:rsidR="009A3FE4" w:rsidRDefault="009A3FE4">
      <w:pPr>
        <w:spacing w:line="360" w:lineRule="auto"/>
        <w:jc w:val="both"/>
      </w:pPr>
    </w:p>
    <w:p w:rsidR="009A3FE4" w:rsidRDefault="00544219">
      <w:pPr>
        <w:spacing w:line="360" w:lineRule="auto"/>
        <w:jc w:val="both"/>
      </w:pPr>
      <w:r>
        <w:t>Equipo de desarrollo:</w:t>
      </w:r>
    </w:p>
    <w:p w:rsidR="009A3FE4" w:rsidRDefault="00BB1EDF">
      <w:pPr>
        <w:spacing w:line="360" w:lineRule="auto"/>
        <w:jc w:val="both"/>
      </w:pPr>
      <w:proofErr w:type="spellStart"/>
      <w:r>
        <w:t>Yohel</w:t>
      </w:r>
      <w:proofErr w:type="spellEnd"/>
      <w:r>
        <w:t xml:space="preserve"> Muñoz Rodríguez, informático</w:t>
      </w:r>
    </w:p>
    <w:p w:rsidR="00BB1EDF" w:rsidRDefault="00BB1EDF">
      <w:pPr>
        <w:spacing w:line="360" w:lineRule="auto"/>
        <w:jc w:val="both"/>
      </w:pPr>
      <w:r>
        <w:t>Melissa Chaves Orozco, diseñadora gráfica</w:t>
      </w:r>
    </w:p>
    <w:p w:rsidR="00BB1EDF" w:rsidRDefault="00BB1EDF">
      <w:pPr>
        <w:spacing w:line="360" w:lineRule="auto"/>
        <w:jc w:val="both"/>
      </w:pPr>
      <w:r>
        <w:t>Carlos Sánchez Avendaño, lingüista</w:t>
      </w:r>
    </w:p>
    <w:p w:rsidR="009A3FE4" w:rsidRDefault="009A3FE4">
      <w:pPr>
        <w:spacing w:line="360" w:lineRule="auto"/>
        <w:jc w:val="both"/>
      </w:pPr>
    </w:p>
    <w:p w:rsidR="009A3FE4" w:rsidRDefault="009A3FE4">
      <w:pPr>
        <w:spacing w:line="360" w:lineRule="auto"/>
        <w:jc w:val="both"/>
      </w:pPr>
    </w:p>
    <w:p w:rsidR="009A3FE4" w:rsidRDefault="00BB1EDF">
      <w:pPr>
        <w:spacing w:line="360" w:lineRule="auto"/>
        <w:jc w:val="both"/>
        <w:rPr>
          <w:b/>
        </w:rPr>
      </w:pPr>
      <w:r>
        <w:rPr>
          <w:b/>
        </w:rPr>
        <w:t>Descripción del documento</w:t>
      </w:r>
    </w:p>
    <w:p w:rsidR="009A3FE4" w:rsidRDefault="009A3FE4">
      <w:pPr>
        <w:spacing w:line="360" w:lineRule="auto"/>
        <w:jc w:val="both"/>
        <w:rPr>
          <w:b/>
        </w:rPr>
      </w:pPr>
    </w:p>
    <w:p w:rsidR="009A3FE4" w:rsidRDefault="00544219">
      <w:pPr>
        <w:spacing w:line="360" w:lineRule="auto"/>
        <w:jc w:val="both"/>
      </w:pPr>
      <w:r>
        <w:t xml:space="preserve">La siguiente </w:t>
      </w:r>
      <w:r w:rsidR="00BB1EDF">
        <w:t xml:space="preserve">documentación funciona como guía explicativa sobre </w:t>
      </w:r>
      <w:r>
        <w:t xml:space="preserve">el proyecto de </w:t>
      </w:r>
      <w:r w:rsidR="00BB1EDF">
        <w:t>la aplicación móvil “Así</w:t>
      </w:r>
      <w:r>
        <w:t xml:space="preserve"> se dicen las letr</w:t>
      </w:r>
      <w:r w:rsidR="00BB1EDF">
        <w:t xml:space="preserve">as de nuestro idioma”, elaborada en el marco del proyecto </w:t>
      </w:r>
      <w:r>
        <w:t xml:space="preserve">TC-625 </w:t>
      </w:r>
      <w:r w:rsidR="00BB1EDF">
        <w:t>“</w:t>
      </w:r>
      <w:r>
        <w:t>Lengua</w:t>
      </w:r>
      <w:r w:rsidR="00BB1EDF">
        <w:t>s y tradiciones orales de Costa Rica”.  Se muestran</w:t>
      </w:r>
      <w:r>
        <w:t xml:space="preserve"> los p</w:t>
      </w:r>
      <w:r w:rsidR="00BB1EDF">
        <w:t xml:space="preserve">rocedimientos requeridos para su elaboración, </w:t>
      </w:r>
      <w:r>
        <w:t>el proceso de</w:t>
      </w:r>
      <w:r w:rsidR="00BB1EDF">
        <w:t xml:space="preserve"> desarrollo y </w:t>
      </w:r>
      <w:r>
        <w:t xml:space="preserve">los resultados finales. </w:t>
      </w:r>
    </w:p>
    <w:p w:rsidR="009A3FE4" w:rsidRDefault="009A3FE4">
      <w:pPr>
        <w:spacing w:line="360" w:lineRule="auto"/>
        <w:jc w:val="both"/>
      </w:pPr>
    </w:p>
    <w:p w:rsidR="009A3FE4" w:rsidRDefault="00BB1EDF">
      <w:pPr>
        <w:spacing w:line="360" w:lineRule="auto"/>
        <w:jc w:val="both"/>
      </w:pPr>
      <w:r>
        <w:rPr>
          <w:b/>
        </w:rPr>
        <w:t>Descripción del proyecto</w:t>
      </w:r>
    </w:p>
    <w:p w:rsidR="009A3FE4" w:rsidRDefault="009A3FE4">
      <w:pPr>
        <w:spacing w:line="360" w:lineRule="auto"/>
        <w:jc w:val="both"/>
      </w:pPr>
    </w:p>
    <w:p w:rsidR="009A3FE4" w:rsidRDefault="00544219">
      <w:pPr>
        <w:spacing w:line="360" w:lineRule="auto"/>
        <w:jc w:val="both"/>
      </w:pPr>
      <w:r>
        <w:t>El proyecto descrito en este d</w:t>
      </w:r>
      <w:r w:rsidR="00AE3409">
        <w:t xml:space="preserve">ocumento trata de una aplicación </w:t>
      </w:r>
      <w:r>
        <w:t xml:space="preserve">sobre </w:t>
      </w:r>
      <w:r w:rsidR="00AE3409">
        <w:t xml:space="preserve">la relación entre letras y sonidos en la lengua </w:t>
      </w:r>
      <w:proofErr w:type="spellStart"/>
      <w:r w:rsidR="00AE3409">
        <w:t>brorán</w:t>
      </w:r>
      <w:proofErr w:type="spellEnd"/>
      <w:r w:rsidR="00AE3409">
        <w:t xml:space="preserve"> (</w:t>
      </w:r>
      <w:proofErr w:type="spellStart"/>
      <w:r w:rsidR="00AE3409">
        <w:t>broranso</w:t>
      </w:r>
      <w:proofErr w:type="spellEnd"/>
      <w:r w:rsidR="00AE3409">
        <w:t xml:space="preserve">, </w:t>
      </w:r>
      <w:proofErr w:type="spellStart"/>
      <w:r w:rsidR="00AE3409">
        <w:t>térraba</w:t>
      </w:r>
      <w:proofErr w:type="spellEnd"/>
      <w:r w:rsidR="00AE3409">
        <w:t xml:space="preserve">).  Se presentan las letras con el </w:t>
      </w:r>
      <w:proofErr w:type="gramStart"/>
      <w:r w:rsidR="00AE3409">
        <w:t>respectivo sonidos</w:t>
      </w:r>
      <w:proofErr w:type="gramEnd"/>
      <w:r w:rsidR="00AE3409">
        <w:t xml:space="preserve"> que representan, así como palabras con ilustración y audio a modo de ejemplo de cada sonido-letra.</w:t>
      </w:r>
    </w:p>
    <w:p w:rsidR="009A3FE4" w:rsidRDefault="009A3FE4">
      <w:pPr>
        <w:spacing w:line="360" w:lineRule="auto"/>
        <w:jc w:val="both"/>
      </w:pPr>
    </w:p>
    <w:p w:rsidR="009A3FE4" w:rsidRDefault="00AE3409">
      <w:pPr>
        <w:spacing w:line="360" w:lineRule="auto"/>
        <w:jc w:val="both"/>
        <w:rPr>
          <w:b/>
        </w:rPr>
      </w:pPr>
      <w:r>
        <w:rPr>
          <w:b/>
        </w:rPr>
        <w:t>Actualización de documentación</w:t>
      </w:r>
    </w:p>
    <w:p w:rsidR="009A3FE4" w:rsidRDefault="009A3FE4">
      <w:pPr>
        <w:spacing w:line="360" w:lineRule="auto"/>
        <w:jc w:val="both"/>
        <w:rPr>
          <w:b/>
        </w:rPr>
      </w:pPr>
    </w:p>
    <w:tbl>
      <w:tblPr>
        <w:tblStyle w:val="a"/>
        <w:tblW w:w="95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880"/>
        <w:gridCol w:w="2205"/>
      </w:tblGrid>
      <w:tr w:rsidR="009A3FE4">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Fecha</w:t>
            </w:r>
          </w:p>
        </w:tc>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Versión</w:t>
            </w:r>
          </w:p>
        </w:tc>
        <w:tc>
          <w:tcPr>
            <w:tcW w:w="2880"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Descripción</w:t>
            </w:r>
          </w:p>
        </w:tc>
        <w:tc>
          <w:tcPr>
            <w:tcW w:w="220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Responsable</w:t>
            </w:r>
          </w:p>
        </w:tc>
      </w:tr>
      <w:tr w:rsidR="009A3FE4">
        <w:trPr>
          <w:trHeight w:val="400"/>
        </w:trPr>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1-</w:t>
            </w:r>
            <w:r w:rsidRPr="00AE3409">
              <w:rPr>
                <w:b/>
                <w:highlight w:val="yellow"/>
              </w:rPr>
              <w:t>16</w:t>
            </w:r>
            <w:r>
              <w:rPr>
                <w:b/>
              </w:rPr>
              <w:t>-19</w:t>
            </w:r>
          </w:p>
        </w:tc>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pPr>
            <w:r>
              <w:t>1</w:t>
            </w:r>
          </w:p>
        </w:tc>
        <w:tc>
          <w:tcPr>
            <w:tcW w:w="2880"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pPr>
            <w:r>
              <w:t>Tabla de actualización</w:t>
            </w:r>
          </w:p>
        </w:tc>
        <w:tc>
          <w:tcPr>
            <w:tcW w:w="220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pPr>
            <w:proofErr w:type="spellStart"/>
            <w:r>
              <w:t>Yohel</w:t>
            </w:r>
            <w:proofErr w:type="spellEnd"/>
            <w:r>
              <w:t xml:space="preserve"> Muñoz</w:t>
            </w:r>
          </w:p>
          <w:p w:rsidR="009A3FE4" w:rsidRDefault="00544219">
            <w:pPr>
              <w:widowControl w:val="0"/>
              <w:pBdr>
                <w:top w:val="nil"/>
                <w:left w:val="nil"/>
                <w:bottom w:val="nil"/>
                <w:right w:val="nil"/>
                <w:between w:val="nil"/>
              </w:pBdr>
              <w:spacing w:line="240" w:lineRule="auto"/>
            </w:pPr>
            <w:r>
              <w:t>Ignacio Vargas</w:t>
            </w:r>
          </w:p>
        </w:tc>
      </w:tr>
      <w:tr w:rsidR="009A3FE4">
        <w:trPr>
          <w:trHeight w:val="480"/>
        </w:trPr>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rPr>
                <w:b/>
              </w:rPr>
            </w:pPr>
            <w:r>
              <w:rPr>
                <w:b/>
              </w:rPr>
              <w:t>2-12-19</w:t>
            </w:r>
          </w:p>
        </w:tc>
        <w:tc>
          <w:tcPr>
            <w:tcW w:w="2235"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pPr>
            <w:r>
              <w:t>1.2</w:t>
            </w:r>
          </w:p>
        </w:tc>
        <w:tc>
          <w:tcPr>
            <w:tcW w:w="2880" w:type="dxa"/>
            <w:shd w:val="clear" w:color="auto" w:fill="auto"/>
            <w:tcMar>
              <w:top w:w="100" w:type="dxa"/>
              <w:left w:w="100" w:type="dxa"/>
              <w:bottom w:w="100" w:type="dxa"/>
              <w:right w:w="100" w:type="dxa"/>
            </w:tcMar>
          </w:tcPr>
          <w:p w:rsidR="009A3FE4" w:rsidRDefault="00544219">
            <w:pPr>
              <w:widowControl w:val="0"/>
              <w:pBdr>
                <w:top w:val="nil"/>
                <w:left w:val="nil"/>
                <w:bottom w:val="nil"/>
                <w:right w:val="nil"/>
                <w:between w:val="nil"/>
              </w:pBdr>
              <w:spacing w:line="240" w:lineRule="auto"/>
            </w:pPr>
            <w:r>
              <w:t>Guías para revisión</w:t>
            </w:r>
          </w:p>
        </w:tc>
        <w:tc>
          <w:tcPr>
            <w:tcW w:w="2205" w:type="dxa"/>
            <w:shd w:val="clear" w:color="auto" w:fill="auto"/>
            <w:tcMar>
              <w:top w:w="100" w:type="dxa"/>
              <w:left w:w="100" w:type="dxa"/>
              <w:bottom w:w="100" w:type="dxa"/>
              <w:right w:w="100" w:type="dxa"/>
            </w:tcMar>
          </w:tcPr>
          <w:p w:rsidR="009A3FE4" w:rsidRDefault="00544219">
            <w:pPr>
              <w:widowControl w:val="0"/>
              <w:spacing w:line="240" w:lineRule="auto"/>
            </w:pPr>
            <w:r>
              <w:t>Ignacio Vargas</w:t>
            </w:r>
          </w:p>
        </w:tc>
      </w:tr>
    </w:tbl>
    <w:p w:rsidR="009A3FE4" w:rsidRDefault="009A3FE4">
      <w:pPr>
        <w:spacing w:line="360" w:lineRule="auto"/>
        <w:jc w:val="both"/>
      </w:pPr>
    </w:p>
    <w:p w:rsidR="009A3FE4" w:rsidRDefault="00AE3409">
      <w:pPr>
        <w:spacing w:line="360" w:lineRule="auto"/>
        <w:jc w:val="both"/>
        <w:rPr>
          <w:b/>
        </w:rPr>
      </w:pPr>
      <w:r>
        <w:rPr>
          <w:b/>
        </w:rPr>
        <w:t>Documentos de análisis y diseño</w:t>
      </w:r>
    </w:p>
    <w:p w:rsidR="009A3FE4" w:rsidRDefault="009A3FE4">
      <w:pPr>
        <w:spacing w:line="360" w:lineRule="auto"/>
        <w:jc w:val="both"/>
        <w:rPr>
          <w:b/>
        </w:rPr>
      </w:pPr>
    </w:p>
    <w:p w:rsidR="009A3FE4" w:rsidRDefault="00AE3409">
      <w:pPr>
        <w:numPr>
          <w:ilvl w:val="0"/>
          <w:numId w:val="1"/>
        </w:numPr>
        <w:spacing w:line="360" w:lineRule="auto"/>
        <w:jc w:val="both"/>
        <w:rPr>
          <w:b/>
        </w:rPr>
      </w:pPr>
      <w:r>
        <w:rPr>
          <w:b/>
        </w:rPr>
        <w:lastRenderedPageBreak/>
        <w:t>Requerimientos</w:t>
      </w:r>
    </w:p>
    <w:p w:rsidR="009A3FE4" w:rsidRDefault="009A3FE4">
      <w:pPr>
        <w:spacing w:line="360" w:lineRule="auto"/>
        <w:ind w:left="720"/>
        <w:jc w:val="both"/>
        <w:rPr>
          <w:b/>
        </w:rPr>
      </w:pPr>
    </w:p>
    <w:p w:rsidR="009A3FE4" w:rsidRDefault="00544219">
      <w:pPr>
        <w:spacing w:line="360" w:lineRule="auto"/>
        <w:ind w:left="720"/>
        <w:jc w:val="both"/>
      </w:pPr>
      <w:r>
        <w:t xml:space="preserve">Los requerimientos conforman una parte fundamental en el proceso de desarrollo de </w:t>
      </w:r>
      <w:r w:rsidR="003338EA">
        <w:t>software. Estos funcionan de guí</w:t>
      </w:r>
      <w:r>
        <w:t>a para comenzar a plantear el diseño gráfico y lógico de las funcionalidades d</w:t>
      </w:r>
      <w:r w:rsidR="003338EA">
        <w:t>e la aplicación. Se plantea: Qué se quiere, qué se debe, qué se puede y có</w:t>
      </w:r>
      <w:r>
        <w:t>mo.</w:t>
      </w:r>
    </w:p>
    <w:p w:rsidR="009A3FE4" w:rsidRDefault="009A3FE4">
      <w:pPr>
        <w:spacing w:line="360" w:lineRule="auto"/>
        <w:ind w:left="720"/>
        <w:jc w:val="both"/>
      </w:pPr>
    </w:p>
    <w:p w:rsidR="009A3FE4" w:rsidRDefault="00544219">
      <w:pPr>
        <w:spacing w:line="360" w:lineRule="auto"/>
        <w:ind w:left="720"/>
        <w:jc w:val="both"/>
      </w:pPr>
      <w:r>
        <w:t>Para el desarrollo de la aplica</w:t>
      </w:r>
      <w:r w:rsidR="003338EA">
        <w:t xml:space="preserve">ción se contó con la colaboración directa del </w:t>
      </w:r>
      <w:r>
        <w:t xml:space="preserve">coordinador del TCU Carlos </w:t>
      </w:r>
      <w:r w:rsidR="003338EA">
        <w:t>Sánchez Avendaño en la</w:t>
      </w:r>
      <w:r>
        <w:t xml:space="preserve"> función de mediador</w:t>
      </w:r>
      <w:r w:rsidR="003338EA">
        <w:t xml:space="preserve"> </w:t>
      </w:r>
      <w:r>
        <w:t xml:space="preserve">(o bien </w:t>
      </w:r>
      <w:proofErr w:type="spellStart"/>
      <w:r>
        <w:rPr>
          <w:i/>
        </w:rPr>
        <w:t>Product</w:t>
      </w:r>
      <w:proofErr w:type="spellEnd"/>
      <w:r>
        <w:rPr>
          <w:i/>
        </w:rPr>
        <w:t xml:space="preserve"> </w:t>
      </w:r>
      <w:proofErr w:type="spellStart"/>
      <w:r>
        <w:rPr>
          <w:i/>
        </w:rPr>
        <w:t>Owner</w:t>
      </w:r>
      <w:proofErr w:type="spellEnd"/>
      <w:r>
        <w:t>) para obtener los requerimientos de la aplicación deseada.</w:t>
      </w:r>
    </w:p>
    <w:p w:rsidR="009A3FE4" w:rsidRDefault="00544219">
      <w:pPr>
        <w:spacing w:line="360" w:lineRule="auto"/>
        <w:ind w:left="720"/>
        <w:jc w:val="both"/>
      </w:pPr>
      <w:r>
        <w:t>Los requerimientos estipulados se basan en las necesidades y características de las diferentes lenguas (para efectos de este documento</w:t>
      </w:r>
      <w:r w:rsidR="003338EA">
        <w:t>,</w:t>
      </w:r>
      <w:r>
        <w:t xml:space="preserve"> l</w:t>
      </w:r>
      <w:r w:rsidR="003338EA">
        <w:t xml:space="preserve">a lengua </w:t>
      </w:r>
      <w:proofErr w:type="spellStart"/>
      <w:r w:rsidR="003338EA">
        <w:t>b</w:t>
      </w:r>
      <w:r>
        <w:t>roranso</w:t>
      </w:r>
      <w:proofErr w:type="spellEnd"/>
      <w:r>
        <w:t xml:space="preserve">) para representar su forma de </w:t>
      </w:r>
      <w:r w:rsidR="003338EA">
        <w:t>correlacionar letras y sonidos.</w:t>
      </w:r>
    </w:p>
    <w:p w:rsidR="009A3FE4" w:rsidRDefault="009A3FE4" w:rsidP="003338EA">
      <w:pPr>
        <w:spacing w:line="360" w:lineRule="auto"/>
        <w:jc w:val="both"/>
      </w:pPr>
    </w:p>
    <w:p w:rsidR="009A3FE4" w:rsidRDefault="00544219">
      <w:pPr>
        <w:spacing w:line="360" w:lineRule="auto"/>
        <w:ind w:left="720"/>
        <w:jc w:val="both"/>
      </w:pPr>
      <w:r>
        <w:t>Por lo tanto</w:t>
      </w:r>
      <w:r w:rsidR="003338EA">
        <w:t>,</w:t>
      </w:r>
      <w:r>
        <w:t xml:space="preserve"> un</w:t>
      </w:r>
      <w:r w:rsidR="003338EA">
        <w:t xml:space="preserve"> requerimiento principal consistió en </w:t>
      </w:r>
      <w:r>
        <w:t xml:space="preserve">poder representar las imágenes </w:t>
      </w:r>
      <w:r w:rsidR="00313B4E">
        <w:t xml:space="preserve">de las letras-sonidos </w:t>
      </w:r>
      <w:r>
        <w:t>correspondientes en una pantalla. Seguidamente</w:t>
      </w:r>
      <w:r w:rsidR="003338EA">
        <w:t>,</w:t>
      </w:r>
      <w:r>
        <w:t xml:space="preserve"> se requería que esas </w:t>
      </w:r>
      <w:r w:rsidR="00313B4E">
        <w:t>letras-sonidos</w:t>
      </w:r>
      <w:r>
        <w:t xml:space="preserve"> se p</w:t>
      </w:r>
      <w:r w:rsidR="003338EA">
        <w:t xml:space="preserve">udieran </w:t>
      </w:r>
      <w:r w:rsidR="00313B4E">
        <w:t>mostrar en el contexto de palabras de la lengua en la que aparecen</w:t>
      </w:r>
      <w:r>
        <w:t xml:space="preserve">. </w:t>
      </w:r>
      <w:r w:rsidR="00313B4E">
        <w:t>Luego, se requiere que tanto las letras como las imágenes de palabras de ejemplo puedan asociarse con audios</w:t>
      </w:r>
      <w:r>
        <w:t>. De esta manera</w:t>
      </w:r>
      <w:r w:rsidR="00313B4E">
        <w:t>,</w:t>
      </w:r>
      <w:r>
        <w:t xml:space="preserve"> el audio fue agregado de ma</w:t>
      </w:r>
      <w:r w:rsidR="00313B4E">
        <w:t>nera tal que, al presionar</w:t>
      </w:r>
      <w:r>
        <w:t xml:space="preserve"> una imagen</w:t>
      </w:r>
      <w:r w:rsidR="00313B4E">
        <w:t>,</w:t>
      </w:r>
      <w:r>
        <w:t xml:space="preserve"> esta acciona el sonido de la </w:t>
      </w:r>
      <w:r w:rsidR="00313B4E">
        <w:t xml:space="preserve">letra o la </w:t>
      </w:r>
      <w:r>
        <w:t>palabra relacionada correspondiente.</w:t>
      </w:r>
    </w:p>
    <w:p w:rsidR="00422FC4" w:rsidRDefault="00422FC4">
      <w:pPr>
        <w:spacing w:line="360" w:lineRule="auto"/>
        <w:ind w:left="720"/>
        <w:jc w:val="both"/>
      </w:pPr>
      <w:r>
        <w:t>Se solicitó que la aplicación de dividiera en una ventana de inicio con el nombre la aplicación, seguida de una ventana con las imágenes de las letras y con la opción de menú para acceder a una tabla de equivalencias entre letras del alfabeto práctico y los sonidos tal y como se representan en el Alfabeto Fonético Internacional, y a la sección de créditos.  Las siguientes ventanas se despliegan al presionar cada botón de las letras.  Una vez en la ventana de cada letra, se puede presionar la imagen de la letra para escuchar el sonido asociado aislado, así como las palabras de ejemplo con imagen y con audio.  En general, las palabras de ejemplos oscilan de una a cuatro para cada letra.</w:t>
      </w:r>
    </w:p>
    <w:p w:rsidR="00422FC4" w:rsidRDefault="00422FC4">
      <w:pPr>
        <w:spacing w:line="360" w:lineRule="auto"/>
        <w:ind w:left="720"/>
        <w:jc w:val="both"/>
      </w:pPr>
      <w:r>
        <w:t>La aplicación está pensada inicialmente para un usuario de entre 7 y 14 años, pero en realidad resulta de utilidad para personas de cualquier edad.</w:t>
      </w:r>
      <w:r w:rsidR="009E18A9">
        <w:t xml:space="preserve">  Se espera que la aplicación sirva tanto en el contexto del aula como fuera de él, para que el usuario aprenda tanto a asociar las letras con los sonidos, como a pronunciar los sonidos de la lengua.</w:t>
      </w:r>
    </w:p>
    <w:p w:rsidR="009A3FE4" w:rsidRDefault="00422FC4" w:rsidP="009E18A9">
      <w:pPr>
        <w:spacing w:line="360" w:lineRule="auto"/>
        <w:ind w:left="720"/>
        <w:jc w:val="both"/>
      </w:pPr>
      <w:r>
        <w:t xml:space="preserve">Las imágenes fueron diseñadas por estudiantes de diseño gráfico matriculados en el proyecto. Los botones fueron diseñados por la estudiante Melissa Chaves Orozco.  </w:t>
      </w:r>
      <w:r>
        <w:lastRenderedPageBreak/>
        <w:t>Los audios fueron grabados con el señor Florencio Gamarra Rodríguez, miembro de la comunidad y colaborador del proyecto.</w:t>
      </w:r>
    </w:p>
    <w:p w:rsidR="009A3FE4" w:rsidRDefault="009A3FE4">
      <w:pPr>
        <w:spacing w:line="360" w:lineRule="auto"/>
        <w:jc w:val="both"/>
        <w:rPr>
          <w:b/>
        </w:rPr>
      </w:pPr>
    </w:p>
    <w:p w:rsidR="009A3FE4" w:rsidRDefault="009E18A9">
      <w:pPr>
        <w:numPr>
          <w:ilvl w:val="0"/>
          <w:numId w:val="1"/>
        </w:numPr>
        <w:spacing w:line="360" w:lineRule="auto"/>
        <w:jc w:val="both"/>
        <w:rPr>
          <w:b/>
        </w:rPr>
      </w:pPr>
      <w:r>
        <w:rPr>
          <w:b/>
        </w:rPr>
        <w:t>Diseño de pantallas</w:t>
      </w:r>
    </w:p>
    <w:p w:rsidR="009A3FE4" w:rsidRDefault="009A3FE4">
      <w:pPr>
        <w:spacing w:line="360" w:lineRule="auto"/>
        <w:ind w:left="720"/>
        <w:jc w:val="both"/>
        <w:rPr>
          <w:b/>
        </w:rPr>
      </w:pPr>
    </w:p>
    <w:p w:rsidR="009A3FE4" w:rsidRDefault="00544219" w:rsidP="009E18A9">
      <w:pPr>
        <w:spacing w:line="360" w:lineRule="auto"/>
        <w:ind w:left="720"/>
        <w:jc w:val="both"/>
      </w:pPr>
      <w:r>
        <w:t xml:space="preserve">En esta sección se describen los prototipos o </w:t>
      </w:r>
      <w:proofErr w:type="spellStart"/>
      <w:r>
        <w:t>mock</w:t>
      </w:r>
      <w:proofErr w:type="spellEnd"/>
      <w:r>
        <w:t>-ups, ya sean d</w:t>
      </w:r>
      <w:r w:rsidR="009E18A9">
        <w:t xml:space="preserve">e papel o digitales, para </w:t>
      </w:r>
      <w:proofErr w:type="gramStart"/>
      <w:r w:rsidR="009E18A9">
        <w:t xml:space="preserve">los  </w:t>
      </w:r>
      <w:proofErr w:type="spellStart"/>
      <w:r>
        <w:t>uales</w:t>
      </w:r>
      <w:proofErr w:type="spellEnd"/>
      <w:proofErr w:type="gramEnd"/>
      <w:r>
        <w:t xml:space="preserve"> se basó el diseño inicial y final. Con estos diseños se inició la parte gráfica y visual con la que se interactúa con el usuario meta, por lo que fue evaluado por usuarios de prueba y el coordinador del proyecto, entre otros.</w:t>
      </w:r>
    </w:p>
    <w:p w:rsidR="009A3FE4" w:rsidRDefault="009A3FE4">
      <w:pPr>
        <w:ind w:left="720"/>
        <w:jc w:val="both"/>
      </w:pPr>
    </w:p>
    <w:p w:rsidR="009A3FE4" w:rsidRDefault="00544219">
      <w:pPr>
        <w:numPr>
          <w:ilvl w:val="0"/>
          <w:numId w:val="3"/>
        </w:numPr>
        <w:jc w:val="both"/>
        <w:rPr>
          <w:b/>
        </w:rPr>
      </w:pPr>
      <w:r>
        <w:rPr>
          <w:b/>
        </w:rPr>
        <w:t>Pantalla de inicio:</w:t>
      </w:r>
    </w:p>
    <w:p w:rsidR="009A3FE4" w:rsidRDefault="009A3FE4">
      <w:pPr>
        <w:ind w:left="1440"/>
        <w:jc w:val="both"/>
        <w:rPr>
          <w:b/>
        </w:rPr>
      </w:pPr>
    </w:p>
    <w:p w:rsidR="009A3FE4" w:rsidRDefault="00544219">
      <w:pPr>
        <w:ind w:left="1440"/>
        <w:jc w:val="both"/>
        <w:rPr>
          <w:b/>
        </w:rPr>
      </w:pPr>
      <w:r>
        <w:rPr>
          <w:b/>
          <w:noProof/>
          <w:lang w:val="en-US"/>
        </w:rPr>
        <w:drawing>
          <wp:inline distT="114300" distB="114300" distL="114300" distR="114300">
            <wp:extent cx="3624263" cy="5968097"/>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3624263" cy="5968097"/>
                    </a:xfrm>
                    <a:prstGeom prst="rect">
                      <a:avLst/>
                    </a:prstGeom>
                    <a:ln/>
                  </pic:spPr>
                </pic:pic>
              </a:graphicData>
            </a:graphic>
          </wp:inline>
        </w:drawing>
      </w:r>
    </w:p>
    <w:p w:rsidR="009A3FE4" w:rsidRDefault="009A3FE4">
      <w:pPr>
        <w:ind w:left="1440"/>
        <w:jc w:val="both"/>
        <w:rPr>
          <w:b/>
        </w:rPr>
      </w:pPr>
    </w:p>
    <w:p w:rsidR="009A3FE4" w:rsidRDefault="009E18A9">
      <w:pPr>
        <w:numPr>
          <w:ilvl w:val="0"/>
          <w:numId w:val="3"/>
        </w:numPr>
        <w:jc w:val="both"/>
        <w:rPr>
          <w:b/>
        </w:rPr>
      </w:pPr>
      <w:r>
        <w:rPr>
          <w:b/>
        </w:rPr>
        <w:t>Pantalla del m</w:t>
      </w:r>
      <w:r w:rsidR="00544219">
        <w:rPr>
          <w:b/>
        </w:rPr>
        <w:t>enú selección:</w:t>
      </w:r>
    </w:p>
    <w:p w:rsidR="009A3FE4" w:rsidRDefault="009A3FE4">
      <w:pPr>
        <w:ind w:left="1440"/>
        <w:jc w:val="both"/>
        <w:rPr>
          <w:b/>
        </w:rPr>
      </w:pPr>
    </w:p>
    <w:p w:rsidR="009A3FE4" w:rsidRDefault="00544219">
      <w:pPr>
        <w:ind w:left="1440"/>
        <w:jc w:val="both"/>
        <w:rPr>
          <w:b/>
        </w:rPr>
      </w:pPr>
      <w:r>
        <w:rPr>
          <w:b/>
          <w:noProof/>
          <w:lang w:val="en-US"/>
        </w:rPr>
        <w:drawing>
          <wp:inline distT="114300" distB="114300" distL="114300" distR="114300">
            <wp:extent cx="4038600" cy="69246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t="3452"/>
                    <a:stretch>
                      <a:fillRect/>
                    </a:stretch>
                  </pic:blipFill>
                  <pic:spPr>
                    <a:xfrm>
                      <a:off x="0" y="0"/>
                      <a:ext cx="4038600" cy="6924675"/>
                    </a:xfrm>
                    <a:prstGeom prst="rect">
                      <a:avLst/>
                    </a:prstGeom>
                    <a:ln/>
                  </pic:spPr>
                </pic:pic>
              </a:graphicData>
            </a:graphic>
          </wp:inline>
        </w:drawing>
      </w: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rsidP="009E18A9">
      <w:pPr>
        <w:jc w:val="both"/>
        <w:rPr>
          <w:b/>
        </w:rPr>
      </w:pPr>
    </w:p>
    <w:p w:rsidR="009A3FE4" w:rsidRDefault="009A3FE4">
      <w:pPr>
        <w:ind w:left="1440"/>
        <w:jc w:val="both"/>
        <w:rPr>
          <w:b/>
        </w:rPr>
      </w:pPr>
    </w:p>
    <w:p w:rsidR="009A3FE4" w:rsidRDefault="009E18A9">
      <w:pPr>
        <w:numPr>
          <w:ilvl w:val="0"/>
          <w:numId w:val="3"/>
        </w:numPr>
        <w:jc w:val="both"/>
        <w:rPr>
          <w:b/>
        </w:rPr>
      </w:pPr>
      <w:r>
        <w:rPr>
          <w:b/>
        </w:rPr>
        <w:t>Pantalla de s</w:t>
      </w:r>
      <w:r w:rsidR="00544219">
        <w:rPr>
          <w:b/>
        </w:rPr>
        <w:t>elección de índices:</w:t>
      </w:r>
    </w:p>
    <w:p w:rsidR="009A3FE4" w:rsidRDefault="009A3FE4">
      <w:pPr>
        <w:ind w:left="1440"/>
        <w:jc w:val="both"/>
        <w:rPr>
          <w:b/>
        </w:rPr>
      </w:pPr>
    </w:p>
    <w:p w:rsidR="009A3FE4" w:rsidRDefault="00544219">
      <w:pPr>
        <w:ind w:left="1440"/>
        <w:jc w:val="both"/>
        <w:rPr>
          <w:b/>
        </w:rPr>
      </w:pPr>
      <w:r>
        <w:rPr>
          <w:b/>
          <w:noProof/>
          <w:lang w:val="en-US"/>
        </w:rPr>
        <w:drawing>
          <wp:inline distT="114300" distB="114300" distL="114300" distR="114300">
            <wp:extent cx="3794480" cy="674846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794480" cy="6748463"/>
                    </a:xfrm>
                    <a:prstGeom prst="rect">
                      <a:avLst/>
                    </a:prstGeom>
                    <a:ln/>
                  </pic:spPr>
                </pic:pic>
              </a:graphicData>
            </a:graphic>
          </wp:inline>
        </w:drawing>
      </w: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E18A9">
      <w:pPr>
        <w:numPr>
          <w:ilvl w:val="0"/>
          <w:numId w:val="3"/>
        </w:numPr>
        <w:jc w:val="both"/>
        <w:rPr>
          <w:b/>
        </w:rPr>
      </w:pPr>
      <w:r>
        <w:rPr>
          <w:b/>
        </w:rPr>
        <w:lastRenderedPageBreak/>
        <w:t>Pantalla de i</w:t>
      </w:r>
      <w:r w:rsidR="00544219">
        <w:rPr>
          <w:b/>
        </w:rPr>
        <w:t>nteracción:</w:t>
      </w:r>
    </w:p>
    <w:p w:rsidR="009A3FE4" w:rsidRDefault="009A3FE4">
      <w:pPr>
        <w:ind w:left="1440"/>
        <w:jc w:val="both"/>
        <w:rPr>
          <w:b/>
        </w:rPr>
      </w:pPr>
    </w:p>
    <w:p w:rsidR="009A3FE4" w:rsidRDefault="00544219">
      <w:pPr>
        <w:ind w:left="1440"/>
        <w:jc w:val="both"/>
        <w:rPr>
          <w:b/>
        </w:rPr>
      </w:pPr>
      <w:r>
        <w:rPr>
          <w:b/>
          <w:noProof/>
          <w:lang w:val="en-US"/>
        </w:rPr>
        <w:drawing>
          <wp:inline distT="114300" distB="114300" distL="114300" distR="114300">
            <wp:extent cx="3729038" cy="663421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6634218"/>
                    </a:xfrm>
                    <a:prstGeom prst="rect">
                      <a:avLst/>
                    </a:prstGeom>
                    <a:ln/>
                  </pic:spPr>
                </pic:pic>
              </a:graphicData>
            </a:graphic>
          </wp:inline>
        </w:drawing>
      </w: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544219">
      <w:pPr>
        <w:numPr>
          <w:ilvl w:val="0"/>
          <w:numId w:val="3"/>
        </w:numPr>
        <w:jc w:val="both"/>
        <w:rPr>
          <w:b/>
        </w:rPr>
      </w:pPr>
      <w:r>
        <w:rPr>
          <w:b/>
        </w:rPr>
        <w:lastRenderedPageBreak/>
        <w:t xml:space="preserve">Pantalla de mapeo de </w:t>
      </w:r>
      <w:r>
        <w:rPr>
          <w:b/>
          <w:i/>
        </w:rPr>
        <w:t>equivalencias AFI</w:t>
      </w:r>
      <w:r w:rsidR="009E18A9">
        <w:rPr>
          <w:b/>
        </w:rPr>
        <w:t>:</w:t>
      </w:r>
      <w:r>
        <w:rPr>
          <w:b/>
        </w:rPr>
        <w:br/>
      </w:r>
    </w:p>
    <w:p w:rsidR="009A3FE4" w:rsidRDefault="00544219">
      <w:pPr>
        <w:ind w:left="1440"/>
        <w:jc w:val="both"/>
        <w:rPr>
          <w:b/>
        </w:rPr>
      </w:pPr>
      <w:r>
        <w:rPr>
          <w:b/>
          <w:noProof/>
          <w:lang w:val="en-US"/>
        </w:rPr>
        <w:drawing>
          <wp:inline distT="114300" distB="114300" distL="114300" distR="114300">
            <wp:extent cx="4130550" cy="73485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130550" cy="7348538"/>
                    </a:xfrm>
                    <a:prstGeom prst="rect">
                      <a:avLst/>
                    </a:prstGeom>
                    <a:ln/>
                  </pic:spPr>
                </pic:pic>
              </a:graphicData>
            </a:graphic>
          </wp:inline>
        </w:drawing>
      </w: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E18A9">
      <w:pPr>
        <w:ind w:left="1440"/>
        <w:jc w:val="both"/>
        <w:rPr>
          <w:b/>
        </w:rPr>
      </w:pPr>
      <w:r>
        <w:rPr>
          <w:b/>
        </w:rPr>
        <w:t>Diseño general de flujo</w:t>
      </w:r>
    </w:p>
    <w:p w:rsidR="009A3FE4" w:rsidRDefault="009A3FE4">
      <w:pPr>
        <w:ind w:left="1440"/>
        <w:jc w:val="both"/>
        <w:rPr>
          <w:b/>
        </w:rPr>
      </w:pPr>
    </w:p>
    <w:p w:rsidR="009A3FE4" w:rsidRDefault="00544219">
      <w:pPr>
        <w:ind w:left="1440"/>
        <w:jc w:val="both"/>
        <w:rPr>
          <w:b/>
        </w:rPr>
      </w:pPr>
      <w:r>
        <w:rPr>
          <w:b/>
          <w:noProof/>
          <w:lang w:val="en-US"/>
        </w:rPr>
        <w:drawing>
          <wp:inline distT="114300" distB="114300" distL="114300" distR="114300">
            <wp:extent cx="5597525" cy="644366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97525" cy="6443663"/>
                    </a:xfrm>
                    <a:prstGeom prst="rect">
                      <a:avLst/>
                    </a:prstGeom>
                    <a:ln/>
                  </pic:spPr>
                </pic:pic>
              </a:graphicData>
            </a:graphic>
          </wp:inline>
        </w:drawing>
      </w: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ind w:left="1440"/>
        <w:jc w:val="both"/>
        <w:rPr>
          <w:b/>
        </w:rPr>
      </w:pPr>
    </w:p>
    <w:p w:rsidR="009A3FE4" w:rsidRDefault="009A3FE4">
      <w:pPr>
        <w:jc w:val="both"/>
        <w:rPr>
          <w:b/>
        </w:rPr>
      </w:pPr>
    </w:p>
    <w:p w:rsidR="009A3FE4" w:rsidRDefault="009A3FE4">
      <w:pPr>
        <w:ind w:left="1440"/>
        <w:jc w:val="both"/>
        <w:rPr>
          <w:b/>
        </w:rPr>
      </w:pPr>
    </w:p>
    <w:p w:rsidR="009E18A9" w:rsidRDefault="009E18A9">
      <w:pPr>
        <w:ind w:left="1440"/>
        <w:jc w:val="both"/>
        <w:rPr>
          <w:b/>
        </w:rPr>
      </w:pPr>
    </w:p>
    <w:p w:rsidR="009E18A9" w:rsidRDefault="009E18A9">
      <w:pPr>
        <w:ind w:left="1440"/>
        <w:jc w:val="both"/>
        <w:rPr>
          <w:b/>
        </w:rPr>
      </w:pPr>
    </w:p>
    <w:p w:rsidR="009A3FE4" w:rsidRDefault="009A3FE4">
      <w:pPr>
        <w:ind w:left="720"/>
        <w:jc w:val="both"/>
        <w:rPr>
          <w:b/>
        </w:rPr>
      </w:pPr>
    </w:p>
    <w:p w:rsidR="009A3FE4" w:rsidRDefault="009E18A9">
      <w:pPr>
        <w:numPr>
          <w:ilvl w:val="0"/>
          <w:numId w:val="1"/>
        </w:numPr>
        <w:jc w:val="both"/>
        <w:rPr>
          <w:b/>
        </w:rPr>
      </w:pPr>
      <w:r>
        <w:rPr>
          <w:b/>
        </w:rPr>
        <w:lastRenderedPageBreak/>
        <w:t>Casos de prueba</w:t>
      </w:r>
    </w:p>
    <w:p w:rsidR="009A3FE4" w:rsidRDefault="009A3FE4">
      <w:pPr>
        <w:ind w:left="720"/>
        <w:jc w:val="both"/>
        <w:rPr>
          <w:b/>
        </w:rPr>
      </w:pPr>
    </w:p>
    <w:p w:rsidR="009A3FE4" w:rsidRDefault="00544219">
      <w:pPr>
        <w:spacing w:line="360" w:lineRule="auto"/>
        <w:ind w:left="720"/>
        <w:jc w:val="both"/>
      </w:pPr>
      <w:r>
        <w:t>No se registraron casos de prueba particulares o formales dentro del desarrol</w:t>
      </w:r>
      <w:r w:rsidR="009E18A9">
        <w:t>lo del proyecto. Sin embargo, sí</w:t>
      </w:r>
      <w:r>
        <w:t xml:space="preserve"> se realizaron pruebas de ejecución en serie junto con la implementación del código</w:t>
      </w:r>
      <w:r w:rsidR="009E18A9">
        <w:t>,</w:t>
      </w:r>
      <w:r>
        <w:t xml:space="preserve"> con el fin de corroborar el funcionamiento adecuado de las funciones del programa, como</w:t>
      </w:r>
      <w:r w:rsidR="009E18A9">
        <w:t>,</w:t>
      </w:r>
      <w:r>
        <w:t xml:space="preserve"> por ejemplo, que se muestre la imagen o audio correcto o que se muestre la imagen correctamente con todos los datos esperados.</w:t>
      </w:r>
    </w:p>
    <w:p w:rsidR="009A3FE4" w:rsidRDefault="009A3FE4" w:rsidP="009E18A9">
      <w:pPr>
        <w:spacing w:line="360" w:lineRule="auto"/>
        <w:jc w:val="both"/>
      </w:pPr>
    </w:p>
    <w:p w:rsidR="009A3FE4" w:rsidRDefault="00544219">
      <w:pPr>
        <w:spacing w:line="360" w:lineRule="auto"/>
        <w:jc w:val="both"/>
        <w:rPr>
          <w:b/>
        </w:rPr>
      </w:pPr>
      <w:r>
        <w:rPr>
          <w:b/>
        </w:rPr>
        <w:t>Manual de u</w:t>
      </w:r>
      <w:r w:rsidR="009E18A9">
        <w:rPr>
          <w:b/>
        </w:rPr>
        <w:t>suario</w:t>
      </w:r>
    </w:p>
    <w:p w:rsidR="009A3FE4" w:rsidRDefault="009A3FE4">
      <w:pPr>
        <w:spacing w:line="360" w:lineRule="auto"/>
        <w:jc w:val="both"/>
        <w:rPr>
          <w:b/>
        </w:rPr>
      </w:pPr>
    </w:p>
    <w:p w:rsidR="009A3FE4" w:rsidRDefault="00544219">
      <w:pPr>
        <w:spacing w:line="360" w:lineRule="auto"/>
        <w:jc w:val="both"/>
      </w:pPr>
      <w:r>
        <w:t xml:space="preserve">Para la correcta instalación de la aplicación, se debe descargar </w:t>
      </w:r>
      <w:proofErr w:type="gramStart"/>
      <w:r>
        <w:t>el .</w:t>
      </w:r>
      <w:proofErr w:type="spellStart"/>
      <w:r>
        <w:t>apk</w:t>
      </w:r>
      <w:proofErr w:type="spellEnd"/>
      <w:proofErr w:type="gramEnd"/>
      <w:r>
        <w:t xml:space="preserve"> desde un repositorio, nube o librería de apps en </w:t>
      </w:r>
      <w:r w:rsidR="009E18A9">
        <w:t>línea (</w:t>
      </w:r>
      <w:proofErr w:type="spellStart"/>
      <w:r w:rsidR="009E18A9">
        <w:t>AppStore</w:t>
      </w:r>
      <w:proofErr w:type="spellEnd"/>
      <w:r w:rsidR="009E18A9">
        <w:t xml:space="preserve"> si se encontrara registrada).  U</w:t>
      </w:r>
      <w:r>
        <w:t>na vez descargada en e</w:t>
      </w:r>
      <w:r w:rsidR="009E18A9">
        <w:t>l sistema, si esta no se instaló automá</w:t>
      </w:r>
      <w:r>
        <w:t>ticamente en el sistema</w:t>
      </w:r>
      <w:r w:rsidR="009E18A9">
        <w:t>,</w:t>
      </w:r>
      <w:r>
        <w:t xml:space="preserve"> se deberá realizar el procedimiento manualmente.</w:t>
      </w:r>
    </w:p>
    <w:p w:rsidR="009A3FE4" w:rsidRDefault="00544219">
      <w:pPr>
        <w:spacing w:line="360" w:lineRule="auto"/>
        <w:jc w:val="both"/>
      </w:pPr>
      <w:r>
        <w:t xml:space="preserve">Para instalar </w:t>
      </w:r>
      <w:proofErr w:type="gramStart"/>
      <w:r>
        <w:t>un .</w:t>
      </w:r>
      <w:proofErr w:type="spellStart"/>
      <w:r>
        <w:t>apk</w:t>
      </w:r>
      <w:proofErr w:type="spellEnd"/>
      <w:proofErr w:type="gramEnd"/>
      <w:r>
        <w:t xml:space="preserve"> descargado, se debe dirigir a la carpeta de </w:t>
      </w:r>
      <w:r>
        <w:rPr>
          <w:i/>
        </w:rPr>
        <w:t>descargas</w:t>
      </w:r>
      <w:r>
        <w:t xml:space="preserve"> del sistema y ejecutarlo con un </w:t>
      </w:r>
      <w:proofErr w:type="spellStart"/>
      <w:r>
        <w:rPr>
          <w:i/>
        </w:rPr>
        <w:t>click</w:t>
      </w:r>
      <w:proofErr w:type="spellEnd"/>
      <w:r>
        <w:rPr>
          <w:i/>
        </w:rPr>
        <w:t xml:space="preserve">. </w:t>
      </w:r>
      <w:r>
        <w:t>En algunos casos, principalmente si la</w:t>
      </w:r>
      <w:r w:rsidR="009E18A9">
        <w:t>s aplicaciones tienen</w:t>
      </w:r>
      <w:r>
        <w:t xml:space="preserve"> orígenes desconocidos o terceros a los permitidos por el sistema operativo de Android, se deberá otorgar permisos para instalarlo.</w:t>
      </w:r>
    </w:p>
    <w:p w:rsidR="009A3FE4" w:rsidRDefault="009A3FE4">
      <w:pPr>
        <w:spacing w:line="360" w:lineRule="auto"/>
        <w:jc w:val="both"/>
      </w:pPr>
    </w:p>
    <w:p w:rsidR="009A3FE4" w:rsidRDefault="00544219">
      <w:pPr>
        <w:spacing w:line="360" w:lineRule="auto"/>
        <w:jc w:val="both"/>
      </w:pPr>
      <w:r>
        <w:rPr>
          <w:noProof/>
          <w:lang w:val="en-US"/>
        </w:rPr>
        <w:lastRenderedPageBreak/>
        <w:drawing>
          <wp:inline distT="114300" distB="114300" distL="114300" distR="114300">
            <wp:extent cx="4757738" cy="846434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57738" cy="8464347"/>
                    </a:xfrm>
                    <a:prstGeom prst="rect">
                      <a:avLst/>
                    </a:prstGeom>
                    <a:ln/>
                  </pic:spPr>
                </pic:pic>
              </a:graphicData>
            </a:graphic>
          </wp:inline>
        </w:drawing>
      </w:r>
    </w:p>
    <w:p w:rsidR="009A3FE4" w:rsidRDefault="009A3FE4">
      <w:pPr>
        <w:spacing w:line="360" w:lineRule="auto"/>
        <w:jc w:val="both"/>
      </w:pPr>
    </w:p>
    <w:p w:rsidR="009A3FE4" w:rsidRDefault="00544219">
      <w:pPr>
        <w:spacing w:line="360" w:lineRule="auto"/>
        <w:jc w:val="both"/>
      </w:pPr>
      <w:r>
        <w:rPr>
          <w:noProof/>
          <w:lang w:val="en-US"/>
        </w:rPr>
        <w:lastRenderedPageBreak/>
        <w:drawing>
          <wp:inline distT="114300" distB="114300" distL="114300" distR="114300">
            <wp:extent cx="4944347" cy="8796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44347" cy="8796338"/>
                    </a:xfrm>
                    <a:prstGeom prst="rect">
                      <a:avLst/>
                    </a:prstGeom>
                    <a:ln/>
                  </pic:spPr>
                </pic:pic>
              </a:graphicData>
            </a:graphic>
          </wp:inline>
        </w:drawing>
      </w:r>
    </w:p>
    <w:p w:rsidR="009A3FE4" w:rsidRDefault="009A3FE4">
      <w:pPr>
        <w:spacing w:line="360" w:lineRule="auto"/>
        <w:jc w:val="both"/>
      </w:pPr>
    </w:p>
    <w:p w:rsidR="009A3FE4" w:rsidRDefault="00544219">
      <w:pPr>
        <w:spacing w:line="360" w:lineRule="auto"/>
        <w:jc w:val="both"/>
      </w:pPr>
      <w:r>
        <w:t>Respecto a los requisitos del sistema</w:t>
      </w:r>
      <w:r w:rsidR="009E18A9">
        <w:t>,</w:t>
      </w:r>
      <w:r>
        <w:t xml:space="preserve"> es necesario que el dispositivo tenga instalado Android o algún derivado de este. No es compatible en dispositivos IOS, Sony, Windows o similares.</w:t>
      </w:r>
    </w:p>
    <w:p w:rsidR="009A3FE4" w:rsidRDefault="00544219">
      <w:pPr>
        <w:spacing w:line="360" w:lineRule="auto"/>
        <w:jc w:val="both"/>
      </w:pPr>
      <w:r>
        <w:t xml:space="preserve">Si se utiliza una distribución propia de Android es recomendable que sea el api de nivel 23, </w:t>
      </w:r>
      <w:proofErr w:type="spellStart"/>
      <w:r>
        <w:rPr>
          <w:i/>
        </w:rPr>
        <w:t>Marshmellow</w:t>
      </w:r>
      <w:proofErr w:type="spellEnd"/>
      <w:r>
        <w:rPr>
          <w:i/>
        </w:rPr>
        <w:t xml:space="preserve"> </w:t>
      </w:r>
      <w:r>
        <w:t>o superior, para una óptima experiencia, pero también es compatible con api de nivel inferior.</w:t>
      </w:r>
    </w:p>
    <w:p w:rsidR="009A3FE4" w:rsidRDefault="009A3FE4">
      <w:pPr>
        <w:spacing w:line="360" w:lineRule="auto"/>
        <w:jc w:val="both"/>
      </w:pPr>
    </w:p>
    <w:p w:rsidR="009A3FE4" w:rsidRDefault="00544219">
      <w:pPr>
        <w:spacing w:line="360" w:lineRule="auto"/>
        <w:jc w:val="both"/>
      </w:pPr>
      <w:r>
        <w:t>Para el manejo ordinario del dispositivo y del programa estipulado, no se requiere ningún conocimiento previo del funcionamiento. La interfaz es amigable e intuitiva al usuario. En caso de cualquier consulta, seguidamente se explicará paso a paso una ejecución habitual del programa.</w:t>
      </w:r>
    </w:p>
    <w:p w:rsidR="009A3FE4" w:rsidRDefault="009A3FE4">
      <w:pPr>
        <w:spacing w:line="360" w:lineRule="auto"/>
        <w:jc w:val="both"/>
        <w:rPr>
          <w:b/>
        </w:rPr>
      </w:pPr>
    </w:p>
    <w:p w:rsidR="009A3FE4" w:rsidRDefault="00544219">
      <w:pPr>
        <w:spacing w:line="360" w:lineRule="auto"/>
        <w:jc w:val="both"/>
      </w:pPr>
      <w:r>
        <w:t xml:space="preserve">Se explicará el funcionamiento básico y adecuado de la aplicación, paso por paso y siguiendo cada una de sus funcionalidades. Tómese como referencia la sección </w:t>
      </w:r>
      <w:r>
        <w:rPr>
          <w:b/>
        </w:rPr>
        <w:t>Diseño General de Flujo</w:t>
      </w:r>
      <w:r>
        <w:t>.</w:t>
      </w:r>
    </w:p>
    <w:p w:rsidR="009A3FE4" w:rsidRDefault="009A3FE4">
      <w:pPr>
        <w:spacing w:line="360" w:lineRule="auto"/>
        <w:jc w:val="both"/>
        <w:rPr>
          <w:b/>
        </w:rPr>
      </w:pPr>
    </w:p>
    <w:p w:rsidR="009A3FE4" w:rsidRDefault="00544219">
      <w:pPr>
        <w:spacing w:line="360" w:lineRule="auto"/>
        <w:jc w:val="both"/>
      </w:pPr>
      <w:r>
        <w:t>La aplicación inicia con un título describiendo el nombre del proyecto. Seguidamente aparece una pantalla interactiva de selección que muestra las</w:t>
      </w:r>
      <w:r w:rsidR="009E18A9">
        <w:t xml:space="preserve"> letras </w:t>
      </w:r>
      <w:r>
        <w:t>(</w:t>
      </w:r>
      <w:r>
        <w:rPr>
          <w:b/>
        </w:rPr>
        <w:t>Pantalla de selección de índices</w:t>
      </w:r>
      <w:r>
        <w:t xml:space="preserve">). </w:t>
      </w:r>
    </w:p>
    <w:p w:rsidR="009A3FE4" w:rsidRDefault="009A3FE4">
      <w:pPr>
        <w:spacing w:line="360" w:lineRule="auto"/>
        <w:jc w:val="both"/>
      </w:pPr>
    </w:p>
    <w:p w:rsidR="009A3FE4" w:rsidRDefault="00544219">
      <w:pPr>
        <w:spacing w:line="360" w:lineRule="auto"/>
        <w:jc w:val="both"/>
      </w:pPr>
      <w:r>
        <w:t>En la esquina superior izquierda se encuentra un icono de opciones que le permiten al usuario movilizarse a lo largo de las diferentes secciones de la aplicación (</w:t>
      </w:r>
      <w:r>
        <w:rPr>
          <w:b/>
        </w:rPr>
        <w:t>Menú de selección</w:t>
      </w:r>
      <w:r>
        <w:t>).</w:t>
      </w:r>
    </w:p>
    <w:p w:rsidR="009A3FE4" w:rsidRDefault="00544219">
      <w:pPr>
        <w:spacing w:line="360" w:lineRule="auto"/>
        <w:jc w:val="both"/>
      </w:pPr>
      <w:r>
        <w:t xml:space="preserve">La primera sección (default) es la de la </w:t>
      </w:r>
      <w:r>
        <w:rPr>
          <w:i/>
        </w:rPr>
        <w:t>Pantalla de selección de índices</w:t>
      </w:r>
      <w:r>
        <w:t xml:space="preserve"> o bien “</w:t>
      </w:r>
      <w:r>
        <w:rPr>
          <w:i/>
        </w:rPr>
        <w:t>Alfabeto”</w:t>
      </w:r>
      <w:r w:rsidR="009E18A9">
        <w:rPr>
          <w:i/>
        </w:rPr>
        <w:t xml:space="preserve">, </w:t>
      </w:r>
      <w:r>
        <w:t xml:space="preserve">como lo indican las opciones de la lista. </w:t>
      </w:r>
    </w:p>
    <w:p w:rsidR="009A3FE4" w:rsidRDefault="00544219">
      <w:pPr>
        <w:spacing w:line="360" w:lineRule="auto"/>
        <w:jc w:val="both"/>
      </w:pPr>
      <w:r>
        <w:t xml:space="preserve">Al seleccionar un índice se redirige hacia otra pantalla donde aparecen las </w:t>
      </w:r>
      <w:r w:rsidR="00C33799">
        <w:t>letras aisladas</w:t>
      </w:r>
      <w:r>
        <w:t xml:space="preserve"> con sus respectivas imágenes </w:t>
      </w:r>
      <w:r w:rsidR="00C33799">
        <w:t>de palabras de ejemplo</w:t>
      </w:r>
      <w:r>
        <w:t xml:space="preserve"> (</w:t>
      </w:r>
      <w:r>
        <w:rPr>
          <w:b/>
        </w:rPr>
        <w:t>Pantalla de interacción</w:t>
      </w:r>
      <w:r w:rsidR="00C33799">
        <w:t>).</w:t>
      </w:r>
    </w:p>
    <w:p w:rsidR="009A3FE4" w:rsidRDefault="00544219">
      <w:pPr>
        <w:spacing w:line="360" w:lineRule="auto"/>
        <w:jc w:val="both"/>
      </w:pPr>
      <w:r>
        <w:t>En caso de querer regresar a la pantalla de selección de índices</w:t>
      </w:r>
      <w:r w:rsidR="00C33799">
        <w:t>,</w:t>
      </w:r>
      <w:r>
        <w:t xml:space="preserve"> se puede oprimir la tecla o icono de </w:t>
      </w:r>
      <w:r w:rsidR="00C33799">
        <w:t>regreso o “atrás” que trae de fá</w:t>
      </w:r>
      <w:r>
        <w:t>brica el celular.</w:t>
      </w:r>
    </w:p>
    <w:p w:rsidR="009A3FE4" w:rsidRDefault="00C33799">
      <w:pPr>
        <w:spacing w:line="360" w:lineRule="auto"/>
        <w:jc w:val="both"/>
      </w:pPr>
      <w:r>
        <w:t>Una vez en la pantalla de i</w:t>
      </w:r>
      <w:r w:rsidR="00544219">
        <w:t xml:space="preserve">nteracción, se puede oprimir o “seleccionar” una de las imágenes presentes para escuchar el sonido de la palabra. También, si se desea, se puede mover o trasladar de una pantalla de índice a otro, realizando un movimiento deslizante hacia la derecha o la izquierda. </w:t>
      </w:r>
    </w:p>
    <w:p w:rsidR="009A3FE4" w:rsidRDefault="00C33799">
      <w:pPr>
        <w:spacing w:line="360" w:lineRule="auto"/>
        <w:jc w:val="both"/>
        <w:rPr>
          <w:b/>
          <w:i/>
        </w:rPr>
      </w:pPr>
      <w:r>
        <w:t>La s</w:t>
      </w:r>
      <w:r w:rsidR="00544219">
        <w:t xml:space="preserve">egunda opción permite trasladarse a la </w:t>
      </w:r>
      <w:r w:rsidR="00544219">
        <w:rPr>
          <w:b/>
        </w:rPr>
        <w:t xml:space="preserve">Pantalla de equivalencia AFI. </w:t>
      </w:r>
      <w:r w:rsidR="00544219">
        <w:t>En dicha ventana se muestra un</w:t>
      </w:r>
      <w:r>
        <w:t xml:space="preserve">a tabla con las letras de la lengua </w:t>
      </w:r>
      <w:proofErr w:type="spellStart"/>
      <w:r>
        <w:t>brorán</w:t>
      </w:r>
      <w:proofErr w:type="spellEnd"/>
      <w:r>
        <w:t xml:space="preserve"> y qué sonidos representan estas en e</w:t>
      </w:r>
      <w:r w:rsidR="00544219">
        <w:t xml:space="preserve">l </w:t>
      </w:r>
      <w:r w:rsidR="00544219">
        <w:rPr>
          <w:i/>
        </w:rPr>
        <w:t>Alfabeto Fonético Internacional</w:t>
      </w:r>
      <w:r w:rsidR="00544219">
        <w:t xml:space="preserve">, como se ilustra en el punto 5. de la sección de </w:t>
      </w:r>
      <w:r w:rsidR="00544219">
        <w:rPr>
          <w:b/>
        </w:rPr>
        <w:t>Diseño de páginas.</w:t>
      </w:r>
    </w:p>
    <w:p w:rsidR="009A3FE4" w:rsidRDefault="009A3FE4">
      <w:pPr>
        <w:spacing w:line="360" w:lineRule="auto"/>
        <w:jc w:val="both"/>
      </w:pPr>
    </w:p>
    <w:p w:rsidR="009A3FE4" w:rsidRDefault="00544219">
      <w:pPr>
        <w:spacing w:line="360" w:lineRule="auto"/>
        <w:jc w:val="both"/>
        <w:rPr>
          <w:b/>
        </w:rPr>
      </w:pPr>
      <w:r>
        <w:lastRenderedPageBreak/>
        <w:t>Finalmente</w:t>
      </w:r>
      <w:r w:rsidR="00C33799">
        <w:t>,</w:t>
      </w:r>
      <w:r>
        <w:t xml:space="preserve"> la tercera opción presenta los créditos relaciona</w:t>
      </w:r>
      <w:r w:rsidR="00C33799">
        <w:t xml:space="preserve">dos al proyecto: </w:t>
      </w:r>
      <w:r>
        <w:t xml:space="preserve">las personas involucradas en la etapa del desarrollo del proyecto, en la formación del proyecto, entidades a quienes pertenecen, entre otros. Dicho listado está presente en el documento bajo la sección </w:t>
      </w:r>
      <w:r>
        <w:rPr>
          <w:b/>
        </w:rPr>
        <w:t>Aspectos legales.</w:t>
      </w:r>
    </w:p>
    <w:p w:rsidR="009A3FE4" w:rsidRDefault="009A3FE4">
      <w:pPr>
        <w:spacing w:line="360" w:lineRule="auto"/>
        <w:jc w:val="both"/>
        <w:rPr>
          <w:b/>
        </w:rPr>
      </w:pPr>
    </w:p>
    <w:p w:rsidR="009A3FE4" w:rsidRDefault="00544219">
      <w:pPr>
        <w:spacing w:line="360" w:lineRule="auto"/>
        <w:jc w:val="both"/>
      </w:pPr>
      <w:r>
        <w:t>En caso de cualquier otra duda no explicada previamente respecto al funcionamiento de la aplicación o bien alguna queja o consulta respec</w:t>
      </w:r>
      <w:r w:rsidR="00C33799">
        <w:t>to al mal funcionamiento de esta</w:t>
      </w:r>
      <w:r>
        <w:t>, favor comunicarse al siguiente contacto:</w:t>
      </w:r>
    </w:p>
    <w:p w:rsidR="009A3FE4" w:rsidRDefault="00C33799">
      <w:pPr>
        <w:spacing w:line="360" w:lineRule="auto"/>
        <w:jc w:val="both"/>
      </w:pPr>
      <w:r>
        <w:rPr>
          <w:b/>
        </w:rPr>
        <w:t>dipalicori.efll@ucr.ac.cr</w:t>
      </w:r>
    </w:p>
    <w:p w:rsidR="009A3FE4" w:rsidRDefault="009A3FE4">
      <w:pPr>
        <w:spacing w:line="360" w:lineRule="auto"/>
        <w:jc w:val="both"/>
        <w:rPr>
          <w:b/>
        </w:rPr>
      </w:pPr>
    </w:p>
    <w:p w:rsidR="009A3FE4" w:rsidRDefault="00C33799">
      <w:pPr>
        <w:spacing w:line="360" w:lineRule="auto"/>
        <w:jc w:val="both"/>
        <w:rPr>
          <w:b/>
        </w:rPr>
      </w:pPr>
      <w:r>
        <w:rPr>
          <w:b/>
        </w:rPr>
        <w:t>Arquitectura de la aplicación</w:t>
      </w:r>
    </w:p>
    <w:p w:rsidR="009A3FE4" w:rsidRDefault="009A3FE4">
      <w:pPr>
        <w:spacing w:line="360" w:lineRule="auto"/>
        <w:jc w:val="both"/>
        <w:rPr>
          <w:b/>
        </w:rPr>
      </w:pPr>
    </w:p>
    <w:p w:rsidR="009A3FE4" w:rsidRDefault="00544219">
      <w:pPr>
        <w:numPr>
          <w:ilvl w:val="0"/>
          <w:numId w:val="2"/>
        </w:numPr>
        <w:spacing w:line="360" w:lineRule="auto"/>
        <w:jc w:val="both"/>
        <w:rPr>
          <w:b/>
        </w:rPr>
      </w:pPr>
      <w:r>
        <w:rPr>
          <w:b/>
        </w:rPr>
        <w:t>Tipo</w:t>
      </w:r>
    </w:p>
    <w:p w:rsidR="009A3FE4" w:rsidRDefault="00544219">
      <w:pPr>
        <w:spacing w:line="360" w:lineRule="auto"/>
        <w:ind w:left="720"/>
        <w:jc w:val="both"/>
      </w:pPr>
      <w:r>
        <w:t xml:space="preserve">La aplicación fue diseñada bajo y para un ambiente nativo de Android, utilizando la herramienta de desarrollo </w:t>
      </w:r>
      <w:proofErr w:type="spellStart"/>
      <w:r>
        <w:t>Android.Studio</w:t>
      </w:r>
      <w:proofErr w:type="spellEnd"/>
      <w:r>
        <w:t>.</w:t>
      </w:r>
    </w:p>
    <w:p w:rsidR="009A3FE4" w:rsidRDefault="009A3FE4">
      <w:pPr>
        <w:spacing w:line="360" w:lineRule="auto"/>
        <w:ind w:left="720"/>
        <w:jc w:val="both"/>
        <w:rPr>
          <w:b/>
        </w:rPr>
      </w:pPr>
    </w:p>
    <w:p w:rsidR="009A3FE4" w:rsidRDefault="00544219">
      <w:pPr>
        <w:numPr>
          <w:ilvl w:val="0"/>
          <w:numId w:val="2"/>
        </w:numPr>
        <w:spacing w:line="360" w:lineRule="auto"/>
        <w:jc w:val="both"/>
        <w:rPr>
          <w:b/>
        </w:rPr>
      </w:pPr>
      <w:r>
        <w:rPr>
          <w:b/>
        </w:rPr>
        <w:t>Modelado *revisar*</w:t>
      </w:r>
    </w:p>
    <w:p w:rsidR="009A3FE4" w:rsidRDefault="009A3FE4">
      <w:pPr>
        <w:spacing w:line="360" w:lineRule="auto"/>
        <w:ind w:left="720"/>
        <w:jc w:val="both"/>
        <w:rPr>
          <w:b/>
        </w:rPr>
      </w:pPr>
    </w:p>
    <w:p w:rsidR="009A3FE4" w:rsidRDefault="00544219">
      <w:pPr>
        <w:spacing w:line="360" w:lineRule="auto"/>
        <w:ind w:left="720"/>
        <w:jc w:val="both"/>
      </w:pPr>
      <w:r>
        <w:t>La arquitectura de la aplicación consta de una gran cantidad de clases, muchas de las cuales se pueden distribuir en 4 tipos.</w:t>
      </w:r>
    </w:p>
    <w:p w:rsidR="009A3FE4" w:rsidRDefault="00544219">
      <w:pPr>
        <w:spacing w:line="360" w:lineRule="auto"/>
        <w:ind w:left="720"/>
        <w:jc w:val="both"/>
      </w:pPr>
      <w:r>
        <w:t xml:space="preserve">El </w:t>
      </w:r>
      <w:r>
        <w:rPr>
          <w:b/>
        </w:rPr>
        <w:t>primer tipo</w:t>
      </w:r>
      <w:r>
        <w:t xml:space="preserve"> corresponde a la clase BuildConfig.java. Esta clase particularmente permite describir cómo se debe construir o compilar dicho programa en un ambiente </w:t>
      </w:r>
      <w:proofErr w:type="spellStart"/>
      <w:r>
        <w:t>android</w:t>
      </w:r>
      <w:proofErr w:type="spellEnd"/>
      <w:r>
        <w:t xml:space="preserve">, describiendo datos como: un ID significativo y distintivo, el tipo de </w:t>
      </w:r>
      <w:proofErr w:type="spellStart"/>
      <w:r>
        <w:t>debugging</w:t>
      </w:r>
      <w:proofErr w:type="spellEnd"/>
      <w:r>
        <w:t xml:space="preserve">, un número de </w:t>
      </w:r>
      <w:proofErr w:type="spellStart"/>
      <w:r>
        <w:t>versionamiento</w:t>
      </w:r>
      <w:proofErr w:type="spellEnd"/>
      <w:r>
        <w:t>.</w:t>
      </w:r>
    </w:p>
    <w:p w:rsidR="009A3FE4" w:rsidRDefault="00544219">
      <w:pPr>
        <w:spacing w:line="360" w:lineRule="auto"/>
        <w:ind w:left="720"/>
        <w:jc w:val="both"/>
      </w:pPr>
      <w:r>
        <w:t xml:space="preserve">El </w:t>
      </w:r>
      <w:r>
        <w:rPr>
          <w:b/>
        </w:rPr>
        <w:t xml:space="preserve">segundo tipo </w:t>
      </w:r>
      <w:r>
        <w:t xml:space="preserve">corresponde a la clase CasoN.java, donde N corresponde a un número entre 1 y 37 inclusive. Cada Clase equivale a </w:t>
      </w:r>
      <w:r w:rsidR="00E92351">
        <w:t xml:space="preserve">una de las letras del alfabeto </w:t>
      </w:r>
      <w:proofErr w:type="spellStart"/>
      <w:r w:rsidR="00E92351">
        <w:t>b</w:t>
      </w:r>
      <w:r>
        <w:t>roranso</w:t>
      </w:r>
      <w:proofErr w:type="spellEnd"/>
      <w:r>
        <w:t xml:space="preserve">. Es decir que desde el </w:t>
      </w:r>
      <w:proofErr w:type="spellStart"/>
      <w:r>
        <w:t>main</w:t>
      </w:r>
      <w:proofErr w:type="spellEnd"/>
      <w:r>
        <w:t xml:space="preserve"> </w:t>
      </w:r>
      <w:proofErr w:type="spellStart"/>
      <w:r>
        <w:t>activity</w:t>
      </w:r>
      <w:proofErr w:type="spellEnd"/>
      <w:r>
        <w:t xml:space="preserve">, cuando se realiza una </w:t>
      </w:r>
      <w:proofErr w:type="spellStart"/>
      <w:r>
        <w:t>action</w:t>
      </w:r>
      <w:proofErr w:type="spellEnd"/>
      <w:r>
        <w:t xml:space="preserve"> de </w:t>
      </w:r>
      <w:proofErr w:type="spellStart"/>
      <w:r>
        <w:rPr>
          <w:i/>
        </w:rPr>
        <w:t>click</w:t>
      </w:r>
      <w:proofErr w:type="spellEnd"/>
      <w:r>
        <w:t xml:space="preserve"> sobre un índice (letra) del alfabeto</w:t>
      </w:r>
      <w:r w:rsidR="00E92351">
        <w:t>,</w:t>
      </w:r>
      <w:r>
        <w:t xml:space="preserve"> se hace un llamado al Caso con la letra asociada.</w:t>
      </w:r>
    </w:p>
    <w:p w:rsidR="009A3FE4" w:rsidRDefault="009A3FE4">
      <w:pPr>
        <w:spacing w:line="360" w:lineRule="auto"/>
        <w:ind w:left="720"/>
        <w:jc w:val="both"/>
      </w:pPr>
    </w:p>
    <w:p w:rsidR="009A3FE4" w:rsidRDefault="00544219">
      <w:pPr>
        <w:spacing w:line="360" w:lineRule="auto"/>
        <w:ind w:left="720"/>
        <w:jc w:val="both"/>
      </w:pPr>
      <w:r>
        <w:t xml:space="preserve">El </w:t>
      </w:r>
      <w:r>
        <w:rPr>
          <w:b/>
        </w:rPr>
        <w:t xml:space="preserve">tercer tipo </w:t>
      </w:r>
      <w:r>
        <w:t xml:space="preserve">corresponde a la clase FragmentX.java, donde X corresponde a un número entre 1 y 3 inclusive. Está conectado principalmente con </w:t>
      </w:r>
      <w:proofErr w:type="spellStart"/>
      <w:r>
        <w:t>Main</w:t>
      </w:r>
      <w:proofErr w:type="spellEnd"/>
      <w:r>
        <w:t xml:space="preserve"> </w:t>
      </w:r>
      <w:proofErr w:type="spellStart"/>
      <w:r>
        <w:t>Activity</w:t>
      </w:r>
      <w:proofErr w:type="spellEnd"/>
      <w:r>
        <w:t xml:space="preserve"> y se encarga de accionar y mostrar la ventana respectiva del menú de navegación (o </w:t>
      </w:r>
      <w:r>
        <w:rPr>
          <w:b/>
        </w:rPr>
        <w:t>Menú de Selección</w:t>
      </w:r>
      <w:r>
        <w:t xml:space="preserve">). Cuando se realiza un </w:t>
      </w:r>
      <w:proofErr w:type="spellStart"/>
      <w:r>
        <w:rPr>
          <w:i/>
        </w:rPr>
        <w:t>click</w:t>
      </w:r>
      <w:proofErr w:type="spellEnd"/>
      <w:r>
        <w:t xml:space="preserve"> en el </w:t>
      </w:r>
      <w:proofErr w:type="spellStart"/>
      <w:r>
        <w:t>menu</w:t>
      </w:r>
      <w:proofErr w:type="spellEnd"/>
      <w:r>
        <w:t xml:space="preserve"> de selección se hace un</w:t>
      </w:r>
      <w:r w:rsidR="00E92351">
        <w:t>a</w:t>
      </w:r>
      <w:r>
        <w:t xml:space="preserve"> llamada al </w:t>
      </w:r>
      <w:proofErr w:type="spellStart"/>
      <w:r>
        <w:t>fragment</w:t>
      </w:r>
      <w:proofErr w:type="spellEnd"/>
      <w:r>
        <w:t xml:space="preserve"> correspondiente para esa ventana (Alfabeto, equivalencias AFI, </w:t>
      </w:r>
      <w:proofErr w:type="spellStart"/>
      <w:r>
        <w:t>Creditos</w:t>
      </w:r>
      <w:proofErr w:type="spellEnd"/>
      <w:r>
        <w:t>)</w:t>
      </w:r>
    </w:p>
    <w:p w:rsidR="009A3FE4" w:rsidRDefault="009A3FE4">
      <w:pPr>
        <w:spacing w:line="360" w:lineRule="auto"/>
        <w:ind w:left="720"/>
        <w:jc w:val="both"/>
      </w:pPr>
    </w:p>
    <w:p w:rsidR="009A3FE4" w:rsidRDefault="00544219" w:rsidP="00E92351">
      <w:pPr>
        <w:spacing w:line="360" w:lineRule="auto"/>
        <w:ind w:left="720"/>
        <w:jc w:val="both"/>
        <w:rPr>
          <w:b/>
        </w:rPr>
      </w:pPr>
      <w:r>
        <w:lastRenderedPageBreak/>
        <w:t xml:space="preserve">El </w:t>
      </w:r>
      <w:r w:rsidR="00E92351">
        <w:rPr>
          <w:b/>
        </w:rPr>
        <w:t xml:space="preserve">cuarto tipo </w:t>
      </w:r>
      <w:r>
        <w:t>corresponde a la clase MainActivity.java, la vista “Controladora” principal. Trabaja con re</w:t>
      </w:r>
      <w:r w:rsidR="00E92351">
        <w:t xml:space="preserve">lación a las clases </w:t>
      </w:r>
      <w:proofErr w:type="spellStart"/>
      <w:r w:rsidR="00E92351">
        <w:t>Fragment</w:t>
      </w:r>
      <w:proofErr w:type="spellEnd"/>
      <w:r w:rsidR="00E92351">
        <w:t xml:space="preserve">, </w:t>
      </w:r>
      <w:r>
        <w:t xml:space="preserve">las que utiliza para las opciones de navegación en el menú de selección, mediante la creación de un nuevo Objeto. Principalmente hace llamados a la clase </w:t>
      </w:r>
      <w:r>
        <w:rPr>
          <w:b/>
        </w:rPr>
        <w:t xml:space="preserve">R0540R </w:t>
      </w:r>
      <w:r>
        <w:t>por medio de invocaciones de los atributos de la clase.</w:t>
      </w:r>
      <w:r>
        <w:rPr>
          <w:b/>
        </w:rPr>
        <w:t xml:space="preserve"> </w:t>
      </w:r>
    </w:p>
    <w:p w:rsidR="009A3FE4" w:rsidRDefault="009A3FE4">
      <w:pPr>
        <w:spacing w:line="360" w:lineRule="auto"/>
        <w:jc w:val="both"/>
        <w:rPr>
          <w:b/>
        </w:rPr>
      </w:pPr>
    </w:p>
    <w:p w:rsidR="009A3FE4" w:rsidRDefault="00E92351">
      <w:pPr>
        <w:spacing w:line="360" w:lineRule="auto"/>
        <w:jc w:val="both"/>
        <w:rPr>
          <w:b/>
        </w:rPr>
      </w:pPr>
      <w:r>
        <w:rPr>
          <w:b/>
        </w:rPr>
        <w:t>Lenguajes y convenciones</w:t>
      </w:r>
    </w:p>
    <w:p w:rsidR="009A3FE4" w:rsidRDefault="009A3FE4">
      <w:pPr>
        <w:spacing w:line="360" w:lineRule="auto"/>
        <w:jc w:val="both"/>
        <w:rPr>
          <w:b/>
        </w:rPr>
      </w:pPr>
    </w:p>
    <w:p w:rsidR="009A3FE4" w:rsidRDefault="00544219">
      <w:pPr>
        <w:spacing w:line="360" w:lineRule="auto"/>
        <w:jc w:val="both"/>
      </w:pPr>
      <w:r>
        <w:t xml:space="preserve">Dado que se trabajó en un ambiente nativo de </w:t>
      </w:r>
      <w:proofErr w:type="spellStart"/>
      <w:r>
        <w:t>android</w:t>
      </w:r>
      <w:proofErr w:type="spellEnd"/>
      <w:r>
        <w:t>, el lenguaje utilizado fue Java de Android y sus módulos dependientes. Dicho lenguaje</w:t>
      </w:r>
      <w:r w:rsidR="00E92351">
        <w:t xml:space="preserve"> fue el único utilizado a lo largo de todo el </w:t>
      </w:r>
      <w:r>
        <w:t>programa.</w:t>
      </w:r>
    </w:p>
    <w:p w:rsidR="009A3FE4" w:rsidRDefault="009A3FE4">
      <w:pPr>
        <w:spacing w:line="360" w:lineRule="auto"/>
        <w:jc w:val="both"/>
        <w:rPr>
          <w:b/>
        </w:rPr>
      </w:pPr>
    </w:p>
    <w:p w:rsidR="009A3FE4" w:rsidRDefault="00544219">
      <w:pPr>
        <w:spacing w:line="360" w:lineRule="auto"/>
        <w:jc w:val="both"/>
      </w:pPr>
      <w:r>
        <w:t xml:space="preserve">En el desarrollo del programa se utilizó una convención para el nombramiento de variables mediante el método </w:t>
      </w:r>
      <w:proofErr w:type="spellStart"/>
      <w:r>
        <w:rPr>
          <w:i/>
        </w:rPr>
        <w:t>lower</w:t>
      </w:r>
      <w:proofErr w:type="spellEnd"/>
      <w:r>
        <w:rPr>
          <w:i/>
        </w:rPr>
        <w:t xml:space="preserve"> </w:t>
      </w:r>
      <w:proofErr w:type="spellStart"/>
      <w:r>
        <w:rPr>
          <w:i/>
        </w:rPr>
        <w:t>camel</w:t>
      </w:r>
      <w:proofErr w:type="spellEnd"/>
      <w:r>
        <w:rPr>
          <w:i/>
        </w:rPr>
        <w:t xml:space="preserve"> case</w:t>
      </w:r>
      <w:r w:rsidR="00E92351">
        <w:t>, por lo que</w:t>
      </w:r>
      <w:r>
        <w:t xml:space="preserve"> cada variable, que esté compuesta por más de una palabra, comenzará con la primera letra en minúscula y cada inicio de palabra después de esa en mayúscula.</w:t>
      </w:r>
    </w:p>
    <w:p w:rsidR="009A3FE4" w:rsidRDefault="009A3FE4">
      <w:pPr>
        <w:spacing w:line="360" w:lineRule="auto"/>
        <w:jc w:val="both"/>
        <w:rPr>
          <w:b/>
        </w:rPr>
      </w:pPr>
    </w:p>
    <w:p w:rsidR="009A3FE4" w:rsidRDefault="00E92351">
      <w:pPr>
        <w:spacing w:line="360" w:lineRule="auto"/>
        <w:jc w:val="both"/>
        <w:rPr>
          <w:b/>
        </w:rPr>
      </w:pPr>
      <w:r>
        <w:rPr>
          <w:b/>
        </w:rPr>
        <w:t>Aspectos Legales:</w:t>
      </w:r>
    </w:p>
    <w:p w:rsidR="009A3FE4" w:rsidRDefault="009A3FE4">
      <w:pPr>
        <w:spacing w:line="360" w:lineRule="auto"/>
        <w:jc w:val="both"/>
      </w:pPr>
    </w:p>
    <w:p w:rsidR="009A3FE4" w:rsidRDefault="00544219">
      <w:pPr>
        <w:spacing w:line="360" w:lineRule="auto"/>
        <w:jc w:val="both"/>
      </w:pPr>
      <w:r>
        <w:t>Vicerrectoría de Acción Social</w:t>
      </w:r>
    </w:p>
    <w:p w:rsidR="009A3FE4" w:rsidRDefault="00544219">
      <w:pPr>
        <w:spacing w:line="360" w:lineRule="auto"/>
        <w:jc w:val="both"/>
      </w:pPr>
      <w:r>
        <w:t>Escuela de Filología, Lingüística y Literatura</w:t>
      </w:r>
    </w:p>
    <w:p w:rsidR="009A3FE4" w:rsidRDefault="00544219">
      <w:pPr>
        <w:spacing w:line="360" w:lineRule="auto"/>
        <w:jc w:val="both"/>
      </w:pPr>
      <w:r>
        <w:t>TC-625 Lenguas y tradiciones orales de Costa Rica</w:t>
      </w:r>
    </w:p>
    <w:p w:rsidR="009A3FE4" w:rsidRDefault="00544219">
      <w:pPr>
        <w:spacing w:line="360" w:lineRule="auto"/>
        <w:jc w:val="both"/>
      </w:pPr>
      <w:r>
        <w:t xml:space="preserve">Bi </w:t>
      </w:r>
      <w:proofErr w:type="spellStart"/>
      <w:r>
        <w:t>t’rócuo</w:t>
      </w:r>
      <w:proofErr w:type="spellEnd"/>
      <w:r>
        <w:t xml:space="preserve"> </w:t>
      </w:r>
      <w:proofErr w:type="spellStart"/>
      <w:r>
        <w:t>rón</w:t>
      </w:r>
      <w:proofErr w:type="spellEnd"/>
      <w:r>
        <w:t xml:space="preserve">̈ e </w:t>
      </w:r>
      <w:proofErr w:type="spellStart"/>
      <w:r>
        <w:t>ŕë́i</w:t>
      </w:r>
      <w:proofErr w:type="spellEnd"/>
      <w:r>
        <w:t xml:space="preserve"> </w:t>
      </w:r>
      <w:proofErr w:type="spellStart"/>
      <w:r>
        <w:t>ení</w:t>
      </w:r>
      <w:proofErr w:type="spellEnd"/>
    </w:p>
    <w:p w:rsidR="009A3FE4" w:rsidRDefault="00544219">
      <w:pPr>
        <w:spacing w:line="360" w:lineRule="auto"/>
        <w:jc w:val="both"/>
      </w:pPr>
      <w:r>
        <w:t xml:space="preserve">Los sonidos de la lengua de </w:t>
      </w:r>
      <w:proofErr w:type="spellStart"/>
      <w:r>
        <w:t>Brorán</w:t>
      </w:r>
      <w:proofErr w:type="spellEnd"/>
    </w:p>
    <w:p w:rsidR="009A3FE4" w:rsidRDefault="00544219">
      <w:pPr>
        <w:spacing w:line="360" w:lineRule="auto"/>
        <w:jc w:val="both"/>
      </w:pPr>
      <w:r>
        <w:t>Voz de los audios: Florencio Gamarra Rodríguez</w:t>
      </w:r>
    </w:p>
    <w:p w:rsidR="009A3FE4" w:rsidRDefault="00544219">
      <w:pPr>
        <w:spacing w:line="360" w:lineRule="auto"/>
        <w:jc w:val="both"/>
      </w:pPr>
      <w:r>
        <w:t xml:space="preserve">Diseño de la aplicación: </w:t>
      </w:r>
      <w:proofErr w:type="spellStart"/>
      <w:r>
        <w:t>Yohel</w:t>
      </w:r>
      <w:proofErr w:type="spellEnd"/>
      <w:r>
        <w:t xml:space="preserve"> Muñoz Rodríguez</w:t>
      </w:r>
    </w:p>
    <w:p w:rsidR="009A3FE4" w:rsidRDefault="00544219">
      <w:pPr>
        <w:spacing w:line="360" w:lineRule="auto"/>
        <w:jc w:val="both"/>
      </w:pPr>
      <w:r>
        <w:t>Ilustra</w:t>
      </w:r>
      <w:r w:rsidR="00E92351">
        <w:t xml:space="preserve">ciones: Melissa Chaves Orozco, </w:t>
      </w:r>
      <w:r>
        <w:t>con base en ilustraciones creadas en TC-625</w:t>
      </w:r>
    </w:p>
    <w:p w:rsidR="009A3FE4" w:rsidRDefault="00544219">
      <w:pPr>
        <w:spacing w:line="360" w:lineRule="auto"/>
        <w:jc w:val="both"/>
      </w:pPr>
      <w:r>
        <w:t>Diseño lingüístico y coordinación general: Carlos Sánchez Avendaño</w:t>
      </w:r>
    </w:p>
    <w:p w:rsidR="009A3FE4" w:rsidRDefault="00544219">
      <w:pPr>
        <w:spacing w:line="360" w:lineRule="auto"/>
        <w:jc w:val="both"/>
      </w:pPr>
      <w:r>
        <w:t>dipalicori.efll@ucr.ac.cr</w:t>
      </w:r>
    </w:p>
    <w:p w:rsidR="009A3FE4" w:rsidRDefault="009A3FE4"/>
    <w:sectPr w:rsidR="009A3FE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115AC"/>
    <w:multiLevelType w:val="multilevel"/>
    <w:tmpl w:val="27A08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6E0C3B"/>
    <w:multiLevelType w:val="multilevel"/>
    <w:tmpl w:val="AD4CC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415127"/>
    <w:multiLevelType w:val="multilevel"/>
    <w:tmpl w:val="28CA5A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E4"/>
    <w:rsid w:val="00313B4E"/>
    <w:rsid w:val="003338EA"/>
    <w:rsid w:val="00422FC4"/>
    <w:rsid w:val="00544219"/>
    <w:rsid w:val="007026AA"/>
    <w:rsid w:val="009A3FE4"/>
    <w:rsid w:val="009E18A9"/>
    <w:rsid w:val="00AE3409"/>
    <w:rsid w:val="00BB1EDF"/>
    <w:rsid w:val="00C33799"/>
    <w:rsid w:val="00E92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E368"/>
  <w15:docId w15:val="{8112AA08-0140-4F39-B984-4E18E00C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14</Pages>
  <Words>1631</Words>
  <Characters>9302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 de Windows</cp:lastModifiedBy>
  <cp:revision>8</cp:revision>
  <dcterms:created xsi:type="dcterms:W3CDTF">2019-03-29T00:27:00Z</dcterms:created>
  <dcterms:modified xsi:type="dcterms:W3CDTF">2019-05-02T01:21:00Z</dcterms:modified>
</cp:coreProperties>
</file>