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823331" w:rsidRPr="00823331" w:rsidTr="00702460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3996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lang w:val="pl-PL" w:eastAsia="pl-PL"/>
              </w:rPr>
              <w:t>Numer identyfikacyjny EP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556F98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823331" w:rsidRPr="00823331" w:rsidTr="00702460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823331" w:rsidRPr="00823331" w:rsidRDefault="00556F98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823331" w:rsidRPr="00F92E15" w:rsidTr="00702460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823331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823331" w:rsidRPr="00F92E15" w:rsidTr="00702460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823331" w:rsidRPr="00F92E15" w:rsidTr="00702460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F92E15" w:rsidTr="00702460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F36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 xml:space="preserve">RYKO S.C. Danuta Koszucka, Ryszard </w:t>
            </w:r>
            <w:proofErr w:type="spellStart"/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Koszucki</w:t>
            </w:r>
            <w:proofErr w:type="spellEnd"/>
          </w:p>
          <w:p w:rsidR="00823331" w:rsidRPr="00823331" w:rsidRDefault="00823331" w:rsidP="00823331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823331" w:rsidTr="00702460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823331" w:rsidTr="00702460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F92E15" w:rsidTr="00702460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823331" w:rsidRPr="00F92E15" w:rsidTr="00702460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ul. Zawiszy Czarnego 1B, Zielona Góra 65-387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823331" w:rsidRPr="00823331" w:rsidTr="00702460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F36262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wn  \* MERGEFORMAT </w:instrText>
                  </w:r>
                  <w:r w:rsidRPr="00F36262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lang w:val="en-US"/>
                    </w:rPr>
                    <w:t>«wn»</w:t>
                  </w:r>
                  <w:r w:rsidRPr="00F36262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823331" w:rsidRPr="00823331" w:rsidTr="00702460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F92E15" w:rsidTr="00702460">
              <w:trPr>
                <w:gridAfter w:val="1"/>
                <w:wAfter w:w="9452" w:type="dxa"/>
                <w:trHeight w:val="40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F603DB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instrText xml:space="preserve"> MERGEFIELD  p  \* MERGEFORMAT </w:instrTex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</w:rPr>
                    <w:t>«p»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E625B0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l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«l»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823331" w:rsidRPr="00556F98" w:rsidTr="00702460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2D7337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2D7337"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823331" w:rsidRPr="00556F98" w:rsidTr="00702460">
              <w:trPr>
                <w:trHeight w:val="43"/>
              </w:trPr>
              <w:tc>
                <w:tcPr>
                  <w:tcW w:w="5103" w:type="dxa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F92E15" w:rsidTr="00702460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:rsidR="00823331" w:rsidRPr="00823331" w:rsidRDefault="00823331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145477" w:rsidP="008D16A3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2D7337"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823331" w:rsidRPr="00F92E15" w:rsidTr="00702460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823331" w:rsidRPr="00F92E15" w:rsidTr="00702460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823331" w:rsidRPr="00823331" w:rsidRDefault="002D7337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2D7337">
                          <w:rPr>
                            <w:rFonts w:ascii="Arial" w:hAnsi="Arial" w:cs="Arial"/>
                            <w:b/>
                          </w:rPr>
                          <w:t>-</w:t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823331" w:rsidRPr="00823331" w:rsidRDefault="0082333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  <w:p w:rsidR="00823331" w:rsidRPr="00823331" w:rsidRDefault="0082333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823331" w:rsidRPr="00823331" w:rsidRDefault="00823331" w:rsidP="00823331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</w:p>
          <w:tbl>
            <w:tblPr>
              <w:tblW w:w="10910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1134"/>
              <w:gridCol w:w="992"/>
              <w:gridCol w:w="992"/>
              <w:gridCol w:w="993"/>
              <w:gridCol w:w="1275"/>
              <w:gridCol w:w="1276"/>
            </w:tblGrid>
            <w:tr w:rsidR="00823331" w:rsidRPr="00823331" w:rsidTr="00702460">
              <w:trPr>
                <w:trHeight w:val="376"/>
              </w:trPr>
              <w:tc>
                <w:tcPr>
                  <w:tcW w:w="4248" w:type="dxa"/>
                  <w:shd w:val="clear" w:color="auto" w:fill="CCFFCC"/>
                  <w:vAlign w:val="center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0" w:name="_Hlk95465597"/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8D16A3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2D7337" w:rsidRPr="00823331" w:rsidTr="00823331">
              <w:trPr>
                <w:trHeight w:val="131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do 31.01.2022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 semestrze</w:t>
                  </w:r>
                </w:p>
              </w:tc>
              <w:tc>
                <w:tcPr>
                  <w:tcW w:w="1134" w:type="dxa"/>
                  <w:shd w:val="clear" w:color="auto" w:fill="EAF1DD"/>
                  <w:vAlign w:val="center"/>
                </w:tcPr>
                <w:p w:rsidR="002D7337" w:rsidRPr="00061BA8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1,01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2D7337" w:rsidRPr="00061BA8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2D7337" w:rsidRPr="00061BA8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2D7337" w:rsidRPr="00061BA8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tr w:rsidR="002D7337" w:rsidRPr="00823331" w:rsidTr="00823331">
              <w:trPr>
                <w:trHeight w:val="407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od 01.02.2022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 semestrze</w:t>
                  </w:r>
                </w:p>
              </w:tc>
              <w:tc>
                <w:tcPr>
                  <w:tcW w:w="1134" w:type="dxa"/>
                  <w:shd w:val="clear" w:color="auto" w:fill="EAF1DD"/>
                  <w:vAlign w:val="center"/>
                </w:tcPr>
                <w:p w:rsidR="002D7337" w:rsidRPr="00061BA8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1,01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2D7337" w:rsidRPr="00061BA8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2D7337" w:rsidRPr="00061BA8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2D7337" w:rsidRPr="00061BA8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tr w:rsidR="002D7337" w:rsidRPr="00823331" w:rsidTr="00823331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od 01.02.2022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II semestrze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1,15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2D7337"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823331" w:rsidRDefault="002D7337" w:rsidP="008D16A3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061BA8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2D7337" w:rsidRPr="00061BA8" w:rsidRDefault="002D7337" w:rsidP="008D16A3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-</w:t>
                  </w:r>
                </w:p>
              </w:tc>
            </w:tr>
            <w:bookmarkEnd w:id="0"/>
          </w:tbl>
          <w:p w:rsidR="00A20574" w:rsidRDefault="00A20574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  <w:p w:rsidR="00A20574" w:rsidRPr="00A20574" w:rsidRDefault="00A20574" w:rsidP="00A20574">
            <w:pPr>
              <w:ind w:firstLine="720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W w:w="10673" w:type="dxa"/>
        <w:jc w:val="center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87"/>
        <w:gridCol w:w="992"/>
        <w:gridCol w:w="1418"/>
        <w:gridCol w:w="992"/>
        <w:gridCol w:w="1134"/>
        <w:gridCol w:w="1322"/>
      </w:tblGrid>
      <w:tr w:rsidR="00823331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823331" w:rsidRPr="00823331" w:rsidRDefault="002D7337" w:rsidP="002D733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3331" w:rsidRPr="00823331" w:rsidRDefault="002D7337" w:rsidP="002D733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23331" w:rsidRPr="002D7337" w:rsidRDefault="002D7337" w:rsidP="002D73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823331" w:rsidRPr="002D7337" w:rsidRDefault="002D7337" w:rsidP="002D73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2D7337"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 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823331">
        <w:trPr>
          <w:trHeight w:val="160"/>
          <w:jc w:val="center"/>
        </w:trPr>
        <w:tc>
          <w:tcPr>
            <w:tcW w:w="3828" w:type="dxa"/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śliwek 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823331">
        <w:trPr>
          <w:trHeight w:val="160"/>
          <w:jc w:val="center"/>
        </w:trPr>
        <w:tc>
          <w:tcPr>
            <w:tcW w:w="3828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śliwek 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702460">
        <w:trPr>
          <w:trHeight w:val="473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truskawek (o masie netto co najmniej 100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823331">
        <w:trPr>
          <w:trHeight w:val="365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823331">
        <w:trPr>
          <w:trHeight w:val="408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823331">
        <w:trPr>
          <w:trHeight w:val="408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A20574" w:rsidRPr="00061BA8" w:rsidRDefault="00A20574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20574" w:rsidRPr="00823331" w:rsidTr="00702460">
        <w:trPr>
          <w:trHeight w:val="530"/>
          <w:jc w:val="center"/>
        </w:trPr>
        <w:tc>
          <w:tcPr>
            <w:tcW w:w="3828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OWOCOWE: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20574" w:rsidRPr="00A20574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92"/>
        <w:gridCol w:w="992"/>
        <w:gridCol w:w="1418"/>
        <w:gridCol w:w="991"/>
        <w:gridCol w:w="1135"/>
        <w:gridCol w:w="1485"/>
      </w:tblGrid>
      <w:tr w:rsidR="00DF449C" w:rsidRPr="00823331" w:rsidTr="00823331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702460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702460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124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702460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702460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96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96"/>
          <w:jc w:val="right"/>
        </w:trPr>
        <w:tc>
          <w:tcPr>
            <w:tcW w:w="382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96"/>
          <w:jc w:val="right"/>
        </w:trPr>
        <w:tc>
          <w:tcPr>
            <w:tcW w:w="382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DF449C" w:rsidRPr="00061BA8" w:rsidRDefault="00DF449C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702460">
        <w:trPr>
          <w:trHeight w:val="492"/>
          <w:jc w:val="right"/>
        </w:trPr>
        <w:tc>
          <w:tcPr>
            <w:tcW w:w="382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DF449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DF449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DF449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DF449C" w:rsidRPr="00F92E15" w:rsidTr="00702460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823331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DF449C" w:rsidRPr="00823331" w:rsidRDefault="00145477" w:rsidP="00DF449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2D7337">
              <w:rPr>
                <w:rFonts w:ascii="Arial" w:hAnsi="Arial" w:cs="Arial"/>
                <w:b/>
              </w:rPr>
              <w:t>-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27"/>
        <w:gridCol w:w="622"/>
        <w:gridCol w:w="718"/>
        <w:gridCol w:w="622"/>
        <w:gridCol w:w="718"/>
        <w:gridCol w:w="622"/>
        <w:gridCol w:w="718"/>
        <w:gridCol w:w="622"/>
        <w:gridCol w:w="718"/>
        <w:gridCol w:w="718"/>
        <w:gridCol w:w="622"/>
        <w:gridCol w:w="656"/>
        <w:gridCol w:w="648"/>
        <w:gridCol w:w="646"/>
      </w:tblGrid>
      <w:tr w:rsidR="00823331" w:rsidRPr="00F92E15" w:rsidTr="00702460">
        <w:trPr>
          <w:trHeight w:val="702"/>
        </w:trPr>
        <w:tc>
          <w:tcPr>
            <w:tcW w:w="5000" w:type="pct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823331" w:rsidRPr="00823331" w:rsidTr="00702460">
        <w:trPr>
          <w:trHeight w:val="232"/>
        </w:trPr>
        <w:tc>
          <w:tcPr>
            <w:tcW w:w="674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lastRenderedPageBreak/>
              <w:t>Okres udostępniania</w:t>
            </w:r>
          </w:p>
        </w:tc>
        <w:tc>
          <w:tcPr>
            <w:tcW w:w="4326" w:type="pct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823331" w:rsidRPr="00823331" w:rsidTr="00702460">
        <w:trPr>
          <w:trHeight w:val="232"/>
        </w:trPr>
        <w:tc>
          <w:tcPr>
            <w:tcW w:w="674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13</w:t>
            </w: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14</w:t>
            </w:r>
          </w:p>
        </w:tc>
      </w:tr>
      <w:tr w:rsidR="00823331" w:rsidRPr="00F92E15" w:rsidTr="00702460">
        <w:trPr>
          <w:trHeight w:hRule="exact" w:val="625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trHeight w:hRule="exact" w:val="752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trHeight w:hRule="exact" w:val="573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823331" w:rsidRPr="00823331" w:rsidRDefault="00823331" w:rsidP="00823331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823331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823331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823331" w:rsidRPr="00556F98" w:rsidTr="00702460">
        <w:trPr>
          <w:trHeight w:hRule="exact" w:val="1699"/>
        </w:trPr>
        <w:tc>
          <w:tcPr>
            <w:tcW w:w="1140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823331" w:rsidRPr="00556F98" w:rsidTr="00702460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F36262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823331" w:rsidRPr="00556F98" w:rsidTr="00702460">
              <w:trPr>
                <w:trHeight w:val="41"/>
              </w:trPr>
              <w:tc>
                <w:tcPr>
                  <w:tcW w:w="5167" w:type="dxa"/>
                </w:tcPr>
                <w:p w:rsidR="00823331" w:rsidRPr="00823331" w:rsidRDefault="00823331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556F98" w:rsidTr="00702460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:rsidR="00823331" w:rsidRPr="00823331" w:rsidRDefault="00823331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676739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app_school_no  \* MERGEFORMAT </w:instrTex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«app_school_no»</w: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23331" w:rsidRPr="00556F98" w:rsidTr="00702460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787F4B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kids_no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«kids_no»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823331" w:rsidRPr="00823331" w:rsidRDefault="00823331" w:rsidP="008D16A3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823331" w:rsidRPr="00F92E15" w:rsidTr="00702460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823331" w:rsidRPr="00823331" w:rsidTr="00702460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823331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823331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823331" w:rsidRPr="00823331" w:rsidRDefault="002A706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F92E15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F92E15" w:rsidRPr="00823331" w:rsidRDefault="00F92E15" w:rsidP="00F92E1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milkwn \m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F92E15" w:rsidRPr="000E5F9E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F92E15" w:rsidRPr="000E5F9E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«milkwb»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F92E15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F92E15" w:rsidRPr="00823331" w:rsidRDefault="00F92E15" w:rsidP="00F92E1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vAlign w:val="center"/>
          </w:tcPr>
          <w:p w:rsidR="00F92E15" w:rsidRPr="00823331" w:rsidRDefault="0053308D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vAlign w:val="center"/>
          </w:tcPr>
          <w:p w:rsidR="00F92E15" w:rsidRPr="00823331" w:rsidRDefault="0053308D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F92E15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F92E15" w:rsidRPr="00823331" w:rsidRDefault="00F92E15" w:rsidP="00F92E1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vAlign w:val="center"/>
          </w:tcPr>
          <w:p w:rsidR="00F92E15" w:rsidRPr="00823331" w:rsidRDefault="00F92E15" w:rsidP="00F92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53308D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53308D" w:rsidRPr="00823331" w:rsidRDefault="0053308D" w:rsidP="0053308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308D" w:rsidRPr="000E5F9E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53308D" w:rsidRPr="000E5F9E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53308D" w:rsidRPr="000E5F9E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«yoghurtwb»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53308D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53308D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53308D" w:rsidRPr="00823331" w:rsidRDefault="0053308D" w:rsidP="005330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412F92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412F92" w:rsidRPr="00823331" w:rsidRDefault="00412F92" w:rsidP="00412F9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–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lastRenderedPageBreak/>
              <w:t>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412F92" w:rsidRPr="00823331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lastRenderedPageBreak/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412F92" w:rsidRPr="00823331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412F92" w:rsidRPr="00823331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412F92" w:rsidRPr="00823331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412F92" w:rsidRPr="000E5F9E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412F92" w:rsidRPr="000E5F9E" w:rsidRDefault="00412F92" w:rsidP="00412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«kefirwb»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0D0E39" w:rsidRPr="00823331" w:rsidTr="00702460">
        <w:trPr>
          <w:trHeight w:val="279"/>
          <w:jc w:val="right"/>
        </w:trPr>
        <w:tc>
          <w:tcPr>
            <w:tcW w:w="3260" w:type="dxa"/>
            <w:tcBorders>
              <w:right w:val="single" w:sz="4" w:space="0" w:color="00B050"/>
            </w:tcBorders>
            <w:shd w:val="clear" w:color="auto" w:fill="auto"/>
            <w:vAlign w:val="center"/>
          </w:tcPr>
          <w:p w:rsidR="000D0E39" w:rsidRPr="00823331" w:rsidRDefault="000D0E39" w:rsidP="000D0E3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tcBorders>
              <w:lef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0D0E39" w:rsidRPr="00823331" w:rsidTr="00702460">
        <w:trPr>
          <w:trHeight w:val="279"/>
          <w:jc w:val="right"/>
        </w:trPr>
        <w:tc>
          <w:tcPr>
            <w:tcW w:w="3260" w:type="dxa"/>
            <w:tcBorders>
              <w:right w:val="single" w:sz="4" w:space="0" w:color="00B050"/>
            </w:tcBorders>
            <w:shd w:val="clear" w:color="auto" w:fill="auto"/>
            <w:vAlign w:val="center"/>
          </w:tcPr>
          <w:p w:rsidR="000D0E39" w:rsidRPr="00823331" w:rsidRDefault="000D0E39" w:rsidP="000D0E3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footnoteReference w:id="5"/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485" w:type="dxa"/>
            <w:tcBorders>
              <w:left w:val="single" w:sz="4" w:space="0" w:color="00B050"/>
            </w:tcBorders>
            <w:vAlign w:val="center"/>
          </w:tcPr>
          <w:p w:rsidR="000D0E39" w:rsidRPr="00823331" w:rsidRDefault="000D0E39" w:rsidP="000D0E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2B4B66" w:rsidRPr="00823331" w:rsidTr="00702460">
        <w:trPr>
          <w:trHeight w:val="616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MLECZNE: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B4B66" w:rsidRPr="00823331" w:rsidRDefault="008D16A3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dairyall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«dairyall»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B4B66" w:rsidRPr="00823331" w:rsidRDefault="008D16A3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dairyallwn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«dairyallwn»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B4B66" w:rsidRPr="000E5F9E" w:rsidRDefault="008D16A3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dairyallvat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«dairyallvat»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2B4B66" w:rsidRPr="000E5F9E" w:rsidRDefault="0090427F" w:rsidP="002B4B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dairyallwb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«dairyallwb»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  <w:bookmarkStart w:id="1" w:name="_GoBack"/>
            <w:bookmarkEnd w:id="1"/>
          </w:p>
        </w:tc>
      </w:tr>
      <w:tr w:rsidR="002B4B66" w:rsidRPr="00823331" w:rsidTr="00702460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2B4B66" w:rsidRPr="00F92E15" w:rsidTr="00702460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B4B66" w:rsidRPr="00823331" w:rsidRDefault="00F93937" w:rsidP="002B4B6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29"/>
        <w:gridCol w:w="628"/>
        <w:gridCol w:w="725"/>
        <w:gridCol w:w="628"/>
        <w:gridCol w:w="725"/>
        <w:gridCol w:w="628"/>
        <w:gridCol w:w="723"/>
        <w:gridCol w:w="628"/>
        <w:gridCol w:w="723"/>
        <w:gridCol w:w="725"/>
        <w:gridCol w:w="628"/>
        <w:gridCol w:w="635"/>
        <w:gridCol w:w="628"/>
        <w:gridCol w:w="624"/>
      </w:tblGrid>
      <w:tr w:rsidR="00823331" w:rsidRPr="00F92E15" w:rsidTr="00702460">
        <w:trPr>
          <w:trHeight w:val="417"/>
        </w:trPr>
        <w:tc>
          <w:tcPr>
            <w:tcW w:w="5000" w:type="pct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823331" w:rsidRPr="00823331" w:rsidTr="00702460">
        <w:trPr>
          <w:trHeight w:val="239"/>
        </w:trPr>
        <w:tc>
          <w:tcPr>
            <w:tcW w:w="674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326" w:type="pct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823331" w:rsidRPr="00823331" w:rsidTr="00702460">
        <w:trPr>
          <w:trHeight w:val="239"/>
        </w:trPr>
        <w:tc>
          <w:tcPr>
            <w:tcW w:w="674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13</w:t>
            </w: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14</w:t>
            </w:r>
          </w:p>
        </w:tc>
      </w:tr>
      <w:tr w:rsidR="00823331" w:rsidRPr="00F92E15" w:rsidTr="00702460">
        <w:trPr>
          <w:trHeight w:hRule="exact" w:val="644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trHeight w:hRule="exact" w:val="998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F92E15" w:rsidTr="00702460">
        <w:trPr>
          <w:trHeight w:hRule="exact" w:val="590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823331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823331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021095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823331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426A2E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426A2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823331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426A2E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późn</w:t>
      </w:r>
      <w:proofErr w:type="spellEnd"/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. zm.), który stanowi: </w:t>
      </w:r>
      <w:r w:rsidRPr="00823331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:rsidR="00823331" w:rsidRPr="00823331" w:rsidRDefault="00823331" w:rsidP="0082333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KOWR/ARiMR nie ponosi odpowiedzialności za czynności dokonane w oparciu o nieprawdziwe lub nieaktualne informacje wynikające ze złożonego formularza, które nie zostały zaktualizowane,</w:t>
      </w:r>
    </w:p>
    <w:p w:rsidR="00823331" w:rsidRPr="00823331" w:rsidRDefault="00823331" w:rsidP="0082333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dane oraz otrzymane kwoty płatności z publicznych środków finansowych są publikowane za pośrednictwem strony internetowej </w:t>
      </w:r>
      <w:proofErr w:type="spellStart"/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MRiRW</w:t>
      </w:r>
      <w:proofErr w:type="spellEnd"/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.</w:t>
      </w:r>
      <w:r w:rsidRPr="00823331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id="6"/>
      </w:r>
    </w:p>
    <w:p w:rsidR="00823331" w:rsidRPr="00823331" w:rsidRDefault="00823331" w:rsidP="00823331">
      <w:pPr>
        <w:spacing w:after="0" w:line="240" w:lineRule="auto"/>
        <w:ind w:left="360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823331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Zapewnienia prawidłowego wykorzystania produktów finansowanych w ramach programu zgodnie z zasadami określonymi w stosownych przepisach UE i krajowych, w tym zapewnienia, iż porcje owoców i warzyw lub mleka i przetworów mlecznych, które zostaną objęte wnioskiem o pomoc zostaną spożyte przez dzieci z grupy docelowej (art. 6 ust. 1 lit. a RDK 2017/40).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 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spożywane na przerwach, podczas których dzieciom uczestniczącym w programie wydawane są regularne posiłki,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nie będą wykorzystywane do zastępowania produktów, które są częścią regularnych posiłków szkolnych, 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będą udostępniane zgodnie z obowiązującymi warunkami i wymaganiami dotyczącymi udostępniania owoców i warzyw oraz mleka (m.in. w zakresie częstotliwości dostaw, rodzaju, ilości i jakości produktów),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823331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823331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ewidencji szkół podstawowych, o której mowa w pkt 7,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:rsidR="00823331" w:rsidRPr="00823331" w:rsidRDefault="00823331" w:rsidP="00823331">
      <w:pPr>
        <w:numPr>
          <w:ilvl w:val="0"/>
          <w:numId w:val="4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dokumentacji i kontrolom na miejscu obejmującym kontrole dokumentów finansowo-księgowych i ich odzwierciedlenie w prowadzonej księgowości (art. 10 RDK 2017/39).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823331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7 ust. 1-3 RWK 809/2014).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15.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ab/>
        <w:t>Zgodnie z art. 8 Rozporządzenia Delegowanego Komisji (UE) 2017/40 w przypadku niezgodności z zobowiązaniami ustanowionymi w ramach „Programu dla szkół”, z wyjątkiem niezgodności określonych w art. 64 ust. 2 lit. a-d Rozporządzenia Parlamentu Europejskiego i Rady (UE) 1306/2013, oprócz zwrotu nienależnie wypłaconych kwot, zwrotu kwoty odpowiadającej różnicy między kwotą pierwotnie wypłaconą a kwotą, do której jest uprawniony (art. 8 RDK 2017/40).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4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823331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1) Oświadczenie szkoły podstawowej o liczbie porcji owoców i warzyw lub mleka i przetworów mlecznych udostępnionych dzieciom </w:t>
      </w: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(liczba sztuk): </w: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676739" w:rsidRPr="000E5F9E">
        <w:rPr>
          <w:rFonts w:ascii="Arial" w:hAnsi="Arial" w:cs="Arial"/>
          <w:b/>
          <w:color w:val="339966"/>
          <w:sz w:val="16"/>
          <w:szCs w:val="16"/>
          <w:lang w:val="pl-PL"/>
        </w:rPr>
        <w:instrText xml:space="preserve"> MERGEFIELD  app_school_no  \* MERGEFORMAT </w:instrTex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676739" w:rsidRPr="000E5F9E">
        <w:rPr>
          <w:rFonts w:ascii="Arial" w:hAnsi="Arial" w:cs="Arial"/>
          <w:b/>
          <w:noProof/>
          <w:color w:val="339966"/>
          <w:sz w:val="16"/>
          <w:szCs w:val="16"/>
          <w:lang w:val="pl-PL"/>
        </w:rPr>
        <w:t>«app_school_no»</w: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end"/>
      </w:r>
      <w:r w:rsidRPr="00823331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823331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823331" w:rsidRPr="00823331" w:rsidTr="00702460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osoby/osób uprawnionych do reprezentowania Zatwierdzonego Dostawcy / Szkoły</w:t>
            </w:r>
          </w:p>
          <w:p w:rsidR="00823331" w:rsidRPr="00823331" w:rsidRDefault="00823331" w:rsidP="00823331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__________________________________</w:t>
            </w: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i pieczęć imienna</w:t>
            </w:r>
          </w:p>
        </w:tc>
      </w:tr>
      <w:tr w:rsidR="00823331" w:rsidRPr="00823331" w:rsidTr="00702460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823331" w:rsidRPr="00F92E15" w:rsidTr="00702460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Miejscowość:</w:t>
            </w:r>
            <w:r w:rsidRPr="00823331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____________________</w:t>
            </w: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</w:t>
            </w:r>
            <w:r w:rsidRPr="00823331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 - ______________ - _________</w:t>
            </w: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  (miesiąc)           (rok)</w:t>
            </w:r>
          </w:p>
        </w:tc>
      </w:tr>
    </w:tbl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:rsidR="00714AAE" w:rsidRPr="00823331" w:rsidRDefault="00714AAE">
      <w:pPr>
        <w:rPr>
          <w:lang w:val="pl-PL"/>
        </w:rPr>
      </w:pPr>
    </w:p>
    <w:sectPr w:rsidR="00714AAE" w:rsidRPr="00823331" w:rsidSect="005D41E3">
      <w:headerReference w:type="default" r:id="rId8"/>
      <w:headerReference w:type="first" r:id="rId9"/>
      <w:footerReference w:type="first" r:id="rId10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1ED" w:rsidRDefault="00F571ED" w:rsidP="00823331">
      <w:pPr>
        <w:spacing w:after="0" w:line="240" w:lineRule="auto"/>
      </w:pPr>
      <w:r>
        <w:separator/>
      </w:r>
    </w:p>
  </w:endnote>
  <w:endnote w:type="continuationSeparator" w:id="0">
    <w:p w:rsidR="00F571ED" w:rsidRDefault="00F571ED" w:rsidP="0082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Default="00020009">
    <w:r>
      <w:rPr>
        <w:noProof/>
      </w:rPr>
      <mc:AlternateContent>
        <mc:Choice Requires="wpc">
          <w:drawing>
            <wp:inline distT="0" distB="0" distL="0" distR="0" wp14:anchorId="2D2A1469" wp14:editId="425DCCA6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05C2710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1"/>
      <w:gridCol w:w="5478"/>
    </w:tblGrid>
    <w:tr w:rsidR="00250CB5" w:rsidRPr="00424304" w:rsidTr="00424304">
      <w:tc>
        <w:tcPr>
          <w:tcW w:w="5598" w:type="dxa"/>
          <w:shd w:val="clear" w:color="auto" w:fill="auto"/>
        </w:tcPr>
        <w:p w:rsidR="00250CB5" w:rsidRPr="00424304" w:rsidRDefault="00020009" w:rsidP="002E1374">
          <w:pPr>
            <w:pStyle w:val="Stopka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250CB5" w:rsidRPr="00424304" w:rsidRDefault="00020009" w:rsidP="00424304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>
            <w:rPr>
              <w:rStyle w:val="Numerstrony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250CB5" w:rsidRPr="001E23A7" w:rsidRDefault="00F571ED" w:rsidP="002E13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1ED" w:rsidRDefault="00F571ED" w:rsidP="00823331">
      <w:pPr>
        <w:spacing w:after="0" w:line="240" w:lineRule="auto"/>
      </w:pPr>
      <w:r>
        <w:separator/>
      </w:r>
    </w:p>
  </w:footnote>
  <w:footnote w:type="continuationSeparator" w:id="0">
    <w:p w:rsidR="00F571ED" w:rsidRDefault="00F571ED" w:rsidP="00823331">
      <w:pPr>
        <w:spacing w:after="0" w:line="240" w:lineRule="auto"/>
      </w:pPr>
      <w:r>
        <w:continuationSeparator/>
      </w:r>
    </w:p>
  </w:footnote>
  <w:footnote w:id="1">
    <w:p w:rsidR="00823331" w:rsidRPr="00771A36" w:rsidRDefault="00823331" w:rsidP="00823331">
      <w:pPr>
        <w:pStyle w:val="Tekstprzypisudolnego"/>
        <w:spacing w:line="240" w:lineRule="auto"/>
        <w:ind w:left="142" w:hanging="142"/>
        <w:rPr>
          <w:sz w:val="16"/>
          <w:szCs w:val="16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>
        <w:t xml:space="preserve"> </w:t>
      </w:r>
      <w:r w:rsidRPr="00771A36">
        <w:rPr>
          <w:color w:val="339966"/>
          <w:sz w:val="16"/>
          <w:szCs w:val="16"/>
        </w:rPr>
        <w:t xml:space="preserve">EP - numer z ewidencji producentów, o którym mowa w art. 12 pkt 1 ustawy z dnia 18 grudnia 2003 r. o krajowym systemie ewidencji producentów, ewidencji gospodarstw rolnych oraz ewidencji wniosków o przyznanie płatności (Dz. U. z 2022 r. poz. </w:t>
      </w:r>
      <w:r>
        <w:rPr>
          <w:color w:val="339966"/>
          <w:sz w:val="16"/>
          <w:szCs w:val="16"/>
        </w:rPr>
        <w:t>2001</w:t>
      </w:r>
      <w:r w:rsidRPr="00771A36">
        <w:rPr>
          <w:color w:val="339966"/>
          <w:sz w:val="16"/>
          <w:szCs w:val="16"/>
        </w:rPr>
        <w:t>).</w:t>
      </w:r>
    </w:p>
  </w:footnote>
  <w:footnote w:id="2">
    <w:p w:rsidR="00823331" w:rsidRPr="00771A36" w:rsidRDefault="00823331" w:rsidP="00823331">
      <w:pPr>
        <w:pStyle w:val="Tekstprzypisudolnego"/>
        <w:spacing w:line="240" w:lineRule="auto"/>
        <w:ind w:left="113" w:hanging="113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>Należy wpisać właściwą liczbę tygodni udostępniania produktów (co najmniej 2 tygodnie),</w:t>
      </w:r>
    </w:p>
  </w:footnote>
  <w:footnote w:id="3">
    <w:p w:rsidR="00823331" w:rsidRPr="00771A36" w:rsidRDefault="00823331" w:rsidP="00823331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823331" w:rsidRPr="00771A36" w:rsidRDefault="00823331" w:rsidP="00823331">
      <w:pPr>
        <w:pStyle w:val="Tekstprzypisudolnego"/>
        <w:spacing w:line="240" w:lineRule="auto"/>
        <w:rPr>
          <w:color w:val="339966"/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podać maksymalną liczbę dzieci, które w okresie objętym wnioskiem uczestniczyły w programie.</w:t>
      </w:r>
    </w:p>
  </w:footnote>
  <w:footnote w:id="5">
    <w:p w:rsidR="000D0E39" w:rsidRPr="00BE4E0A" w:rsidRDefault="000D0E39" w:rsidP="00823331">
      <w:pPr>
        <w:pStyle w:val="Tekstprzypisudolnego"/>
        <w:spacing w:line="240" w:lineRule="auto"/>
        <w:jc w:val="both"/>
        <w:rPr>
          <w:sz w:val="16"/>
          <w:szCs w:val="16"/>
        </w:rPr>
      </w:pPr>
      <w:r w:rsidRPr="00AE7615">
        <w:rPr>
          <w:rStyle w:val="Odwoanieprzypisudolnego"/>
          <w:color w:val="339933"/>
          <w:sz w:val="16"/>
          <w:szCs w:val="16"/>
        </w:rPr>
        <w:footnoteRef/>
      </w:r>
      <w:r w:rsidRPr="00AE7615">
        <w:rPr>
          <w:color w:val="339933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 xml:space="preserve">stawka podatku VAT od produktów udostępnionych dzieciom we wnioskowanym okresie, które zostały zakupione na realizację programu zgodnie </w:t>
      </w:r>
      <w:r w:rsidRPr="00BE4E0A">
        <w:rPr>
          <w:i/>
          <w:color w:val="339966"/>
          <w:sz w:val="16"/>
          <w:szCs w:val="16"/>
        </w:rPr>
        <w:br/>
        <w:t>z fakturą do 31.01.2022 r. wynosi 5%, natomiast w okresie od 01.02.2022 r.</w:t>
      </w:r>
      <w:r>
        <w:rPr>
          <w:i/>
          <w:color w:val="339966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 xml:space="preserve">wynosi 0% zgodnie z art. 146da ustawy z dnia 11 marca 2004 r. o podatku od towarów i usług (Dz. U. 2022 r., poz.931, z </w:t>
      </w:r>
      <w:proofErr w:type="spellStart"/>
      <w:r w:rsidRPr="00BE4E0A">
        <w:rPr>
          <w:i/>
          <w:color w:val="339966"/>
          <w:sz w:val="16"/>
          <w:szCs w:val="16"/>
        </w:rPr>
        <w:t>późn</w:t>
      </w:r>
      <w:proofErr w:type="spellEnd"/>
      <w:r w:rsidRPr="00BE4E0A">
        <w:rPr>
          <w:i/>
          <w:color w:val="339966"/>
          <w:sz w:val="16"/>
          <w:szCs w:val="16"/>
        </w:rPr>
        <w:t>. zm.) oraz</w:t>
      </w:r>
      <w:r>
        <w:rPr>
          <w:i/>
          <w:color w:val="339966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>§8 Rozporządzeni</w:t>
      </w:r>
      <w:r>
        <w:rPr>
          <w:i/>
          <w:color w:val="339966"/>
          <w:sz w:val="16"/>
          <w:szCs w:val="16"/>
        </w:rPr>
        <w:t>a</w:t>
      </w:r>
      <w:r w:rsidRPr="00BE4E0A">
        <w:rPr>
          <w:i/>
          <w:color w:val="339966"/>
          <w:sz w:val="16"/>
          <w:szCs w:val="16"/>
        </w:rPr>
        <w:t xml:space="preserve"> Ministra Finansów z dnia 2 grudnia 2022 r. w sprawie obniżonych stawek podatku od towarów i usług w roku 2023 (Dz.U. z 2022 r., poz. 2495)</w:t>
      </w:r>
    </w:p>
  </w:footnote>
  <w:footnote w:id="6">
    <w:p w:rsidR="00823331" w:rsidRPr="00AE7615" w:rsidRDefault="00823331" w:rsidP="00823331">
      <w:pPr>
        <w:autoSpaceDE w:val="0"/>
        <w:autoSpaceDN w:val="0"/>
        <w:adjustRightInd w:val="0"/>
        <w:spacing w:line="240" w:lineRule="auto"/>
        <w:ind w:right="-40"/>
        <w:jc w:val="both"/>
        <w:rPr>
          <w:i/>
          <w:iCs/>
          <w:color w:val="339966"/>
          <w:sz w:val="16"/>
          <w:szCs w:val="16"/>
        </w:rPr>
      </w:pPr>
      <w:r w:rsidRPr="00AE7615">
        <w:rPr>
          <w:rStyle w:val="Odwoanieprzypisudolnego"/>
          <w:color w:val="339933"/>
          <w:sz w:val="16"/>
          <w:szCs w:val="16"/>
        </w:rPr>
        <w:footnoteRef/>
      </w:r>
      <w:r w:rsidRPr="00823331">
        <w:rPr>
          <w:sz w:val="16"/>
          <w:szCs w:val="16"/>
          <w:lang w:val="pl-PL"/>
        </w:rPr>
        <w:t xml:space="preserve"> </w:t>
      </w:r>
      <w:r w:rsidRPr="00823331">
        <w:rPr>
          <w:i/>
          <w:iCs/>
          <w:color w:val="339966"/>
          <w:sz w:val="16"/>
          <w:szCs w:val="16"/>
          <w:lang w:val="pl-PL"/>
        </w:rPr>
        <w:t xml:space="preserve">Art. 113 Rozporządzenia Parlamentu Europejskiego i Rady (UE) nr 1306/2013 z dnia 17.12.2013 r. w sprawie finansowania wspólnej polityki rolnej, zarządzania nią i monitorowania jej oraz uchylające rozporządzenia Rady (EWG) nr 352/78, (WE) nr 165/94, (WE) nr 2799/98, (WE) nr 814/2000, (WE) nr 1290/2005 i (WE) nr 485/2008 (Dz. Urz. UE L 347 z 20.12.2013 r. str. 549, z </w:t>
      </w:r>
      <w:proofErr w:type="spellStart"/>
      <w:r w:rsidRPr="00823331">
        <w:rPr>
          <w:i/>
          <w:iCs/>
          <w:color w:val="339966"/>
          <w:sz w:val="16"/>
          <w:szCs w:val="16"/>
          <w:lang w:val="pl-PL"/>
        </w:rPr>
        <w:t>późn</w:t>
      </w:r>
      <w:proofErr w:type="spellEnd"/>
      <w:r w:rsidRPr="00823331">
        <w:rPr>
          <w:i/>
          <w:iCs/>
          <w:color w:val="339966"/>
          <w:sz w:val="16"/>
          <w:szCs w:val="16"/>
          <w:lang w:val="pl-PL"/>
        </w:rPr>
        <w:t>. zm.) oraz art. 19 Rozporządzenia Parlamentu Europejskiego i Rady (UE) nr 223/2014 z 11.03.2014 r. w sprawie Europejskiego Funduszu Pomocy Najbardziej Potrzebującym (Dz. </w:t>
      </w:r>
      <w:proofErr w:type="spellStart"/>
      <w:r w:rsidRPr="00AE7615">
        <w:rPr>
          <w:i/>
          <w:iCs/>
          <w:color w:val="339966"/>
          <w:sz w:val="16"/>
          <w:szCs w:val="16"/>
        </w:rPr>
        <w:t>Urz</w:t>
      </w:r>
      <w:proofErr w:type="spellEnd"/>
      <w:r w:rsidRPr="00AE7615">
        <w:rPr>
          <w:i/>
          <w:iCs/>
          <w:color w:val="339966"/>
          <w:sz w:val="16"/>
          <w:szCs w:val="16"/>
        </w:rPr>
        <w:t xml:space="preserve"> UE L 72 z 12.03.2014 r., str. 1.</w:t>
      </w:r>
      <w:r>
        <w:rPr>
          <w:i/>
          <w:iCs/>
          <w:color w:val="339966"/>
          <w:sz w:val="16"/>
          <w:szCs w:val="16"/>
        </w:rPr>
        <w:t>)</w:t>
      </w:r>
    </w:p>
    <w:p w:rsidR="00823331" w:rsidRDefault="00823331" w:rsidP="00823331">
      <w:pPr>
        <w:pStyle w:val="Tekstprzypisudolnego"/>
        <w:ind w:right="-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Pr="005B7C2B" w:rsidRDefault="00F571ED" w:rsidP="00F7264B">
    <w:pPr>
      <w:jc w:val="center"/>
      <w:rPr>
        <w:sz w:val="18"/>
        <w:szCs w:val="18"/>
      </w:rPr>
    </w:pPr>
  </w:p>
  <w:p w:rsidR="00823331" w:rsidRPr="00823331" w:rsidRDefault="00823331" w:rsidP="00823331">
    <w:pPr>
      <w:spacing w:after="0" w:line="360" w:lineRule="auto"/>
      <w:jc w:val="center"/>
      <w:rPr>
        <w:rFonts w:ascii="Arial" w:eastAsia="Times New Roman" w:hAnsi="Arial" w:cs="Arial"/>
        <w:sz w:val="18"/>
        <w:szCs w:val="18"/>
        <w:lang w:val="pl-PL" w:eastAsia="pl-PL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823331" w:rsidRPr="00823331" w:rsidTr="00702460">
      <w:trPr>
        <w:cantSplit/>
        <w:trHeight w:val="374"/>
      </w:trPr>
      <w:tc>
        <w:tcPr>
          <w:tcW w:w="2055" w:type="dxa"/>
          <w:vMerge w:val="restart"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23331" w:rsidRPr="00823331" w:rsidRDefault="00823331" w:rsidP="00823331">
          <w:pPr>
            <w:spacing w:after="0" w:line="360" w:lineRule="auto"/>
            <w:rPr>
              <w:rFonts w:ascii="Arial" w:eastAsia="Times New Roman" w:hAnsi="Arial" w:cs="Arial"/>
              <w:sz w:val="2"/>
              <w:szCs w:val="2"/>
              <w:lang w:val="pl-PL" w:eastAsia="pl-PL"/>
            </w:rPr>
          </w:pPr>
        </w:p>
        <w:p w:rsidR="00823331" w:rsidRPr="00823331" w:rsidRDefault="00823331" w:rsidP="0082333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Wniosek o 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90427F">
            <w:rPr>
              <w:rFonts w:ascii="Arial" w:eastAsia="Times New Roman" w:hAnsi="Arial" w:cs="Arial"/>
              <w:bCs/>
              <w:noProof/>
              <w:color w:val="339966"/>
              <w:sz w:val="18"/>
              <w:szCs w:val="18"/>
              <w:lang w:val="pl-PL" w:eastAsia="pl-PL"/>
            </w:rPr>
            <w:t>4</w:t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end"/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 xml:space="preserve"> z 6</w:t>
          </w:r>
        </w:p>
      </w:tc>
    </w:tr>
    <w:tr w:rsidR="00823331" w:rsidRPr="00F92E15" w:rsidTr="00702460">
      <w:trPr>
        <w:cantSplit/>
        <w:trHeight w:val="704"/>
      </w:trPr>
      <w:tc>
        <w:tcPr>
          <w:tcW w:w="2055" w:type="dxa"/>
          <w:vMerge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23331" w:rsidRPr="00823331" w:rsidRDefault="00823331" w:rsidP="0082333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IV do Warunków udziału w „Programie dla szkół” </w:t>
          </w: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662" w:type="dxa"/>
          <w:vMerge/>
          <w:shd w:val="clear" w:color="auto" w:fill="auto"/>
        </w:tcPr>
        <w:p w:rsidR="00823331" w:rsidRPr="00823331" w:rsidRDefault="00823331" w:rsidP="00823331">
          <w:pPr>
            <w:spacing w:after="0" w:line="360" w:lineRule="auto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</w:p>
      </w:tc>
    </w:tr>
  </w:tbl>
  <w:p w:rsidR="00823331" w:rsidRPr="00823331" w:rsidRDefault="00823331" w:rsidP="00823331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250CB5" w:rsidRPr="00421225" w:rsidRDefault="00F571ED" w:rsidP="00421225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250CB5">
      <w:trPr>
        <w:cantSplit/>
        <w:trHeight w:val="580"/>
      </w:trPr>
      <w:tc>
        <w:tcPr>
          <w:tcW w:w="1592" w:type="dxa"/>
        </w:tcPr>
        <w:p w:rsidR="00250CB5" w:rsidRDefault="00020009" w:rsidP="002E1374">
          <w:pPr>
            <w:jc w:val="center"/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5pt;height:50.5pt" fillcolor="window">
                <v:imagedata r:id="rId1" o:title=""/>
              </v:shape>
              <o:OLEObject Type="Embed" ProgID="PBrush" ShapeID="_x0000_i1025" DrawAspect="Content" ObjectID="_1740672111" r:id="rId2"/>
            </w:object>
          </w:r>
        </w:p>
      </w:tc>
      <w:tc>
        <w:tcPr>
          <w:tcW w:w="9302" w:type="dxa"/>
        </w:tcPr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:rsidR="00250CB5" w:rsidRPr="005C3D0C" w:rsidRDefault="00020009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250CB5" w:rsidRDefault="00020009" w:rsidP="002E1374">
    <w:pPr>
      <w:pStyle w:val="Nagwek"/>
    </w:pPr>
    <w:r>
      <w:rPr>
        <w:noProof/>
        <w:lang w:val="en-US" w:eastAsia="en-US"/>
      </w:rPr>
      <mc:AlternateContent>
        <mc:Choice Requires="wpc">
          <w:drawing>
            <wp:inline distT="0" distB="0" distL="0" distR="0" wp14:anchorId="3257A622" wp14:editId="678D2750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EADE70C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98"/>
    <w:rsid w:val="00020009"/>
    <w:rsid w:val="00021095"/>
    <w:rsid w:val="00084C92"/>
    <w:rsid w:val="000D0E39"/>
    <w:rsid w:val="001037B5"/>
    <w:rsid w:val="00145477"/>
    <w:rsid w:val="0022260A"/>
    <w:rsid w:val="002A7061"/>
    <w:rsid w:val="002B4B66"/>
    <w:rsid w:val="002D0C89"/>
    <w:rsid w:val="002D7337"/>
    <w:rsid w:val="00412F92"/>
    <w:rsid w:val="00426A2E"/>
    <w:rsid w:val="004950CF"/>
    <w:rsid w:val="0053308D"/>
    <w:rsid w:val="00556F98"/>
    <w:rsid w:val="005F5F64"/>
    <w:rsid w:val="00676739"/>
    <w:rsid w:val="00714AAE"/>
    <w:rsid w:val="00787F4B"/>
    <w:rsid w:val="00823331"/>
    <w:rsid w:val="008D16A3"/>
    <w:rsid w:val="0090427F"/>
    <w:rsid w:val="00A20574"/>
    <w:rsid w:val="00B25C98"/>
    <w:rsid w:val="00C70EA6"/>
    <w:rsid w:val="00DF449C"/>
    <w:rsid w:val="00E40EB6"/>
    <w:rsid w:val="00E625B0"/>
    <w:rsid w:val="00E82782"/>
    <w:rsid w:val="00F13909"/>
    <w:rsid w:val="00F36262"/>
    <w:rsid w:val="00F571ED"/>
    <w:rsid w:val="00F603DB"/>
    <w:rsid w:val="00F92E15"/>
    <w:rsid w:val="00F93937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78720"/>
  <w15:chartTrackingRefBased/>
  <w15:docId w15:val="{D78B743F-1858-464D-97A4-35A7FA3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qFormat/>
    <w:rsid w:val="0082333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823331"/>
    <w:rPr>
      <w:rFonts w:ascii="Arial" w:eastAsia="Times New Roman" w:hAnsi="Arial" w:cs="Arial"/>
      <w:b/>
      <w:sz w:val="24"/>
      <w:szCs w:val="24"/>
      <w:lang w:val="pl-PL" w:eastAsia="pl-PL"/>
    </w:rPr>
  </w:style>
  <w:style w:type="numbering" w:customStyle="1" w:styleId="Bezlisty1">
    <w:name w:val="Bez listy1"/>
    <w:next w:val="Bezlisty"/>
    <w:uiPriority w:val="99"/>
    <w:semiHidden/>
    <w:unhideWhenUsed/>
    <w:rsid w:val="00823331"/>
  </w:style>
  <w:style w:type="paragraph" w:styleId="Nagwek">
    <w:name w:val="header"/>
    <w:basedOn w:val="Normalny"/>
    <w:link w:val="Nagwek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NagwekZnak">
    <w:name w:val="Nagłówek Znak"/>
    <w:basedOn w:val="Domylnaczcionkaakapitu"/>
    <w:link w:val="Nagwek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StopkaZnak">
    <w:name w:val="Stopka Znak"/>
    <w:basedOn w:val="Domylnaczcionkaakapitu"/>
    <w:link w:val="Stopka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823331"/>
  </w:style>
  <w:style w:type="paragraph" w:styleId="Tekstprzypisudolnego">
    <w:name w:val="footnote text"/>
    <w:aliases w:val="Tekst przypisu"/>
    <w:basedOn w:val="Normalny"/>
    <w:link w:val="Tekstprzypisudoln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4"/>
      <w:lang w:val="pl-PL" w:eastAsia="pl-PL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823331"/>
    <w:rPr>
      <w:rFonts w:ascii="Arial" w:eastAsia="Times New Roman" w:hAnsi="Arial" w:cs="Arial"/>
      <w:sz w:val="20"/>
      <w:szCs w:val="24"/>
      <w:lang w:val="pl-PL" w:eastAsia="pl-PL"/>
    </w:rPr>
  </w:style>
  <w:style w:type="character" w:styleId="Odwoanieprzypisudolnego">
    <w:name w:val="footnote reference"/>
    <w:uiPriority w:val="99"/>
    <w:semiHidden/>
    <w:rsid w:val="00823331"/>
    <w:rPr>
      <w:vertAlign w:val="superscript"/>
    </w:rPr>
  </w:style>
  <w:style w:type="table" w:styleId="Tabela-Siatka">
    <w:name w:val="Table Grid"/>
    <w:basedOn w:val="Standardowy"/>
    <w:rsid w:val="0082333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semiHidden/>
    <w:rsid w:val="00823331"/>
    <w:pPr>
      <w:spacing w:after="0" w:line="360" w:lineRule="auto"/>
    </w:pPr>
    <w:rPr>
      <w:rFonts w:ascii="Tahoma" w:eastAsia="Times New Roman" w:hAnsi="Tahoma" w:cs="Tahoma"/>
      <w:sz w:val="16"/>
      <w:szCs w:val="16"/>
      <w:lang w:val="pl-PL" w:eastAsia="pl-PL"/>
    </w:rPr>
  </w:style>
  <w:style w:type="character" w:customStyle="1" w:styleId="TekstdymkaZnak">
    <w:name w:val="Tekst dymka Znak"/>
    <w:basedOn w:val="Domylnaczcionkaakapitu"/>
    <w:link w:val="Tekstdymka"/>
    <w:semiHidden/>
    <w:rsid w:val="00823331"/>
    <w:rPr>
      <w:rFonts w:ascii="Tahoma" w:eastAsia="Times New Roman" w:hAnsi="Tahoma" w:cs="Tahoma"/>
      <w:sz w:val="16"/>
      <w:szCs w:val="16"/>
      <w:lang w:val="pl-PL" w:eastAsia="pl-PL"/>
    </w:rPr>
  </w:style>
  <w:style w:type="paragraph" w:styleId="Tekstprzypisukocowego">
    <w:name w:val="endnote text"/>
    <w:basedOn w:val="Normalny"/>
    <w:link w:val="Tekstprzypisukocow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0"/>
      <w:lang w:val="pl-PL"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823331"/>
    <w:rPr>
      <w:rFonts w:ascii="Arial" w:eastAsia="Times New Roman" w:hAnsi="Arial" w:cs="Arial"/>
      <w:sz w:val="20"/>
      <w:szCs w:val="20"/>
      <w:lang w:val="pl-PL" w:eastAsia="pl-PL"/>
    </w:rPr>
  </w:style>
  <w:style w:type="character" w:styleId="Odwoanieprzypisukocowego">
    <w:name w:val="endnote reference"/>
    <w:semiHidden/>
    <w:rsid w:val="00823331"/>
    <w:rPr>
      <w:vertAlign w:val="superscript"/>
    </w:rPr>
  </w:style>
  <w:style w:type="paragraph" w:customStyle="1" w:styleId="ZnakZnakZnak">
    <w:name w:val="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ZnakZnakZnakZnakZnakZnak">
    <w:name w:val="Znak Znak Znak 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Default">
    <w:name w:val="Default"/>
    <w:rsid w:val="008233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Tekstpodstawowy">
    <w:name w:val="Body Text"/>
    <w:basedOn w:val="Normalny"/>
    <w:link w:val="TekstpodstawowyZnak"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Odwoaniedokomentarza">
    <w:name w:val="annotation reference"/>
    <w:semiHidden/>
    <w:rsid w:val="00823331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23331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table" w:customStyle="1" w:styleId="Tabela-Siatka1">
    <w:name w:val="Tabela - Siatka1"/>
    <w:basedOn w:val="Standardowy"/>
    <w:next w:val="Tabela-Siatka"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23331"/>
    <w:pPr>
      <w:spacing w:after="0" w:line="360" w:lineRule="auto"/>
      <w:ind w:left="720"/>
      <w:contextualSpacing/>
    </w:pPr>
    <w:rPr>
      <w:rFonts w:ascii="Arial" w:eastAsia="Times New Roman" w:hAnsi="Arial" w:cs="Arial"/>
      <w:sz w:val="24"/>
      <w:szCs w:val="24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3331"/>
    <w:rPr>
      <w:rFonts w:ascii="Arial" w:hAnsi="Arial" w:cs="Arial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3331"/>
    <w:rPr>
      <w:rFonts w:ascii="Arial" w:eastAsia="Times New Roman" w:hAnsi="Arial" w:cs="Arial"/>
      <w:b/>
      <w:bCs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0DA99-BC7D-4190-B963-F993412D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2023-03-18T16:04:00Z</dcterms:created>
  <dcterms:modified xsi:type="dcterms:W3CDTF">2023-03-18T18:11:00Z</dcterms:modified>
</cp:coreProperties>
</file>