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Стандартний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60"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u w:color="000000"/>
          <w:rtl w:val="0"/>
          <w:lang w:val="ru-RU"/>
        </w:rPr>
      </w:pPr>
      <w:r>
        <w:rPr>
          <w:rFonts w:ascii="Times New Roman" w:hAnsi="Times New Roman" w:hint="default"/>
          <w:sz w:val="32"/>
          <w:szCs w:val="32"/>
          <w:u w:color="000000"/>
          <w:rtl w:val="0"/>
          <w:lang w:val="ru-RU"/>
        </w:rPr>
        <w:t>С</w:t>
      </w:r>
      <w:r>
        <w:rPr>
          <w:rFonts w:ascii="Times New Roman" w:hAnsi="Times New Roman" w:hint="default"/>
          <w:sz w:val="32"/>
          <w:szCs w:val="32"/>
          <w:u w:color="000000"/>
          <w:rtl w:val="0"/>
          <w:lang w:val="ru-RU"/>
        </w:rPr>
        <w:t>амостійна робота</w:t>
      </w:r>
    </w:p>
    <w:p>
      <w:pPr>
        <w:pStyle w:val="Стандартний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60"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u w:color="000000"/>
          <w:rtl w:val="0"/>
          <w:lang w:val="ru-RU"/>
        </w:rPr>
      </w:pPr>
      <w:r>
        <w:rPr>
          <w:rFonts w:ascii="Times New Roman" w:hAnsi="Times New Roman" w:hint="default"/>
          <w:sz w:val="32"/>
          <w:szCs w:val="32"/>
          <w:u w:color="000000"/>
          <w:rtl w:val="0"/>
          <w:lang w:val="ru-RU"/>
        </w:rPr>
        <w:t>з філософії</w:t>
      </w:r>
    </w:p>
    <w:p>
      <w:pPr>
        <w:pStyle w:val="Стандартний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60"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u w:color="000000"/>
          <w:rtl w:val="0"/>
          <w:lang w:val="ru-RU"/>
        </w:rPr>
      </w:pPr>
      <w:r>
        <w:rPr>
          <w:rFonts w:ascii="Times New Roman" w:hAnsi="Times New Roman" w:hint="default"/>
          <w:sz w:val="32"/>
          <w:szCs w:val="32"/>
          <w:u w:color="000000"/>
          <w:rtl w:val="0"/>
          <w:lang w:val="ru-RU"/>
        </w:rPr>
        <w:t>на тему «Сучасна філософія»</w:t>
      </w:r>
    </w:p>
    <w:p>
      <w:pPr>
        <w:pStyle w:val="Стандартний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60"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u w:color="000000"/>
          <w:rtl w:val="0"/>
          <w:lang w:val="ru-RU"/>
        </w:rPr>
      </w:pPr>
      <w:r>
        <w:rPr>
          <w:rFonts w:ascii="Times New Roman" w:hAnsi="Times New Roman" w:hint="default"/>
          <w:sz w:val="32"/>
          <w:szCs w:val="32"/>
          <w:u w:color="000000"/>
          <w:rtl w:val="0"/>
          <w:lang w:val="ru-RU"/>
        </w:rPr>
        <w:t>Студентки</w:t>
      </w:r>
      <w:r>
        <w:rPr>
          <w:rFonts w:ascii="Times New Roman" w:hAnsi="Times New Roman" w:hint="default"/>
          <w:sz w:val="32"/>
          <w:szCs w:val="32"/>
          <w:u w:color="000000"/>
          <w:rtl w:val="0"/>
          <w:lang w:val="ru-RU"/>
        </w:rPr>
        <w:t xml:space="preserve"> группи ІПС</w:t>
      </w:r>
      <w:r>
        <w:rPr>
          <w:rFonts w:ascii="Times New Roman" w:hAnsi="Times New Roman"/>
          <w:sz w:val="32"/>
          <w:szCs w:val="32"/>
          <w:u w:color="000000"/>
          <w:rtl w:val="0"/>
          <w:lang w:val="ru-RU"/>
        </w:rPr>
        <w:t>-31</w:t>
      </w:r>
    </w:p>
    <w:p>
      <w:pPr>
        <w:pStyle w:val="Стандартний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60" w:line="259" w:lineRule="auto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u w:color="000000"/>
          <w:rtl w:val="0"/>
          <w:lang w:val="ru-RU"/>
        </w:rPr>
      </w:pPr>
      <w:r>
        <w:rPr>
          <w:rFonts w:ascii="Times New Roman" w:hAnsi="Times New Roman" w:hint="default"/>
          <w:sz w:val="32"/>
          <w:szCs w:val="32"/>
          <w:u w:color="000000"/>
          <w:rtl w:val="0"/>
          <w:lang w:val="ru-RU"/>
        </w:rPr>
        <w:t>Кухарчук Марії</w:t>
      </w:r>
    </w:p>
    <w:p>
      <w:pPr>
        <w:pStyle w:val="Стандартний"/>
        <w:bidi w:val="0"/>
        <w:spacing w:before="0" w:line="240" w:lineRule="auto"/>
        <w:ind w:left="0" w:right="0" w:firstLine="0"/>
        <w:jc w:val="left"/>
        <w:rPr>
          <w:rFonts w:ascii="Arial" w:cs="Arial" w:hAnsi="Arial" w:eastAsia="Arial"/>
          <w:b w:val="1"/>
          <w:bCs w:val="1"/>
          <w:outline w:val="0"/>
          <w:color w:val="1f2024"/>
          <w:sz w:val="32"/>
          <w:szCs w:val="32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</w:p>
    <w:p>
      <w:pPr>
        <w:pStyle w:val="Стандартн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1f2024"/>
          <w:sz w:val="32"/>
          <w:szCs w:val="32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  <w:r>
        <w:rPr>
          <w:rFonts w:ascii="Times New Roman" w:hAnsi="Times New Roman" w:hint="default"/>
          <w:outline w:val="0"/>
          <w:color w:val="1f2024"/>
          <w:sz w:val="32"/>
          <w:szCs w:val="32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Обрані напрямки</w:t>
      </w:r>
      <w:r>
        <w:rPr>
          <w:rFonts w:ascii="Times New Roman" w:hAnsi="Times New Roman"/>
          <w:outline w:val="0"/>
          <w:color w:val="1f2024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 xml:space="preserve">: </w:t>
      </w:r>
      <w:r>
        <w:rPr>
          <w:rFonts w:ascii="Times New Roman" w:hAnsi="Times New Roman" w:hint="default"/>
          <w:outline w:val="0"/>
          <w:color w:val="1f2024"/>
          <w:sz w:val="32"/>
          <w:szCs w:val="32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Постмодернізм</w:t>
      </w:r>
      <w:r>
        <w:rPr>
          <w:rFonts w:ascii="Times New Roman" w:hAnsi="Times New Roman"/>
          <w:outline w:val="0"/>
          <w:color w:val="1f2024"/>
          <w:sz w:val="32"/>
          <w:szCs w:val="32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.</w:t>
      </w:r>
      <w:r>
        <w:rPr>
          <w:rFonts w:ascii="Times New Roman" w:hAnsi="Times New Roman"/>
          <w:outline w:val="0"/>
          <w:color w:val="1f2024"/>
          <w:sz w:val="32"/>
          <w:szCs w:val="32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 </w:t>
      </w:r>
      <w:r>
        <w:rPr>
          <w:rFonts w:ascii="Times New Roman" w:hAnsi="Times New Roman" w:hint="default"/>
          <w:outline w:val="0"/>
          <w:color w:val="1f2024"/>
          <w:sz w:val="32"/>
          <w:szCs w:val="32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марксизм</w:t>
      </w:r>
      <w:r>
        <w:rPr>
          <w:rFonts w:ascii="Times New Roman" w:hAnsi="Times New Roman"/>
          <w:outline w:val="0"/>
          <w:color w:val="1f2024"/>
          <w:sz w:val="32"/>
          <w:szCs w:val="32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 </w:t>
      </w:r>
      <w:r>
        <w:rPr>
          <w:rFonts w:ascii="Times New Roman" w:hAnsi="Times New Roman" w:hint="default"/>
          <w:outline w:val="0"/>
          <w:color w:val="1f2024"/>
          <w:sz w:val="32"/>
          <w:szCs w:val="32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прагматизм</w:t>
      </w:r>
    </w:p>
    <w:p>
      <w:pPr>
        <w:pStyle w:val="Стандартн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1f2024"/>
          <w:sz w:val="32"/>
          <w:szCs w:val="32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</w:p>
    <w:p>
      <w:pPr>
        <w:pStyle w:val="Стандартний"/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outline w:val="0"/>
          <w:color w:val="1f2024"/>
          <w:sz w:val="32"/>
          <w:szCs w:val="32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</w:p>
    <w:p>
      <w:pPr>
        <w:pStyle w:val="Стандартний"/>
        <w:bidi w:val="0"/>
        <w:spacing w:before="0" w:line="240" w:lineRule="auto"/>
        <w:ind w:left="0" w:right="0" w:firstLine="0"/>
        <w:jc w:val="center"/>
        <w:rPr>
          <w:rFonts w:ascii="Times New Roman" w:cs="Times New Roman" w:hAnsi="Times New Roman" w:eastAsia="Times New Roman"/>
          <w:outline w:val="0"/>
          <w:color w:val="1f2024"/>
          <w:sz w:val="32"/>
          <w:szCs w:val="32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  <w:r>
        <w:rPr>
          <w:rFonts w:ascii="Times New Roman" w:hAnsi="Times New Roman" w:hint="default"/>
          <w:outline w:val="0"/>
          <w:color w:val="1f2024"/>
          <w:sz w:val="32"/>
          <w:szCs w:val="32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Постмодернізм</w:t>
      </w:r>
    </w:p>
    <w:p>
      <w:pPr>
        <w:pStyle w:val="Основний текст"/>
        <w:numPr>
          <w:ilvl w:val="0"/>
          <w:numId w:val="2"/>
        </w:numPr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Вихідні положення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базові філософські позиції</w:t>
      </w:r>
      <w:r>
        <w:rPr>
          <w:rFonts w:ascii="Times New Roman" w:hAnsi="Times New Roman"/>
          <w:sz w:val="28"/>
          <w:szCs w:val="28"/>
          <w:rtl w:val="0"/>
        </w:rPr>
        <w:t xml:space="preserve">: </w:t>
      </w:r>
      <w:r>
        <w:rPr>
          <w:rFonts w:ascii="Times New Roman" w:hAnsi="Times New Roman" w:hint="default"/>
          <w:sz w:val="28"/>
          <w:szCs w:val="28"/>
          <w:rtl w:val="0"/>
        </w:rPr>
        <w:t>онтологія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гносеологія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антропологія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cs="Times New Roman" w:hAnsi="Times New Roman" w:eastAsia="Times New Roman"/>
          <w:sz w:val="28"/>
          <w:szCs w:val="28"/>
        </w:rPr>
        <w:br w:type="textWrapping"/>
      </w:r>
      <w:r>
        <w:rPr>
          <w:rFonts w:ascii="Times New Roman" w:hAnsi="Times New Roman" w:hint="default"/>
          <w:sz w:val="28"/>
          <w:szCs w:val="28"/>
          <w:rtl w:val="0"/>
        </w:rPr>
        <w:t>Найсуттєвішою філософською відмінністю постмодернізму є перехід від класичного антропоцентристського гуманізму до сучасного універсального гуманізму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екологічний вимір якого охоплює все живе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</w:rPr>
        <w:t>людину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природу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Всесвіт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cs="Times New Roman" w:hAnsi="Times New Roman" w:eastAsia="Times New Roman"/>
          <w:sz w:val="28"/>
          <w:szCs w:val="28"/>
        </w:rPr>
        <w:br w:type="textWrapping"/>
      </w:r>
      <w:r>
        <w:rPr>
          <w:rFonts w:ascii="Times New Roman" w:hAnsi="Times New Roman" w:hint="default"/>
          <w:sz w:val="28"/>
          <w:szCs w:val="28"/>
          <w:rtl w:val="0"/>
        </w:rPr>
        <w:t>Постмодерністська естетика принципово анти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</w:rPr>
        <w:t>систематична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адогматична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позбавлена жорсткості та замкненості концептуальних побудов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Її символ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</w:rPr>
        <w:t>лабіринт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У теорії деконструкції відкидається класична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гносеологічна парадигма репрезентації повноти сенсу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зміщується акцент на проблему відсутності першо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смислу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Інша особливість постмодерністської естетики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</w:rPr>
        <w:t>онтологічне тлумачення мистецтва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що відрізняється від класичного відкритістю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спрямованістю на непізнане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невизначеність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Основний текст"/>
        <w:numPr>
          <w:ilvl w:val="0"/>
          <w:numId w:val="2"/>
        </w:numPr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Як даний філософський напрямок відповідає на запитання </w:t>
      </w:r>
      <w:r>
        <w:rPr>
          <w:rFonts w:ascii="Times New Roman" w:hAnsi="Times New Roman"/>
          <w:sz w:val="28"/>
          <w:szCs w:val="28"/>
          <w:rtl w:val="0"/>
          <w:lang w:val="ru-RU"/>
        </w:rPr>
        <w:t>"</w:t>
      </w:r>
      <w:r>
        <w:rPr>
          <w:rFonts w:ascii="Times New Roman" w:hAnsi="Times New Roman" w:hint="default"/>
          <w:sz w:val="28"/>
          <w:szCs w:val="28"/>
          <w:rtl w:val="0"/>
        </w:rPr>
        <w:t>що таке філософія</w:t>
      </w:r>
      <w:r>
        <w:rPr>
          <w:rFonts w:ascii="Times New Roman" w:hAnsi="Times New Roman"/>
          <w:sz w:val="28"/>
          <w:szCs w:val="28"/>
          <w:rtl w:val="0"/>
          <w:lang w:val="zh-TW" w:eastAsia="zh-TW"/>
        </w:rPr>
        <w:t>?"</w:t>
      </w:r>
      <w:r>
        <w:rPr>
          <w:rFonts w:ascii="Times New Roman" w:cs="Times New Roman" w:hAnsi="Times New Roman" w:eastAsia="Times New Roman"/>
          <w:sz w:val="28"/>
          <w:szCs w:val="28"/>
        </w:rPr>
        <w:br w:type="textWrapping"/>
      </w:r>
      <w:r>
        <w:rPr>
          <w:rFonts w:ascii="Times New Roman" w:hAnsi="Times New Roman" w:hint="default"/>
          <w:sz w:val="28"/>
          <w:szCs w:val="28"/>
          <w:rtl w:val="0"/>
        </w:rPr>
        <w:t>Постмодерністська філософія висловлює розчарування в раціоналізмі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в розроблених на його засадах цінностях та ідеалах Для нього характерне скептичне ставлення до людини як суб</w:t>
      </w:r>
      <w:r>
        <w:rPr>
          <w:rFonts w:ascii="Times New Roman" w:hAnsi="Times New Roman"/>
          <w:sz w:val="28"/>
          <w:szCs w:val="28"/>
          <w:rtl w:val="0"/>
        </w:rPr>
        <w:t>'</w:t>
      </w:r>
      <w:r>
        <w:rPr>
          <w:rFonts w:ascii="Times New Roman" w:hAnsi="Times New Roman" w:hint="default"/>
          <w:sz w:val="28"/>
          <w:szCs w:val="28"/>
          <w:rtl w:val="0"/>
        </w:rPr>
        <w:t>єкта діяльності та пізнання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заперечення антропоцентризму та гуманізму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Основний текст"/>
        <w:numPr>
          <w:ilvl w:val="0"/>
          <w:numId w:val="2"/>
        </w:numPr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Назвати основні етапи розвитку філософського напрямку і</w:t>
      </w:r>
      <w:r>
        <w:rPr>
          <w:rFonts w:ascii="Times New Roman" w:hAnsi="Times New Roman"/>
          <w:sz w:val="28"/>
          <w:szCs w:val="28"/>
          <w:rtl w:val="0"/>
        </w:rPr>
        <w:t>/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або його різновиди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>школи</w:t>
      </w:r>
      <w:r>
        <w:rPr>
          <w:rFonts w:ascii="Times New Roman" w:hAnsi="Times New Roman"/>
          <w:sz w:val="28"/>
          <w:szCs w:val="28"/>
          <w:rtl w:val="0"/>
        </w:rPr>
        <w:t xml:space="preserve">).  </w:t>
      </w:r>
      <w:r>
        <w:rPr>
          <w:rFonts w:ascii="Times New Roman" w:hAnsi="Times New Roman" w:hint="default"/>
          <w:sz w:val="28"/>
          <w:szCs w:val="28"/>
          <w:rtl w:val="0"/>
        </w:rPr>
        <w:t>Зауважити тенденції розвитку й основні відмінності між школами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cs="Times New Roman" w:hAnsi="Times New Roman" w:eastAsia="Times New Roman"/>
          <w:sz w:val="28"/>
          <w:szCs w:val="28"/>
        </w:rPr>
        <w:br w:type="textWrapping"/>
      </w:r>
      <w:r>
        <w:rPr>
          <w:rFonts w:ascii="Times New Roman" w:hAnsi="Times New Roman" w:hint="default"/>
          <w:sz w:val="28"/>
          <w:szCs w:val="28"/>
          <w:rtl w:val="0"/>
        </w:rPr>
        <w:t xml:space="preserve">Уперше термін «постмодернізм» згадується в роботі німецького філософа </w: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begin" w:fldLock="0"/>
      </w:r>
      <w:r>
        <w:rPr>
          <w:rFonts w:ascii="Times New Roman" w:cs="Times New Roman" w:hAnsi="Times New Roman" w:eastAsia="Times New Roman"/>
          <w:sz w:val="28"/>
          <w:szCs w:val="28"/>
        </w:rPr>
        <w:instrText xml:space="preserve"> HYPERLINK "https://uk.wikipedia.org/wiki/%D0%A0%D1%83%D0%B4%D0%BE%D0%BB%D1%8C%D1%84_%D0%9F%D0%B0%D0%BD%D0%B2%D1%96%D1%86"</w:instrTex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separate" w:fldLock="0"/>
      </w:r>
      <w:r>
        <w:rPr>
          <w:rFonts w:ascii="Times New Roman" w:hAnsi="Times New Roman" w:hint="default"/>
          <w:sz w:val="28"/>
          <w:szCs w:val="28"/>
          <w:rtl w:val="0"/>
        </w:rPr>
        <w:t>Рудольфа Панвіца</w: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end" w:fldLock="0"/>
      </w:r>
      <w:r>
        <w:rPr>
          <w:rFonts w:ascii="Times New Roman" w:hAnsi="Times New Roman" w:hint="default"/>
          <w:sz w:val="28"/>
          <w:szCs w:val="28"/>
          <w:rtl w:val="0"/>
        </w:rPr>
        <w:t xml:space="preserve"> «Криза європейської культури»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Ідея про постмодернізм як різновид модернізму виникла в іспанського літературознавця </w: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begin" w:fldLock="0"/>
      </w:r>
      <w:r>
        <w:rPr>
          <w:rFonts w:ascii="Times New Roman" w:cs="Times New Roman" w:hAnsi="Times New Roman" w:eastAsia="Times New Roman"/>
          <w:sz w:val="28"/>
          <w:szCs w:val="28"/>
        </w:rPr>
        <w:instrText xml:space="preserve"> HYPERLINK "https://uk.wikipedia.org/w/index.php?title=%D0%A4%D0%B5%D0%B4%D0%B5%D1%80%D1%96%D0%BA%D0%BE_%D0%B4%D0%B5_%D0%9E%D0%BD%D1%96%D1%81&amp;action=edit&amp;redlink=1"</w:instrTex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separate" w:fldLock="0"/>
      </w:r>
      <w:r>
        <w:rPr>
          <w:rFonts w:ascii="Times New Roman" w:hAnsi="Times New Roman" w:hint="default"/>
          <w:sz w:val="28"/>
          <w:szCs w:val="28"/>
          <w:rtl w:val="0"/>
        </w:rPr>
        <w:t>Федеріко де Оніса</w: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end" w:fldLock="0"/>
      </w:r>
      <w:r>
        <w:rPr>
          <w:rFonts w:ascii="Times New Roman" w:hAnsi="Times New Roman" w:hint="default"/>
          <w:sz w:val="28"/>
          <w:szCs w:val="28"/>
          <w:rtl w:val="0"/>
        </w:rPr>
        <w:t xml:space="preserve"> в </w:t>
      </w:r>
      <w:r>
        <w:rPr>
          <w:rFonts w:ascii="Times New Roman" w:hAnsi="Times New Roman"/>
          <w:sz w:val="28"/>
          <w:szCs w:val="28"/>
          <w:rtl w:val="0"/>
        </w:rPr>
        <w:t xml:space="preserve">1934 </w:t>
      </w:r>
      <w:r>
        <w:rPr>
          <w:rFonts w:ascii="Times New Roman" w:hAnsi="Times New Roman" w:hint="default"/>
          <w:sz w:val="28"/>
          <w:szCs w:val="28"/>
          <w:rtl w:val="0"/>
        </w:rPr>
        <w:t>році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Він вживав термін «постмодернізм» на позначення періоду в розвитку літератури між модернізмом та ультрамодернізмом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Але поширився він лише наприкінці </w:t>
      </w:r>
      <w:r>
        <w:rPr>
          <w:rFonts w:ascii="Times New Roman" w:hAnsi="Times New Roman"/>
          <w:sz w:val="28"/>
          <w:szCs w:val="28"/>
          <w:rtl w:val="0"/>
        </w:rPr>
        <w:t>1960-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х </w:t>
      </w:r>
      <w:r>
        <w:rPr>
          <w:rFonts w:ascii="Times New Roman" w:hAnsi="Times New Roman"/>
          <w:sz w:val="28"/>
          <w:szCs w:val="28"/>
          <w:rtl w:val="0"/>
        </w:rPr>
        <w:t>p</w:t>
      </w:r>
      <w:r>
        <w:rPr>
          <w:rFonts w:ascii="Times New Roman" w:hAnsi="Times New Roman" w:hint="default"/>
          <w:sz w:val="28"/>
          <w:szCs w:val="28"/>
          <w:rtl w:val="0"/>
        </w:rPr>
        <w:t>оків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Постмодернізм виник як відображення світу третьої чверті </w:t>
      </w:r>
      <w:r>
        <w:rPr>
          <w:rFonts w:ascii="Times New Roman" w:hAnsi="Times New Roman"/>
          <w:sz w:val="28"/>
          <w:szCs w:val="28"/>
          <w:rtl w:val="0"/>
          <w:lang w:val="da-DK"/>
        </w:rPr>
        <w:t xml:space="preserve">XX </w:t>
      </w:r>
      <w:r>
        <w:rPr>
          <w:rFonts w:ascii="Times New Roman" w:hAnsi="Times New Roman" w:hint="default"/>
          <w:sz w:val="28"/>
          <w:szCs w:val="28"/>
          <w:rtl w:val="0"/>
        </w:rPr>
        <w:t>століття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що після двох світових воєн і наступного переділу світу й стрімкого розвитку технологій бачився хаотичним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позбавленим загальних моральних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етичних і естетичних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світоглядних координат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який не вкладається в рамки правил і обмежень культури модернізму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Для післявоєнного світу було характерне відчуття </w: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begin" w:fldLock="0"/>
      </w:r>
      <w:r>
        <w:rPr>
          <w:rFonts w:ascii="Times New Roman" w:cs="Times New Roman" w:hAnsi="Times New Roman" w:eastAsia="Times New Roman"/>
          <w:sz w:val="28"/>
          <w:szCs w:val="28"/>
        </w:rPr>
        <w:instrText xml:space="preserve"> HYPERLINK "https://uk.wikipedia.org/wiki/%D0%9A%D1%96%D0%BD%D0%B5%D1%86%D1%8C_%D1%96%D1%81%D1%82%D0%BE%D1%80%D1%96%D1%97"</w:instrTex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separate" w:fldLock="0"/>
      </w:r>
      <w:r>
        <w:rPr>
          <w:rFonts w:ascii="Times New Roman" w:hAnsi="Times New Roman" w:hint="default"/>
          <w:sz w:val="28"/>
          <w:szCs w:val="28"/>
          <w:rtl w:val="0"/>
        </w:rPr>
        <w:t>«кінця історії»</w: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end" w:fldLock="0"/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скептицизм щодо ідеологій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користі прогресу та раціональності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незворотності прогресу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здобутків модернізму взагалі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hAnsi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 той же час риси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традиційно приписувані постмодернізму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проявлялися в культурі та філософії й раніше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За </w: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begin" w:fldLock="0"/>
      </w:r>
      <w:r>
        <w:rPr>
          <w:rFonts w:ascii="Times New Roman" w:cs="Times New Roman" w:hAnsi="Times New Roman" w:eastAsia="Times New Roman"/>
          <w:sz w:val="28"/>
          <w:szCs w:val="28"/>
        </w:rPr>
        <w:instrText xml:space="preserve"> HYPERLINK "https://uk.wikipedia.org/wiki/%D0%9D%D0%BE%D0%B2%D0%B0_%D1%96%D1%81%D1%82%D0%BE%D1%80%D1%96%D1%8F"</w:instrTex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separate" w:fldLock="0"/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Нового часу</w: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end" w:fldLock="0"/>
      </w:r>
      <w:r>
        <w:rPr>
          <w:rFonts w:ascii="Times New Roman" w:hAnsi="Times New Roman" w:hint="default"/>
          <w:sz w:val="28"/>
          <w:szCs w:val="28"/>
          <w:rtl w:val="0"/>
        </w:rPr>
        <w:t xml:space="preserve"> зокрема </w: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begin" w:fldLock="0"/>
      </w:r>
      <w:r>
        <w:rPr>
          <w:rFonts w:ascii="Times New Roman" w:cs="Times New Roman" w:hAnsi="Times New Roman" w:eastAsia="Times New Roman"/>
          <w:sz w:val="28"/>
          <w:szCs w:val="28"/>
        </w:rPr>
        <w:instrText xml:space="preserve"> HYPERLINK "https://uk.wikipedia.org/wiki/%D0%9A%D0%B0%D1%80%D0%BB_%D0%9C%D0%B0%D1%80%D0%BA%D1%81"</w:instrTex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separate" w:fldLock="0"/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Карл Маркс</w: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end" w:fldLock="0"/>
      </w:r>
      <w:r>
        <w:rPr>
          <w:rFonts w:ascii="Times New Roman" w:hAnsi="Times New Roman" w:hint="default"/>
          <w:sz w:val="28"/>
          <w:szCs w:val="28"/>
          <w:rtl w:val="0"/>
        </w:rPr>
        <w:t xml:space="preserve"> першим популяризував думку про відносність будь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</w:rPr>
        <w:t>якої істини в філософії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а також відносність світогляду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визначення історії не лише особистістю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якою б освіченою та моральною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чи навпаки</w:t>
      </w:r>
      <w:r>
        <w:rPr>
          <w:rFonts w:ascii="Times New Roman" w:hAnsi="Times New Roman"/>
          <w:sz w:val="28"/>
          <w:szCs w:val="28"/>
          <w:rtl w:val="0"/>
        </w:rPr>
        <w:t xml:space="preserve">)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вона не була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а й економічними факторами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begin" w:fldLock="0"/>
      </w:r>
      <w:r>
        <w:rPr>
          <w:rFonts w:ascii="Times New Roman" w:cs="Times New Roman" w:hAnsi="Times New Roman" w:eastAsia="Times New Roman"/>
          <w:sz w:val="28"/>
          <w:szCs w:val="28"/>
        </w:rPr>
        <w:instrText xml:space="preserve"> HYPERLINK "https://uk.wikipedia.org/wiki/%D0%A4%D1%80%D1%96%D0%B4%D1%80%D1%96%D1%85_%D0%9D%D1%96%D1%86%D1%88%D0%B5"</w:instrTex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separate" w:fldLock="0"/>
      </w:r>
      <w:r>
        <w:rPr>
          <w:rFonts w:ascii="Times New Roman" w:hAnsi="Times New Roman" w:hint="default"/>
          <w:sz w:val="28"/>
          <w:szCs w:val="28"/>
          <w:rtl w:val="0"/>
        </w:rPr>
        <w:t>Фрідріх Ніцше</w: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end" w:fldLock="0"/>
      </w:r>
      <w:r>
        <w:rPr>
          <w:rFonts w:ascii="Times New Roman" w:hAnsi="Times New Roman" w:hint="default"/>
          <w:sz w:val="28"/>
          <w:szCs w:val="28"/>
          <w:rtl w:val="0"/>
        </w:rPr>
        <w:t xml:space="preserve"> справив значний вплив на становлення постмодерністського світогляду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стверджуючи про необхідність відмови від панування раціоналізму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відносність знання та моралі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Крім того він описав мислення та мову як засоби впорядкування світу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котрі в той же час спотворюють його в свідомості людини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що робить неможливим пізнання істини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begin" w:fldLock="0"/>
      </w:r>
      <w:r>
        <w:rPr>
          <w:rFonts w:ascii="Times New Roman" w:cs="Times New Roman" w:hAnsi="Times New Roman" w:eastAsia="Times New Roman"/>
          <w:sz w:val="28"/>
          <w:szCs w:val="28"/>
        </w:rPr>
        <w:instrText xml:space="preserve"> HYPERLINK "https://uk.wikipedia.org/wiki/%D0%97%D0%B8%D0%B3%D0%BC%D1%83%D0%BD%D0%B4_%D0%A4%D1%80%D0%B5%D0%B9%D0%B4"</w:instrTex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separate" w:fldLock="0"/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Зигмунд Фрейд</w:t>
      </w:r>
      <w:r>
        <w:rPr>
          <w:rFonts w:ascii="Times New Roman" w:cs="Times New Roman" w:hAnsi="Times New Roman" w:eastAsia="Times New Roman"/>
          <w:sz w:val="28"/>
          <w:szCs w:val="28"/>
        </w:rPr>
        <w:fldChar w:fldCharType="end" w:fldLock="0"/>
      </w:r>
      <w:r>
        <w:rPr>
          <w:rFonts w:ascii="Times New Roman" w:hAnsi="Times New Roman" w:hint="default"/>
          <w:sz w:val="28"/>
          <w:szCs w:val="28"/>
          <w:rtl w:val="0"/>
        </w:rPr>
        <w:t xml:space="preserve"> дав поштовх до майбутнього розвитку постмодернізму теорією про те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що людське життя та історія взагалі визначаються ірраціональними та несвідомими силами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тому освіта й досягнення науки і техніки не здатні привести людство до загального порядку і щастя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</w:p>
    <w:p>
      <w:pPr>
        <w:pStyle w:val="Основни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</w:rPr>
        <w:br w:type="textWrapping"/>
      </w:r>
    </w:p>
    <w:p>
      <w:pPr>
        <w:pStyle w:val="Основни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и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Стандартний"/>
        <w:bidi w:val="0"/>
        <w:spacing w:before="0" w:line="240" w:lineRule="auto"/>
        <w:ind w:left="0" w:right="0" w:firstLine="0"/>
        <w:jc w:val="center"/>
        <w:rPr>
          <w:rFonts w:ascii="Times New Roman" w:cs="Times New Roman" w:hAnsi="Times New Roman" w:eastAsia="Times New Roman"/>
          <w:outline w:val="0"/>
          <w:color w:val="1f2024"/>
          <w:sz w:val="32"/>
          <w:szCs w:val="32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  <w:r>
        <w:rPr>
          <w:rFonts w:ascii="Times New Roman" w:hAnsi="Times New Roman"/>
          <w:outline w:val="0"/>
          <w:color w:val="1f2024"/>
          <w:sz w:val="32"/>
          <w:szCs w:val="32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>M</w:t>
      </w:r>
      <w:r>
        <w:rPr>
          <w:rFonts w:ascii="Times New Roman" w:hAnsi="Times New Roman" w:hint="default"/>
          <w:outline w:val="0"/>
          <w:color w:val="1f2024"/>
          <w:sz w:val="32"/>
          <w:szCs w:val="32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арксизм</w:t>
      </w:r>
    </w:p>
    <w:p>
      <w:pPr>
        <w:pStyle w:val="Стандартний"/>
        <w:numPr>
          <w:ilvl w:val="0"/>
          <w:numId w:val="3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  <w:r>
        <w:rPr>
          <w:rFonts w:ascii="Times New Roman" w:hAnsi="Times New Roman" w:hint="default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Вихідні положення</w:t>
      </w:r>
      <w:r>
        <w:rPr>
          <w:rFonts w:ascii="Times New Roman" w:hAnsi="Times New Roman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базові філософські позиції</w:t>
      </w:r>
      <w:r>
        <w:rPr>
          <w:rFonts w:ascii="Times New Roman" w:hAnsi="Times New Roman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: </w:t>
      </w:r>
      <w:r>
        <w:rPr>
          <w:rFonts w:ascii="Times New Roman" w:hAnsi="Times New Roman" w:hint="default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онтологія</w:t>
      </w:r>
      <w:r>
        <w:rPr>
          <w:rFonts w:ascii="Times New Roman" w:hAnsi="Times New Roman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гносеологія</w:t>
      </w:r>
      <w:r>
        <w:rPr>
          <w:rFonts w:ascii="Times New Roman" w:hAnsi="Times New Roman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антропологія</w:t>
      </w:r>
      <w:r>
        <w:rPr>
          <w:rFonts w:ascii="Times New Roman" w:hAnsi="Times New Roman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.</w:t>
      </w:r>
      <w:r>
        <w:rPr>
          <w:rFonts w:ascii="Times New Roman" w:cs="Times New Roman" w:hAnsi="Times New Roman" w:eastAsia="Times New Roman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br w:type="textWrapping"/>
      </w:r>
      <w:r>
        <w:rPr>
          <w:rFonts w:ascii="Times New Roman" w:hAnsi="Times New Roman" w:hint="default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Маркси́зм — узагальнена назва сукупності теоретичних поглядів німецьких мислителів Карла Маркса та Фрідріха Енгельса на історію</w:t>
      </w:r>
      <w:r>
        <w:rPr>
          <w:rFonts w:ascii="Times New Roman" w:hAnsi="Times New Roman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політику та суспільство загалом</w:t>
      </w:r>
      <w:r>
        <w:rPr>
          <w:rFonts w:ascii="Times New Roman" w:hAnsi="Times New Roman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які їхні послідовники намагаються інтерпретувати</w:t>
      </w:r>
      <w:r>
        <w:rPr>
          <w:rFonts w:ascii="Times New Roman" w:hAnsi="Times New Roman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розвивати та втілювати на практиці</w:t>
      </w:r>
      <w:r>
        <w:rPr>
          <w:rFonts w:ascii="Times New Roman" w:hAnsi="Times New Roman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Марксизм заявляє про себе як про систему революційних поглядів робітничого класу</w:t>
      </w:r>
      <w:r>
        <w:rPr>
          <w:rFonts w:ascii="Times New Roman" w:hAnsi="Times New Roman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що відображає об</w:t>
      </w:r>
      <w:r>
        <w:rPr>
          <w:rFonts w:ascii="Times New Roman" w:hAnsi="Times New Roman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'</w:t>
      </w:r>
      <w:r>
        <w:rPr>
          <w:rFonts w:ascii="Times New Roman" w:hAnsi="Times New Roman" w:hint="default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єктивні закони розвитку людського суспільства та досвід класової боротьби народних мас проти експлуататорів</w:t>
      </w:r>
      <w:r>
        <w:rPr>
          <w:rFonts w:ascii="Times New Roman" w:hAnsi="Times New Roman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і що постійно розвивається на основі узагальнення цього досвіду</w:t>
      </w:r>
      <w:r>
        <w:rPr>
          <w:rFonts w:ascii="Times New Roman" w:hAnsi="Times New Roman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.</w:t>
      </w:r>
      <w:r>
        <w:rPr>
          <w:rFonts w:ascii="Times New Roman" w:cs="Times New Roman" w:hAnsi="Times New Roman" w:eastAsia="Times New Roman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br w:type="textWrapping"/>
      </w:r>
      <w:r>
        <w:rPr>
          <w:rFonts w:ascii="Times New Roman" w:hAnsi="Times New Roman" w:hint="default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Онтологія марксизму побудована на визнанні первинності матерії та її розвитку</w:t>
      </w:r>
      <w:r>
        <w:rPr>
          <w:rFonts w:ascii="Times New Roman" w:hAnsi="Times New Roman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Проблеми онтології було викладено головним чином роботах Енгельса «Діалектика природи» і «Анти – Дюринг»</w:t>
      </w:r>
      <w:r>
        <w:rPr>
          <w:rFonts w:ascii="Times New Roman" w:hAnsi="Times New Roman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Розкриваючи єдність світу</w:t>
      </w:r>
      <w:r>
        <w:rPr>
          <w:rFonts w:ascii="Times New Roman" w:hAnsi="Times New Roman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4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Енгельс доводив становище</w:t>
      </w:r>
      <w:r>
        <w:rPr>
          <w:rFonts w:ascii="Times New Roman" w:hAnsi="Times New Roman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що єдність світу полягає у його матеріальності</w:t>
      </w:r>
      <w:r>
        <w:rPr>
          <w:rFonts w:ascii="Times New Roman" w:hAnsi="Times New Roman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що доводиться всім історичним розвитком природознавства та філософії</w:t>
      </w:r>
      <w:r>
        <w:rPr>
          <w:rFonts w:ascii="Times New Roman" w:hAnsi="Times New Roman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Діалектико </w:t>
      </w:r>
      <w:r>
        <w:rPr>
          <w:rFonts w:ascii="Times New Roman" w:hAnsi="Times New Roman"/>
          <w:outline w:val="0"/>
          <w:color w:val="1f2024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- </w:t>
      </w:r>
      <w:r>
        <w:rPr>
          <w:rFonts w:ascii="Times New Roman" w:hAnsi="Times New Roman" w:hint="default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матеріалістичне вирішення цього питання полягає у визнанні того</w:t>
      </w:r>
      <w:r>
        <w:rPr>
          <w:rFonts w:ascii="Times New Roman" w:hAnsi="Times New Roman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що світ є єдиний матеріальний процес і що всі різноманітні предмети та явища світу це різні форми руху матерії</w:t>
      </w:r>
      <w:r>
        <w:rPr>
          <w:rFonts w:ascii="Times New Roman" w:hAnsi="Times New Roman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1f2024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На думку Енгельса</w:t>
      </w:r>
      <w:r>
        <w:rPr>
          <w:rFonts w:ascii="Times New Roman" w:hAnsi="Times New Roman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матеріальність світу доводиться розвитком природознавства</w:t>
      </w:r>
      <w:r>
        <w:rPr>
          <w:rFonts w:ascii="Times New Roman" w:hAnsi="Times New Roman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.</w:t>
      </w:r>
      <w:r>
        <w:rPr>
          <w:rFonts w:ascii="Times New Roman" w:cs="Times New Roman" w:hAnsi="Times New Roman" w:eastAsia="Times New Roman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br w:type="textWrapping"/>
      </w:r>
      <w:r>
        <w:rPr>
          <w:rFonts w:ascii="Times New Roman" w:hAnsi="Times New Roman" w:hint="default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Марксисти вважали</w:t>
      </w:r>
      <w:r>
        <w:rPr>
          <w:rFonts w:ascii="Times New Roman" w:hAnsi="Times New Roman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що пізнання тісно пов</w:t>
      </w:r>
      <w:r>
        <w:rPr>
          <w:rFonts w:ascii="Times New Roman" w:hAnsi="Times New Roman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'</w:t>
      </w:r>
      <w:r>
        <w:rPr>
          <w:rFonts w:ascii="Times New Roman" w:hAnsi="Times New Roman" w:hint="default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язані з психологічним поняттям сприйняття</w:t>
      </w:r>
      <w:r>
        <w:rPr>
          <w:rFonts w:ascii="Times New Roman" w:hAnsi="Times New Roman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Сприйняття первинно перед відчуттям</w:t>
      </w:r>
      <w:r>
        <w:rPr>
          <w:rFonts w:ascii="Times New Roman" w:hAnsi="Times New Roman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що переживається</w:t>
      </w:r>
      <w:r>
        <w:rPr>
          <w:rFonts w:ascii="Times New Roman" w:hAnsi="Times New Roman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лежить в основі суб</w:t>
      </w:r>
      <w:r>
        <w:rPr>
          <w:rFonts w:ascii="Times New Roman" w:hAnsi="Times New Roman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'</w:t>
      </w:r>
      <w:r>
        <w:rPr>
          <w:rFonts w:ascii="Times New Roman" w:hAnsi="Times New Roman" w:hint="default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єктивного відчуття і</w:t>
      </w:r>
      <w:r>
        <w:rPr>
          <w:rFonts w:ascii="Times New Roman" w:hAnsi="Times New Roman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отже</w:t>
      </w:r>
      <w:r>
        <w:rPr>
          <w:rFonts w:ascii="Times New Roman" w:hAnsi="Times New Roman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сприйняття більш об</w:t>
      </w:r>
      <w:r>
        <w:rPr>
          <w:rFonts w:ascii="Times New Roman" w:hAnsi="Times New Roman" w:hint="default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’</w:t>
      </w:r>
      <w:r>
        <w:rPr>
          <w:rFonts w:ascii="Times New Roman" w:hAnsi="Times New Roman" w:hint="default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єктивне</w:t>
      </w:r>
      <w:r>
        <w:rPr>
          <w:rFonts w:ascii="Times New Roman" w:hAnsi="Times New Roman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.</w:t>
      </w:r>
      <w:r>
        <w:rPr>
          <w:rFonts w:ascii="Times New Roman" w:hAnsi="Times New Roman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 </w:t>
      </w:r>
      <w:r>
        <w:rPr>
          <w:rFonts w:ascii="Times New Roman" w:hAnsi="Times New Roman" w:hint="default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У філософії Карла Маркса</w:t>
      </w:r>
      <w:r>
        <w:rPr>
          <w:rFonts w:ascii="Times New Roman" w:hAnsi="Times New Roman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згідно з якою суспільно</w:t>
      </w:r>
      <w:r>
        <w:rPr>
          <w:rFonts w:ascii="Times New Roman" w:hAnsi="Times New Roman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-</w:t>
      </w:r>
      <w:r>
        <w:rPr>
          <w:rFonts w:ascii="Times New Roman" w:hAnsi="Times New Roman" w:hint="default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політичні формації змінюють одна одну через зміни в економічних системах</w:t>
      </w:r>
      <w:r>
        <w:rPr>
          <w:rFonts w:ascii="Times New Roman" w:hAnsi="Times New Roman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матерія первинна</w:t>
      </w:r>
      <w:r>
        <w:rPr>
          <w:rFonts w:ascii="Times New Roman" w:hAnsi="Times New Roman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ідеальне відходить на другий план</w:t>
      </w:r>
      <w:r>
        <w:rPr>
          <w:rFonts w:ascii="Times New Roman" w:hAnsi="Times New Roman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.</w:t>
      </w:r>
      <w:r>
        <w:rPr>
          <w:rFonts w:ascii="Times New Roman" w:cs="Times New Roman" w:hAnsi="Times New Roman" w:eastAsia="Times New Roman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br w:type="textWrapping"/>
      </w:r>
      <w:r>
        <w:rPr>
          <w:rFonts w:ascii="Times New Roman" w:hAnsi="Times New Roman" w:hint="default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також звана «антропологією визволення»</w:t>
      </w:r>
      <w:r>
        <w:rPr>
          <w:rFonts w:ascii="Times New Roman" w:hAnsi="Times New Roman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погляд визволення людства</w:t>
      </w:r>
      <w:r>
        <w:rPr>
          <w:rFonts w:ascii="Times New Roman" w:hAnsi="Times New Roman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Це напрям думки в антропології </w:t>
      </w:r>
      <w:r>
        <w:rPr>
          <w:rFonts w:ascii="Times New Roman" w:hAnsi="Times New Roman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основними представниками якого є Клод Мейясу та Моріс Годельє</w:t>
      </w:r>
      <w:r>
        <w:rPr>
          <w:rFonts w:ascii="Times New Roman" w:hAnsi="Times New Roman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Цей науковий рух був дуже активним у </w:t>
      </w:r>
      <w:r>
        <w:rPr>
          <w:rFonts w:ascii="Times New Roman" w:hAnsi="Times New Roman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1960-</w:t>
      </w:r>
      <w:r>
        <w:rPr>
          <w:rFonts w:ascii="Times New Roman" w:hAnsi="Times New Roman" w:hint="default"/>
          <w:outline w:val="0"/>
          <w:color w:val="1f2024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х та </w:t>
      </w:r>
      <w:r>
        <w:rPr>
          <w:rFonts w:ascii="Times New Roman" w:hAnsi="Times New Roman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1970 - </w:t>
      </w:r>
      <w:r>
        <w:rPr>
          <w:rFonts w:ascii="Times New Roman" w:hAnsi="Times New Roman" w:hint="default"/>
          <w:outline w:val="0"/>
          <w:color w:val="1f2024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х роках </w:t>
      </w:r>
      <w:r>
        <w:rPr>
          <w:rFonts w:ascii="Times New Roman" w:hAnsi="Times New Roman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Його інтереси були в основному зосереджені на економічній антропології </w:t>
      </w:r>
      <w:r>
        <w:rPr>
          <w:rFonts w:ascii="Times New Roman" w:hAnsi="Times New Roman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; </w:t>
      </w:r>
      <w:r>
        <w:rPr>
          <w:rFonts w:ascii="Times New Roman" w:hAnsi="Times New Roman" w:hint="default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питання способів виробництва </w:t>
      </w:r>
      <w:r>
        <w:rPr>
          <w:rFonts w:ascii="Times New Roman" w:hAnsi="Times New Roman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рабства </w:t>
      </w:r>
      <w:r>
        <w:rPr>
          <w:rFonts w:ascii="Times New Roman" w:hAnsi="Times New Roman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поводження з жінками та відтворення</w:t>
      </w:r>
      <w:r>
        <w:rPr>
          <w:rFonts w:ascii="Times New Roman" w:hAnsi="Times New Roman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а також місця економіки в суспільствах</w:t>
      </w:r>
      <w:r>
        <w:rPr>
          <w:rFonts w:ascii="Times New Roman" w:hAnsi="Times New Roman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У ширшому значенні марксистська антропологія може також ставитися до сукупності тверджень і теоретичних робіт Маркса і марксистів</w:t>
      </w:r>
      <w:r>
        <w:rPr>
          <w:rFonts w:ascii="Times New Roman" w:hAnsi="Times New Roman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які стосуються людини</w:t>
      </w:r>
      <w:r>
        <w:rPr>
          <w:rFonts w:ascii="Times New Roman" w:hAnsi="Times New Roman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.</w:t>
      </w:r>
    </w:p>
    <w:p>
      <w:pPr>
        <w:pStyle w:val="Основний текст"/>
        <w:numPr>
          <w:ilvl w:val="0"/>
          <w:numId w:val="2"/>
        </w:numPr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Як даний філософський напрямок відповідає на запитання </w:t>
      </w:r>
      <w:r>
        <w:rPr>
          <w:rFonts w:ascii="Times New Roman" w:hAnsi="Times New Roman"/>
          <w:sz w:val="28"/>
          <w:szCs w:val="28"/>
          <w:rtl w:val="0"/>
          <w:lang w:val="ru-RU"/>
        </w:rPr>
        <w:t>"</w:t>
      </w:r>
      <w:r>
        <w:rPr>
          <w:rFonts w:ascii="Times New Roman" w:hAnsi="Times New Roman" w:hint="default"/>
          <w:sz w:val="28"/>
          <w:szCs w:val="28"/>
          <w:rtl w:val="0"/>
        </w:rPr>
        <w:t>що таке філософія</w:t>
      </w:r>
      <w:r>
        <w:rPr>
          <w:rFonts w:ascii="Times New Roman" w:hAnsi="Times New Roman"/>
          <w:sz w:val="28"/>
          <w:szCs w:val="28"/>
          <w:rtl w:val="0"/>
          <w:lang w:val="zh-TW" w:eastAsia="zh-TW"/>
        </w:rPr>
        <w:t>?"</w:t>
      </w:r>
      <w:r>
        <w:rPr>
          <w:rFonts w:ascii="Times New Roman" w:cs="Times New Roman" w:hAnsi="Times New Roman" w:eastAsia="Times New Roman"/>
          <w:sz w:val="28"/>
          <w:szCs w:val="28"/>
        </w:rPr>
        <w:br w:type="textWrapping"/>
      </w:r>
      <w:r>
        <w:rPr>
          <w:rFonts w:ascii="Times New Roman" w:hAnsi="Times New Roman" w:hint="default"/>
          <w:sz w:val="28"/>
          <w:szCs w:val="28"/>
          <w:rtl w:val="0"/>
        </w:rPr>
        <w:t xml:space="preserve">Філософія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</w:rPr>
        <w:t>спроба раціонально обґрунтувати шляхи зміни світу на кращий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Цій ідеї підпорядковані всі її складові – онтологія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гносеологія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діалектика та ін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Основний текст"/>
        <w:numPr>
          <w:ilvl w:val="0"/>
          <w:numId w:val="2"/>
        </w:numPr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Назвати основні етапи розвитку філософського напрямку і</w:t>
      </w:r>
      <w:r>
        <w:rPr>
          <w:rFonts w:ascii="Times New Roman" w:hAnsi="Times New Roman"/>
          <w:sz w:val="28"/>
          <w:szCs w:val="28"/>
          <w:rtl w:val="0"/>
        </w:rPr>
        <w:t>/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або його різновиди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>школи</w:t>
      </w:r>
      <w:r>
        <w:rPr>
          <w:rFonts w:ascii="Times New Roman" w:hAnsi="Times New Roman"/>
          <w:sz w:val="28"/>
          <w:szCs w:val="28"/>
          <w:rtl w:val="0"/>
        </w:rPr>
        <w:t xml:space="preserve">).  </w:t>
      </w:r>
      <w:r>
        <w:rPr>
          <w:rFonts w:ascii="Times New Roman" w:hAnsi="Times New Roman" w:hint="default"/>
          <w:sz w:val="28"/>
          <w:szCs w:val="28"/>
          <w:rtl w:val="0"/>
        </w:rPr>
        <w:t>Зауважити тенденції розвитку й основні відмінності між школами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cs="Times New Roman" w:hAnsi="Times New Roman" w:eastAsia="Times New Roman"/>
          <w:sz w:val="28"/>
          <w:szCs w:val="28"/>
        </w:rPr>
        <w:br w:type="textWrapping"/>
      </w:r>
      <w:r>
        <w:rPr>
          <w:rFonts w:ascii="Times New Roman" w:hAnsi="Times New Roman" w:hint="default"/>
          <w:sz w:val="28"/>
          <w:szCs w:val="28"/>
          <w:rtl w:val="0"/>
        </w:rPr>
        <w:t>Принципи марксистської теорії були сформульовані у роботі К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Маркса та Ф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Енгельса «Маніфест комуністичної партії»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листі К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Маркса І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Вейдемейєру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книзі К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Маркса «Капітал» та інших його роботах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таких як «Громадянська війна у Франції» та «Критика Готської програми»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а також у роботах Ф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Енгельса «Анти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</w:rPr>
        <w:t>Дюрінг»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«Походження сім</w:t>
      </w:r>
      <w:r>
        <w:rPr>
          <w:rFonts w:ascii="Times New Roman" w:hAnsi="Times New Roman"/>
          <w:sz w:val="28"/>
          <w:szCs w:val="28"/>
          <w:rtl w:val="0"/>
        </w:rPr>
        <w:t>'</w:t>
      </w:r>
      <w:r>
        <w:rPr>
          <w:rFonts w:ascii="Times New Roman" w:hAnsi="Times New Roman" w:hint="default"/>
          <w:sz w:val="28"/>
          <w:szCs w:val="28"/>
          <w:rtl w:val="0"/>
        </w:rPr>
        <w:t>ї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приватної власності та держави»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«Людвіг Фейєрбах та кінець класичної німецької філософії» та інших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hAnsi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 w:hint="default"/>
          <w:sz w:val="28"/>
          <w:szCs w:val="28"/>
          <w:rtl w:val="0"/>
        </w:rPr>
        <w:t>Основоположники марксизму прагнули побудувати цілісну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позбавлену протиріч картину світу з урахуванням перероблених діалектики Р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Гегеля і матеріалізму Л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Фейєрбаха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Прагнення очиститися від ідеалізму Гегеля призвело до економічного детермінізму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Економіка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передусім виробництво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вважалися в марксизмі первинним чинником суспільства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«базисом»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а соціальна психологія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політика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право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ідеологія – вторинними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надбудовою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Увага до протиріч суспільства та прагнення до їх подолання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«зняття»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привели Маркса та Енгельса до радикальної політичної програми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прагнення до революційного повалення капіталістичного суспільства та заміни його комунізмом – цілісним суспільством без класових протиріч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яке керується з центру за єдиним планом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Завдати поразки класу буржуазії може лише її протилежність – знедолений клас пролетаріату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який встановить диктатуру пролетаріату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Маркс і Енгельс вважали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що після подолання опору буржуазії диктатура сама помре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Суспільство стане безкласовим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виникне спочатку перша фаза комунізму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соціалізм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>іноді цей термін вживався як синонім комунізму</w:t>
      </w:r>
      <w:r>
        <w:rPr>
          <w:rFonts w:ascii="Times New Roman" w:hAnsi="Times New Roman"/>
          <w:sz w:val="28"/>
          <w:szCs w:val="28"/>
          <w:rtl w:val="0"/>
        </w:rPr>
        <w:t xml:space="preserve">),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а в міру виживання останніх </w:t>
      </w:r>
      <w:r>
        <w:rPr>
          <w:rFonts w:ascii="Times New Roman" w:hAnsi="Times New Roman"/>
          <w:sz w:val="28"/>
          <w:szCs w:val="28"/>
          <w:rtl w:val="0"/>
          <w:lang w:val="ru-RU"/>
        </w:rPr>
        <w:t>"</w:t>
      </w:r>
      <w:r>
        <w:rPr>
          <w:rFonts w:ascii="Times New Roman" w:hAnsi="Times New Roman" w:hint="default"/>
          <w:sz w:val="28"/>
          <w:szCs w:val="28"/>
          <w:rtl w:val="0"/>
        </w:rPr>
        <w:t>родових плям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"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капіталістичного суспільства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</w:rPr>
        <w:t>друга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зріла фаза комунізму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Для боротьби за комунізм та диктатуру пролетаріату необхідне створення робочої політичної організації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партії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яка виражає інтереси пролетаріату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– комуністичної чи соціал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</w:rPr>
        <w:t>демократичної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Суспільство стане безкласовим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виникне спочатку перша фаза комунізму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соціалізм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>іноді цей термін вживався як синонім комунізму</w:t>
      </w:r>
      <w:r>
        <w:rPr>
          <w:rFonts w:ascii="Times New Roman" w:hAnsi="Times New Roman"/>
          <w:sz w:val="28"/>
          <w:szCs w:val="28"/>
          <w:rtl w:val="0"/>
        </w:rPr>
        <w:t xml:space="preserve">),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а в міру виживання останніх </w:t>
      </w:r>
      <w:r>
        <w:rPr>
          <w:rFonts w:ascii="Times New Roman" w:hAnsi="Times New Roman"/>
          <w:sz w:val="28"/>
          <w:szCs w:val="28"/>
          <w:rtl w:val="0"/>
          <w:lang w:val="ru-RU"/>
        </w:rPr>
        <w:t>"</w:t>
      </w:r>
      <w:r>
        <w:rPr>
          <w:rFonts w:ascii="Times New Roman" w:hAnsi="Times New Roman" w:hint="default"/>
          <w:sz w:val="28"/>
          <w:szCs w:val="28"/>
          <w:rtl w:val="0"/>
        </w:rPr>
        <w:t>родових плям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"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капіталістичного суспільства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</w:rPr>
        <w:t>друга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зріла фаза комунізму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Для боротьби за комунізм та диктатуру пролетаріату необхідне створення робочої політичної організації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партії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яка виражає інтереси пролетаріату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– комуністичної чи соціал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</w:rPr>
        <w:t>демократичної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Суспільство стане безкласовим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виникне спочатку перша фаза комунізму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соціалізм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>іноді цей термін вживався як синонім комунізму</w:t>
      </w:r>
      <w:r>
        <w:rPr>
          <w:rFonts w:ascii="Times New Roman" w:hAnsi="Times New Roman"/>
          <w:sz w:val="28"/>
          <w:szCs w:val="28"/>
          <w:rtl w:val="0"/>
        </w:rPr>
        <w:t xml:space="preserve">),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а в міру виживання останніх </w:t>
      </w:r>
      <w:r>
        <w:rPr>
          <w:rFonts w:ascii="Times New Roman" w:hAnsi="Times New Roman"/>
          <w:sz w:val="28"/>
          <w:szCs w:val="28"/>
          <w:rtl w:val="0"/>
          <w:lang w:val="ru-RU"/>
        </w:rPr>
        <w:t>"</w:t>
      </w:r>
      <w:r>
        <w:rPr>
          <w:rFonts w:ascii="Times New Roman" w:hAnsi="Times New Roman" w:hint="default"/>
          <w:sz w:val="28"/>
          <w:szCs w:val="28"/>
          <w:rtl w:val="0"/>
        </w:rPr>
        <w:t>родових плям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"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капіталістичного суспільства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</w:rPr>
        <w:t>друга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зріла фаза комунізму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Для боротьби за комунізм та диктатуру пролетаріату необхідне створення робочої політичної організації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партії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яка виражає інтереси пролетаріату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– комуністичної чи соціал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</w:rPr>
        <w:t>демократичної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Основний текст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cs="Times New Roman" w:hAnsi="Times New Roman" w:eastAsia="Times New Roman"/>
          <w:sz w:val="28"/>
          <w:szCs w:val="28"/>
        </w:rPr>
        <w:br w:type="textWrapping"/>
      </w:r>
    </w:p>
    <w:p>
      <w:pPr>
        <w:pStyle w:val="Основни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Основний текст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Стандартний"/>
        <w:bidi w:val="0"/>
        <w:spacing w:before="0" w:line="240" w:lineRule="auto"/>
        <w:ind w:left="0" w:right="0" w:firstLine="0"/>
        <w:jc w:val="center"/>
        <w:rPr>
          <w:rFonts w:ascii="Times New Roman" w:cs="Times New Roman" w:hAnsi="Times New Roman" w:eastAsia="Times New Roman"/>
          <w:outline w:val="0"/>
          <w:color w:val="1f2024"/>
          <w:sz w:val="32"/>
          <w:szCs w:val="32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  <w:r>
        <w:rPr>
          <w:rFonts w:ascii="Times New Roman" w:hAnsi="Times New Roman" w:hint="default"/>
          <w:outline w:val="0"/>
          <w:color w:val="1f2024"/>
          <w:sz w:val="32"/>
          <w:szCs w:val="32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П</w:t>
      </w:r>
      <w:r>
        <w:rPr>
          <w:rFonts w:ascii="Times New Roman" w:hAnsi="Times New Roman" w:hint="default"/>
          <w:outline w:val="0"/>
          <w:color w:val="1f2024"/>
          <w:sz w:val="32"/>
          <w:szCs w:val="32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рагматизм</w:t>
      </w:r>
    </w:p>
    <w:p>
      <w:pPr>
        <w:pStyle w:val="Стандартний"/>
        <w:numPr>
          <w:ilvl w:val="0"/>
          <w:numId w:val="4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</w:pPr>
      <w:r>
        <w:rPr>
          <w:rFonts w:ascii="Times New Roman" w:hAnsi="Times New Roman" w:hint="default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Вихідні положення</w:t>
      </w:r>
      <w:r>
        <w:rPr>
          <w:rFonts w:ascii="Times New Roman" w:hAnsi="Times New Roman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базові філософські позиції</w:t>
      </w:r>
      <w:r>
        <w:rPr>
          <w:rFonts w:ascii="Times New Roman" w:hAnsi="Times New Roman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: </w:t>
      </w:r>
      <w:r>
        <w:rPr>
          <w:rFonts w:ascii="Times New Roman" w:hAnsi="Times New Roman" w:hint="default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онтологія</w:t>
      </w:r>
      <w:r>
        <w:rPr>
          <w:rFonts w:ascii="Times New Roman" w:hAnsi="Times New Roman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гносеологія</w:t>
      </w:r>
      <w:r>
        <w:rPr>
          <w:rFonts w:ascii="Times New Roman" w:hAnsi="Times New Roman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антропологія</w:t>
      </w:r>
      <w:r>
        <w:rPr>
          <w:rFonts w:ascii="Times New Roman" w:hAnsi="Times New Roman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.</w:t>
      </w:r>
      <w:r>
        <w:rPr>
          <w:rFonts w:ascii="Times New Roman" w:cs="Times New Roman" w:hAnsi="Times New Roman" w:eastAsia="Times New Roman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br w:type="textWrapping"/>
      </w:r>
      <w:r>
        <w:rPr>
          <w:rFonts w:ascii="Times New Roman" w:hAnsi="Times New Roman" w:hint="default"/>
          <w:outline w:val="0"/>
          <w:color w:val="1f2024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202124"/>
            </w14:solidFill>
          </w14:textFill>
        </w:rPr>
        <w:t>Прагматизм — доктрина або</w:t>
      </w:r>
      <w:r>
        <w:rPr>
          <w:rFonts w:ascii="Times New Roman" w:hAnsi="Times New Roman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скоріш</w:t>
      </w:r>
      <w:r>
        <w:rPr>
          <w:rFonts w:ascii="Times New Roman" w:hAnsi="Times New Roman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світогляд</w:t>
      </w:r>
      <w:r>
        <w:rPr>
          <w:rFonts w:ascii="Times New Roman" w:hAnsi="Times New Roman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що ставить усе знання і правду у пряме відношення до життя та дії</w:t>
      </w:r>
      <w:r>
        <w:rPr>
          <w:rFonts w:ascii="Times New Roman" w:hAnsi="Times New Roman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; </w:t>
      </w:r>
      <w:r>
        <w:rPr>
          <w:rFonts w:ascii="Times New Roman" w:hAnsi="Times New Roman" w:hint="default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прагматизм судить про значення ідей</w:t>
      </w:r>
      <w:r>
        <w:rPr>
          <w:rFonts w:ascii="Times New Roman" w:hAnsi="Times New Roman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суджень</w:t>
      </w:r>
      <w:r>
        <w:rPr>
          <w:rFonts w:ascii="Times New Roman" w:hAnsi="Times New Roman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гіпотез</w:t>
      </w:r>
      <w:r>
        <w:rPr>
          <w:rFonts w:ascii="Times New Roman" w:hAnsi="Times New Roman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теорій і систем відповідно до їхньої здатності задовольнити людські потреби та інтереси у соціальний спосіб</w:t>
      </w:r>
      <w:r>
        <w:rPr>
          <w:rFonts w:ascii="Times New Roman" w:hAnsi="Times New Roman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.</w:t>
      </w:r>
      <w:r>
        <w:rPr>
          <w:rFonts w:ascii="Times New Roman" w:cs="Times New Roman" w:hAnsi="Times New Roman" w:eastAsia="Times New Roman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br w:type="textWrapping"/>
      </w:r>
      <w:r>
        <w:rPr>
          <w:rFonts w:ascii="Times New Roman" w:hAnsi="Times New Roman" w:hint="default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Прагматизм ставить все знання у пряме відношення до життя</w:t>
      </w:r>
      <w:r>
        <w:rPr>
          <w:rFonts w:ascii="Times New Roman" w:hAnsi="Times New Roman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до дії</w:t>
      </w:r>
      <w:r>
        <w:rPr>
          <w:rFonts w:ascii="Times New Roman" w:hAnsi="Times New Roman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а про значення ідей</w:t>
      </w:r>
      <w:r>
        <w:rPr>
          <w:rFonts w:ascii="Times New Roman" w:hAnsi="Times New Roman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4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переконань</w:t>
      </w:r>
      <w:r>
        <w:rPr>
          <w:rFonts w:ascii="Times New Roman" w:hAnsi="Times New Roman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гіпотез</w:t>
      </w:r>
      <w:r>
        <w:rPr>
          <w:rFonts w:ascii="Times New Roman" w:hAnsi="Times New Roman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систем говорить лише як про їхню здатність задовольнити людські потреби та інтереси у суспільстві</w:t>
      </w:r>
      <w:r>
        <w:rPr>
          <w:rFonts w:ascii="Times New Roman" w:hAnsi="Times New Roman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.</w:t>
      </w:r>
      <w:r>
        <w:rPr>
          <w:rFonts w:ascii="Times New Roman" w:cs="Times New Roman" w:hAnsi="Times New Roman" w:eastAsia="Times New Roman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br w:type="textWrapping"/>
      </w:r>
      <w:r>
        <w:rPr>
          <w:rFonts w:ascii="Times New Roman" w:hAnsi="Times New Roman" w:hint="default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На відміну від марксистської гносеології</w:t>
      </w:r>
      <w:r>
        <w:rPr>
          <w:rFonts w:ascii="Times New Roman" w:hAnsi="Times New Roman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яка розглядає процес пізнання передовсім як відображення</w:t>
      </w:r>
      <w:r>
        <w:rPr>
          <w:rFonts w:ascii="Times New Roman" w:hAnsi="Times New Roman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прагматизм розглядає пізнання як </w:t>
      </w:r>
      <w:r>
        <w:rPr>
          <w:rFonts w:ascii="Times New Roman" w:hAnsi="Times New Roman" w:hint="default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творчість</w:t>
      </w:r>
      <w:r>
        <w:rPr>
          <w:rFonts w:ascii="Times New Roman" w:hAnsi="Times New Roman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Представники прагматизму</w:t>
      </w:r>
      <w:r>
        <w:rPr>
          <w:rFonts w:ascii="Times New Roman" w:hAnsi="Times New Roman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: </w:t>
      </w:r>
      <w:r>
        <w:rPr>
          <w:rFonts w:ascii="Times New Roman" w:hAnsi="Times New Roman" w:hint="default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Чарльз Пірс</w:t>
      </w:r>
      <w:r>
        <w:rPr>
          <w:rFonts w:ascii="Times New Roman" w:hAnsi="Times New Roman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Вільям Джемс</w:t>
      </w:r>
      <w:r>
        <w:rPr>
          <w:rFonts w:ascii="Times New Roman" w:hAnsi="Times New Roman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Джон Дьюї</w:t>
      </w:r>
      <w:r>
        <w:rPr>
          <w:rFonts w:ascii="Times New Roman" w:hAnsi="Times New Roman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.</w:t>
      </w:r>
      <w:r>
        <w:rPr>
          <w:rFonts w:ascii="Times New Roman" w:cs="Times New Roman" w:hAnsi="Times New Roman" w:eastAsia="Times New Roman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br w:type="textWrapping"/>
      </w:r>
      <w:r>
        <w:rPr>
          <w:rFonts w:ascii="Times New Roman" w:hAnsi="Times New Roman" w:hint="default"/>
          <w:outline w:val="0"/>
          <w:color w:val="1f2024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Для прагматизму людина </w:t>
      </w:r>
      <w:r>
        <w:rPr>
          <w:rFonts w:ascii="Times New Roman" w:hAnsi="Times New Roman"/>
          <w:outline w:val="0"/>
          <w:color w:val="1f2024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- </w:t>
      </w:r>
      <w:r>
        <w:rPr>
          <w:rFonts w:ascii="Times New Roman" w:hAnsi="Times New Roman" w:hint="default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це насамперед не істота</w:t>
      </w:r>
      <w:r>
        <w:rPr>
          <w:rFonts w:ascii="Times New Roman" w:hAnsi="Times New Roman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що пізнає</w:t>
      </w:r>
      <w:r>
        <w:rPr>
          <w:rFonts w:ascii="Times New Roman" w:hAnsi="Times New Roman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а </w:t>
      </w:r>
      <w:r>
        <w:rPr>
          <w:rFonts w:ascii="Times New Roman" w:hAnsi="Times New Roman"/>
          <w:outline w:val="0"/>
          <w:color w:val="1f2024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>"</w:t>
      </w:r>
      <w:r>
        <w:rPr>
          <w:rFonts w:ascii="Times New Roman" w:hAnsi="Times New Roman" w:hint="default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діюча</w:t>
      </w:r>
      <w:r>
        <w:rPr>
          <w:rFonts w:ascii="Times New Roman" w:hAnsi="Times New Roman"/>
          <w:outline w:val="0"/>
          <w:color w:val="1f2024"/>
          <w:sz w:val="28"/>
          <w:szCs w:val="28"/>
          <w:shd w:val="clear" w:color="auto" w:fill="ffffff"/>
          <w:rtl w:val="0"/>
          <w:lang w:val="ru-RU"/>
          <w14:textFill>
            <w14:solidFill>
              <w14:srgbClr w14:val="202124"/>
            </w14:solidFill>
          </w14:textFill>
        </w:rPr>
        <w:t xml:space="preserve">" </w:t>
      </w:r>
      <w:r>
        <w:rPr>
          <w:rFonts w:ascii="Times New Roman" w:hAnsi="Times New Roman" w:hint="default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істота</w:t>
      </w:r>
      <w:r>
        <w:rPr>
          <w:rFonts w:ascii="Times New Roman" w:hAnsi="Times New Roman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А процес дії нерозривно пов</w:t>
      </w:r>
      <w:r>
        <w:rPr>
          <w:rFonts w:ascii="Times New Roman" w:hAnsi="Times New Roman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'</w:t>
      </w:r>
      <w:r>
        <w:rPr>
          <w:rFonts w:ascii="Times New Roman" w:hAnsi="Times New Roman" w:hint="default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язаний з вірою</w:t>
      </w:r>
      <w:r>
        <w:rPr>
          <w:rFonts w:ascii="Times New Roman" w:hAnsi="Times New Roman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Подолання сумніву і досягнення віри і є головною метою пізнання</w:t>
      </w:r>
      <w:r>
        <w:rPr>
          <w:rFonts w:ascii="Times New Roman" w:hAnsi="Times New Roman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. </w:t>
      </w:r>
      <w:r>
        <w:rPr>
          <w:rFonts w:ascii="Times New Roman" w:hAnsi="Times New Roman" w:hint="default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Тобто процес пізнання</w:t>
      </w:r>
      <w:r>
        <w:rPr>
          <w:rFonts w:ascii="Times New Roman" w:hAnsi="Times New Roman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на думку Пірса</w:t>
      </w:r>
      <w:r>
        <w:rPr>
          <w:rFonts w:ascii="Times New Roman" w:hAnsi="Times New Roman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є не відображенням дійсності в мисленні людини</w:t>
      </w:r>
      <w:r>
        <w:rPr>
          <w:rFonts w:ascii="Times New Roman" w:hAnsi="Times New Roman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а знання є не відповідність уявного образа реальності</w:t>
      </w:r>
      <w:r>
        <w:rPr>
          <w:rFonts w:ascii="Times New Roman" w:hAnsi="Times New Roman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а подолання сумніву і досягнення вірування</w:t>
      </w:r>
      <w:r>
        <w:rPr>
          <w:rFonts w:ascii="Times New Roman" w:hAnsi="Times New Roman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 xml:space="preserve">, </w:t>
      </w:r>
      <w:r>
        <w:rPr>
          <w:rFonts w:ascii="Times New Roman" w:hAnsi="Times New Roman" w:hint="default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формування звички діяти</w:t>
      </w:r>
      <w:r>
        <w:rPr>
          <w:rFonts w:ascii="Times New Roman" w:hAnsi="Times New Roman"/>
          <w:outline w:val="0"/>
          <w:color w:val="1f2024"/>
          <w:sz w:val="28"/>
          <w:szCs w:val="28"/>
          <w:shd w:val="clear" w:color="auto" w:fill="ffffff"/>
          <w:rtl w:val="0"/>
          <w14:textFill>
            <w14:solidFill>
              <w14:srgbClr w14:val="202124"/>
            </w14:solidFill>
          </w14:textFill>
        </w:rPr>
        <w:t>.</w:t>
      </w:r>
    </w:p>
    <w:p>
      <w:pPr>
        <w:pStyle w:val="Основний текст"/>
        <w:numPr>
          <w:ilvl w:val="0"/>
          <w:numId w:val="2"/>
        </w:numPr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 xml:space="preserve">Як даний філософський напрямок відповідає на запитання </w:t>
      </w:r>
      <w:r>
        <w:rPr>
          <w:rFonts w:ascii="Times New Roman" w:hAnsi="Times New Roman"/>
          <w:sz w:val="28"/>
          <w:szCs w:val="28"/>
          <w:rtl w:val="0"/>
          <w:lang w:val="ru-RU"/>
        </w:rPr>
        <w:t>"</w:t>
      </w:r>
      <w:r>
        <w:rPr>
          <w:rFonts w:ascii="Times New Roman" w:hAnsi="Times New Roman" w:hint="default"/>
          <w:sz w:val="28"/>
          <w:szCs w:val="28"/>
          <w:rtl w:val="0"/>
        </w:rPr>
        <w:t>що таке філософія</w:t>
      </w:r>
      <w:r>
        <w:rPr>
          <w:rFonts w:ascii="Times New Roman" w:hAnsi="Times New Roman"/>
          <w:sz w:val="28"/>
          <w:szCs w:val="28"/>
          <w:rtl w:val="0"/>
          <w:lang w:val="zh-TW" w:eastAsia="zh-TW"/>
        </w:rPr>
        <w:t>?"</w:t>
      </w:r>
      <w:r>
        <w:rPr>
          <w:rFonts w:ascii="Times New Roman" w:cs="Times New Roman" w:hAnsi="Times New Roman" w:eastAsia="Times New Roman"/>
          <w:sz w:val="28"/>
          <w:szCs w:val="28"/>
        </w:rPr>
        <w:br w:type="textWrapping"/>
      </w:r>
      <w:r>
        <w:rPr>
          <w:rFonts w:ascii="Times New Roman" w:hAnsi="Times New Roman" w:hint="default"/>
          <w:sz w:val="28"/>
          <w:szCs w:val="28"/>
          <w:rtl w:val="0"/>
        </w:rPr>
        <w:t>В основі прагматизму знаходиться те становище кантіанської філософії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яке стверджує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що справжнє знання про сутність речей спочатку недоступне людині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тобто принцип агностицизму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p>
      <w:pPr>
        <w:pStyle w:val="Основний текст"/>
        <w:numPr>
          <w:ilvl w:val="0"/>
          <w:numId w:val="2"/>
        </w:numPr>
        <w:rPr>
          <w:rFonts w:ascii="Times New Roman" w:hAnsi="Times New Roman" w:hint="default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Назвати основні етапи розвитку філософського напрямку і</w:t>
      </w:r>
      <w:r>
        <w:rPr>
          <w:rFonts w:ascii="Times New Roman" w:hAnsi="Times New Roman"/>
          <w:sz w:val="28"/>
          <w:szCs w:val="28"/>
          <w:rtl w:val="0"/>
        </w:rPr>
        <w:t>/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або його різновиди </w:t>
      </w:r>
      <w:r>
        <w:rPr>
          <w:rFonts w:ascii="Times New Roman" w:hAnsi="Times New Roman"/>
          <w:sz w:val="28"/>
          <w:szCs w:val="28"/>
          <w:rtl w:val="0"/>
        </w:rPr>
        <w:t>(</w:t>
      </w:r>
      <w:r>
        <w:rPr>
          <w:rFonts w:ascii="Times New Roman" w:hAnsi="Times New Roman" w:hint="default"/>
          <w:sz w:val="28"/>
          <w:szCs w:val="28"/>
          <w:rtl w:val="0"/>
        </w:rPr>
        <w:t>школи</w:t>
      </w:r>
      <w:r>
        <w:rPr>
          <w:rFonts w:ascii="Times New Roman" w:hAnsi="Times New Roman"/>
          <w:sz w:val="28"/>
          <w:szCs w:val="28"/>
          <w:rtl w:val="0"/>
        </w:rPr>
        <w:t xml:space="preserve">).  </w:t>
      </w:r>
      <w:r>
        <w:rPr>
          <w:rFonts w:ascii="Times New Roman" w:hAnsi="Times New Roman" w:hint="default"/>
          <w:sz w:val="28"/>
          <w:szCs w:val="28"/>
          <w:rtl w:val="0"/>
        </w:rPr>
        <w:t>Зауважити тенденції розвитку й основні відмінності між школами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cs="Times New Roman" w:hAnsi="Times New Roman" w:eastAsia="Times New Roman"/>
          <w:sz w:val="28"/>
          <w:szCs w:val="28"/>
        </w:rPr>
        <w:br w:type="textWrapping"/>
      </w:r>
      <w:r>
        <w:rPr>
          <w:rFonts w:ascii="Times New Roman" w:hAnsi="Times New Roman" w:hint="default"/>
          <w:sz w:val="28"/>
          <w:szCs w:val="28"/>
          <w:rtl w:val="0"/>
        </w:rPr>
        <w:t xml:space="preserve">Чарльз Пірс </w:t>
      </w:r>
      <w:r>
        <w:rPr>
          <w:rFonts w:ascii="Times New Roman" w:hAnsi="Times New Roman"/>
          <w:sz w:val="28"/>
          <w:szCs w:val="28"/>
          <w:rtl w:val="0"/>
        </w:rPr>
        <w:t xml:space="preserve">(1839-1914) </w:t>
      </w:r>
      <w:r>
        <w:rPr>
          <w:rFonts w:ascii="Times New Roman" w:hAnsi="Times New Roman" w:hint="default"/>
          <w:sz w:val="28"/>
          <w:szCs w:val="28"/>
          <w:rtl w:val="0"/>
        </w:rPr>
        <w:t>розглядає розвиток наукового знання з позицій фалібілізму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Кожен висновок наукової теорії є лише припущення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яке буде доповнено або спростовано подальшим розвитком науки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На цій підставі їм висувається прагматична максима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в якій істинність знання замінюється його корисністю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Критерієм наукового пізнання є успішність дій з урахуванням отриманих знань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«Прагматизм є критичним розсудливістю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що створює переконаність у успішності майбутніх дій»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cs="Times New Roman" w:hAnsi="Times New Roman" w:eastAsia="Times New Roman"/>
          <w:sz w:val="28"/>
          <w:szCs w:val="28"/>
        </w:rPr>
        <w:br w:type="textWrapping"/>
      </w:r>
      <w:r>
        <w:rPr>
          <w:rFonts w:ascii="Times New Roman" w:hAnsi="Times New Roman" w:hint="default"/>
          <w:sz w:val="28"/>
          <w:szCs w:val="28"/>
          <w:rtl w:val="0"/>
        </w:rPr>
        <w:t xml:space="preserve">Вільям Джеймс </w:t>
      </w:r>
      <w:r>
        <w:rPr>
          <w:rFonts w:ascii="Times New Roman" w:hAnsi="Times New Roman"/>
          <w:sz w:val="28"/>
          <w:szCs w:val="28"/>
          <w:rtl w:val="0"/>
        </w:rPr>
        <w:t xml:space="preserve">(1842-1910) </w:t>
      </w:r>
      <w:r>
        <w:rPr>
          <w:rFonts w:ascii="Times New Roman" w:hAnsi="Times New Roman" w:hint="default"/>
          <w:sz w:val="28"/>
          <w:szCs w:val="28"/>
          <w:rtl w:val="0"/>
        </w:rPr>
        <w:t>ввів у науковий аналіз «прагматичний метод» як положення про перспективну практичну значущість наукової теорії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Конструювання наукової картини світу має містити будь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</w:rPr>
        <w:t>які положення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які «підходять» з погляду практичного застосування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Місце у картині світу обумовлено ефективністю практики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побудованої виходячи з цих положень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hAnsi="Times New Roman" w:hint="default"/>
          <w:sz w:val="28"/>
          <w:szCs w:val="28"/>
          <w:rtl w:val="0"/>
        </w:rPr>
        <w:t>З позицій «прагматичного методу» до наукової картини світу включаються релігійні настанови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Вони містять такі положення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які ще не отримали визнання в науці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але вже стали основою успішних практичних дій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Особливого значення набувають психологічні установки практичного плану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створені у різних релігійних традиціях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Зміна релігії сприймається як зміна цих установок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що дає максимальний практичний ефект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hAnsi="Times New Roman"/>
          <w:sz w:val="28"/>
          <w:szCs w:val="28"/>
          <w:rtl w:val="0"/>
        </w:rPr>
        <w:t xml:space="preserve"> </w:t>
        <w:br w:type="textWrapping"/>
      </w:r>
      <w:r>
        <w:rPr>
          <w:rFonts w:ascii="Times New Roman" w:hAnsi="Times New Roman" w:hint="default"/>
          <w:sz w:val="28"/>
          <w:szCs w:val="28"/>
          <w:rtl w:val="0"/>
        </w:rPr>
        <w:t xml:space="preserve">Джон Дьюї </w:t>
      </w:r>
      <w:r>
        <w:rPr>
          <w:rFonts w:ascii="Times New Roman" w:hAnsi="Times New Roman"/>
          <w:sz w:val="28"/>
          <w:szCs w:val="28"/>
          <w:rtl w:val="0"/>
        </w:rPr>
        <w:t xml:space="preserve">(1859-1952) </w:t>
      </w:r>
      <w:r>
        <w:rPr>
          <w:rFonts w:ascii="Times New Roman" w:hAnsi="Times New Roman" w:hint="default"/>
          <w:sz w:val="28"/>
          <w:szCs w:val="28"/>
          <w:rtl w:val="0"/>
        </w:rPr>
        <w:t>доповнив і розвинув «прагматичний метод»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надавши йому характеру інструменталізму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підстави якого формулюються такими положеннями</w:t>
      </w:r>
      <w:r>
        <w:rPr>
          <w:rFonts w:ascii="Times New Roman" w:hAnsi="Times New Roman"/>
          <w:sz w:val="28"/>
          <w:szCs w:val="28"/>
          <w:rtl w:val="0"/>
        </w:rPr>
        <w:t>:</w:t>
      </w:r>
      <w:r>
        <w:rPr>
          <w:rFonts w:ascii="Times New Roman" w:hAnsi="Times New Roman"/>
          <w:sz w:val="28"/>
          <w:szCs w:val="28"/>
          <w:rtl w:val="0"/>
        </w:rPr>
        <w:t xml:space="preserve"> </w:t>
        <w:br w:type="textWrapping"/>
      </w:r>
      <w:r>
        <w:rPr>
          <w:rFonts w:ascii="Times New Roman" w:hAnsi="Times New Roman"/>
          <w:sz w:val="28"/>
          <w:szCs w:val="28"/>
          <w:rtl w:val="0"/>
        </w:rPr>
        <w:t xml:space="preserve">1) </w:t>
      </w:r>
      <w:r>
        <w:rPr>
          <w:rFonts w:ascii="Times New Roman" w:hAnsi="Times New Roman" w:hint="default"/>
          <w:sz w:val="28"/>
          <w:szCs w:val="28"/>
          <w:rtl w:val="0"/>
        </w:rPr>
        <w:t>Немає ідеальних наукових теорій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будь</w:t>
      </w:r>
      <w:r>
        <w:rPr>
          <w:rFonts w:ascii="Times New Roman" w:hAnsi="Times New Roman"/>
          <w:sz w:val="28"/>
          <w:szCs w:val="28"/>
          <w:rtl w:val="0"/>
        </w:rPr>
        <w:t>-</w:t>
      </w:r>
      <w:r>
        <w:rPr>
          <w:rFonts w:ascii="Times New Roman" w:hAnsi="Times New Roman" w:hint="default"/>
          <w:sz w:val="28"/>
          <w:szCs w:val="28"/>
          <w:rtl w:val="0"/>
        </w:rPr>
        <w:t>яка їх може бути доповнена чи відкинута розвитком наукового знання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hAnsi="Times New Roman"/>
          <w:sz w:val="28"/>
          <w:szCs w:val="28"/>
          <w:rtl w:val="0"/>
        </w:rPr>
        <w:t xml:space="preserve"> </w:t>
        <w:br w:type="textWrapping"/>
      </w:r>
      <w:r>
        <w:rPr>
          <w:rFonts w:ascii="Times New Roman" w:hAnsi="Times New Roman"/>
          <w:sz w:val="28"/>
          <w:szCs w:val="28"/>
          <w:rtl w:val="0"/>
        </w:rPr>
        <w:t xml:space="preserve">2) </w:t>
      </w:r>
      <w:r>
        <w:rPr>
          <w:rFonts w:ascii="Times New Roman" w:hAnsi="Times New Roman" w:hint="default"/>
          <w:sz w:val="28"/>
          <w:szCs w:val="28"/>
          <w:rtl w:val="0"/>
        </w:rPr>
        <w:t>Для вирішення практичних завдань необхідно використовувати різні наукові концепції як необхідні «інструменти» дослідження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cs="Times New Roman" w:hAnsi="Times New Roman" w:eastAsia="Times New Roman"/>
          <w:sz w:val="28"/>
          <w:szCs w:val="28"/>
        </w:rPr>
        <w:br w:type="textWrapping"/>
      </w:r>
      <w:r>
        <w:rPr>
          <w:rFonts w:ascii="Times New Roman" w:hAnsi="Times New Roman"/>
          <w:sz w:val="28"/>
          <w:szCs w:val="28"/>
          <w:rtl w:val="0"/>
        </w:rPr>
        <w:t xml:space="preserve">3) </w:t>
      </w:r>
      <w:r>
        <w:rPr>
          <w:rFonts w:ascii="Times New Roman" w:hAnsi="Times New Roman" w:hint="default"/>
          <w:sz w:val="28"/>
          <w:szCs w:val="28"/>
          <w:rtl w:val="0"/>
        </w:rPr>
        <w:t>Успішність використання різних «інструментів» не вимагає єдиної методології та залежить від рівня «професіоналізму» дослідника</w:t>
      </w:r>
      <w:r>
        <w:rPr>
          <w:rFonts w:ascii="Times New Roman" w:hAnsi="Times New Roman"/>
          <w:sz w:val="28"/>
          <w:szCs w:val="28"/>
          <w:rtl w:val="0"/>
        </w:rPr>
        <w:t>.</w:t>
      </w:r>
      <w:r>
        <w:rPr>
          <w:rFonts w:ascii="Times New Roman" w:cs="Times New Roman" w:hAnsi="Times New Roman" w:eastAsia="Times New Roman"/>
          <w:sz w:val="28"/>
          <w:szCs w:val="28"/>
        </w:rPr>
        <w:br w:type="textWrapping"/>
      </w:r>
      <w:r>
        <w:rPr>
          <w:rFonts w:ascii="Times New Roman" w:hAnsi="Times New Roman" w:hint="default"/>
          <w:sz w:val="28"/>
          <w:szCs w:val="28"/>
          <w:rtl w:val="0"/>
        </w:rPr>
        <w:t xml:space="preserve">Персі Вільямс Бріджмен </w:t>
      </w:r>
      <w:r>
        <w:rPr>
          <w:rFonts w:ascii="Times New Roman" w:hAnsi="Times New Roman"/>
          <w:sz w:val="28"/>
          <w:szCs w:val="28"/>
          <w:rtl w:val="0"/>
        </w:rPr>
        <w:t xml:space="preserve">(1882-1961),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лауреат Нобелівської премії </w:t>
      </w:r>
      <w:r>
        <w:rPr>
          <w:rFonts w:ascii="Times New Roman" w:hAnsi="Times New Roman"/>
          <w:sz w:val="28"/>
          <w:szCs w:val="28"/>
          <w:rtl w:val="0"/>
        </w:rPr>
        <w:t xml:space="preserve">(1946) </w:t>
      </w:r>
      <w:r>
        <w:rPr>
          <w:rFonts w:ascii="Times New Roman" w:hAnsi="Times New Roman" w:hint="default"/>
          <w:sz w:val="28"/>
          <w:szCs w:val="28"/>
          <w:rtl w:val="0"/>
        </w:rPr>
        <w:t>вважається засновником концепції операціоналізму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У цій теорії наукове пізнання фіксується у можливості здійснення певної послідовності дій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що ведуть до бажаного результату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 xml:space="preserve">Тому категорії науки повинні містити </w:t>
      </w:r>
      <w:r>
        <w:rPr>
          <w:rFonts w:ascii="Times New Roman" w:hAnsi="Times New Roman"/>
          <w:sz w:val="28"/>
          <w:szCs w:val="28"/>
          <w:rtl w:val="0"/>
          <w:lang w:val="ru-RU"/>
        </w:rPr>
        <w:t>"</w:t>
      </w:r>
      <w:r>
        <w:rPr>
          <w:rFonts w:ascii="Times New Roman" w:hAnsi="Times New Roman" w:hint="default"/>
          <w:sz w:val="28"/>
          <w:szCs w:val="28"/>
          <w:rtl w:val="0"/>
        </w:rPr>
        <w:t>операційні визначення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" </w:t>
      </w:r>
      <w:r>
        <w:rPr>
          <w:rFonts w:ascii="Times New Roman" w:hAnsi="Times New Roman" w:hint="default"/>
          <w:sz w:val="28"/>
          <w:szCs w:val="28"/>
          <w:rtl w:val="0"/>
        </w:rPr>
        <w:t>за принципом</w:t>
      </w:r>
      <w:r>
        <w:rPr>
          <w:rFonts w:ascii="Times New Roman" w:hAnsi="Times New Roman"/>
          <w:sz w:val="28"/>
          <w:szCs w:val="28"/>
          <w:rtl w:val="0"/>
          <w:lang w:val="ru-RU"/>
        </w:rPr>
        <w:t>: "</w:t>
      </w:r>
      <w:r>
        <w:rPr>
          <w:rFonts w:ascii="Times New Roman" w:hAnsi="Times New Roman" w:hint="default"/>
          <w:sz w:val="28"/>
          <w:szCs w:val="28"/>
          <w:rtl w:val="0"/>
        </w:rPr>
        <w:t>знати означає вміти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". </w:t>
      </w:r>
      <w:r>
        <w:rPr>
          <w:rFonts w:ascii="Times New Roman" w:hAnsi="Times New Roman" w:hint="default"/>
          <w:sz w:val="28"/>
          <w:szCs w:val="28"/>
          <w:rtl w:val="0"/>
        </w:rPr>
        <w:t>На цій підставі постулюється необхідність очищення науки від абстрактних визначень та перехід до категоріального апарату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</w:rPr>
        <w:t>сформованого на підставі «позитивного» практичного досвіду дослідження</w:t>
      </w:r>
      <w:r>
        <w:rPr>
          <w:rFonts w:ascii="Times New Roman" w:hAnsi="Times New Roman"/>
          <w:sz w:val="28"/>
          <w:szCs w:val="28"/>
          <w:rtl w:val="0"/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</w:rPr>
        <w:t>«Операційні визначення» набули широкого поширення у сучасній науці</w:t>
      </w:r>
      <w:r>
        <w:rPr>
          <w:rFonts w:ascii="Times New Roman" w:hAnsi="Times New Roman"/>
          <w:sz w:val="28"/>
          <w:szCs w:val="28"/>
          <w:rtl w:val="0"/>
        </w:rPr>
        <w:t>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Номери"/>
  </w:abstractNum>
  <w:abstractNum w:abstractNumId="1">
    <w:multiLevelType w:val="hybridMultilevel"/>
    <w:styleLink w:val="Номери"/>
    <w:lvl w:ilvl="0">
      <w:start w:val="1"/>
      <w:numFmt w:val="decimal"/>
      <w:suff w:val="tab"/>
      <w:lvlText w:val="%1."/>
      <w:lvlJc w:val="left"/>
      <w:pPr>
        <w:ind w:left="4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5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2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6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3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524" w:hanging="52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8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1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5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89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225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61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97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3338" w:hanging="4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українська" w:val="‘“(〔[{〈《「『【⦅〘〖«〝︵︷︹︻︽︿﹁﹃﹇﹙﹛﹝｢"/>
  <w:noLineBreaksBefore w:lang="українська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Стандартний">
    <w:name w:val="Стандартний"/>
    <w:next w:val="Стандартний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ий текст">
    <w:name w:val="Основний текст"/>
    <w:next w:val="Основни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Номери">
    <w:name w:val="Номер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