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1F" w:rsidRPr="00DA06E3" w:rsidRDefault="00593A1F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DA06E3">
        <w:rPr>
          <w:rFonts w:ascii="Arial" w:hAnsi="Arial" w:cs="Arial"/>
          <w:b/>
          <w:sz w:val="24"/>
          <w:szCs w:val="24"/>
          <w:shd w:val="clear" w:color="auto" w:fill="FFFFFF"/>
        </w:rPr>
        <w:t>Métodos</w:t>
      </w:r>
    </w:p>
    <w:p w:rsidR="00593A1F" w:rsidRPr="00095AB5" w:rsidRDefault="00593A1F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1C45C4" w:rsidRPr="00095AB5" w:rsidRDefault="00EC6C35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</w:t>
      </w:r>
      <w:r w:rsidR="00593A1F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“</w:t>
      </w:r>
      <w:proofErr w:type="spellStart"/>
      <w:r w:rsidR="001C45C4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Elastic</w:t>
      </w:r>
      <w:proofErr w:type="spellEnd"/>
      <w:r w:rsidR="001C45C4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Network </w:t>
      </w:r>
      <w:proofErr w:type="spellStart"/>
      <w:r w:rsidR="001C45C4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Model</w:t>
      </w:r>
      <w:proofErr w:type="spellEnd"/>
      <w:r w:rsidR="00593A1F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” (ENM)</w:t>
      </w:r>
      <w:r w:rsidR="001C45C4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:</w:t>
      </w:r>
    </w:p>
    <w:p w:rsidR="001C45C4" w:rsidRPr="00095AB5" w:rsidRDefault="001C45C4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593A1F" w:rsidRPr="00095AB5" w:rsidRDefault="00593A1F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shd w:val="clear" w:color="auto" w:fill="FFFFFF"/>
        </w:rPr>
        <w:t>Los modelos de red elástica, o “</w:t>
      </w:r>
      <w:proofErr w:type="spellStart"/>
      <w:r w:rsidRPr="00095AB5">
        <w:rPr>
          <w:rFonts w:ascii="Arial" w:hAnsi="Arial" w:cs="Arial"/>
          <w:sz w:val="24"/>
          <w:szCs w:val="24"/>
          <w:shd w:val="clear" w:color="auto" w:fill="FFFFFF"/>
        </w:rPr>
        <w:t>Elastic</w:t>
      </w:r>
      <w:proofErr w:type="spellEnd"/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Network </w:t>
      </w:r>
      <w:proofErr w:type="spellStart"/>
      <w:r w:rsidRPr="00095AB5">
        <w:rPr>
          <w:rFonts w:ascii="Arial" w:hAnsi="Arial" w:cs="Arial"/>
          <w:sz w:val="24"/>
          <w:szCs w:val="24"/>
          <w:shd w:val="clear" w:color="auto" w:fill="FFFFFF"/>
        </w:rPr>
        <w:t>Model</w:t>
      </w:r>
      <w:proofErr w:type="spellEnd"/>
      <w:r w:rsidRPr="00095AB5">
        <w:rPr>
          <w:rFonts w:ascii="Arial" w:hAnsi="Arial" w:cs="Arial"/>
          <w:sz w:val="24"/>
          <w:szCs w:val="24"/>
          <w:shd w:val="clear" w:color="auto" w:fill="FFFFFF"/>
        </w:rPr>
        <w:t>” (ENM)</w:t>
      </w:r>
      <w:r w:rsidR="004229FC">
        <w:rPr>
          <w:rFonts w:ascii="Arial" w:hAnsi="Arial" w:cs="Arial"/>
          <w:sz w:val="24"/>
          <w:szCs w:val="24"/>
          <w:shd w:val="clear" w:color="auto" w:fill="FFFFFF"/>
        </w:rPr>
        <w:t xml:space="preserve"> son modelos de grano grueso que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representan a las proteínas como una red de sitios</w:t>
      </w:r>
      <w:r w:rsidR="004229FC">
        <w:rPr>
          <w:rFonts w:ascii="Arial" w:hAnsi="Arial" w:cs="Arial"/>
          <w:sz w:val="24"/>
          <w:szCs w:val="24"/>
          <w:shd w:val="clear" w:color="auto" w:fill="FFFFFF"/>
        </w:rPr>
        <w:t>, o nodos,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conectado</w:t>
      </w:r>
      <w:r w:rsidR="0007228B" w:rsidRPr="00095AB5">
        <w:rPr>
          <w:rFonts w:ascii="Arial" w:hAnsi="Arial" w:cs="Arial"/>
          <w:sz w:val="24"/>
          <w:szCs w:val="24"/>
          <w:shd w:val="clear" w:color="auto" w:fill="FFFFFF"/>
        </w:rPr>
        <w:t>s por resortes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07228B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Este </w:t>
      </w:r>
      <w:r w:rsidR="004229FC">
        <w:rPr>
          <w:rFonts w:ascii="Arial" w:hAnsi="Arial" w:cs="Arial"/>
          <w:sz w:val="24"/>
          <w:szCs w:val="24"/>
          <w:shd w:val="clear" w:color="auto" w:fill="FFFFFF"/>
        </w:rPr>
        <w:t xml:space="preserve">tipo de modelos </w:t>
      </w:r>
      <w:r w:rsidR="0007228B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se ha utilizado en variedad de aplicaciones y, a pesar de su simplicidad, ha tenido muy buenos resultados. En forma general, los sitios de los ENM corresponden a los </w:t>
      </w:r>
      <w:r w:rsidR="0007228B" w:rsidRPr="00095AB5">
        <w:rPr>
          <w:rFonts w:ascii="Arial" w:hAnsi="Arial" w:cs="Arial"/>
          <w:i/>
          <w:sz w:val="24"/>
          <w:szCs w:val="24"/>
          <w:shd w:val="clear" w:color="auto" w:fill="FFFFFF"/>
        </w:rPr>
        <w:t>C</w:t>
      </w:r>
      <w:r w:rsidR="0007228B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 xml:space="preserve">α </w:t>
      </w:r>
      <w:r w:rsidR="0007228B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de los aminoácidos. Sin embargo, también se han utilizado como nodos de los </w:t>
      </w:r>
      <w:r w:rsidR="004229FC" w:rsidRPr="00095AB5">
        <w:rPr>
          <w:rFonts w:ascii="Arial" w:hAnsi="Arial" w:cs="Arial"/>
          <w:sz w:val="24"/>
          <w:szCs w:val="24"/>
          <w:shd w:val="clear" w:color="auto" w:fill="FFFFFF"/>
        </w:rPr>
        <w:t>resortes</w:t>
      </w:r>
      <w:r w:rsidR="0007228B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los </w:t>
      </w:r>
      <w:r w:rsidR="0007228B" w:rsidRPr="00095AB5">
        <w:rPr>
          <w:rFonts w:ascii="Arial" w:hAnsi="Arial" w:cs="Arial"/>
          <w:i/>
          <w:sz w:val="24"/>
          <w:szCs w:val="24"/>
          <w:shd w:val="clear" w:color="auto" w:fill="FFFFFF"/>
        </w:rPr>
        <w:t>C</w:t>
      </w:r>
      <w:r w:rsidR="0007228B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β</w:t>
      </w:r>
      <w:r w:rsidR="0007228B" w:rsidRPr="00095AB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 xml:space="preserve"> </w:t>
      </w:r>
      <w:r w:rsidR="0007228B" w:rsidRPr="00095AB5">
        <w:rPr>
          <w:rFonts w:ascii="Arial" w:hAnsi="Arial" w:cs="Arial"/>
          <w:sz w:val="24"/>
          <w:szCs w:val="24"/>
          <w:shd w:val="clear" w:color="auto" w:fill="FFFFFF"/>
        </w:rPr>
        <w:t>o los centros de masa de las cadenas laterales de los aminoácidos. Más aún, se han implementado</w:t>
      </w:r>
      <w:r w:rsidR="004229FC">
        <w:rPr>
          <w:rFonts w:ascii="Arial" w:hAnsi="Arial" w:cs="Arial"/>
          <w:sz w:val="24"/>
          <w:szCs w:val="24"/>
          <w:shd w:val="clear" w:color="auto" w:fill="FFFFFF"/>
        </w:rPr>
        <w:t xml:space="preserve"> modelos de dos nodos por sitio. </w:t>
      </w:r>
    </w:p>
    <w:p w:rsidR="0007228B" w:rsidRPr="00095AB5" w:rsidRDefault="0007228B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1C45C4" w:rsidRPr="00095AB5" w:rsidRDefault="0007228B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Los ENM </w:t>
      </w:r>
      <w:r w:rsidR="00591E3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convencionales 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>representan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la conformación de una proteína de N-sitios </w:t>
      </w:r>
      <w:r w:rsidR="00593A1F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con 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>el vector columna de 3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>N coordenadas c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artesianas de los N 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C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α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: </w:t>
      </w:r>
      <w:r w:rsidR="001C45C4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 xml:space="preserve">r 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= (x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1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y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1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z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 xml:space="preserve">1 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x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2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y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2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gramStart"/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z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2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...</w:t>
      </w:r>
      <w:proofErr w:type="gram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x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N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y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N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z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N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)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perscript"/>
        </w:rPr>
        <w:t>T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r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= (x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y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z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)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perscript"/>
        </w:rPr>
        <w:t xml:space="preserve"> T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es el vector de posición del 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i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>-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ésimo</w:t>
      </w:r>
      <w:proofErr w:type="spellEnd"/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C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α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>. El vecto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r que une los sitios 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i 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y 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j 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es </w:t>
      </w:r>
      <w:proofErr w:type="spellStart"/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d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= </w:t>
      </w:r>
      <w:proofErr w:type="spellStart"/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r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j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 xml:space="preserve"> 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- </w:t>
      </w:r>
      <w:proofErr w:type="spellStart"/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r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con longitud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d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= </w:t>
      </w:r>
      <w:proofErr w:type="spellStart"/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d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. Utilizamos </w:t>
      </w:r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r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perscript"/>
        </w:rPr>
        <w:t>0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 xml:space="preserve"> 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para la conformación de equilibrio de la proteína en la que el 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i-</w:t>
      </w:r>
      <w:proofErr w:type="spellStart"/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ésimo</w:t>
      </w:r>
      <w:proofErr w:type="spellEnd"/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sitio está en </w:t>
      </w:r>
      <w:r w:rsidR="001C45C4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r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perscript"/>
        </w:rPr>
        <w:t>0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C45C4" w:rsidRPr="00095AB5" w:rsidRDefault="005C2447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shd w:val="clear" w:color="auto" w:fill="FFFFFF"/>
        </w:rPr>
        <w:t>La energía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potencial</w:t>
      </w:r>
      <w:r w:rsidR="004229FC">
        <w:rPr>
          <w:rFonts w:ascii="Arial" w:hAnsi="Arial" w:cs="Arial"/>
          <w:sz w:val="24"/>
          <w:szCs w:val="24"/>
          <w:shd w:val="clear" w:color="auto" w:fill="FFFFFF"/>
        </w:rPr>
        <w:t xml:space="preserve"> del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ENM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está dado por:</w:t>
      </w:r>
    </w:p>
    <w:p w:rsidR="001C45C4" w:rsidRPr="009164C8" w:rsidRDefault="001C45C4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</w:p>
    <w:p w:rsidR="001C45C4" w:rsidRPr="009164C8" w:rsidRDefault="001C45C4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  <m:oMathPara>
        <m:oMath>
          <m:r>
            <w:rPr>
              <w:rStyle w:val="mo"/>
              <w:rFonts w:ascii="Cambria Math" w:hAnsi="Cambria Math" w:cs="Arial"/>
              <w:sz w:val="24"/>
              <w:szCs w:val="24"/>
              <w:bdr w:val="none" w:sz="0" w:space="0" w:color="auto" w:frame="1"/>
            </w:rPr>
            <m:t>V(</m:t>
          </m:r>
          <m:r>
            <m:rPr>
              <m:sty m:val="bi"/>
            </m:rPr>
            <w:rPr>
              <w:rStyle w:val="mo"/>
              <w:rFonts w:ascii="Cambria Math" w:hAnsi="Cambria Math" w:cs="Arial"/>
              <w:sz w:val="24"/>
              <w:szCs w:val="24"/>
              <w:bdr w:val="none" w:sz="0" w:space="0" w:color="auto" w:frame="1"/>
            </w:rPr>
            <m:t>r</m:t>
          </m:r>
          <m:r>
            <w:rPr>
              <w:rStyle w:val="mo"/>
              <w:rFonts w:ascii="Cambria Math" w:hAnsi="Cambria Math" w:cs="Arial"/>
              <w:sz w:val="24"/>
              <w:szCs w:val="24"/>
              <w:bdr w:val="none" w:sz="0" w:space="0" w:color="auto" w:frame="1"/>
            </w:rPr>
            <m:t>)=</m:t>
          </m:r>
          <m:f>
            <m:fPr>
              <m:ctrlPr>
                <w:rPr>
                  <w:rStyle w:val="mo"/>
                  <w:rFonts w:ascii="Cambria Math" w:hAnsi="Cambria Math" w:cs="Arial"/>
                  <w:i/>
                  <w:sz w:val="24"/>
                  <w:szCs w:val="24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1</m:t>
              </m:r>
            </m:num>
            <m:den>
              <m:r>
                <w:rPr>
                  <w:rStyle w:val="mo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 w:cs="Arial"/>
                  <w:i/>
                  <w:sz w:val="24"/>
                  <w:szCs w:val="24"/>
                  <w:bdr w:val="none" w:sz="0" w:space="0" w:color="auto" w:frame="1"/>
                </w:rPr>
              </m:ctrlPr>
            </m:naryPr>
            <m:sub>
              <m:r>
                <w:rPr>
                  <w:rStyle w:val="mo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Style w:val="mo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mo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j=i+1</m:t>
                  </m:r>
                </m:sub>
                <m:sup>
                  <m:r>
                    <w:rPr>
                      <w:rStyle w:val="mo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Style w:val="mo"/>
                          <w:rFonts w:ascii="Cambria Math" w:hAnsi="Cambria Math" w:cs="Arial"/>
                          <w:i/>
                          <w:sz w:val="24"/>
                          <w:szCs w:val="24"/>
                          <w:bdr w:val="none" w:sz="0" w:space="0" w:color="auto" w:frame="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Style w:val="mo"/>
                              <w:rFonts w:ascii="Cambria Math" w:hAnsi="Cambria Math" w:cs="Arial"/>
                              <w:i/>
                              <w:sz w:val="24"/>
                              <w:szCs w:val="24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ij</m:t>
                          </m:r>
                        </m:sub>
                      </m:sSub>
                      <m:r>
                        <w:rPr>
                          <w:rStyle w:val="mo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mo"/>
                              <w:rFonts w:ascii="Cambria Math" w:hAnsi="Cambria Math" w:cs="Arial"/>
                              <w:i/>
                              <w:sz w:val="24"/>
                              <w:szCs w:val="24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ij</m:t>
                          </m:r>
                        </m:sub>
                      </m:sSub>
                      <m:r>
                        <w:rPr>
                          <w:rStyle w:val="mo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Style w:val="mo"/>
                              <w:rFonts w:ascii="Cambria Math" w:hAnsi="Cambria Math" w:cs="Arial"/>
                              <w:i/>
                              <w:sz w:val="24"/>
                              <w:szCs w:val="24"/>
                              <w:bdr w:val="none" w:sz="0" w:space="0" w:color="auto" w:frame="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0</m:t>
                          </m:r>
                        </m:sup>
                      </m:sSubSup>
                      <m:r>
                        <w:rPr>
                          <w:rStyle w:val="mo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)</m:t>
                      </m:r>
                    </m:e>
                    <m:sup>
                      <m:r>
                        <w:rPr>
                          <w:rStyle w:val="mo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1C45C4" w:rsidRPr="009164C8" w:rsidRDefault="001C45C4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</w:p>
    <w:p w:rsidR="001D3042" w:rsidRDefault="001D3042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Donde </w:t>
      </w:r>
      <w:r w:rsidRPr="009164C8">
        <w:rPr>
          <w:rStyle w:val="mo"/>
          <w:rFonts w:ascii="Arial" w:hAnsi="Arial" w:cs="Arial"/>
          <w:b/>
          <w:i/>
          <w:sz w:val="24"/>
          <w:szCs w:val="24"/>
          <w:bdr w:val="none" w:sz="0" w:space="0" w:color="auto" w:frame="1"/>
        </w:rPr>
        <w:t>d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0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r w:rsidR="006424C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</w:t>
      </w:r>
      <w:r w:rsidR="006424C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y</w:t>
      </w:r>
      <w:r w:rsidR="006424C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</w:t>
      </w:r>
      <w:proofErr w:type="spellStart"/>
      <w:r w:rsidR="006424C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k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proofErr w:type="spellEnd"/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son, respectivamente, la longitud de equilibrio y la constante de fuerza del </w:t>
      </w:r>
      <w:r w:rsidR="006424C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resorte </w:t>
      </w:r>
      <w:proofErr w:type="spellStart"/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ij</w:t>
      </w:r>
      <w:proofErr w:type="spellEnd"/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. Hasta donde sabemos, todos los modelos propuestos hasta ahora suponen que </w:t>
      </w:r>
      <w:r w:rsidR="006424CE" w:rsidRPr="009164C8">
        <w:rPr>
          <w:rStyle w:val="mo"/>
          <w:rFonts w:ascii="Arial" w:hAnsi="Arial" w:cs="Arial"/>
          <w:b/>
          <w:i/>
          <w:sz w:val="24"/>
          <w:szCs w:val="24"/>
          <w:bdr w:val="none" w:sz="0" w:space="0" w:color="auto" w:frame="1"/>
        </w:rPr>
        <w:t>d</w:t>
      </w:r>
      <w:r w:rsidR="006424C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0</w:t>
      </w:r>
      <w:r w:rsidR="006424C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d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proofErr w:type="spellEnd"/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 xml:space="preserve"> 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(</w:t>
      </w:r>
      <w:r w:rsidRPr="009164C8">
        <w:rPr>
          <w:rStyle w:val="mo"/>
          <w:rFonts w:ascii="Arial" w:hAnsi="Arial" w:cs="Arial"/>
          <w:b/>
          <w:i/>
          <w:sz w:val="24"/>
          <w:szCs w:val="24"/>
          <w:bdr w:val="none" w:sz="0" w:space="0" w:color="auto" w:frame="1"/>
        </w:rPr>
        <w:t>r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0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) = </w:t>
      </w:r>
      <w:r w:rsidRPr="009164C8">
        <w:rPr>
          <w:rStyle w:val="mo"/>
          <w:rFonts w:ascii="Arial" w:hAnsi="Arial" w:cs="Arial"/>
          <w:b/>
          <w:i/>
          <w:sz w:val="24"/>
          <w:szCs w:val="24"/>
          <w:bdr w:val="none" w:sz="0" w:space="0" w:color="auto" w:frame="1"/>
        </w:rPr>
        <w:t>r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0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j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-</w:t>
      </w:r>
      <w:r w:rsidRPr="009164C8">
        <w:rPr>
          <w:rStyle w:val="mo"/>
          <w:rFonts w:ascii="Arial" w:hAnsi="Arial" w:cs="Arial"/>
          <w:b/>
          <w:i/>
          <w:sz w:val="24"/>
          <w:szCs w:val="24"/>
          <w:bdr w:val="none" w:sz="0" w:space="0" w:color="auto" w:frame="1"/>
        </w:rPr>
        <w:t>r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0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</w:t>
      </w:r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, es decir, que en la conformación de equilibrio </w:t>
      </w:r>
      <w:r w:rsidRPr="009164C8">
        <w:rPr>
          <w:rStyle w:val="mo"/>
          <w:rFonts w:ascii="Arial" w:hAnsi="Arial" w:cs="Arial"/>
          <w:b/>
          <w:sz w:val="24"/>
          <w:szCs w:val="24"/>
          <w:bdr w:val="none" w:sz="0" w:space="0" w:color="auto" w:frame="1"/>
        </w:rPr>
        <w:t>r</w:t>
      </w:r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  <w:vertAlign w:val="superscript"/>
        </w:rPr>
        <w:t>0</w:t>
      </w:r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, todos los resortes están relajados.</w:t>
      </w:r>
    </w:p>
    <w:p w:rsidR="00593A1F" w:rsidRDefault="00593A1F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</w:p>
    <w:p w:rsidR="001D3042" w:rsidRDefault="00593A1F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Existen diferentes modelos de red elástica que varían en la constante de fuerza que se utiliza para conectar a los sitios vecinos.</w:t>
      </w:r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Dos modelos de gran importancia y que utilizaremos en este trabajo son el “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Anisotropic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Network 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Model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” (ANM) y el “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parameter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-free 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Anisotropic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Network 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Model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” (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pfANM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). En primer lugar, el ANM considera:</w:t>
      </w:r>
    </w:p>
    <w:p w:rsidR="00942035" w:rsidRDefault="00942035" w:rsidP="00591E34">
      <w:pPr>
        <w:shd w:val="clear" w:color="auto" w:fill="FFFFFF"/>
        <w:spacing w:after="0" w:line="240" w:lineRule="auto"/>
        <w:textAlignment w:val="center"/>
        <w:rPr>
          <w:rFonts w:ascii="MathJax_Math-italic" w:eastAsia="Times New Roman" w:hAnsi="MathJax_Math-italic" w:cs="Times New Roman"/>
          <w:color w:val="333333"/>
          <w:sz w:val="30"/>
          <w:szCs w:val="30"/>
          <w:bdr w:val="none" w:sz="0" w:space="0" w:color="auto" w:frame="1"/>
          <w:lang w:eastAsia="es-AR"/>
        </w:rPr>
      </w:pPr>
    </w:p>
    <w:p w:rsidR="00DA06E3" w:rsidRPr="000F13D5" w:rsidRDefault="00942035" w:rsidP="00591E34">
      <w:pPr>
        <w:shd w:val="clear" w:color="auto" w:fill="FFFFFF"/>
        <w:spacing w:after="0" w:line="240" w:lineRule="auto"/>
        <w:textAlignment w:val="center"/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</w:pPr>
      <w:proofErr w:type="spellStart"/>
      <w:proofErr w:type="gramStart"/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k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ij</w:t>
      </w:r>
      <w:proofErr w:type="spellEnd"/>
      <w:proofErr w:type="gramEnd"/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= {1 d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perscript"/>
          <w:lang w:eastAsia="es-AR"/>
        </w:rPr>
        <w:t>0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ij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 xml:space="preserve"> 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≤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R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cut</w:t>
      </w:r>
      <w:proofErr w:type="spellEnd"/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; </w:t>
      </w:r>
    </w:p>
    <w:p w:rsidR="00591E34" w:rsidRPr="000F13D5" w:rsidRDefault="00DA06E3" w:rsidP="00591E34">
      <w:pPr>
        <w:shd w:val="clear" w:color="auto" w:fill="FFFFFF"/>
        <w:spacing w:after="0" w:line="240" w:lineRule="auto"/>
        <w:textAlignment w:val="center"/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</w:pP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       </w:t>
      </w:r>
      <w:r w:rsidR="000F13D5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  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0 d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perscript"/>
          <w:lang w:eastAsia="es-AR"/>
        </w:rPr>
        <w:t>0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ij</w:t>
      </w:r>
      <w:r w:rsidR="00942035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 xml:space="preserve"> 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&gt;</w:t>
      </w:r>
      <w:r w:rsidR="00942035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proofErr w:type="gramStart"/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R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cut</w:t>
      </w:r>
      <w:proofErr w:type="spellEnd"/>
      <w:r w:rsidR="00942035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}</w:t>
      </w:r>
      <w:proofErr w:type="gramEnd"/>
    </w:p>
    <w:p w:rsidR="00591E34" w:rsidRPr="000F0B9E" w:rsidRDefault="00591E34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</w:p>
    <w:p w:rsidR="00591E34" w:rsidRPr="000F0B9E" w:rsidRDefault="00591E34" w:rsidP="00591E3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</w:pPr>
      <w:r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 xml:space="preserve">Siendo </w:t>
      </w:r>
      <w:proofErr w:type="spellStart"/>
      <w:r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>R</w:t>
      </w:r>
      <w:r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s-AR"/>
        </w:rPr>
        <w:t>cut</w:t>
      </w:r>
      <w:proofErr w:type="spellEnd"/>
      <w:r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 xml:space="preserve"> un valor que suele rondar los 10 – 18 </w:t>
      </w:r>
      <w:r w:rsidR="00942035"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 xml:space="preserve">Å. Por su parte, el </w:t>
      </w:r>
      <w:proofErr w:type="spellStart"/>
      <w:r w:rsidR="00942035"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>pfANM</w:t>
      </w:r>
      <w:proofErr w:type="spellEnd"/>
      <w:r w:rsidR="00942035"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 xml:space="preserve"> considera:</w:t>
      </w:r>
    </w:p>
    <w:p w:rsidR="00942035" w:rsidRPr="006D21D6" w:rsidRDefault="00942035" w:rsidP="00591E3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</w:pPr>
    </w:p>
    <w:p w:rsidR="00591E34" w:rsidRPr="000F13D5" w:rsidRDefault="00591E34" w:rsidP="00591E34">
      <w:pPr>
        <w:shd w:val="clear" w:color="auto" w:fill="FFFFFF"/>
        <w:spacing w:after="0" w:line="240" w:lineRule="auto"/>
        <w:textAlignment w:val="center"/>
        <w:rPr>
          <w:rFonts w:ascii="Cambria Math" w:eastAsia="Times New Roman" w:hAnsi="Cambria Math" w:cs="Arial"/>
          <w:i/>
          <w:sz w:val="24"/>
          <w:szCs w:val="24"/>
          <w:lang w:eastAsia="es-AR"/>
        </w:rPr>
      </w:pPr>
      <w:proofErr w:type="spellStart"/>
      <w:proofErr w:type="gramStart"/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k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ij</w:t>
      </w:r>
      <w:proofErr w:type="spellEnd"/>
      <w:proofErr w:type="gramEnd"/>
      <w:r w:rsidR="00DA06E3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 xml:space="preserve"> 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=</w:t>
      </w:r>
      <w:r w:rsidR="00DA06E3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1/(d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perscript"/>
          <w:lang w:eastAsia="es-AR"/>
        </w:rPr>
        <w:t>0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ij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)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perscript"/>
          <w:lang w:eastAsia="es-AR"/>
        </w:rPr>
        <w:t>2</w:t>
      </w:r>
    </w:p>
    <w:p w:rsidR="00591E34" w:rsidRPr="006D21D6" w:rsidRDefault="00591E34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</w:p>
    <w:p w:rsidR="00593A1F" w:rsidRPr="006D21D6" w:rsidRDefault="00593A1F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</w:pPr>
    </w:p>
    <w:p w:rsidR="001C45C4" w:rsidRPr="006D21D6" w:rsidRDefault="00D20505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</w:pPr>
      <w:r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  <w:t>Modelo “</w:t>
      </w:r>
      <w:r w:rsidR="001C45C4" w:rsidRPr="006D21D6"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  <w:t xml:space="preserve">Stress </w:t>
      </w:r>
      <w:proofErr w:type="spellStart"/>
      <w:r w:rsidR="001C45C4" w:rsidRPr="006D21D6"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  <w:t>Model</w:t>
      </w:r>
      <w:proofErr w:type="spellEnd"/>
      <w:r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  <w:t>”</w:t>
      </w:r>
      <w:r w:rsidR="001C45C4" w:rsidRPr="006D21D6"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  <w:t>:</w:t>
      </w:r>
    </w:p>
    <w:p w:rsidR="001C45C4" w:rsidRPr="006D21D6" w:rsidRDefault="001C45C4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</w:p>
    <w:p w:rsidR="00AE300E" w:rsidRPr="0029383C" w:rsidRDefault="00D20505" w:rsidP="009164C8">
      <w:pPr>
        <w:shd w:val="clear" w:color="auto" w:fill="FFFFFF"/>
        <w:spacing w:after="0" w:line="240" w:lineRule="auto"/>
        <w:jc w:val="both"/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</w:pP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lastRenderedPageBreak/>
        <w:t xml:space="preserve">En este trabajo consideramos el modelo </w:t>
      </w:r>
      <w:proofErr w:type="spellStart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mecanístico</w:t>
      </w:r>
      <w:proofErr w:type="spellEnd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de mutación y selección 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“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Stress </w:t>
      </w:r>
      <w:proofErr w:type="spellStart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Model</w:t>
      </w:r>
      <w:proofErr w:type="spellEnd"/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”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. Siguiendo este modelo, consideramos a las mutaciones como perturbacio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nes aleatorias del potencial correspondiente al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ENM de la proteína wild-</w:t>
      </w:r>
      <w:proofErr w:type="spellStart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type</w:t>
      </w:r>
      <w:proofErr w:type="spellEnd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. 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Más específicamente, u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na mutación aleatoria en el sitio</w:t>
      </w:r>
      <w:r w:rsidR="00AE300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i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conlleva a un mutante cuyo potencial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AE300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V</w:t>
      </w:r>
      <w:r w:rsidR="00AE300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mut</w:t>
      </w:r>
      <w:proofErr w:type="spellEnd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es obtenido de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la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Eq</w:t>
      </w:r>
      <w:proofErr w:type="spellEnd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. (x) mediante la perturbación de la longitud de equilibrio de cada resorte acoplado al sitio: </w:t>
      </w:r>
      <w:r w:rsidR="00AE300E" w:rsidRPr="0029383C">
        <w:rPr>
          <w:rStyle w:val="mi"/>
          <w:rFonts w:ascii="Arial" w:hAnsi="Arial" w:cs="Arial"/>
          <w:b/>
          <w:i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AE300E" w:rsidRP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ij</w:t>
      </w:r>
      <w:r w:rsid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AE300E" w:rsidRP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>→</w:t>
      </w:r>
      <w:r w:rsid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E300E" w:rsidRPr="0029383C">
        <w:rPr>
          <w:rStyle w:val="mi"/>
          <w:rFonts w:ascii="Arial" w:hAnsi="Arial" w:cs="Arial"/>
          <w:b/>
          <w:i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AE300E" w:rsidRP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ij</w:t>
      </w:r>
      <w:r w:rsid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AE300E" w:rsidRP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>+</w:t>
      </w:r>
      <w:r w:rsid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>δ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ij</w:t>
      </w:r>
      <w:proofErr w:type="spellEnd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Se asume</w:t>
      </w:r>
      <w:r w:rsidR="00AE300E" w:rsidRPr="009164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que los resortes son perturbados de forma independiente y que las perturbaciones son independientes del resorte, seleccionadas de forma aleatoria de una distribución con media cero y varianza constante: </w:t>
      </w:r>
      <w:r w:rsidR="00AE300E" w:rsidRP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>⟨</w:t>
      </w:r>
      <w:proofErr w:type="spellStart"/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</w:rPr>
        <w:t>δ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proofErr w:type="spellEnd"/>
      <w:r w:rsidR="00AE300E" w:rsidRP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>⟩</w:t>
      </w:r>
      <w:r w:rsid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 xml:space="preserve"> </w:t>
      </w:r>
      <w:r w:rsidR="00AE300E" w:rsidRP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=</w:t>
      </w:r>
      <w:r w:rsid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</w:t>
      </w:r>
      <w:r w:rsidR="00AE300E" w:rsidRP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</w:rPr>
        <w:t>0</w:t>
      </w:r>
      <w:r w:rsidRPr="00D2050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y</w:t>
      </w:r>
      <w:r w:rsidR="00AE300E" w:rsidRP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</w:t>
      </w:r>
      <w:r w:rsidR="00AE300E" w:rsidRP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>⟨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</w:rPr>
        <w:t>δ</w:t>
      </w:r>
      <w:r w:rsidR="00AE300E" w:rsidRP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2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r w:rsidR="00AE300E" w:rsidRP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>⟩</w:t>
      </w:r>
      <w:r w:rsid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 xml:space="preserve"> </w:t>
      </w:r>
      <w:r w:rsidR="00AE300E" w:rsidRP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=</w:t>
      </w:r>
      <w:r w:rsid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</w:rPr>
        <w:t>α</w:t>
      </w:r>
      <w:r w:rsidR="00AE300E" w:rsidRP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2</w:t>
      </w:r>
      <w:r w:rsid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</w:rPr>
        <w:t>.</w:t>
      </w:r>
    </w:p>
    <w:p w:rsidR="00AE300E" w:rsidRPr="009164C8" w:rsidRDefault="00AE300E" w:rsidP="009164C8">
      <w:pPr>
        <w:shd w:val="clear" w:color="auto" w:fill="FFFFFF"/>
        <w:spacing w:after="0" w:line="240" w:lineRule="auto"/>
        <w:jc w:val="both"/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</w:pPr>
    </w:p>
    <w:p w:rsidR="00AE300E" w:rsidRPr="005645D7" w:rsidRDefault="00AE300E" w:rsidP="009164C8">
      <w:pPr>
        <w:shd w:val="clear" w:color="auto" w:fill="FFFFFF"/>
        <w:spacing w:after="0" w:line="240" w:lineRule="auto"/>
        <w:jc w:val="both"/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</w:pPr>
      <w:r w:rsidRPr="005645D7">
        <w:rPr>
          <w:rFonts w:ascii="Arial" w:hAnsi="Arial" w:cs="Arial"/>
          <w:sz w:val="24"/>
          <w:szCs w:val="24"/>
          <w:shd w:val="clear" w:color="auto" w:fill="FFFFFF"/>
        </w:rPr>
        <w:t>Cuanto la proteína wild-</w:t>
      </w:r>
      <w:proofErr w:type="spellStart"/>
      <w:r w:rsidRPr="005645D7">
        <w:rPr>
          <w:rFonts w:ascii="Arial" w:hAnsi="Arial" w:cs="Arial"/>
          <w:sz w:val="24"/>
          <w:szCs w:val="24"/>
          <w:shd w:val="clear" w:color="auto" w:fill="FFFFFF"/>
        </w:rPr>
        <w:t>type</w:t>
      </w:r>
      <w:proofErr w:type="spellEnd"/>
      <w:r w:rsidRPr="005645D7">
        <w:rPr>
          <w:rFonts w:ascii="Arial" w:hAnsi="Arial" w:cs="Arial"/>
          <w:sz w:val="24"/>
          <w:szCs w:val="24"/>
          <w:shd w:val="clear" w:color="auto" w:fill="FFFFFF"/>
        </w:rPr>
        <w:t xml:space="preserve"> se encuentra en su conformación de equilibrio </w:t>
      </w:r>
      <w:r w:rsidRPr="002C2EFF">
        <w:rPr>
          <w:rStyle w:val="mi"/>
          <w:rFonts w:ascii="Arial" w:hAnsi="Arial" w:cs="Arial"/>
          <w:b/>
          <w:i/>
          <w:sz w:val="24"/>
          <w:szCs w:val="24"/>
          <w:bdr w:val="none" w:sz="0" w:space="0" w:color="auto" w:frame="1"/>
          <w:shd w:val="clear" w:color="auto" w:fill="FFFFFF"/>
        </w:rPr>
        <w:t>r</w:t>
      </w:r>
      <w:r w:rsidRPr="002C2EFF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Pr="002C2EFF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>wt</w:t>
      </w:r>
      <w:r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, todos los </w:t>
      </w:r>
      <w:r w:rsidR="002C2EFF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resortes</w:t>
      </w:r>
      <w:r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se encuentran relajados. En contraste, cuando el mutante se encuentra en </w:t>
      </w:r>
      <w:r w:rsidRPr="00D20505">
        <w:rPr>
          <w:rStyle w:val="mi"/>
          <w:rFonts w:ascii="Arial" w:hAnsi="Arial" w:cs="Arial"/>
          <w:b/>
          <w:i/>
          <w:sz w:val="24"/>
          <w:szCs w:val="24"/>
          <w:bdr w:val="none" w:sz="0" w:space="0" w:color="auto" w:frame="1"/>
          <w:shd w:val="clear" w:color="auto" w:fill="FFFFFF"/>
        </w:rPr>
        <w:t>r</w:t>
      </w:r>
      <w:r w:rsidRPr="00D20505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Pr="00D20505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wt</w:t>
      </w:r>
      <w:r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, los resortes acoplados al sitio mutado están estresados (comprimidos o expandidos). </w:t>
      </w:r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De esta forma, se </w:t>
      </w:r>
      <w:r w:rsidR="002C2EFF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definió</w:t>
      </w:r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r w:rsidR="002C2EFF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“</w:t>
      </w:r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Mean Local </w:t>
      </w:r>
      <w:proofErr w:type="spellStart"/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mutational</w:t>
      </w:r>
      <w:proofErr w:type="spellEnd"/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Stress</w:t>
      </w:r>
      <w:r w:rsidR="002C2EFF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” (</w:t>
      </w:r>
      <w:proofErr w:type="spellStart"/>
      <w:r w:rsidR="002C2EFF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MLmS</w:t>
      </w:r>
      <w:proofErr w:type="spellEnd"/>
      <w:r w:rsidR="002C2EFF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de la siguiente forma:</w:t>
      </w:r>
    </w:p>
    <w:p w:rsidR="009164C8" w:rsidRDefault="009164C8" w:rsidP="009164C8">
      <w:pPr>
        <w:shd w:val="clear" w:color="auto" w:fill="FFFFFF"/>
        <w:spacing w:after="0" w:line="240" w:lineRule="auto"/>
        <w:jc w:val="both"/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</w:pPr>
    </w:p>
    <w:p w:rsidR="006A57E6" w:rsidRPr="006D21D6" w:rsidRDefault="006A57E6" w:rsidP="009164C8">
      <w:pPr>
        <w:shd w:val="clear" w:color="auto" w:fill="FFFFFF"/>
        <w:spacing w:after="0" w:line="240" w:lineRule="auto"/>
        <w:jc w:val="both"/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</w:pPr>
    </w:p>
    <w:p w:rsidR="001C45C4" w:rsidRPr="00C35004" w:rsidRDefault="004229FC" w:rsidP="009164C8">
      <w:pPr>
        <w:shd w:val="clear" w:color="auto" w:fill="FFFFFF"/>
        <w:spacing w:after="0" w:line="240" w:lineRule="auto"/>
        <w:jc w:val="both"/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mi"/>
                  <w:rFonts w:ascii="Cambria Math" w:hAnsi="Cambria Math" w:cs="Arial"/>
                  <w:i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MLmS</m:t>
              </m:r>
            </m:e>
            <m:sub>
              <m:r>
                <w:rPr>
                  <w:rStyle w:val="mi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i</m:t>
              </m:r>
            </m:sub>
          </m:sSub>
          <m:r>
            <w:rPr>
              <w:rStyle w:val="mi"/>
              <w:rFonts w:ascii="Cambria Math" w:hAnsi="Cambria Math" w:cs="Arial"/>
              <w:sz w:val="24"/>
              <w:szCs w:val="24"/>
              <w:bdr w:val="none" w:sz="0" w:space="0" w:color="auto" w:frame="1"/>
            </w:rPr>
            <m:t>=</m:t>
          </m:r>
          <m:sSub>
            <m:sSubPr>
              <m:ctrlPr>
                <w:rPr>
                  <w:rStyle w:val="mi"/>
                  <w:rFonts w:ascii="Cambria Math" w:hAnsi="Cambria Math" w:cs="Arial"/>
                  <w:i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 xml:space="preserve"> &lt;</m:t>
              </m:r>
              <m:sSub>
                <m:sSubPr>
                  <m:ctrlPr>
                    <w:rPr>
                      <w:rStyle w:val="mi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V</m:t>
                  </m:r>
                </m:e>
                <m:sub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mut</m:t>
                  </m:r>
                </m:sub>
              </m:sSub>
              <m:d>
                <m:dPr>
                  <m:ctrlPr>
                    <w:rPr>
                      <w:rStyle w:val="mi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dPr>
                <m:e>
                  <m:sSubSup>
                    <m:sSubSupPr>
                      <m:ctrlPr>
                        <w:rPr>
                          <w:rStyle w:val="mi"/>
                          <w:rFonts w:ascii="Cambria Math" w:hAnsi="Cambria Math" w:cs="Arial"/>
                          <w:i/>
                          <w:sz w:val="24"/>
                          <w:szCs w:val="24"/>
                          <w:bdr w:val="none" w:sz="0" w:space="0" w:color="auto" w:frame="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r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wt</m:t>
                      </m:r>
                    </m:sub>
                    <m:sup>
                      <m: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0</m:t>
                      </m:r>
                    </m:sup>
                  </m:sSubSup>
                </m:e>
              </m:d>
              <m:r>
                <w:rPr>
                  <w:rStyle w:val="mi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 xml:space="preserve"> - </m:t>
              </m:r>
              <m:sSub>
                <m:sSubPr>
                  <m:ctrlPr>
                    <w:rPr>
                      <w:rStyle w:val="mi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V</m:t>
                  </m:r>
                </m:e>
                <m:sub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wt</m:t>
                  </m:r>
                </m:sub>
              </m:sSub>
              <m:d>
                <m:dPr>
                  <m:ctrlPr>
                    <w:rPr>
                      <w:rStyle w:val="mi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dPr>
                <m:e>
                  <m:sSubSup>
                    <m:sSubSupPr>
                      <m:ctrlPr>
                        <w:rPr>
                          <w:rStyle w:val="mi"/>
                          <w:rFonts w:ascii="Cambria Math" w:hAnsi="Cambria Math" w:cs="Arial"/>
                          <w:i/>
                          <w:sz w:val="24"/>
                          <w:szCs w:val="24"/>
                          <w:bdr w:val="none" w:sz="0" w:space="0" w:color="auto" w:frame="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r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wt</m:t>
                      </m:r>
                    </m:sub>
                    <m:sup>
                      <m: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0</m:t>
                      </m:r>
                    </m:sup>
                  </m:sSubSup>
                </m:e>
              </m:d>
              <m:r>
                <w:rPr>
                  <w:rStyle w:val="mi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 xml:space="preserve"> &gt;</m:t>
              </m:r>
            </m:e>
            <m:sub>
              <m:sSub>
                <m:sSubPr>
                  <m:ctrlPr>
                    <w:rPr>
                      <w:rStyle w:val="mi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mut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@</m:t>
                  </m:r>
                </m:e>
                <m:sub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i</m:t>
                  </m:r>
                </m:sub>
              </m:sSub>
            </m:sub>
          </m:sSub>
        </m:oMath>
      </m:oMathPara>
    </w:p>
    <w:p w:rsidR="006A57E6" w:rsidRDefault="006A57E6" w:rsidP="009164C8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164C8" w:rsidRPr="006A57E6" w:rsidRDefault="00A85752" w:rsidP="009164C8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donde</w:t>
      </w:r>
      <w:proofErr w:type="gramStart"/>
      <w:r w:rsidR="009164C8" w:rsidRPr="006A57E6">
        <w:rPr>
          <w:rFonts w:ascii="Arial" w:eastAsia="MS Gothic" w:hAnsi="Arial" w:cs="Arial"/>
          <w:sz w:val="24"/>
          <w:szCs w:val="24"/>
          <w:lang w:eastAsia="es-AR"/>
        </w:rPr>
        <w:t>〈</w:t>
      </w:r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> …</w:t>
      </w:r>
      <w:proofErr w:type="gramEnd"/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> </w:t>
      </w:r>
      <w:r w:rsidR="009164C8" w:rsidRPr="006A57E6">
        <w:rPr>
          <w:rFonts w:ascii="Arial" w:eastAsia="MS Gothic" w:hAnsi="Arial" w:cs="Arial"/>
          <w:sz w:val="24"/>
          <w:szCs w:val="24"/>
          <w:lang w:eastAsia="es-AR"/>
        </w:rPr>
        <w:t>〉</w:t>
      </w:r>
      <w:proofErr w:type="spellStart"/>
      <w:r w:rsidR="009164C8" w:rsidRPr="006A57E6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es-AR"/>
        </w:rPr>
        <w:t>mut</w:t>
      </w:r>
      <w:proofErr w:type="spellEnd"/>
      <w:r w:rsidR="009164C8" w:rsidRPr="006A57E6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 @ </w:t>
      </w:r>
      <w:r w:rsidR="009164C8" w:rsidRPr="006A57E6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es-AR"/>
        </w:rPr>
        <w:t>i</w:t>
      </w:r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> corresponde a</w:t>
      </w:r>
      <w:r w:rsidR="006A57E6" w:rsidRPr="006A57E6">
        <w:rPr>
          <w:rFonts w:ascii="Arial" w:eastAsia="Times New Roman" w:hAnsi="Arial" w:cs="Arial"/>
          <w:sz w:val="24"/>
          <w:szCs w:val="24"/>
          <w:lang w:eastAsia="es-AR"/>
        </w:rPr>
        <w:t>l promedio de</w:t>
      </w:r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 xml:space="preserve"> mutaciones aleatorias en el </w:t>
      </w:r>
      <w:r w:rsidR="009164C8" w:rsidRPr="006A57E6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i</w:t>
      </w:r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>-</w:t>
      </w:r>
      <w:proofErr w:type="spellStart"/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>ésimo</w:t>
      </w:r>
      <w:proofErr w:type="spellEnd"/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 xml:space="preserve"> sitio.</w:t>
      </w:r>
    </w:p>
    <w:p w:rsidR="009164C8" w:rsidRPr="00A85752" w:rsidRDefault="009164C8" w:rsidP="009164C8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A85752">
        <w:rPr>
          <w:rFonts w:ascii="Arial" w:eastAsia="Times New Roman" w:hAnsi="Arial" w:cs="Arial"/>
          <w:sz w:val="24"/>
          <w:szCs w:val="24"/>
          <w:lang w:eastAsia="es-AR"/>
        </w:rPr>
        <w:t xml:space="preserve">El modelo se completa con la función de selección. Para esto, primero se asume que hay una sola conformación activa, que es </w:t>
      </w:r>
      <w:r w:rsidRPr="00A85752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r</w:t>
      </w:r>
      <w:r w:rsidRPr="00A85752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 </w:t>
      </w:r>
      <w:proofErr w:type="gramStart"/>
      <w:r w:rsidRPr="00A85752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es-AR"/>
        </w:rPr>
        <w:t>active</w:t>
      </w:r>
      <w:r w:rsidRPr="00A85752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 </w:t>
      </w:r>
      <w:r w:rsidR="00A85752">
        <w:rPr>
          <w:rFonts w:ascii="Arial" w:eastAsia="Times New Roman" w:hAnsi="Arial" w:cs="Arial"/>
          <w:sz w:val="24"/>
          <w:szCs w:val="24"/>
          <w:lang w:eastAsia="es-AR"/>
        </w:rPr>
        <w:t>.</w:t>
      </w:r>
      <w:proofErr w:type="gramEnd"/>
      <w:r w:rsidR="00A85752">
        <w:rPr>
          <w:rFonts w:ascii="Arial" w:eastAsia="Times New Roman" w:hAnsi="Arial" w:cs="Arial"/>
          <w:sz w:val="24"/>
          <w:szCs w:val="24"/>
          <w:lang w:eastAsia="es-AR"/>
        </w:rPr>
        <w:t xml:space="preserve"> Luego se asume</w:t>
      </w:r>
      <w:r w:rsidRPr="00A85752">
        <w:rPr>
          <w:rFonts w:ascii="Arial" w:eastAsia="Times New Roman" w:hAnsi="Arial" w:cs="Arial"/>
          <w:sz w:val="24"/>
          <w:szCs w:val="24"/>
          <w:lang w:eastAsia="es-AR"/>
        </w:rPr>
        <w:t xml:space="preserve"> que la actividad proteica es proporcional a la concentración </w:t>
      </w:r>
      <w:r w:rsidR="00A85752">
        <w:rPr>
          <w:rFonts w:ascii="Arial" w:eastAsia="Times New Roman" w:hAnsi="Arial" w:cs="Arial"/>
          <w:sz w:val="24"/>
          <w:szCs w:val="24"/>
          <w:lang w:eastAsia="es-AR"/>
        </w:rPr>
        <w:t>de proteínas en</w:t>
      </w:r>
      <w:r w:rsidRPr="00A85752">
        <w:rPr>
          <w:rFonts w:ascii="Arial" w:eastAsia="Times New Roman" w:hAnsi="Arial" w:cs="Arial"/>
          <w:sz w:val="24"/>
          <w:szCs w:val="24"/>
          <w:lang w:eastAsia="es-AR"/>
        </w:rPr>
        <w:t xml:space="preserve"> la confor</w:t>
      </w:r>
      <w:r w:rsidR="00A85752">
        <w:rPr>
          <w:rFonts w:ascii="Arial" w:eastAsia="Times New Roman" w:hAnsi="Arial" w:cs="Arial"/>
          <w:sz w:val="24"/>
          <w:szCs w:val="24"/>
          <w:lang w:eastAsia="es-AR"/>
        </w:rPr>
        <w:t>mación activa. Finalmente se asume</w:t>
      </w:r>
      <w:r w:rsidRPr="00A85752">
        <w:rPr>
          <w:rFonts w:ascii="Arial" w:eastAsia="Times New Roman" w:hAnsi="Arial" w:cs="Arial"/>
          <w:sz w:val="24"/>
          <w:szCs w:val="24"/>
          <w:lang w:eastAsia="es-AR"/>
        </w:rPr>
        <w:t xml:space="preserve"> que </w:t>
      </w:r>
      <w:proofErr w:type="spellStart"/>
      <w:r w:rsidRPr="00A85752">
        <w:rPr>
          <w:rFonts w:ascii="Arial" w:eastAsia="Times New Roman" w:hAnsi="Arial" w:cs="Arial"/>
          <w:b/>
          <w:i/>
          <w:sz w:val="24"/>
          <w:szCs w:val="24"/>
          <w:bdr w:val="none" w:sz="0" w:space="0" w:color="auto" w:frame="1"/>
          <w:lang w:eastAsia="es-AR"/>
        </w:rPr>
        <w:t>r</w:t>
      </w:r>
      <w:r w:rsidRPr="00A85752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active</w:t>
      </w:r>
      <w:proofErr w:type="spellEnd"/>
      <w:r w:rsidRPr="00A85752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lang w:eastAsia="es-AR"/>
        </w:rPr>
        <w:t>=</w:t>
      </w:r>
      <w:r w:rsidRPr="00A85752">
        <w:rPr>
          <w:rFonts w:ascii="Arial" w:eastAsia="Times New Roman" w:hAnsi="Arial" w:cs="Arial"/>
          <w:b/>
          <w:i/>
          <w:sz w:val="24"/>
          <w:szCs w:val="24"/>
          <w:bdr w:val="none" w:sz="0" w:space="0" w:color="auto" w:frame="1"/>
          <w:lang w:eastAsia="es-AR"/>
        </w:rPr>
        <w:t>r</w:t>
      </w:r>
      <w:r w:rsidRPr="00A85752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vertAlign w:val="superscript"/>
          <w:lang w:eastAsia="es-AR"/>
        </w:rPr>
        <w:t>0</w:t>
      </w:r>
      <w:r w:rsidRPr="00A85752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wt</w:t>
      </w:r>
      <w:r w:rsidRPr="00A85752">
        <w:rPr>
          <w:rFonts w:ascii="Arial" w:eastAsia="Times New Roman" w:hAnsi="Arial" w:cs="Arial"/>
          <w:sz w:val="24"/>
          <w:szCs w:val="24"/>
          <w:lang w:eastAsia="es-AR"/>
        </w:rPr>
        <w:t>  y que, de esta forma, la probabilidad de aceptación del mutante será:</w:t>
      </w:r>
    </w:p>
    <w:p w:rsidR="006D21D6" w:rsidRPr="00A85752" w:rsidRDefault="004229FC" w:rsidP="005645D7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sz w:val="24"/>
          <w:szCs w:val="24"/>
          <w:lang w:eastAsia="es-A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accept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A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AR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mut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F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mut</m:t>
                  </m:r>
                </m:sub>
              </m:s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wt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wt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F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wt</m:t>
                  </m:r>
                </m:sub>
              </m:s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wt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)</m:t>
              </m:r>
            </m:den>
          </m:f>
        </m:oMath>
      </m:oMathPara>
    </w:p>
    <w:p w:rsidR="00D20505" w:rsidRDefault="006D21D6" w:rsidP="006D21D6">
      <w:pPr>
        <w:shd w:val="clear" w:color="auto" w:fill="FFFFFF"/>
        <w:spacing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Donde </w:t>
      </w:r>
      <w:proofErr w:type="spellStart"/>
      <w:r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C</w:t>
      </w:r>
      <w:r w:rsidR="00D42DF3" w:rsidRPr="00095AB5">
        <w:rPr>
          <w:rFonts w:ascii="Arial" w:eastAsia="Times New Roman" w:hAnsi="Arial" w:cs="Arial"/>
          <w:i/>
          <w:sz w:val="24"/>
          <w:szCs w:val="24"/>
          <w:vertAlign w:val="superscript"/>
          <w:lang w:eastAsia="es-AR"/>
        </w:rPr>
        <w:t>F</w:t>
      </w:r>
      <w:r w:rsidRPr="00095AB5">
        <w:rPr>
          <w:rFonts w:ascii="Arial" w:eastAsia="Times New Roman" w:hAnsi="Arial" w:cs="Arial"/>
          <w:i/>
          <w:sz w:val="24"/>
          <w:szCs w:val="24"/>
          <w:vertAlign w:val="subscript"/>
          <w:lang w:eastAsia="es-AR"/>
        </w:rPr>
        <w:t>mut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y </w:t>
      </w:r>
      <w:proofErr w:type="spellStart"/>
      <w:r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C</w:t>
      </w:r>
      <w:r w:rsidR="00D42DF3" w:rsidRPr="00095AB5">
        <w:rPr>
          <w:rFonts w:ascii="Arial" w:eastAsia="Times New Roman" w:hAnsi="Arial" w:cs="Arial"/>
          <w:i/>
          <w:sz w:val="24"/>
          <w:szCs w:val="24"/>
          <w:vertAlign w:val="superscript"/>
          <w:lang w:eastAsia="es-AR"/>
        </w:rPr>
        <w:t>F</w:t>
      </w:r>
      <w:r w:rsidRPr="00095AB5">
        <w:rPr>
          <w:rFonts w:ascii="Arial" w:eastAsia="Times New Roman" w:hAnsi="Arial" w:cs="Arial"/>
          <w:i/>
          <w:sz w:val="24"/>
          <w:szCs w:val="24"/>
          <w:vertAlign w:val="subscript"/>
          <w:lang w:eastAsia="es-AR"/>
        </w:rPr>
        <w:t>wt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son las concentraciones de proteínas</w:t>
      </w:r>
      <w:r w:rsidR="004E4AAD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en estado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4E4AAD" w:rsidRPr="00095AB5">
        <w:rPr>
          <w:rFonts w:ascii="Arial" w:eastAsia="Times New Roman" w:hAnsi="Arial" w:cs="Arial"/>
          <w:sz w:val="24"/>
          <w:szCs w:val="24"/>
          <w:lang w:eastAsia="es-AR"/>
        </w:rPr>
        <w:t>plegado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para el caso del mutante y del wild-</w:t>
      </w:r>
      <w:proofErr w:type="spellStart"/>
      <w:r w:rsidRPr="00095AB5">
        <w:rPr>
          <w:rFonts w:ascii="Arial" w:eastAsia="Times New Roman" w:hAnsi="Arial" w:cs="Arial"/>
          <w:sz w:val="24"/>
          <w:szCs w:val="24"/>
          <w:lang w:eastAsia="es-AR"/>
        </w:rPr>
        <w:t>type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="004E4AAD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respecti</w:t>
      </w:r>
      <w:r w:rsidR="00D20505">
        <w:rPr>
          <w:rFonts w:ascii="Arial" w:eastAsia="Times New Roman" w:hAnsi="Arial" w:cs="Arial"/>
          <w:sz w:val="24"/>
          <w:szCs w:val="24"/>
          <w:lang w:eastAsia="es-AR"/>
        </w:rPr>
        <w:t xml:space="preserve">vamente y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AR"/>
          </w:rPr>
          <m:t>ρ</m:t>
        </m:r>
      </m:oMath>
      <w:r w:rsidR="00D20505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D20505">
        <w:rPr>
          <w:rFonts w:ascii="Arial" w:eastAsia="Times New Roman" w:hAnsi="Arial" w:cs="Arial"/>
          <w:sz w:val="24"/>
          <w:szCs w:val="24"/>
          <w:lang w:eastAsia="es-AR"/>
        </w:rPr>
        <w:t xml:space="preserve">es la función de densidad de probabilidad de </w:t>
      </w:r>
      <w:proofErr w:type="spellStart"/>
      <w:r w:rsidR="00D20505">
        <w:rPr>
          <w:rFonts w:ascii="Arial" w:eastAsia="Times New Roman" w:hAnsi="Arial" w:cs="Arial"/>
          <w:sz w:val="24"/>
          <w:szCs w:val="24"/>
          <w:lang w:eastAsia="es-AR"/>
        </w:rPr>
        <w:t>Boltzman</w:t>
      </w:r>
      <w:proofErr w:type="spellEnd"/>
      <w:r w:rsidR="00D20505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D20505" w:rsidRDefault="00D20505" w:rsidP="006D21D6">
      <w:pPr>
        <w:shd w:val="clear" w:color="auto" w:fill="FFFFFF"/>
        <w:spacing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eastAsia="es-AR"/>
        </w:rPr>
      </w:pPr>
    </w:p>
    <w:p w:rsidR="006D21D6" w:rsidRPr="00095AB5" w:rsidRDefault="004E4AAD" w:rsidP="006D21D6">
      <w:pPr>
        <w:shd w:val="clear" w:color="auto" w:fill="FFFFFF"/>
        <w:spacing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Según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mecánica estadística, las constantes de equilibrio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de los estados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plegado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-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desplegado para las proteínas wild-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type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y mutante son, respectivamente,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U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=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U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y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U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=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U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. Asumimos además que la función de partición y la concentración de la proteína desplegada es la misma par</w:t>
      </w:r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a los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mutante</w:t>
      </w:r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s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y </w:t>
      </w:r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la proteína wild-</w:t>
      </w:r>
      <w:proofErr w:type="spellStart"/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type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. Por lo tanto</w:t>
      </w:r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=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D42DF3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D42DF3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. Reemplazando esta relación y la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Ec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. </w:t>
      </w:r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(x) en la ecuación (x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) encontramos:</w:t>
      </w:r>
    </w:p>
    <w:p w:rsidR="009164C8" w:rsidRPr="005645D7" w:rsidRDefault="004229FC" w:rsidP="006D21D6">
      <w:pPr>
        <w:shd w:val="clear" w:color="auto" w:fill="FFFFFF"/>
        <w:spacing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accept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-β[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mut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wt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wt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wt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]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 </m:t>
          </m:r>
        </m:oMath>
      </m:oMathPara>
    </w:p>
    <w:p w:rsidR="00E06805" w:rsidRDefault="00E06805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E06805" w:rsidRPr="00E06805" w:rsidRDefault="00E06805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E06805">
        <w:rPr>
          <w:rFonts w:ascii="Arial" w:eastAsia="Times New Roman" w:hAnsi="Arial" w:cs="Arial"/>
          <w:sz w:val="24"/>
          <w:szCs w:val="24"/>
          <w:lang w:eastAsia="es-AR"/>
        </w:rPr>
        <w:t>Por último, promediando mutaciones en el sitio</w:t>
      </w:r>
      <w:r w:rsidRPr="00E0680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 i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E06805">
        <w:rPr>
          <w:rFonts w:ascii="Arial" w:eastAsia="Times New Roman" w:hAnsi="Arial" w:cs="Arial"/>
          <w:sz w:val="24"/>
          <w:szCs w:val="24"/>
          <w:lang w:eastAsia="es-AR"/>
        </w:rPr>
        <w:t xml:space="preserve">y usando la </w:t>
      </w:r>
      <w:proofErr w:type="spellStart"/>
      <w:r w:rsidRPr="00E06805">
        <w:rPr>
          <w:rFonts w:ascii="Arial" w:eastAsia="Times New Roman" w:hAnsi="Arial" w:cs="Arial"/>
          <w:sz w:val="24"/>
          <w:szCs w:val="24"/>
          <w:lang w:eastAsia="es-AR"/>
        </w:rPr>
        <w:t>Ec</w:t>
      </w:r>
      <w:proofErr w:type="spellEnd"/>
      <w:r w:rsidRPr="00E06805">
        <w:rPr>
          <w:rFonts w:ascii="Arial" w:eastAsia="Times New Roman" w:hAnsi="Arial" w:cs="Arial"/>
          <w:sz w:val="24"/>
          <w:szCs w:val="24"/>
          <w:lang w:eastAsia="es-AR"/>
        </w:rPr>
        <w:t xml:space="preserve">. (x) se obtiene la tasa de aceptación: </w:t>
      </w:r>
    </w:p>
    <w:p w:rsidR="00E06805" w:rsidRDefault="00E06805" w:rsidP="009164C8">
      <w:pPr>
        <w:shd w:val="clear" w:color="auto" w:fill="FFFFFF"/>
        <w:spacing w:after="0"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164C8" w:rsidRPr="00095AB5" w:rsidRDefault="004229FC" w:rsidP="009164C8">
      <w:pPr>
        <w:shd w:val="clear" w:color="auto" w:fill="FFFFFF"/>
        <w:spacing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accept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 xml:space="preserve">&gt; 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mut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bdr w:val="none" w:sz="0" w:space="0" w:color="auto" w:frame="1"/>
                      <w:lang w:val="en-US" w:eastAsia="es-AR"/>
                    </w:rPr>
                    <m:t>@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i</m:t>
                  </m:r>
                </m:sub>
              </m:sSub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= &lt; 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-β[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mut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wt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wt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wt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]</m:t>
              </m:r>
            </m:sup>
          </m:sSup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&gt;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mut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bdr w:val="none" w:sz="0" w:space="0" w:color="auto" w:frame="1"/>
                      <w:lang w:val="en-US" w:eastAsia="es-AR"/>
                    </w:rPr>
                    <m:t>@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i</m:t>
                  </m:r>
                </m:sub>
              </m:sSub>
            </m:sub>
          </m:sSub>
        </m:oMath>
      </m:oMathPara>
    </w:p>
    <w:p w:rsidR="0093399E" w:rsidRDefault="0093399E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164C8" w:rsidRPr="0093399E" w:rsidRDefault="0093399E" w:rsidP="009339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3399E">
        <w:rPr>
          <w:rFonts w:ascii="Arial" w:eastAsia="Times New Roman" w:hAnsi="Arial" w:cs="Arial"/>
          <w:sz w:val="24"/>
          <w:szCs w:val="24"/>
          <w:lang w:eastAsia="es-AR"/>
        </w:rPr>
        <w:t>Donde</w:t>
      </w:r>
      <w:r w:rsidR="009164C8" w:rsidRPr="0093399E">
        <w:rPr>
          <w:rFonts w:ascii="Arial" w:eastAsia="Times New Roman" w:hAnsi="Arial" w:cs="Arial"/>
          <w:sz w:val="24"/>
          <w:szCs w:val="24"/>
          <w:lang w:eastAsia="es-AR"/>
        </w:rPr>
        <w:t> </w:t>
      </w:r>
      <w:r w:rsidR="009164C8" w:rsidRPr="00095AB5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β</w:t>
      </w:r>
      <w:r w:rsidR="009164C8" w:rsidRPr="0093399E">
        <w:rPr>
          <w:rFonts w:ascii="Arial" w:eastAsia="Times New Roman" w:hAnsi="Arial" w:cs="Arial"/>
          <w:sz w:val="24"/>
          <w:szCs w:val="24"/>
          <w:lang w:eastAsia="es-AR"/>
        </w:rPr>
        <w:t> </w:t>
      </w:r>
      <w:r w:rsidRPr="0093399E">
        <w:rPr>
          <w:rFonts w:ascii="Arial" w:eastAsia="Times New Roman" w:hAnsi="Arial" w:cs="Arial"/>
          <w:sz w:val="24"/>
          <w:szCs w:val="24"/>
          <w:lang w:eastAsia="es-AR"/>
        </w:rPr>
        <w:t xml:space="preserve">representaría no solo la </w:t>
      </w:r>
      <w:r w:rsidR="00D20505" w:rsidRPr="0093399E">
        <w:rPr>
          <w:rFonts w:ascii="Arial" w:eastAsia="Times New Roman" w:hAnsi="Arial" w:cs="Arial"/>
          <w:sz w:val="24"/>
          <w:szCs w:val="24"/>
          <w:lang w:eastAsia="es-AR"/>
        </w:rPr>
        <w:t>temperatura</w:t>
      </w:r>
      <w:r w:rsidRPr="0093399E">
        <w:rPr>
          <w:rFonts w:ascii="Arial" w:eastAsia="Times New Roman" w:hAnsi="Arial" w:cs="Arial"/>
          <w:sz w:val="24"/>
          <w:szCs w:val="24"/>
          <w:lang w:eastAsia="es-AR"/>
        </w:rPr>
        <w:t xml:space="preserve"> sino la presión </w:t>
      </w:r>
      <w:r w:rsidR="00D20505" w:rsidRPr="0093399E">
        <w:rPr>
          <w:rFonts w:ascii="Arial" w:eastAsia="Times New Roman" w:hAnsi="Arial" w:cs="Arial"/>
          <w:sz w:val="24"/>
          <w:szCs w:val="24"/>
          <w:lang w:eastAsia="es-AR"/>
        </w:rPr>
        <w:t>selectiva</w:t>
      </w:r>
      <w:r w:rsidRPr="0093399E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2E31E9" w:rsidRPr="0093399E" w:rsidRDefault="002E31E9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Selección de mutantes para ANM:</w:t>
      </w: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DC1E9E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shd w:val="clear" w:color="auto" w:fill="FFFFFF"/>
        </w:rPr>
        <w:t>Dado un sitio</w:t>
      </w:r>
      <w:r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i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dado y </w:t>
      </w:r>
      <w:r w:rsidR="0003633A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dado 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>un set de</w:t>
      </w:r>
      <w:r w:rsidR="0003633A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fuerzas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95AB5">
        <w:rPr>
          <w:rFonts w:ascii="Arial" w:hAnsi="Arial" w:cs="Arial"/>
          <w:i/>
          <w:sz w:val="24"/>
          <w:szCs w:val="24"/>
          <w:shd w:val="clear" w:color="auto" w:fill="FFFFFF"/>
        </w:rPr>
        <w:t>f</w:t>
      </w:r>
      <w:r w:rsidR="00DC1E9E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03633A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que representan la mutación de</w:t>
      </w:r>
      <w:r w:rsidR="00DC1E9E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ese sitio, la probabilidad de aceptar la 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>mutación</w:t>
      </w:r>
      <w:r w:rsidR="00DC1E9E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según es </w:t>
      </w:r>
      <w:r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Stress </w:t>
      </w:r>
      <w:proofErr w:type="spellStart"/>
      <w:r w:rsidRPr="00095AB5">
        <w:rPr>
          <w:rFonts w:ascii="Arial" w:hAnsi="Arial" w:cs="Arial"/>
          <w:i/>
          <w:sz w:val="24"/>
          <w:szCs w:val="24"/>
          <w:shd w:val="clear" w:color="auto" w:fill="FFFFFF"/>
        </w:rPr>
        <w:t>Model</w:t>
      </w:r>
      <w:proofErr w:type="spellEnd"/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será:</w:t>
      </w:r>
      <w:r w:rsidR="00DC1E9E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p(i)=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-β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n-US" w:eastAsia="es-A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n-US" w:eastAsia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sup>
          </m:sSup>
        </m:oMath>
      </m:oMathPara>
    </w:p>
    <w:p w:rsidR="002036D3" w:rsidRPr="00095AB5" w:rsidRDefault="002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536B6" w:rsidRPr="00095AB5" w:rsidRDefault="009536B6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Aplicando el logaritmo:</w:t>
      </w: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ln⁡</m:t>
          </m:r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(p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i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)= -β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ij</m:t>
                      </m:r>
                    </m:sub>
                  </m:sSub>
                </m:den>
              </m:f>
            </m:e>
          </m:nary>
        </m:oMath>
      </m:oMathPara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036D3" w:rsidRPr="00095AB5" w:rsidRDefault="009536B6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Si promediamos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proofErr w:type="gramStart"/>
      <w:r w:rsidR="00E5198C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ln</w:t>
      </w:r>
      <w:proofErr w:type="spellEnd"/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(</w:t>
      </w:r>
      <w:proofErr w:type="gramEnd"/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p</w:t>
      </w:r>
      <w:r w:rsidR="009A4928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(i)</w:t>
      </w:r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)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sobre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distintas 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mutaciones en el sitio </w:t>
      </w:r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i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obtenemos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>:</w:t>
      </w: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</m:t>
          </m:r>
          <m:func>
            <m:funcPr>
              <m:ctrl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&gt;= -β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ij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2</m:t>
                  </m:r>
                </m:sup>
              </m:sSubSup>
            </m:e>
          </m:nary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K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ij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&gt;</m:t>
          </m:r>
        </m:oMath>
      </m:oMathPara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036D3" w:rsidRPr="00095AB5" w:rsidRDefault="004F026A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Como 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es-AR"/>
          </w:rPr>
          <m:t>&lt;</m:t>
        </m:r>
        <m:sSubSup>
          <m:sSubSupPr>
            <m:ctrlPr>
              <w:rPr>
                <w:rFonts w:ascii="Cambria Math" w:eastAsia="Times New Roman" w:hAnsi="Cambria Math" w:cs="Arial"/>
                <w:sz w:val="24"/>
                <w:szCs w:val="24"/>
                <w:lang w:val="en-US" w:eastAsia="es-AR"/>
              </w:rPr>
            </m:ctrlPr>
          </m:sSubSupPr>
          <m:e>
            <m:r>
              <w:rPr>
                <w:rFonts w:ascii="Cambria Math" w:eastAsia="Times New Roman" w:hAnsi="Cambria Math" w:cs="Arial"/>
                <w:sz w:val="24"/>
                <w:szCs w:val="24"/>
                <w:lang w:val="en-US" w:eastAsia="es-AR"/>
              </w:rPr>
              <m:t>δ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en-US" w:eastAsia="es-AR"/>
              </w:rPr>
              <m:t>ij</m:t>
            </m:r>
          </m:sub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es-AR"/>
              </w:rPr>
              <m:t>2</m:t>
            </m:r>
          </m:sup>
        </m:sSubSup>
        <m:r>
          <w:rPr>
            <w:rFonts w:ascii="Cambria Math" w:eastAsia="Times New Roman" w:hAnsi="Cambria Math" w:cs="Arial"/>
            <w:sz w:val="24"/>
            <w:szCs w:val="24"/>
            <w:lang w:eastAsia="es-AR"/>
          </w:rPr>
          <m:t xml:space="preserve">&gt;  </m:t>
        </m:r>
      </m:oMath>
      <w:r w:rsidR="00EF4268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no depende 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ni de </w:t>
      </w:r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i 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>ni de</w:t>
      </w:r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 j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r w:rsidR="009536B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sino que 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es una constante, </w:t>
      </w:r>
      <w:r w:rsidR="00DC1E9E" w:rsidRPr="00095AB5">
        <w:rPr>
          <w:rFonts w:ascii="Arial" w:eastAsia="Times New Roman" w:hAnsi="Arial" w:cs="Arial"/>
          <w:sz w:val="24"/>
          <w:szCs w:val="24"/>
          <w:lang w:eastAsia="es-AR"/>
        </w:rPr>
        <w:t>llamémosla</w:t>
      </w:r>
      <w:r w:rsidR="009536B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="009536B6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fp</w:t>
      </w:r>
      <w:proofErr w:type="spellEnd"/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: </w:t>
      </w: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</m:t>
          </m:r>
          <m:sSubSup>
            <m:sSubSupPr>
              <m:ctrl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δ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ij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&gt; =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α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=  &lt;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f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max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.runif(-1, 1)&gt;</m:t>
          </m:r>
        </m:oMath>
      </m:oMathPara>
    </w:p>
    <w:p w:rsidR="00DC1E9E" w:rsidRPr="00095AB5" w:rsidRDefault="00DC1E9E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Entonces</w:t>
      </w:r>
      <w:r w:rsidR="00C9334A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obtenemos</w:t>
      </w:r>
      <w:r w:rsidR="009A4928" w:rsidRPr="00095AB5">
        <w:rPr>
          <w:rFonts w:ascii="Arial" w:eastAsia="Times New Roman" w:hAnsi="Arial" w:cs="Arial"/>
          <w:sz w:val="24"/>
          <w:szCs w:val="24"/>
          <w:lang w:eastAsia="es-AR"/>
        </w:rPr>
        <w:t>,</w:t>
      </w: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</m:t>
          </m:r>
          <m:func>
            <m:funcPr>
              <m:ctrl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&gt;= -β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α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ij</m:t>
                  </m:r>
                </m:sub>
              </m:sSub>
            </m:e>
          </m:nary>
        </m:oMath>
      </m:oMathPara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Como la suma es sobre todos los </w:t>
      </w:r>
      <w:r w:rsidR="00DC1E9E" w:rsidRPr="00095AB5">
        <w:rPr>
          <w:rFonts w:ascii="Arial" w:eastAsia="Times New Roman" w:hAnsi="Arial" w:cs="Arial"/>
          <w:sz w:val="24"/>
          <w:szCs w:val="24"/>
          <w:lang w:eastAsia="es-AR"/>
        </w:rPr>
        <w:t>sitios</w:t>
      </w:r>
      <w:r w:rsidR="00DC1E9E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 j</w:t>
      </w:r>
      <w:r w:rsidR="00DC1E9E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en contacto c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on</w:t>
      </w:r>
      <w:r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 i</w:t>
      </w:r>
      <w:r w:rsidR="00C9334A" w:rsidRPr="00095AB5">
        <w:rPr>
          <w:rFonts w:ascii="Arial" w:eastAsia="Times New Roman" w:hAnsi="Arial" w:cs="Arial"/>
          <w:sz w:val="24"/>
          <w:szCs w:val="24"/>
          <w:lang w:eastAsia="es-AR"/>
        </w:rPr>
        <w:t>, es equivalente al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DC1E9E" w:rsidRPr="00095AB5">
        <w:rPr>
          <w:rFonts w:ascii="Arial" w:eastAsia="Times New Roman" w:hAnsi="Arial" w:cs="Arial"/>
          <w:sz w:val="24"/>
          <w:szCs w:val="24"/>
          <w:lang w:eastAsia="es-AR"/>
        </w:rPr>
        <w:t>número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de contactos:</w:t>
      </w: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</m:t>
          </m:r>
          <m:func>
            <m:funcPr>
              <m:ctrl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&gt;= -β.fp.CN(i)</m:t>
          </m:r>
        </m:oMath>
      </m:oMathPara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036D3" w:rsidRPr="00095AB5" w:rsidRDefault="00C9334A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Por lo tanto, e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l promedio sobre todos los sitios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de la proteína 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>es:</w:t>
      </w:r>
    </w:p>
    <w:p w:rsidR="00C9334A" w:rsidRPr="00095AB5" w:rsidRDefault="00C9334A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&lt;&lt;</m:t>
          </m:r>
          <m:func>
            <m:funcPr>
              <m:ctrl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≫ = -β.fp.CN</m:t>
          </m:r>
        </m:oMath>
      </m:oMathPara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Por lo que</w:t>
      </w:r>
      <w:r w:rsidR="00C9334A" w:rsidRPr="00095AB5"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aproximadamente</w:t>
      </w:r>
      <w:r w:rsidR="00C9334A" w:rsidRPr="00095AB5"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se acepta una proporción de mutaciones de:</w:t>
      </w: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w=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&lt;&lt;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n-US" w:eastAsia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≫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 =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-β.fp.CN</m:t>
              </m:r>
            </m:sup>
          </m:sSup>
        </m:oMath>
      </m:oMathPara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Típicamente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, en un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régimen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de fuerte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selección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, se aceptan un 10-20% de las mutaciones, en un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régimen intermedio 50%, en un régimen con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selección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débil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80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- 90%.</w:t>
      </w: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F916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Podemos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usar entonces</w:t>
      </w:r>
    </w:p>
    <w:p w:rsidR="00B74168" w:rsidRPr="00095AB5" w:rsidRDefault="00B7416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β=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log⁡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(w)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fp.&lt;CN&gt;</m:t>
              </m:r>
            </m:den>
          </m:f>
        </m:oMath>
      </m:oMathPara>
    </w:p>
    <w:p w:rsidR="00B74168" w:rsidRPr="00095AB5" w:rsidRDefault="00B7416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Para verificar que esto </w:t>
      </w:r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>esté bien, cada vez que realizamos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una </w:t>
      </w:r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>mutación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>aumentamos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un cont</w:t>
      </w:r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ador </w:t>
      </w:r>
      <w:proofErr w:type="spellStart"/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>Nmut</w:t>
      </w:r>
      <w:proofErr w:type="spellEnd"/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= Nmut+1 (inicializado en 0), y cada vez que aceptamos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una </w:t>
      </w:r>
      <w:proofErr w:type="spellStart"/>
      <w:r w:rsidRPr="00095AB5">
        <w:rPr>
          <w:rFonts w:ascii="Arial" w:eastAsia="Times New Roman" w:hAnsi="Arial" w:cs="Arial"/>
          <w:sz w:val="24"/>
          <w:szCs w:val="24"/>
          <w:lang w:eastAsia="es-AR"/>
        </w:rPr>
        <w:t>mutacion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095AB5">
        <w:rPr>
          <w:rFonts w:ascii="Arial" w:eastAsia="Times New Roman" w:hAnsi="Arial" w:cs="Arial"/>
          <w:sz w:val="24"/>
          <w:szCs w:val="24"/>
          <w:lang w:eastAsia="es-AR"/>
        </w:rPr>
        <w:t>Nsubs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= Nsubs</w:t>
      </w:r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>+1. Al final de un linaje calculamos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w = </w:t>
      </w:r>
      <w:proofErr w:type="spellStart"/>
      <w:r w:rsidRPr="00095AB5">
        <w:rPr>
          <w:rFonts w:ascii="Arial" w:eastAsia="Times New Roman" w:hAnsi="Arial" w:cs="Arial"/>
          <w:sz w:val="24"/>
          <w:szCs w:val="24"/>
          <w:lang w:eastAsia="es-AR"/>
        </w:rPr>
        <w:t>Nsubs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Pr="00095AB5">
        <w:rPr>
          <w:rFonts w:ascii="Arial" w:eastAsia="Times New Roman" w:hAnsi="Arial" w:cs="Arial"/>
          <w:sz w:val="24"/>
          <w:szCs w:val="24"/>
          <w:lang w:eastAsia="es-AR"/>
        </w:rPr>
        <w:t>Nmut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: la </w:t>
      </w:r>
      <w:r w:rsidR="00DC1E9E" w:rsidRPr="00095AB5">
        <w:rPr>
          <w:rFonts w:ascii="Arial" w:eastAsia="Times New Roman" w:hAnsi="Arial" w:cs="Arial"/>
          <w:sz w:val="24"/>
          <w:szCs w:val="24"/>
          <w:lang w:eastAsia="es-AR"/>
        </w:rPr>
        <w:t>proporción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de mutaciones aceptadas sobre intentos totales. </w:t>
      </w:r>
    </w:p>
    <w:p w:rsidR="009528AA" w:rsidRPr="00095AB5" w:rsidRDefault="009528AA" w:rsidP="009164C8">
      <w:pPr>
        <w:jc w:val="both"/>
      </w:pPr>
    </w:p>
    <w:p w:rsidR="000F0B9E" w:rsidRPr="00095AB5" w:rsidRDefault="000F0B9E" w:rsidP="009164C8">
      <w:pPr>
        <w:jc w:val="both"/>
      </w:pPr>
      <w:r w:rsidRPr="00095AB5">
        <w:t>ENM</w:t>
      </w:r>
    </w:p>
    <w:p w:rsidR="000F0B9E" w:rsidRPr="00095AB5" w:rsidRDefault="000F0B9E" w:rsidP="000F0B9E">
      <w:pPr>
        <w:pStyle w:val="Prrafodelista"/>
        <w:numPr>
          <w:ilvl w:val="0"/>
          <w:numId w:val="1"/>
        </w:numPr>
        <w:jc w:val="both"/>
      </w:pPr>
      <w:r w:rsidRPr="00095AB5">
        <w:t>EXPLICACION</w:t>
      </w:r>
    </w:p>
    <w:p w:rsidR="000F0B9E" w:rsidRPr="00095AB5" w:rsidRDefault="000F0B9E" w:rsidP="000F0B9E">
      <w:pPr>
        <w:pStyle w:val="Prrafodelista"/>
        <w:numPr>
          <w:ilvl w:val="0"/>
          <w:numId w:val="1"/>
        </w:numPr>
        <w:jc w:val="both"/>
      </w:pPr>
      <w:r w:rsidRPr="00095AB5">
        <w:t>MODELOS: ANM – PF ANM</w:t>
      </w:r>
    </w:p>
    <w:p w:rsidR="000F0B9E" w:rsidRPr="00095AB5" w:rsidRDefault="000F0B9E" w:rsidP="000F0B9E">
      <w:pPr>
        <w:pStyle w:val="Prrafodelista"/>
        <w:numPr>
          <w:ilvl w:val="0"/>
          <w:numId w:val="1"/>
        </w:numPr>
        <w:jc w:val="both"/>
      </w:pPr>
      <w:r w:rsidRPr="00095AB5">
        <w:t>MODELOS 2 NODOS POR SITIO</w:t>
      </w:r>
    </w:p>
    <w:p w:rsidR="000F0B9E" w:rsidRPr="00095AB5" w:rsidRDefault="000F0B9E" w:rsidP="009164C8">
      <w:pPr>
        <w:jc w:val="both"/>
      </w:pPr>
      <w:r w:rsidRPr="00095AB5">
        <w:t>STRESS MODEL</w:t>
      </w:r>
    </w:p>
    <w:p w:rsidR="000F0B9E" w:rsidRPr="00095AB5" w:rsidRDefault="000F0B9E" w:rsidP="000F0B9E">
      <w:pPr>
        <w:pStyle w:val="Prrafodelista"/>
        <w:numPr>
          <w:ilvl w:val="0"/>
          <w:numId w:val="2"/>
        </w:numPr>
        <w:jc w:val="both"/>
      </w:pPr>
      <w:r w:rsidRPr="00095AB5">
        <w:t>EXPLICACIÓN</w:t>
      </w:r>
    </w:p>
    <w:p w:rsidR="000F0B9E" w:rsidRPr="00095AB5" w:rsidRDefault="000F0B9E" w:rsidP="000F0B9E">
      <w:pPr>
        <w:pStyle w:val="Prrafodelista"/>
        <w:numPr>
          <w:ilvl w:val="0"/>
          <w:numId w:val="2"/>
        </w:numPr>
        <w:jc w:val="both"/>
      </w:pPr>
      <w:r w:rsidRPr="00095AB5">
        <w:t>MODELO 1 NODO X SITIO</w:t>
      </w:r>
    </w:p>
    <w:p w:rsidR="000F0B9E" w:rsidRPr="00095AB5" w:rsidRDefault="000F0B9E" w:rsidP="000F0B9E">
      <w:pPr>
        <w:pStyle w:val="Prrafodelista"/>
        <w:numPr>
          <w:ilvl w:val="0"/>
          <w:numId w:val="2"/>
        </w:numPr>
        <w:jc w:val="both"/>
      </w:pPr>
      <w:r w:rsidRPr="00095AB5">
        <w:t>MODELO 2 NODOS X SITIO</w:t>
      </w:r>
    </w:p>
    <w:p w:rsidR="00987B86" w:rsidRPr="00095AB5" w:rsidRDefault="00987B86" w:rsidP="00987B86">
      <w:pPr>
        <w:jc w:val="both"/>
      </w:pPr>
      <w:r w:rsidRPr="00095AB5">
        <w:t>CONJUNTO EXPERIMENTAL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>EXPLICACION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>ALINEAMIENTO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>PROTEÍNA DE REFERENCIA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>CÁLCULO DE CORE</w:t>
      </w:r>
    </w:p>
    <w:p w:rsidR="00987B86" w:rsidRPr="00095AB5" w:rsidRDefault="00987B86" w:rsidP="00987B86">
      <w:pPr>
        <w:jc w:val="both"/>
      </w:pPr>
      <w:r w:rsidRPr="00095AB5">
        <w:lastRenderedPageBreak/>
        <w:t>SIMULACIÓN DE MUTANTES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>ENM, STRESS MODEL, CA, CM</w:t>
      </w:r>
    </w:p>
    <w:p w:rsidR="00987B86" w:rsidRPr="00095AB5" w:rsidRDefault="00987B86" w:rsidP="00987B86">
      <w:pPr>
        <w:jc w:val="both"/>
      </w:pPr>
      <w:r w:rsidRPr="00095AB5">
        <w:t>COMPARACIÓN PERFILES</w:t>
      </w:r>
    </w:p>
    <w:p w:rsidR="00011A55" w:rsidRPr="00095AB5" w:rsidRDefault="00011A55" w:rsidP="00011A55">
      <w:pPr>
        <w:pStyle w:val="Prrafodelista"/>
        <w:jc w:val="both"/>
      </w:pPr>
      <w:r w:rsidRPr="00095AB5">
        <w:t xml:space="preserve">Estructura 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 xml:space="preserve">COORDENADAS CARTESIANAS: </w:t>
      </w:r>
    </w:p>
    <w:p w:rsidR="00987B86" w:rsidRPr="00095AB5" w:rsidRDefault="00987B86" w:rsidP="00011A55">
      <w:pPr>
        <w:pStyle w:val="Prrafodelista"/>
        <w:numPr>
          <w:ilvl w:val="2"/>
          <w:numId w:val="3"/>
        </w:numPr>
        <w:jc w:val="both"/>
        <w:rPr>
          <w:lang w:val="en-US"/>
        </w:rPr>
      </w:pPr>
      <w:r w:rsidRPr="00095AB5">
        <w:rPr>
          <w:lang w:val="en-US"/>
        </w:rPr>
        <w:t>SIN ROT, CON ROT, ROT WINDOW CONTACTS, ROT WINDOWS NORMAL</w:t>
      </w:r>
    </w:p>
    <w:p w:rsidR="00987B86" w:rsidRPr="00095AB5" w:rsidRDefault="00011A55" w:rsidP="00011A55">
      <w:pPr>
        <w:pStyle w:val="Prrafodelista"/>
        <w:numPr>
          <w:ilvl w:val="2"/>
          <w:numId w:val="3"/>
        </w:numPr>
        <w:jc w:val="both"/>
        <w:rPr>
          <w:lang w:val="en-US"/>
        </w:rPr>
      </w:pPr>
      <w:r w:rsidRPr="00095AB5">
        <w:rPr>
          <w:lang w:val="en-US"/>
        </w:rPr>
        <w:t>SIMILITUD DEL ENTORNO</w:t>
      </w:r>
    </w:p>
    <w:p w:rsidR="00011A55" w:rsidRPr="00095AB5" w:rsidRDefault="00011A55" w:rsidP="00987B86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095AB5">
        <w:rPr>
          <w:lang w:val="en-US"/>
        </w:rPr>
        <w:t>COORDENADAS MODOS NORMALES</w:t>
      </w:r>
    </w:p>
    <w:p w:rsidR="00011A55" w:rsidRPr="00095AB5" w:rsidRDefault="00011A55" w:rsidP="00011A55">
      <w:pPr>
        <w:pStyle w:val="Prrafodelista"/>
        <w:numPr>
          <w:ilvl w:val="2"/>
          <w:numId w:val="3"/>
        </w:numPr>
        <w:jc w:val="both"/>
        <w:rPr>
          <w:lang w:val="en-US"/>
        </w:rPr>
      </w:pPr>
      <w:r w:rsidRPr="00095AB5">
        <w:rPr>
          <w:lang w:val="en-US"/>
        </w:rPr>
        <w:t>PN</w:t>
      </w:r>
    </w:p>
    <w:p w:rsidR="00011A55" w:rsidRPr="00095AB5" w:rsidRDefault="00011A55" w:rsidP="00011A55">
      <w:pPr>
        <w:pStyle w:val="Prrafodelista"/>
        <w:numPr>
          <w:ilvl w:val="2"/>
          <w:numId w:val="3"/>
        </w:numPr>
        <w:jc w:val="both"/>
        <w:rPr>
          <w:lang w:val="en-US"/>
        </w:rPr>
      </w:pPr>
      <w:r w:rsidRPr="00095AB5">
        <w:rPr>
          <w:lang w:val="en-US"/>
        </w:rPr>
        <w:t>QN</w:t>
      </w:r>
    </w:p>
    <w:p w:rsidR="00011A55" w:rsidRPr="00095AB5" w:rsidRDefault="00011A55" w:rsidP="00011A55">
      <w:pPr>
        <w:pStyle w:val="Prrafodelista"/>
        <w:jc w:val="both"/>
        <w:rPr>
          <w:lang w:val="en-US"/>
        </w:rPr>
      </w:pPr>
      <w:proofErr w:type="spellStart"/>
      <w:r w:rsidRPr="00095AB5">
        <w:rPr>
          <w:lang w:val="en-US"/>
        </w:rPr>
        <w:t>Dinámica</w:t>
      </w:r>
      <w:proofErr w:type="spellEnd"/>
    </w:p>
    <w:p w:rsidR="00011A55" w:rsidRPr="00095AB5" w:rsidRDefault="00011A55" w:rsidP="00011A55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 w:rsidRPr="00095AB5">
        <w:rPr>
          <w:lang w:val="en-US"/>
        </w:rPr>
        <w:t>nH</w:t>
      </w:r>
      <w:proofErr w:type="spellEnd"/>
      <w:r w:rsidRPr="00095AB5">
        <w:rPr>
          <w:lang w:val="en-US"/>
        </w:rPr>
        <w:t>,</w:t>
      </w:r>
    </w:p>
    <w:p w:rsidR="00011A55" w:rsidRPr="00095AB5" w:rsidRDefault="004229FC" w:rsidP="00011A55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nR</w:t>
      </w:r>
      <w:bookmarkStart w:id="0" w:name="_GoBack"/>
      <w:bookmarkEnd w:id="0"/>
      <w:proofErr w:type="spellEnd"/>
    </w:p>
    <w:p w:rsidR="00011A55" w:rsidRPr="00095AB5" w:rsidRDefault="00011A55" w:rsidP="00011A55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095AB5">
        <w:rPr>
          <w:lang w:val="en-US"/>
        </w:rPr>
        <w:t>MSF</w:t>
      </w:r>
    </w:p>
    <w:p w:rsidR="00011A55" w:rsidRPr="00095AB5" w:rsidRDefault="00011A55" w:rsidP="00011A55">
      <w:pPr>
        <w:pStyle w:val="Prrafodelista"/>
        <w:jc w:val="both"/>
        <w:rPr>
          <w:lang w:val="en-US"/>
        </w:rPr>
      </w:pPr>
    </w:p>
    <w:p w:rsidR="00354FCE" w:rsidRPr="00095AB5" w:rsidRDefault="00354FCE" w:rsidP="00011A55">
      <w:pPr>
        <w:pStyle w:val="Prrafodelista"/>
        <w:jc w:val="both"/>
        <w:rPr>
          <w:lang w:val="en-US"/>
        </w:rPr>
      </w:pPr>
      <w:proofErr w:type="spellStart"/>
      <w:r w:rsidRPr="00095AB5">
        <w:rPr>
          <w:lang w:val="en-US"/>
        </w:rPr>
        <w:t>Implementacion</w:t>
      </w:r>
      <w:proofErr w:type="spellEnd"/>
      <w:r w:rsidRPr="00095AB5">
        <w:rPr>
          <w:lang w:val="en-US"/>
        </w:rPr>
        <w:t xml:space="preserve"> </w:t>
      </w:r>
      <w:proofErr w:type="spellStart"/>
      <w:r w:rsidRPr="00095AB5">
        <w:rPr>
          <w:lang w:val="en-US"/>
        </w:rPr>
        <w:t>computacional</w:t>
      </w:r>
      <w:proofErr w:type="spellEnd"/>
    </w:p>
    <w:p w:rsidR="00354FCE" w:rsidRPr="00095AB5" w:rsidRDefault="00354FCE" w:rsidP="00011A55">
      <w:pPr>
        <w:pStyle w:val="Prrafodelista"/>
        <w:jc w:val="both"/>
        <w:rPr>
          <w:lang w:val="en-US"/>
        </w:rPr>
      </w:pPr>
      <w:proofErr w:type="spellStart"/>
      <w:r w:rsidRPr="00095AB5">
        <w:rPr>
          <w:lang w:val="en-US"/>
        </w:rPr>
        <w:t>Gráficos</w:t>
      </w:r>
      <w:proofErr w:type="spellEnd"/>
    </w:p>
    <w:p w:rsidR="00354FCE" w:rsidRPr="00095AB5" w:rsidRDefault="00354FCE" w:rsidP="00011A55">
      <w:pPr>
        <w:pStyle w:val="Prrafodelista"/>
        <w:jc w:val="both"/>
        <w:rPr>
          <w:lang w:val="en-US"/>
        </w:rPr>
      </w:pPr>
    </w:p>
    <w:p w:rsidR="00987B86" w:rsidRPr="00987B86" w:rsidRDefault="00987B86" w:rsidP="00987B86">
      <w:pPr>
        <w:jc w:val="both"/>
        <w:rPr>
          <w:lang w:val="en-US"/>
        </w:rPr>
      </w:pPr>
    </w:p>
    <w:p w:rsidR="00987B86" w:rsidRPr="00987B86" w:rsidRDefault="00987B86" w:rsidP="00987B86">
      <w:pPr>
        <w:jc w:val="both"/>
        <w:rPr>
          <w:lang w:val="en-US"/>
        </w:rPr>
      </w:pPr>
    </w:p>
    <w:p w:rsidR="000F0B9E" w:rsidRPr="00987B86" w:rsidRDefault="000F0B9E" w:rsidP="009164C8">
      <w:pPr>
        <w:jc w:val="both"/>
        <w:rPr>
          <w:lang w:val="en-US"/>
        </w:rPr>
      </w:pPr>
    </w:p>
    <w:p w:rsidR="000F0B9E" w:rsidRPr="00987B86" w:rsidRDefault="000F0B9E" w:rsidP="009164C8">
      <w:pPr>
        <w:jc w:val="both"/>
        <w:rPr>
          <w:lang w:val="en-US"/>
        </w:rPr>
      </w:pPr>
    </w:p>
    <w:sectPr w:rsidR="000F0B9E" w:rsidRPr="00987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068FA"/>
    <w:multiLevelType w:val="hybridMultilevel"/>
    <w:tmpl w:val="B12A3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E391B"/>
    <w:multiLevelType w:val="hybridMultilevel"/>
    <w:tmpl w:val="7F0A2A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C4DBF"/>
    <w:multiLevelType w:val="hybridMultilevel"/>
    <w:tmpl w:val="CB480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D3"/>
    <w:rsid w:val="00011A55"/>
    <w:rsid w:val="0003633A"/>
    <w:rsid w:val="0007228B"/>
    <w:rsid w:val="00095AB5"/>
    <w:rsid w:val="000F0B9E"/>
    <w:rsid w:val="000F13D5"/>
    <w:rsid w:val="00194BCD"/>
    <w:rsid w:val="001C45C4"/>
    <w:rsid w:val="001D3042"/>
    <w:rsid w:val="002036D3"/>
    <w:rsid w:val="0021100D"/>
    <w:rsid w:val="0029383C"/>
    <w:rsid w:val="002C2EFF"/>
    <w:rsid w:val="002C4BFA"/>
    <w:rsid w:val="002E31E9"/>
    <w:rsid w:val="00354FCE"/>
    <w:rsid w:val="003F20E5"/>
    <w:rsid w:val="004229FC"/>
    <w:rsid w:val="00434581"/>
    <w:rsid w:val="004C6F7B"/>
    <w:rsid w:val="004E4AAD"/>
    <w:rsid w:val="004F026A"/>
    <w:rsid w:val="005645D7"/>
    <w:rsid w:val="00591E34"/>
    <w:rsid w:val="00593A1F"/>
    <w:rsid w:val="005C2447"/>
    <w:rsid w:val="006424CE"/>
    <w:rsid w:val="0065587D"/>
    <w:rsid w:val="006A57E6"/>
    <w:rsid w:val="006D21D6"/>
    <w:rsid w:val="00731214"/>
    <w:rsid w:val="009036D3"/>
    <w:rsid w:val="009164C8"/>
    <w:rsid w:val="0093399E"/>
    <w:rsid w:val="00942035"/>
    <w:rsid w:val="009428AF"/>
    <w:rsid w:val="009528AA"/>
    <w:rsid w:val="009536B6"/>
    <w:rsid w:val="00987B86"/>
    <w:rsid w:val="009A4928"/>
    <w:rsid w:val="00A85752"/>
    <w:rsid w:val="00AE300E"/>
    <w:rsid w:val="00AF727D"/>
    <w:rsid w:val="00B65AB2"/>
    <w:rsid w:val="00B74168"/>
    <w:rsid w:val="00C20EA6"/>
    <w:rsid w:val="00C35004"/>
    <w:rsid w:val="00C9334A"/>
    <w:rsid w:val="00D20505"/>
    <w:rsid w:val="00D42DF3"/>
    <w:rsid w:val="00D80C27"/>
    <w:rsid w:val="00DA06E3"/>
    <w:rsid w:val="00DA37E6"/>
    <w:rsid w:val="00DC1E9E"/>
    <w:rsid w:val="00E06805"/>
    <w:rsid w:val="00E5198C"/>
    <w:rsid w:val="00EC6C35"/>
    <w:rsid w:val="00EF249F"/>
    <w:rsid w:val="00EF4252"/>
    <w:rsid w:val="00EF4268"/>
    <w:rsid w:val="00F00B79"/>
    <w:rsid w:val="00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C1E9E"/>
  </w:style>
  <w:style w:type="paragraph" w:styleId="Textodeglobo">
    <w:name w:val="Balloon Text"/>
    <w:basedOn w:val="Normal"/>
    <w:link w:val="TextodegloboCar"/>
    <w:uiPriority w:val="99"/>
    <w:semiHidden/>
    <w:unhideWhenUsed/>
    <w:rsid w:val="00E51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98C"/>
    <w:rPr>
      <w:rFonts w:ascii="Tahoma" w:hAnsi="Tahoma" w:cs="Tahoma"/>
      <w:sz w:val="16"/>
      <w:szCs w:val="16"/>
    </w:rPr>
  </w:style>
  <w:style w:type="character" w:customStyle="1" w:styleId="mi">
    <w:name w:val="mi"/>
    <w:basedOn w:val="Fuentedeprrafopredeter"/>
    <w:rsid w:val="002E31E9"/>
  </w:style>
  <w:style w:type="character" w:customStyle="1" w:styleId="mo">
    <w:name w:val="mo"/>
    <w:basedOn w:val="Fuentedeprrafopredeter"/>
    <w:rsid w:val="002E31E9"/>
  </w:style>
  <w:style w:type="character" w:customStyle="1" w:styleId="mn">
    <w:name w:val="mn"/>
    <w:basedOn w:val="Fuentedeprrafopredeter"/>
    <w:rsid w:val="002E31E9"/>
  </w:style>
  <w:style w:type="character" w:customStyle="1" w:styleId="citationref">
    <w:name w:val="citationref"/>
    <w:basedOn w:val="Fuentedeprrafopredeter"/>
    <w:rsid w:val="00AE300E"/>
  </w:style>
  <w:style w:type="character" w:styleId="Hipervnculo">
    <w:name w:val="Hyperlink"/>
    <w:basedOn w:val="Fuentedeprrafopredeter"/>
    <w:uiPriority w:val="99"/>
    <w:semiHidden/>
    <w:unhideWhenUsed/>
    <w:rsid w:val="00AE300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E300E"/>
    <w:rPr>
      <w:i/>
      <w:iCs/>
    </w:rPr>
  </w:style>
  <w:style w:type="character" w:customStyle="1" w:styleId="internalref">
    <w:name w:val="internalref"/>
    <w:basedOn w:val="Fuentedeprrafopredeter"/>
    <w:rsid w:val="00AE300E"/>
  </w:style>
  <w:style w:type="paragraph" w:styleId="Prrafodelista">
    <w:name w:val="List Paragraph"/>
    <w:basedOn w:val="Normal"/>
    <w:uiPriority w:val="34"/>
    <w:qFormat/>
    <w:rsid w:val="000F0B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3458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C1E9E"/>
  </w:style>
  <w:style w:type="paragraph" w:styleId="Textodeglobo">
    <w:name w:val="Balloon Text"/>
    <w:basedOn w:val="Normal"/>
    <w:link w:val="TextodegloboCar"/>
    <w:uiPriority w:val="99"/>
    <w:semiHidden/>
    <w:unhideWhenUsed/>
    <w:rsid w:val="00E51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98C"/>
    <w:rPr>
      <w:rFonts w:ascii="Tahoma" w:hAnsi="Tahoma" w:cs="Tahoma"/>
      <w:sz w:val="16"/>
      <w:szCs w:val="16"/>
    </w:rPr>
  </w:style>
  <w:style w:type="character" w:customStyle="1" w:styleId="mi">
    <w:name w:val="mi"/>
    <w:basedOn w:val="Fuentedeprrafopredeter"/>
    <w:rsid w:val="002E31E9"/>
  </w:style>
  <w:style w:type="character" w:customStyle="1" w:styleId="mo">
    <w:name w:val="mo"/>
    <w:basedOn w:val="Fuentedeprrafopredeter"/>
    <w:rsid w:val="002E31E9"/>
  </w:style>
  <w:style w:type="character" w:customStyle="1" w:styleId="mn">
    <w:name w:val="mn"/>
    <w:basedOn w:val="Fuentedeprrafopredeter"/>
    <w:rsid w:val="002E31E9"/>
  </w:style>
  <w:style w:type="character" w:customStyle="1" w:styleId="citationref">
    <w:name w:val="citationref"/>
    <w:basedOn w:val="Fuentedeprrafopredeter"/>
    <w:rsid w:val="00AE300E"/>
  </w:style>
  <w:style w:type="character" w:styleId="Hipervnculo">
    <w:name w:val="Hyperlink"/>
    <w:basedOn w:val="Fuentedeprrafopredeter"/>
    <w:uiPriority w:val="99"/>
    <w:semiHidden/>
    <w:unhideWhenUsed/>
    <w:rsid w:val="00AE300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E300E"/>
    <w:rPr>
      <w:i/>
      <w:iCs/>
    </w:rPr>
  </w:style>
  <w:style w:type="character" w:customStyle="1" w:styleId="internalref">
    <w:name w:val="internalref"/>
    <w:basedOn w:val="Fuentedeprrafopredeter"/>
    <w:rsid w:val="00AE300E"/>
  </w:style>
  <w:style w:type="paragraph" w:styleId="Prrafodelista">
    <w:name w:val="List Paragraph"/>
    <w:basedOn w:val="Normal"/>
    <w:uiPriority w:val="34"/>
    <w:qFormat/>
    <w:rsid w:val="000F0B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34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1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255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06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0891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157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73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699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835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1946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45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5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096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9071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78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052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3474</TotalTime>
  <Pages>1</Pages>
  <Words>1041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Laura</cp:lastModifiedBy>
  <cp:revision>43</cp:revision>
  <dcterms:created xsi:type="dcterms:W3CDTF">2016-04-23T22:41:00Z</dcterms:created>
  <dcterms:modified xsi:type="dcterms:W3CDTF">2017-04-08T22:47:00Z</dcterms:modified>
</cp:coreProperties>
</file>