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1658F"/>
  <w:body>
    <w:p w14:paraId="215E082E" w14:textId="152330FA" w:rsidR="003B23A4" w:rsidRPr="00B01ED8" w:rsidRDefault="00B01ED8" w:rsidP="00B01ED8">
      <w:pPr>
        <w:tabs>
          <w:tab w:val="left" w:pos="3360"/>
        </w:tabs>
        <w:ind w:right="-568"/>
        <w:rPr>
          <w:rFonts w:ascii="Corbel Light" w:hAnsi="Corbel Light" w:cs="Times New Roman"/>
          <w:b/>
          <w:iCs/>
          <w:color w:val="D9E2F3" w:themeColor="accent1" w:themeTint="33"/>
          <w:sz w:val="16"/>
          <w:szCs w:val="16"/>
        </w:rPr>
      </w:pPr>
      <w:r>
        <w:rPr>
          <w:rFonts w:ascii="Corbel Light" w:hAnsi="Corbel Light" w:cs="Times New Roman"/>
          <w:b/>
          <w:iCs/>
          <w:color w:val="D9E2F3" w:themeColor="accent1" w:themeTint="33"/>
          <w:sz w:val="16"/>
          <w:szCs w:val="16"/>
        </w:rPr>
        <w:tab/>
      </w:r>
    </w:p>
    <w:p w14:paraId="29F56974" w14:textId="4FBACDEF" w:rsidR="0049471A" w:rsidRDefault="0049471A" w:rsidP="0049471A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</w:pPr>
      <w:r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  <w:t>BANCO DE DADOS NOSQL</w:t>
      </w:r>
    </w:p>
    <w:p w14:paraId="4C7B28AF" w14:textId="27C0328A" w:rsidR="00B01ED8" w:rsidRDefault="00B01ED8" w:rsidP="0049471A">
      <w:pPr>
        <w:ind w:left="-709" w:right="-568" w:firstLine="142"/>
        <w:jc w:val="center"/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</w:pPr>
      <w:r>
        <w:rPr>
          <w:rFonts w:ascii="Corbel Light" w:hAnsi="Corbel Light" w:cs="Times New Roman"/>
          <w:b/>
          <w:iCs/>
          <w:color w:val="D9E2F3" w:themeColor="accent1" w:themeTint="33"/>
          <w:sz w:val="56"/>
          <w:szCs w:val="56"/>
        </w:rPr>
        <w:t>COSMOS DB</w:t>
      </w:r>
    </w:p>
    <w:p w14:paraId="04EFD026" w14:textId="021A950E" w:rsidR="00920B8D" w:rsidRPr="00920B8D" w:rsidRDefault="00920B8D" w:rsidP="003B23A4">
      <w:pPr>
        <w:ind w:right="-568"/>
        <w:jc w:val="both"/>
        <w:rPr>
          <w:rFonts w:ascii="Times New Roman" w:hAnsi="Times New Roman" w:cs="Times New Roman"/>
          <w:i/>
          <w:iCs/>
          <w:color w:val="D9E2F3" w:themeColor="accent1" w:themeTint="33"/>
          <w:sz w:val="12"/>
          <w:szCs w:val="12"/>
        </w:rPr>
      </w:pPr>
    </w:p>
    <w:p w14:paraId="0452D236" w14:textId="6510B20B" w:rsidR="00E07A11" w:rsidRDefault="001E4968" w:rsidP="002B7F39">
      <w:pPr>
        <w:ind w:left="-709" w:right="-568" w:firstLine="142"/>
        <w:jc w:val="both"/>
        <w:rPr>
          <w:rFonts w:cstheme="minorHAnsi"/>
          <w:i/>
          <w:iCs/>
          <w:color w:val="D9E2F3" w:themeColor="accent1" w:themeTint="33"/>
          <w:sz w:val="24"/>
          <w:szCs w:val="24"/>
        </w:rPr>
      </w:pPr>
      <w:r w:rsidRPr="006D01A0">
        <w:rPr>
          <w:rFonts w:cstheme="minorHAnsi"/>
          <w:i/>
          <w:noProof/>
          <w:color w:val="D9E2F3" w:themeColor="accent1" w:themeTint="33"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1" wp14:anchorId="18699DD0" wp14:editId="0BDB8956">
            <wp:simplePos x="0" y="0"/>
            <wp:positionH relativeFrom="column">
              <wp:posOffset>-1080135</wp:posOffset>
            </wp:positionH>
            <wp:positionV relativeFrom="page">
              <wp:posOffset>-17780</wp:posOffset>
            </wp:positionV>
            <wp:extent cx="7556400" cy="1068840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sem nome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00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Tratando-se de uma solução </w:t>
      </w:r>
      <w:proofErr w:type="spellStart"/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>envolvemendo</w:t>
      </w:r>
      <w:proofErr w:type="spellEnd"/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uma alta carga de dados gerados e analisados periodicamente, é fundamental pensar em uma forma de armazenamento mais adaptável aos requisitos de carga, disponibilidade, flexibilidade e desempenho. Sendo assim, foi optado como uma das formas de armazenamento o banco de dados </w:t>
      </w:r>
      <w:proofErr w:type="spellStart"/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>NoSql</w:t>
      </w:r>
      <w:proofErr w:type="spellEnd"/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>. Eles</w:t>
      </w:r>
      <w:r w:rsidR="00920B8D" w:rsidRPr="00920B8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podem se</w:t>
      </w:r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>r chamados de “não relacionais” ou</w:t>
      </w:r>
      <w:r w:rsidR="00920B8D" w:rsidRPr="00920B8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“não SQL” para destacar o fato de que podem processar grandes volumes de dados não estruturados e em constante mudança de maneiras diferentes de um banco de dados relacional (SQL) com linhas e tabelas.</w:t>
      </w:r>
      <w:r w:rsidR="00920B8D">
        <w:rPr>
          <w:rFonts w:cstheme="minorHAnsi"/>
          <w:i/>
          <w:iCs/>
          <w:color w:val="D9E2F3" w:themeColor="accent1" w:themeTint="33"/>
          <w:sz w:val="24"/>
          <w:szCs w:val="24"/>
        </w:rPr>
        <w:t xml:space="preserve"> </w:t>
      </w:r>
    </w:p>
    <w:p w14:paraId="0733F3F9" w14:textId="77777777" w:rsidR="00920B8D" w:rsidRPr="00920B8D" w:rsidRDefault="00920B8D" w:rsidP="00920B8D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Os bancos de dados </w:t>
      </w:r>
      <w:proofErr w:type="spellStart"/>
      <w:r w:rsidRPr="00920B8D">
        <w:rPr>
          <w:rFonts w:cstheme="minorHAnsi"/>
          <w:iCs/>
          <w:color w:val="D9E2F3" w:themeColor="accent1" w:themeTint="33"/>
          <w:sz w:val="24"/>
          <w:szCs w:val="24"/>
        </w:rPr>
        <w:t>NoSQL</w:t>
      </w:r>
      <w:proofErr w:type="spellEnd"/>
      <w:r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usam uma variedade de modelos de dados para acessar e gerenciar os dados. Esses tipos de banco de dados são otimizados especificamente para aplicativos que exigem modelos de grande volume de dados, baixa latência e flexibilidade. Esses requisitos são atendidos mediante o relaxamento de algumas restrições de consistência de dados dos outros bancos.</w:t>
      </w:r>
    </w:p>
    <w:p w14:paraId="6F233B1F" w14:textId="77777777" w:rsidR="00920B8D" w:rsidRPr="00920B8D" w:rsidRDefault="00920B8D" w:rsidP="00920B8D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</w:p>
    <w:p w14:paraId="56248EAC" w14:textId="1420F745" w:rsidR="00920B8D" w:rsidRPr="00920B8D" w:rsidRDefault="003066DF" w:rsidP="00B01ED8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Considerando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>
        <w:rPr>
          <w:rFonts w:cstheme="minorHAnsi"/>
          <w:iCs/>
          <w:color w:val="D9E2F3" w:themeColor="accent1" w:themeTint="33"/>
          <w:sz w:val="24"/>
          <w:szCs w:val="24"/>
        </w:rPr>
        <w:t>um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exemplo de modelagem do esquema para um banco de dados </w:t>
      </w:r>
      <w:r>
        <w:rPr>
          <w:rFonts w:cstheme="minorHAnsi"/>
          <w:iCs/>
          <w:color w:val="D9E2F3" w:themeColor="accent1" w:themeTint="33"/>
          <w:sz w:val="24"/>
          <w:szCs w:val="24"/>
        </w:rPr>
        <w:t>de monitoramento de qualidade do ar</w:t>
      </w:r>
      <w:r w:rsidR="00B01ED8">
        <w:rPr>
          <w:rFonts w:cstheme="minorHAnsi"/>
          <w:iCs/>
          <w:color w:val="D9E2F3" w:themeColor="accent1" w:themeTint="33"/>
          <w:sz w:val="24"/>
          <w:szCs w:val="24"/>
        </w:rPr>
        <w:t>:</w:t>
      </w:r>
    </w:p>
    <w:p w14:paraId="53822F5B" w14:textId="52B064D1" w:rsidR="00920B8D" w:rsidRPr="00920B8D" w:rsidRDefault="00B01ED8" w:rsidP="00920B8D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- 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Em um banco de dados relacional, um registro de </w:t>
      </w:r>
      <w:r w:rsidR="003066DF">
        <w:rPr>
          <w:rFonts w:cstheme="minorHAnsi"/>
          <w:iCs/>
          <w:color w:val="D9E2F3" w:themeColor="accent1" w:themeTint="33"/>
          <w:sz w:val="24"/>
          <w:szCs w:val="24"/>
        </w:rPr>
        <w:t>monitoramento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é normalmente “normalizado” e armazenado em tabelas separadas, e os relacionamentos são definidos por restrições de chave primária e externa. Neste exemplo, a tabela </w:t>
      </w:r>
      <w:r w:rsidR="003066DF">
        <w:rPr>
          <w:rFonts w:cstheme="minorHAnsi"/>
          <w:iCs/>
          <w:color w:val="D9E2F3" w:themeColor="accent1" w:themeTint="33"/>
          <w:sz w:val="24"/>
          <w:szCs w:val="24"/>
        </w:rPr>
        <w:t>Monitoramento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têm colunas para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 xml:space="preserve">as </w:t>
      </w:r>
      <w:proofErr w:type="spellStart"/>
      <w:r w:rsidR="006A25E9">
        <w:rPr>
          <w:rFonts w:cstheme="minorHAnsi"/>
          <w:iCs/>
          <w:color w:val="D9E2F3" w:themeColor="accent1" w:themeTint="33"/>
          <w:sz w:val="24"/>
          <w:szCs w:val="24"/>
        </w:rPr>
        <w:t>chavs</w:t>
      </w:r>
      <w:proofErr w:type="spellEnd"/>
      <w:r w:rsidR="006A25E9">
        <w:rPr>
          <w:rFonts w:cstheme="minorHAnsi"/>
          <w:iCs/>
          <w:color w:val="D9E2F3" w:themeColor="accent1" w:themeTint="33"/>
          <w:sz w:val="24"/>
          <w:szCs w:val="24"/>
        </w:rPr>
        <w:t xml:space="preserve"> estrangeiras, </w:t>
      </w:r>
      <w:proofErr w:type="spellStart"/>
      <w:r w:rsidR="003066DF">
        <w:rPr>
          <w:rFonts w:cstheme="minorHAnsi"/>
          <w:iCs/>
          <w:color w:val="D9E2F3" w:themeColor="accent1" w:themeTint="33"/>
          <w:sz w:val="24"/>
          <w:szCs w:val="24"/>
        </w:rPr>
        <w:t>monitoramentoId</w:t>
      </w:r>
      <w:proofErr w:type="spellEnd"/>
      <w:r w:rsidR="003066DF">
        <w:rPr>
          <w:rFonts w:cstheme="minorHAnsi"/>
          <w:iCs/>
          <w:color w:val="D9E2F3" w:themeColor="accent1" w:themeTint="33"/>
          <w:sz w:val="24"/>
          <w:szCs w:val="24"/>
        </w:rPr>
        <w:t>, nível de umidade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</w:t>
      </w:r>
      <w:r w:rsidR="003066DF">
        <w:rPr>
          <w:rFonts w:cstheme="minorHAnsi"/>
          <w:iCs/>
          <w:color w:val="D9E2F3" w:themeColor="accent1" w:themeTint="33"/>
          <w:sz w:val="24"/>
          <w:szCs w:val="24"/>
        </w:rPr>
        <w:t xml:space="preserve">temperatura, pressão e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IQAR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a tabela </w:t>
      </w:r>
      <w:r w:rsidR="003066DF">
        <w:rPr>
          <w:rFonts w:cstheme="minorHAnsi"/>
          <w:iCs/>
          <w:color w:val="D9E2F3" w:themeColor="accent1" w:themeTint="33"/>
          <w:sz w:val="24"/>
          <w:szCs w:val="24"/>
        </w:rPr>
        <w:t>Poluentes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têm colunas para </w:t>
      </w:r>
      <w:proofErr w:type="spellStart"/>
      <w:r w:rsidR="003066DF">
        <w:rPr>
          <w:rFonts w:cstheme="minorHAnsi"/>
          <w:iCs/>
          <w:color w:val="D9E2F3" w:themeColor="accent1" w:themeTint="33"/>
          <w:sz w:val="24"/>
          <w:szCs w:val="24"/>
        </w:rPr>
        <w:t>poluentesId</w:t>
      </w:r>
      <w:proofErr w:type="spellEnd"/>
      <w:r w:rsidR="003066DF">
        <w:rPr>
          <w:rFonts w:cstheme="minorHAnsi"/>
          <w:iCs/>
          <w:color w:val="D9E2F3" w:themeColor="accent1" w:themeTint="33"/>
          <w:sz w:val="24"/>
          <w:szCs w:val="24"/>
        </w:rPr>
        <w:t>,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Nome do </w:t>
      </w:r>
      <w:r w:rsidR="003066DF">
        <w:rPr>
          <w:rFonts w:cstheme="minorHAnsi"/>
          <w:iCs/>
          <w:color w:val="D9E2F3" w:themeColor="accent1" w:themeTint="33"/>
          <w:sz w:val="24"/>
          <w:szCs w:val="24"/>
        </w:rPr>
        <w:t xml:space="preserve">poluente,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tipo de cálculo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e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 xml:space="preserve"> tipo de monitoramento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a tabela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Estação de Monitoramento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tem colunas para </w:t>
      </w:r>
      <w:proofErr w:type="spellStart"/>
      <w:r w:rsidR="006A25E9">
        <w:rPr>
          <w:rFonts w:cstheme="minorHAnsi"/>
          <w:iCs/>
          <w:color w:val="D9E2F3" w:themeColor="accent1" w:themeTint="33"/>
          <w:sz w:val="24"/>
          <w:szCs w:val="24"/>
        </w:rPr>
        <w:t>estacaoId</w:t>
      </w:r>
      <w:proofErr w:type="spellEnd"/>
      <w:r w:rsidR="006A25E9">
        <w:rPr>
          <w:rFonts w:cstheme="minorHAnsi"/>
          <w:iCs/>
          <w:color w:val="D9E2F3" w:themeColor="accent1" w:themeTint="33"/>
          <w:sz w:val="24"/>
          <w:szCs w:val="24"/>
        </w:rPr>
        <w:t xml:space="preserve">, nome da estação, município, estado, tipo de monitoramento, latitude e longitude, além da tabela de </w:t>
      </w:r>
      <w:proofErr w:type="spellStart"/>
      <w:r w:rsidR="006A25E9">
        <w:rPr>
          <w:rFonts w:cstheme="minorHAnsi"/>
          <w:iCs/>
          <w:color w:val="D9E2F3" w:themeColor="accent1" w:themeTint="33"/>
          <w:sz w:val="24"/>
          <w:szCs w:val="24"/>
        </w:rPr>
        <w:t>Data_Tempo</w:t>
      </w:r>
      <w:proofErr w:type="spellEnd"/>
      <w:r w:rsidR="006A25E9">
        <w:rPr>
          <w:rFonts w:cstheme="minorHAnsi"/>
          <w:iCs/>
          <w:color w:val="D9E2F3" w:themeColor="accent1" w:themeTint="33"/>
          <w:sz w:val="24"/>
          <w:szCs w:val="24"/>
        </w:rPr>
        <w:t xml:space="preserve"> com as colunas referentes a dia, mês, ano, bimestre, trimestre, semestre, etc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>. O modelo relacional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/multidimensional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é projetado para permitir que o banco de dados imponha a integridade referencial entre as tabelas no banco de dados, normalizadas para reduzir a redundância e geralmente otimizadas para armazenamento.</w:t>
      </w:r>
    </w:p>
    <w:p w14:paraId="4C8B3599" w14:textId="669E590D" w:rsidR="00920B8D" w:rsidRPr="00920B8D" w:rsidRDefault="00B01ED8" w:rsidP="00920B8D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 xml:space="preserve">- 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Em um banco de dados </w:t>
      </w:r>
      <w:proofErr w:type="spellStart"/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>NoSQL</w:t>
      </w:r>
      <w:proofErr w:type="spellEnd"/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um registro de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monitoramento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é normalmente armazenado como um documento JSON. Para cada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monitoramento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o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nível de umidade, pressão, poluente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o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tipo de cálculo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tipo de monitoramento, data, município, estado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IQAR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,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latitude,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6A25E9">
        <w:rPr>
          <w:rFonts w:cstheme="minorHAnsi"/>
          <w:iCs/>
          <w:color w:val="D9E2F3" w:themeColor="accent1" w:themeTint="33"/>
          <w:sz w:val="24"/>
          <w:szCs w:val="24"/>
        </w:rPr>
        <w:t>longitude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 xml:space="preserve"> são armazenados como atributos em um único documento. Neste modelo, os dados são otimizados para desenvolvimento intuitivo e escalabilidade horizontal</w:t>
      </w:r>
      <w:r w:rsidR="00A17104">
        <w:rPr>
          <w:rFonts w:cstheme="minorHAnsi"/>
          <w:iCs/>
          <w:color w:val="D9E2F3" w:themeColor="accent1" w:themeTint="33"/>
          <w:sz w:val="24"/>
          <w:szCs w:val="24"/>
        </w:rPr>
        <w:t xml:space="preserve">, principalmente pensando-se no contexto da utilização do IoT, que tradicionalmente faz o uso do </w:t>
      </w:r>
      <w:proofErr w:type="spellStart"/>
      <w:r w:rsidR="00A17104">
        <w:rPr>
          <w:rFonts w:cstheme="minorHAnsi"/>
          <w:iCs/>
          <w:color w:val="D9E2F3" w:themeColor="accent1" w:themeTint="33"/>
          <w:sz w:val="24"/>
          <w:szCs w:val="24"/>
        </w:rPr>
        <w:t>noSQL</w:t>
      </w:r>
      <w:proofErr w:type="spellEnd"/>
      <w:r w:rsidR="00A17104">
        <w:rPr>
          <w:rFonts w:cstheme="minorHAnsi"/>
          <w:iCs/>
          <w:color w:val="D9E2F3" w:themeColor="accent1" w:themeTint="33"/>
          <w:sz w:val="24"/>
          <w:szCs w:val="24"/>
        </w:rPr>
        <w:t xml:space="preserve"> para os processos</w:t>
      </w:r>
      <w:r w:rsidR="00920B8D" w:rsidRPr="00920B8D">
        <w:rPr>
          <w:rFonts w:cstheme="minorHAnsi"/>
          <w:iCs/>
          <w:color w:val="D9E2F3" w:themeColor="accent1" w:themeTint="33"/>
          <w:sz w:val="24"/>
          <w:szCs w:val="24"/>
        </w:rPr>
        <w:t>.</w:t>
      </w:r>
    </w:p>
    <w:p w14:paraId="451DDFE7" w14:textId="77777777" w:rsidR="001C3FE5" w:rsidRPr="002B7F39" w:rsidRDefault="001C3FE5" w:rsidP="00B007FC">
      <w:pPr>
        <w:ind w:left="-709" w:right="-568" w:firstLine="142"/>
        <w:jc w:val="both"/>
        <w:rPr>
          <w:rFonts w:ascii="Corbel Light" w:hAnsi="Corbel Light" w:cstheme="minorHAnsi"/>
          <w:b/>
          <w:bCs/>
          <w:color w:val="D9E2F3" w:themeColor="accent1" w:themeTint="33"/>
          <w:sz w:val="24"/>
          <w:szCs w:val="24"/>
        </w:rPr>
      </w:pPr>
    </w:p>
    <w:p w14:paraId="799B19CE" w14:textId="686DEF6E" w:rsidR="00B01ED8" w:rsidRDefault="00B01ED8" w:rsidP="00B01ED8">
      <w:pPr>
        <w:ind w:left="-709" w:right="991" w:firstLine="142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r>
        <w:rPr>
          <w:rFonts w:cstheme="minorHAnsi"/>
          <w:iCs/>
          <w:color w:val="D9E2F3" w:themeColor="accent1" w:themeTint="33"/>
          <w:sz w:val="24"/>
          <w:szCs w:val="24"/>
        </w:rPr>
        <w:t>Focado na utilização de serviços de alta qualidade e desempenho Microsoft para as necessidades da solução de IoT, foi definido o uso do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proofErr w:type="spellStart"/>
      <w:proofErr w:type="gramStart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Azure</w:t>
      </w:r>
      <w:proofErr w:type="spellEnd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 Cosmos</w:t>
      </w:r>
      <w:proofErr w:type="gramEnd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 DB</w:t>
      </w:r>
      <w:r>
        <w:rPr>
          <w:rFonts w:cstheme="minorHAnsi"/>
          <w:iCs/>
          <w:color w:val="D9E2F3" w:themeColor="accent1" w:themeTint="33"/>
          <w:sz w:val="24"/>
          <w:szCs w:val="24"/>
        </w:rPr>
        <w:t>,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um</w:t>
      </w:r>
      <w:r w:rsid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serviço  de  banco  de  dados  </w:t>
      </w:r>
      <w:proofErr w:type="spellStart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multimodel</w:t>
      </w:r>
      <w:proofErr w:type="spellEnd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(coleção, tabela, grafo) distribuído da Microsoft</w:t>
      </w:r>
      <w:r w:rsid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com contratos de nível de serviço</w:t>
      </w:r>
      <w:r w:rsid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(</w:t>
      </w:r>
      <w:proofErr w:type="spellStart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SLAs</w:t>
      </w:r>
      <w:proofErr w:type="spellEnd"/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) para taxa de transferência, latência, disponibilidade e consistência.</w:t>
      </w:r>
      <w:r w:rsidR="006A5AF2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Nele,</w:t>
      </w:r>
      <w:r w:rsidR="00E069E7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um banco de dados é a unidade de gerenciamento para um conjunto de contêineres</w:t>
      </w:r>
      <w:r w:rsidR="006A5AF2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–</w:t>
      </w:r>
      <w:r w:rsidR="006A5AF2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cada contêiner tem itens </w:t>
      </w:r>
    </w:p>
    <w:p w14:paraId="2128ABD0" w14:textId="77777777" w:rsidR="00B01ED8" w:rsidRPr="00E069E7" w:rsidRDefault="00B01ED8" w:rsidP="0049471A">
      <w:pPr>
        <w:ind w:left="-709" w:right="-568" w:firstLine="142"/>
        <w:jc w:val="both"/>
        <w:rPr>
          <w:rFonts w:cstheme="minorHAnsi"/>
          <w:iCs/>
          <w:color w:val="D9E2F3" w:themeColor="accent1" w:themeTint="33"/>
          <w:sz w:val="16"/>
          <w:szCs w:val="16"/>
        </w:rPr>
      </w:pPr>
    </w:p>
    <w:p w14:paraId="6BAC7531" w14:textId="77BB26A5" w:rsidR="00E460AC" w:rsidRPr="0049471A" w:rsidRDefault="00E069E7" w:rsidP="00B01ED8">
      <w:pPr>
        <w:ind w:left="-709" w:right="-568"/>
        <w:jc w:val="both"/>
        <w:rPr>
          <w:rFonts w:cstheme="minorHAnsi"/>
          <w:iCs/>
          <w:color w:val="D9E2F3" w:themeColor="accent1" w:themeTint="33"/>
          <w:sz w:val="24"/>
          <w:szCs w:val="24"/>
        </w:rPr>
      </w:pPr>
      <w:proofErr w:type="gramStart"/>
      <w:r>
        <w:rPr>
          <w:rFonts w:cstheme="minorHAnsi"/>
          <w:iCs/>
          <w:color w:val="D9E2F3" w:themeColor="accent1" w:themeTint="33"/>
          <w:sz w:val="24"/>
          <w:szCs w:val="24"/>
        </w:rPr>
        <w:t>i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ndependentes</w:t>
      </w:r>
      <w:proofErr w:type="gramEnd"/>
      <w:r w:rsidR="00B01ED8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de esquema. Por exem</w:t>
      </w:r>
      <w:r w:rsidR="00B01ED8">
        <w:rPr>
          <w:rFonts w:cstheme="minorHAnsi"/>
          <w:iCs/>
          <w:color w:val="D9E2F3" w:themeColor="accent1" w:themeTint="33"/>
          <w:sz w:val="24"/>
          <w:szCs w:val="24"/>
        </w:rPr>
        <w:t xml:space="preserve">plo, um item que representa uma estação de monitoramento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e um item que representa um </w:t>
      </w:r>
      <w:r w:rsidR="00B01ED8">
        <w:rPr>
          <w:rFonts w:cstheme="minorHAnsi"/>
          <w:iCs/>
          <w:color w:val="D9E2F3" w:themeColor="accent1" w:themeTint="33"/>
          <w:sz w:val="24"/>
          <w:szCs w:val="24"/>
        </w:rPr>
        <w:t>poluente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 xml:space="preserve"> podem</w:t>
      </w:r>
      <w:r w:rsidR="00B01ED8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ser colocados</w:t>
      </w:r>
      <w:r w:rsidR="00B01ED8">
        <w:rPr>
          <w:rFonts w:cstheme="minorHAnsi"/>
          <w:iCs/>
          <w:color w:val="D9E2F3" w:themeColor="accent1" w:themeTint="33"/>
          <w:sz w:val="24"/>
          <w:szCs w:val="24"/>
        </w:rPr>
        <w:t xml:space="preserve"> </w:t>
      </w:r>
      <w:r w:rsidR="0049471A" w:rsidRPr="0049471A">
        <w:rPr>
          <w:rFonts w:cstheme="minorHAnsi"/>
          <w:iCs/>
          <w:color w:val="D9E2F3" w:themeColor="accent1" w:themeTint="33"/>
          <w:sz w:val="24"/>
          <w:szCs w:val="24"/>
        </w:rPr>
        <w:t>no mesmo contêiner. Por padrão, todos os itens que você adiciona a um contêiner são indexados automaticamente sem a necessidade de um índice explícito ou gerenciamento de esquema.</w:t>
      </w:r>
    </w:p>
    <w:p w14:paraId="32D31B69" w14:textId="63CB3F3B" w:rsidR="008F0494" w:rsidRDefault="008F0494" w:rsidP="008F0494">
      <w:pPr>
        <w:ind w:right="-568"/>
        <w:jc w:val="both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0745AFC6" w14:textId="61C68D9D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  <w:r>
        <w:rPr>
          <w:rFonts w:cstheme="minorHAnsi"/>
          <w:iCs/>
          <w:noProof/>
          <w:color w:val="D9E2F3" w:themeColor="accent1" w:themeTint="33"/>
          <w:sz w:val="24"/>
          <w:szCs w:val="24"/>
          <w:lang w:eastAsia="pt-BR"/>
        </w:rPr>
        <w:drawing>
          <wp:inline distT="0" distB="0" distL="0" distR="0" wp14:anchorId="177503A4" wp14:editId="1B7B45A9">
            <wp:extent cx="5019675" cy="6715125"/>
            <wp:effectExtent l="0" t="0" r="9525" b="9525"/>
            <wp:docPr id="2" name="Imagem 2" descr="C:\Users\m.alice\AppData\Local\Microsoft\Windows\INetCache\Content.Word\js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alice\AppData\Local\Microsoft\Windows\INetCache\Content.Word\jso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9BAD" w14:textId="77777777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67BB073A" w14:textId="395335B0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  <w:r>
        <w:rPr>
          <w:rFonts w:cstheme="minorHAnsi"/>
          <w:bCs/>
          <w:color w:val="D9E2F3" w:themeColor="accent1" w:themeTint="33"/>
          <w:sz w:val="24"/>
          <w:szCs w:val="24"/>
        </w:rPr>
        <w:t>Documento JSON criado pelo grupo, para representação dos dados</w:t>
      </w:r>
      <w:r w:rsidR="00BC499F">
        <w:rPr>
          <w:rFonts w:cstheme="minorHAnsi"/>
          <w:bCs/>
          <w:color w:val="D9E2F3" w:themeColor="accent1" w:themeTint="33"/>
          <w:sz w:val="24"/>
          <w:szCs w:val="24"/>
        </w:rPr>
        <w:t xml:space="preserve"> principais</w:t>
      </w:r>
      <w:bookmarkStart w:id="0" w:name="_GoBack"/>
      <w:bookmarkEnd w:id="0"/>
      <w:r>
        <w:rPr>
          <w:rFonts w:cstheme="minorHAnsi"/>
          <w:bCs/>
          <w:color w:val="D9E2F3" w:themeColor="accent1" w:themeTint="33"/>
          <w:sz w:val="24"/>
          <w:szCs w:val="24"/>
        </w:rPr>
        <w:t xml:space="preserve"> inseridos nos contêineres do banco </w:t>
      </w:r>
      <w:proofErr w:type="spellStart"/>
      <w:r>
        <w:rPr>
          <w:rFonts w:cstheme="minorHAnsi"/>
          <w:bCs/>
          <w:color w:val="D9E2F3" w:themeColor="accent1" w:themeTint="33"/>
          <w:sz w:val="24"/>
          <w:szCs w:val="24"/>
        </w:rPr>
        <w:t>NoSql</w:t>
      </w:r>
      <w:proofErr w:type="spellEnd"/>
      <w:r>
        <w:rPr>
          <w:rFonts w:cstheme="minorHAnsi"/>
          <w:bCs/>
          <w:color w:val="D9E2F3" w:themeColor="accent1" w:themeTint="33"/>
          <w:sz w:val="24"/>
          <w:szCs w:val="24"/>
        </w:rPr>
        <w:t>.</w:t>
      </w:r>
    </w:p>
    <w:p w14:paraId="77277779" w14:textId="401F5DC2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0E5CBE9C" w14:textId="17092610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550600EA" w14:textId="625DE753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47803E95" w14:textId="3A531B21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  <w:r w:rsidRPr="00E069E7">
        <w:rPr>
          <w:rFonts w:cstheme="minorHAnsi"/>
          <w:bCs/>
          <w:color w:val="D9E2F3" w:themeColor="accent1" w:themeTint="33"/>
          <w:sz w:val="24"/>
          <w:szCs w:val="24"/>
        </w:rPr>
        <w:drawing>
          <wp:inline distT="0" distB="0" distL="0" distR="0" wp14:anchorId="57A9D5E9" wp14:editId="7B18D408">
            <wp:extent cx="5934075" cy="3089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935" cy="30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93A3" w14:textId="7E983344" w:rsidR="00E069E7" w:rsidRDefault="00E069E7" w:rsidP="00E069E7">
      <w:pPr>
        <w:ind w:left="-567" w:right="-568"/>
        <w:jc w:val="center"/>
        <w:rPr>
          <w:rFonts w:cstheme="minorHAnsi"/>
          <w:bCs/>
          <w:color w:val="D9E2F3" w:themeColor="accent1" w:themeTint="33"/>
          <w:sz w:val="24"/>
          <w:szCs w:val="24"/>
        </w:rPr>
      </w:pPr>
      <w:r>
        <w:rPr>
          <w:rFonts w:cstheme="minorHAnsi"/>
          <w:bCs/>
          <w:color w:val="D9E2F3" w:themeColor="accent1" w:themeTint="33"/>
          <w:sz w:val="24"/>
          <w:szCs w:val="24"/>
        </w:rPr>
        <w:t xml:space="preserve">Representação de criação de documento utilizando </w:t>
      </w:r>
      <w:proofErr w:type="spellStart"/>
      <w:r>
        <w:rPr>
          <w:rFonts w:cstheme="minorHAnsi"/>
          <w:bCs/>
          <w:color w:val="D9E2F3" w:themeColor="accent1" w:themeTint="33"/>
          <w:sz w:val="24"/>
          <w:szCs w:val="24"/>
        </w:rPr>
        <w:t>MongoDB</w:t>
      </w:r>
      <w:proofErr w:type="spellEnd"/>
    </w:p>
    <w:p w14:paraId="507CC354" w14:textId="0D816309" w:rsidR="000A2204" w:rsidRDefault="000A2204" w:rsidP="00E460AC">
      <w:pPr>
        <w:ind w:right="-568"/>
        <w:jc w:val="both"/>
        <w:rPr>
          <w:rFonts w:cstheme="minorHAnsi"/>
          <w:bCs/>
          <w:color w:val="D9E2F3" w:themeColor="accent1" w:themeTint="33"/>
          <w:sz w:val="24"/>
          <w:szCs w:val="24"/>
        </w:rPr>
      </w:pPr>
    </w:p>
    <w:p w14:paraId="37C0FA4E" w14:textId="77777777" w:rsidR="00E069E7" w:rsidRPr="00E460AC" w:rsidRDefault="00E069E7" w:rsidP="00E460AC">
      <w:pPr>
        <w:ind w:right="-568"/>
        <w:jc w:val="both"/>
        <w:rPr>
          <w:rFonts w:cstheme="minorHAnsi"/>
          <w:color w:val="D9E2F3" w:themeColor="accent1" w:themeTint="33"/>
          <w:sz w:val="24"/>
          <w:szCs w:val="24"/>
        </w:rPr>
      </w:pPr>
    </w:p>
    <w:p w14:paraId="281A98AA" w14:textId="219AF384" w:rsidR="00186D49" w:rsidRPr="00E460AC" w:rsidRDefault="00186D49" w:rsidP="005E2F06">
      <w:pPr>
        <w:ind w:left="-709" w:right="-568"/>
        <w:jc w:val="both"/>
        <w:rPr>
          <w:rFonts w:cstheme="minorHAnsi"/>
          <w:b/>
          <w:color w:val="D9E2F3" w:themeColor="accent1" w:themeTint="33"/>
          <w:sz w:val="26"/>
          <w:szCs w:val="26"/>
        </w:rPr>
      </w:pPr>
      <w:r w:rsidRPr="00E460AC">
        <w:rPr>
          <w:rFonts w:cstheme="minorHAnsi"/>
          <w:b/>
          <w:color w:val="D9E2F3" w:themeColor="accent1" w:themeTint="33"/>
          <w:sz w:val="26"/>
          <w:szCs w:val="26"/>
        </w:rPr>
        <w:t>Bi</w:t>
      </w:r>
      <w:r w:rsidR="001E4968" w:rsidRPr="00E460AC">
        <w:rPr>
          <w:rFonts w:cstheme="minorHAnsi"/>
          <w:b/>
          <w:color w:val="D9E2F3" w:themeColor="accent1" w:themeTint="33"/>
          <w:sz w:val="26"/>
          <w:szCs w:val="26"/>
        </w:rPr>
        <w:t>bli</w:t>
      </w:r>
      <w:r w:rsidRPr="00E460AC">
        <w:rPr>
          <w:rFonts w:cstheme="minorHAnsi"/>
          <w:b/>
          <w:color w:val="D9E2F3" w:themeColor="accent1" w:themeTint="33"/>
          <w:sz w:val="26"/>
          <w:szCs w:val="26"/>
        </w:rPr>
        <w:t>ografia:</w:t>
      </w:r>
    </w:p>
    <w:p w14:paraId="73AA358D" w14:textId="028B3564" w:rsidR="00920B8D" w:rsidRPr="00E069E7" w:rsidRDefault="00920B8D" w:rsidP="005E2F06">
      <w:pPr>
        <w:ind w:left="-709" w:right="-568"/>
        <w:jc w:val="both"/>
        <w:rPr>
          <w:color w:val="FFFFFF" w:themeColor="background1"/>
        </w:rPr>
      </w:pPr>
      <w:hyperlink r:id="rId8" w:history="1">
        <w:r w:rsidRPr="00E069E7">
          <w:rPr>
            <w:rStyle w:val="Hyperlink"/>
            <w:color w:val="FFFFFF" w:themeColor="background1"/>
          </w:rPr>
          <w:t>https://azure.microsoft.com/pt-br/resources/cloud-computing-dictionary/what-is-nosql-database/</w:t>
        </w:r>
      </w:hyperlink>
    </w:p>
    <w:p w14:paraId="318BE1D2" w14:textId="49156E61" w:rsidR="00E069E7" w:rsidRPr="00E069E7" w:rsidRDefault="00E069E7" w:rsidP="005E2F06">
      <w:pPr>
        <w:ind w:left="-709" w:right="-568"/>
        <w:jc w:val="both"/>
        <w:rPr>
          <w:color w:val="FFFFFF" w:themeColor="background1"/>
        </w:rPr>
      </w:pPr>
      <w:hyperlink r:id="rId9" w:history="1">
        <w:r w:rsidRPr="00E069E7">
          <w:rPr>
            <w:rStyle w:val="Hyperlink"/>
            <w:color w:val="FFFFFF" w:themeColor="background1"/>
          </w:rPr>
          <w:t>https://aws.amazon.com/pt/nosql/</w:t>
        </w:r>
      </w:hyperlink>
    </w:p>
    <w:p w14:paraId="5F6514AD" w14:textId="3C9C1571" w:rsidR="00E069E7" w:rsidRPr="00E069E7" w:rsidRDefault="00E069E7" w:rsidP="005E2F06">
      <w:pPr>
        <w:ind w:left="-709" w:right="-568"/>
        <w:jc w:val="both"/>
        <w:rPr>
          <w:color w:val="FFFFFF" w:themeColor="background1"/>
        </w:rPr>
      </w:pPr>
      <w:hyperlink r:id="rId10" w:history="1">
        <w:r w:rsidRPr="00E069E7">
          <w:rPr>
            <w:rStyle w:val="Hyperlink"/>
            <w:color w:val="FFFFFF" w:themeColor="background1"/>
          </w:rPr>
          <w:t>https://cloud.mongodb.com/</w:t>
        </w:r>
      </w:hyperlink>
    </w:p>
    <w:p w14:paraId="6A5455D3" w14:textId="77777777" w:rsidR="00E069E7" w:rsidRDefault="00E069E7" w:rsidP="005E2F06">
      <w:pPr>
        <w:ind w:left="-709" w:right="-568"/>
        <w:jc w:val="both"/>
      </w:pPr>
    </w:p>
    <w:p w14:paraId="2CA10E89" w14:textId="77777777" w:rsidR="00920B8D" w:rsidRPr="003E131D" w:rsidRDefault="00920B8D" w:rsidP="005E2F06">
      <w:pPr>
        <w:ind w:left="-709" w:right="-568"/>
        <w:jc w:val="both"/>
        <w:rPr>
          <w:color w:val="FFFFFF" w:themeColor="background1"/>
        </w:rPr>
      </w:pPr>
    </w:p>
    <w:p w14:paraId="04099FD0" w14:textId="77777777" w:rsidR="00E460AC" w:rsidRDefault="00E460AC" w:rsidP="005E2F06">
      <w:pPr>
        <w:ind w:left="-709" w:right="-568"/>
        <w:jc w:val="both"/>
      </w:pPr>
    </w:p>
    <w:p w14:paraId="75FE5ADA" w14:textId="77777777" w:rsidR="00032F46" w:rsidRPr="00B007FC" w:rsidRDefault="00032F46" w:rsidP="005E2F06">
      <w:pPr>
        <w:ind w:left="-709" w:right="-568"/>
        <w:jc w:val="both"/>
        <w:rPr>
          <w:rFonts w:cstheme="minorHAnsi"/>
          <w:color w:val="D9E2F3" w:themeColor="accent1" w:themeTint="33"/>
          <w:sz w:val="24"/>
          <w:szCs w:val="24"/>
        </w:rPr>
      </w:pPr>
    </w:p>
    <w:sectPr w:rsidR="00032F46" w:rsidRPr="00B007FC" w:rsidSect="00B01ED8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BDD"/>
    <w:multiLevelType w:val="multilevel"/>
    <w:tmpl w:val="5EF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059B"/>
    <w:multiLevelType w:val="hybridMultilevel"/>
    <w:tmpl w:val="99105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2A1B"/>
    <w:multiLevelType w:val="hybridMultilevel"/>
    <w:tmpl w:val="EED4B9B4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52B542CB"/>
    <w:multiLevelType w:val="hybridMultilevel"/>
    <w:tmpl w:val="75EEB2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B4B86"/>
    <w:multiLevelType w:val="multilevel"/>
    <w:tmpl w:val="2F74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D5"/>
    <w:rsid w:val="000134AC"/>
    <w:rsid w:val="00026250"/>
    <w:rsid w:val="00032F46"/>
    <w:rsid w:val="000453C2"/>
    <w:rsid w:val="000653BF"/>
    <w:rsid w:val="000A2204"/>
    <w:rsid w:val="000F3034"/>
    <w:rsid w:val="0013684F"/>
    <w:rsid w:val="00186D49"/>
    <w:rsid w:val="001C3FE5"/>
    <w:rsid w:val="001E4968"/>
    <w:rsid w:val="002B7F39"/>
    <w:rsid w:val="003066DF"/>
    <w:rsid w:val="00332F94"/>
    <w:rsid w:val="00347E28"/>
    <w:rsid w:val="003A16AA"/>
    <w:rsid w:val="003B11AD"/>
    <w:rsid w:val="003B23A4"/>
    <w:rsid w:val="003D29DD"/>
    <w:rsid w:val="003E131D"/>
    <w:rsid w:val="00405051"/>
    <w:rsid w:val="00412573"/>
    <w:rsid w:val="0049471A"/>
    <w:rsid w:val="004D5BD4"/>
    <w:rsid w:val="004E1ED3"/>
    <w:rsid w:val="005E2F06"/>
    <w:rsid w:val="00614C76"/>
    <w:rsid w:val="006A25E9"/>
    <w:rsid w:val="006A5AF2"/>
    <w:rsid w:val="006D01A0"/>
    <w:rsid w:val="007101B7"/>
    <w:rsid w:val="007A20D5"/>
    <w:rsid w:val="007C5C48"/>
    <w:rsid w:val="00832DB4"/>
    <w:rsid w:val="008A6F2D"/>
    <w:rsid w:val="008B3D16"/>
    <w:rsid w:val="008B7A22"/>
    <w:rsid w:val="008E7075"/>
    <w:rsid w:val="008F0494"/>
    <w:rsid w:val="00920B8D"/>
    <w:rsid w:val="00942201"/>
    <w:rsid w:val="0094279A"/>
    <w:rsid w:val="009A0D76"/>
    <w:rsid w:val="00A17104"/>
    <w:rsid w:val="00A875B5"/>
    <w:rsid w:val="00AF6897"/>
    <w:rsid w:val="00B007FC"/>
    <w:rsid w:val="00B01ED8"/>
    <w:rsid w:val="00B058A7"/>
    <w:rsid w:val="00B84958"/>
    <w:rsid w:val="00BC499F"/>
    <w:rsid w:val="00C43D32"/>
    <w:rsid w:val="00D138DF"/>
    <w:rsid w:val="00D147AD"/>
    <w:rsid w:val="00D32790"/>
    <w:rsid w:val="00D42186"/>
    <w:rsid w:val="00E04E6B"/>
    <w:rsid w:val="00E069E7"/>
    <w:rsid w:val="00E07A11"/>
    <w:rsid w:val="00E460AC"/>
    <w:rsid w:val="00E607CD"/>
    <w:rsid w:val="00EA6D3E"/>
    <w:rsid w:val="00FB1349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29B2"/>
  <w15:chartTrackingRefBased/>
  <w15:docId w15:val="{F0CD5B94-787C-4B91-8B31-9A4595E4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32790"/>
    <w:rPr>
      <w:b/>
      <w:bCs/>
    </w:rPr>
  </w:style>
  <w:style w:type="character" w:styleId="Hyperlink">
    <w:name w:val="Hyperlink"/>
    <w:basedOn w:val="Fontepargpadro"/>
    <w:uiPriority w:val="99"/>
    <w:unhideWhenUsed/>
    <w:rsid w:val="00D3279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14C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4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849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B1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t-br/resources/cloud-computing-dictionary/what-is-nosql-databa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mongo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pt/nosq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</dc:creator>
  <cp:keywords/>
  <dc:description/>
  <cp:lastModifiedBy>Maria Alice</cp:lastModifiedBy>
  <cp:revision>27</cp:revision>
  <dcterms:created xsi:type="dcterms:W3CDTF">2022-08-23T21:59:00Z</dcterms:created>
  <dcterms:modified xsi:type="dcterms:W3CDTF">2022-09-01T17:41:00Z</dcterms:modified>
</cp:coreProperties>
</file>