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7AEA" w:rsidRPr="004E7AEA" w:rsidRDefault="004E7AEA" w:rsidP="004E7AE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4E7AEA">
        <w:rPr>
          <w:rFonts w:ascii="Arial" w:eastAsia="Times New Roman" w:hAnsi="Arial" w:cs="Arial"/>
          <w:b/>
          <w:bCs/>
          <w:sz w:val="36"/>
          <w:szCs w:val="36"/>
          <w:lang w:eastAsia="pt-BR"/>
        </w:rPr>
        <w:t xml:space="preserve"> Cenário 1 – Sistema de Emissão de Passagens (Trem)</w:t>
      </w:r>
    </w:p>
    <w:p w:rsidR="004E7AEA" w:rsidRPr="004E7AEA" w:rsidRDefault="004B09CA" w:rsidP="004E7AEA">
      <w:pPr>
        <w:spacing w:after="0" w:line="240" w:lineRule="auto"/>
        <w:rPr>
          <w:rFonts w:ascii="Arial" w:eastAsia="Times New Roman" w:hAnsi="Arial" w:cs="Arial"/>
          <w:b/>
          <w:sz w:val="24"/>
          <w:szCs w:val="24"/>
          <w:lang w:eastAsia="pt-BR"/>
        </w:rPr>
      </w:pPr>
      <w:r w:rsidRPr="00873A4F">
        <w:rPr>
          <w:rFonts w:ascii="Arial" w:eastAsia="Times New Roman" w:hAnsi="Arial" w:cs="Arial"/>
          <w:b/>
          <w:sz w:val="24"/>
          <w:szCs w:val="24"/>
          <w:lang w:eastAsia="pt-BR"/>
        </w:rPr>
        <w:t>---------------------------------------------------------------------------------------------------------</w:t>
      </w:r>
    </w:p>
    <w:p w:rsidR="004E7AEA" w:rsidRPr="004E7AEA" w:rsidRDefault="004E7AEA" w:rsidP="004E7AE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4E7AEA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 Objetivo</w:t>
      </w:r>
    </w:p>
    <w:p w:rsidR="004E7AEA" w:rsidRPr="004E7AEA" w:rsidRDefault="004E7AEA" w:rsidP="004E7AE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E7AEA">
        <w:rPr>
          <w:rFonts w:ascii="Arial" w:eastAsia="Times New Roman" w:hAnsi="Arial" w:cs="Arial"/>
          <w:sz w:val="24"/>
          <w:szCs w:val="24"/>
          <w:lang w:eastAsia="pt-BR"/>
        </w:rPr>
        <w:t xml:space="preserve">Desenvolver um sistema automático de emissão de passagens ferroviárias que permita ao usuário selecionar um destino, efetuar o pagamento via cartão de crédito e receber a passagem de forma rápida, segura e padronizada conforme o </w:t>
      </w:r>
      <w:r w:rsidRPr="004E7AE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Sistema Nacional de Tráfego Ferroviário</w:t>
      </w:r>
      <w:r w:rsidRPr="004E7AEA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4E7AEA" w:rsidRPr="004E7AEA" w:rsidRDefault="004B09CA" w:rsidP="004E7AEA">
      <w:pPr>
        <w:spacing w:after="0" w:line="240" w:lineRule="auto"/>
        <w:rPr>
          <w:rFonts w:ascii="Arial" w:eastAsia="Times New Roman" w:hAnsi="Arial" w:cs="Arial"/>
          <w:b/>
          <w:sz w:val="24"/>
          <w:szCs w:val="24"/>
          <w:lang w:eastAsia="pt-BR"/>
        </w:rPr>
      </w:pPr>
      <w:r w:rsidRPr="004B09CA">
        <w:rPr>
          <w:rFonts w:ascii="Arial" w:eastAsia="Times New Roman" w:hAnsi="Arial" w:cs="Arial"/>
          <w:b/>
          <w:sz w:val="24"/>
          <w:szCs w:val="24"/>
          <w:lang w:eastAsia="pt-BR"/>
        </w:rPr>
        <w:t>----------------------------------------------------------------------------------------------------------</w:t>
      </w:r>
    </w:p>
    <w:p w:rsidR="004E7AEA" w:rsidRPr="004E7AEA" w:rsidRDefault="004E7AEA" w:rsidP="004E7AE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4E7AEA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 Público-Alvo</w:t>
      </w:r>
    </w:p>
    <w:p w:rsidR="004E7AEA" w:rsidRPr="004E7AEA" w:rsidRDefault="004E7AEA" w:rsidP="004E7A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E7AEA">
        <w:rPr>
          <w:rFonts w:ascii="Arial" w:eastAsia="Times New Roman" w:hAnsi="Arial" w:cs="Arial"/>
          <w:sz w:val="24"/>
          <w:szCs w:val="24"/>
          <w:lang w:eastAsia="pt-BR"/>
        </w:rPr>
        <w:t>Passageiros de transporte ferroviário</w:t>
      </w:r>
    </w:p>
    <w:p w:rsidR="004E7AEA" w:rsidRDefault="004E7AEA" w:rsidP="004E7A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E7AEA">
        <w:rPr>
          <w:rFonts w:ascii="Arial" w:eastAsia="Times New Roman" w:hAnsi="Arial" w:cs="Arial"/>
          <w:sz w:val="24"/>
          <w:szCs w:val="24"/>
          <w:lang w:eastAsia="pt-BR"/>
        </w:rPr>
        <w:t>Usuários ocasionais e frequentes do sistema de trens</w:t>
      </w:r>
    </w:p>
    <w:p w:rsidR="004B09CA" w:rsidRPr="004E7AEA" w:rsidRDefault="004B09CA" w:rsidP="004B09C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pt-BR"/>
        </w:rPr>
      </w:pPr>
      <w:r w:rsidRPr="004B09CA">
        <w:rPr>
          <w:rFonts w:ascii="Arial" w:eastAsia="Times New Roman" w:hAnsi="Arial" w:cs="Arial"/>
          <w:b/>
          <w:sz w:val="24"/>
          <w:szCs w:val="24"/>
          <w:lang w:eastAsia="pt-BR"/>
        </w:rPr>
        <w:t>----------------------------------------------------------------------------------------------------------</w:t>
      </w:r>
    </w:p>
    <w:p w:rsidR="004E7AEA" w:rsidRPr="004E7AEA" w:rsidRDefault="004E7AEA" w:rsidP="004E7AE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4E7AEA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Problema Atual</w:t>
      </w:r>
    </w:p>
    <w:p w:rsidR="004E7AEA" w:rsidRPr="004E7AEA" w:rsidRDefault="004E7AEA" w:rsidP="004E7A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E7AEA">
        <w:rPr>
          <w:rFonts w:ascii="Arial" w:eastAsia="Times New Roman" w:hAnsi="Arial" w:cs="Arial"/>
          <w:sz w:val="24"/>
          <w:szCs w:val="24"/>
          <w:lang w:eastAsia="pt-BR"/>
        </w:rPr>
        <w:t>Atendimento demorado</w:t>
      </w:r>
    </w:p>
    <w:p w:rsidR="004E7AEA" w:rsidRPr="004E7AEA" w:rsidRDefault="004E7AEA" w:rsidP="004E7A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E7AEA">
        <w:rPr>
          <w:rFonts w:ascii="Arial" w:eastAsia="Times New Roman" w:hAnsi="Arial" w:cs="Arial"/>
          <w:sz w:val="24"/>
          <w:szCs w:val="24"/>
          <w:lang w:eastAsia="pt-BR"/>
        </w:rPr>
        <w:t>Dependência de operadores humanos</w:t>
      </w:r>
    </w:p>
    <w:p w:rsidR="004E7AEA" w:rsidRPr="004E7AEA" w:rsidRDefault="004E7AEA" w:rsidP="004E7A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E7AEA">
        <w:rPr>
          <w:rFonts w:ascii="Arial" w:eastAsia="Times New Roman" w:hAnsi="Arial" w:cs="Arial"/>
          <w:sz w:val="24"/>
          <w:szCs w:val="24"/>
          <w:lang w:eastAsia="pt-BR"/>
        </w:rPr>
        <w:t>Possibilidade de erros manuais na emissão</w:t>
      </w:r>
    </w:p>
    <w:p w:rsidR="004E7AEA" w:rsidRPr="004E7AEA" w:rsidRDefault="004E7AEA" w:rsidP="004E7A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E7AEA">
        <w:rPr>
          <w:rFonts w:ascii="Arial" w:eastAsia="Times New Roman" w:hAnsi="Arial" w:cs="Arial"/>
          <w:sz w:val="24"/>
          <w:szCs w:val="24"/>
          <w:lang w:eastAsia="pt-BR"/>
        </w:rPr>
        <w:t>Falta de praticidade na compra de passagens</w:t>
      </w:r>
    </w:p>
    <w:p w:rsidR="004E7AEA" w:rsidRPr="004E7AEA" w:rsidRDefault="004B09CA" w:rsidP="004E7AEA">
      <w:pPr>
        <w:spacing w:after="0" w:line="240" w:lineRule="auto"/>
        <w:rPr>
          <w:rFonts w:ascii="Arial" w:eastAsia="Times New Roman" w:hAnsi="Arial" w:cs="Arial"/>
          <w:b/>
          <w:sz w:val="24"/>
          <w:szCs w:val="24"/>
          <w:lang w:eastAsia="pt-BR"/>
        </w:rPr>
      </w:pPr>
      <w:r w:rsidRPr="004B09CA">
        <w:rPr>
          <w:rFonts w:ascii="Arial" w:eastAsia="Times New Roman" w:hAnsi="Arial" w:cs="Arial"/>
          <w:b/>
          <w:sz w:val="24"/>
          <w:szCs w:val="24"/>
          <w:lang w:eastAsia="pt-BR"/>
        </w:rPr>
        <w:t>----------------------------------------------------------------------------------------------------------</w:t>
      </w:r>
    </w:p>
    <w:p w:rsidR="004E7AEA" w:rsidRPr="004E7AEA" w:rsidRDefault="004E7AEA" w:rsidP="004E7AE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4E7AEA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 Prazo</w:t>
      </w:r>
    </w:p>
    <w:p w:rsidR="004E7AEA" w:rsidRPr="004E7AEA" w:rsidRDefault="00873A4F" w:rsidP="004E7AE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Cs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8</w:t>
      </w:r>
      <w:r w:rsidR="004B09CA" w:rsidRPr="004B09C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r w:rsidR="004B09CA" w:rsidRPr="004B09CA">
        <w:rPr>
          <w:rFonts w:ascii="Arial" w:eastAsia="Times New Roman" w:hAnsi="Arial" w:cs="Arial"/>
          <w:bCs/>
          <w:sz w:val="24"/>
          <w:szCs w:val="24"/>
          <w:lang w:eastAsia="pt-BR"/>
        </w:rPr>
        <w:t>semanas</w:t>
      </w:r>
    </w:p>
    <w:p w:rsidR="004E7AEA" w:rsidRPr="004E7AEA" w:rsidRDefault="004B09CA" w:rsidP="004E7AEA">
      <w:pPr>
        <w:spacing w:after="0" w:line="240" w:lineRule="auto"/>
        <w:rPr>
          <w:rFonts w:ascii="Arial" w:eastAsia="Times New Roman" w:hAnsi="Arial" w:cs="Arial"/>
          <w:b/>
          <w:sz w:val="24"/>
          <w:szCs w:val="24"/>
          <w:lang w:eastAsia="pt-BR"/>
        </w:rPr>
      </w:pPr>
      <w:r w:rsidRPr="004B09CA">
        <w:rPr>
          <w:rFonts w:ascii="Arial" w:eastAsia="Times New Roman" w:hAnsi="Arial" w:cs="Arial"/>
          <w:b/>
          <w:sz w:val="24"/>
          <w:szCs w:val="24"/>
          <w:lang w:eastAsia="pt-BR"/>
        </w:rPr>
        <w:t>----------------------------------------------------------------------------------------------------------</w:t>
      </w:r>
    </w:p>
    <w:p w:rsidR="004E7AEA" w:rsidRPr="004E7AEA" w:rsidRDefault="004E7AEA" w:rsidP="004E7AE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4E7AEA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 Recursos</w:t>
      </w:r>
    </w:p>
    <w:p w:rsidR="004E7AEA" w:rsidRPr="004E7AEA" w:rsidRDefault="004E7AEA" w:rsidP="004E7AE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E7AE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Recursos Humanos:</w:t>
      </w:r>
    </w:p>
    <w:p w:rsidR="004E7AEA" w:rsidRPr="004E7AEA" w:rsidRDefault="004E7AEA" w:rsidP="004E7A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E7AEA">
        <w:rPr>
          <w:rFonts w:ascii="Arial" w:eastAsia="Times New Roman" w:hAnsi="Arial" w:cs="Arial"/>
          <w:sz w:val="24"/>
          <w:szCs w:val="24"/>
          <w:lang w:eastAsia="pt-BR"/>
        </w:rPr>
        <w:t>1 Analista de Requisitos</w:t>
      </w:r>
    </w:p>
    <w:p w:rsidR="004E7AEA" w:rsidRPr="004E7AEA" w:rsidRDefault="004E7AEA" w:rsidP="004E7A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E7AEA">
        <w:rPr>
          <w:rFonts w:ascii="Arial" w:eastAsia="Times New Roman" w:hAnsi="Arial" w:cs="Arial"/>
          <w:sz w:val="24"/>
          <w:szCs w:val="24"/>
          <w:lang w:eastAsia="pt-BR"/>
        </w:rPr>
        <w:t>2 Desenvolvedores</w:t>
      </w:r>
    </w:p>
    <w:p w:rsidR="004E7AEA" w:rsidRPr="004E7AEA" w:rsidRDefault="004E7AEA" w:rsidP="004E7A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E7AEA">
        <w:rPr>
          <w:rFonts w:ascii="Arial" w:eastAsia="Times New Roman" w:hAnsi="Arial" w:cs="Arial"/>
          <w:sz w:val="24"/>
          <w:szCs w:val="24"/>
          <w:lang w:eastAsia="pt-BR"/>
        </w:rPr>
        <w:t>1 Designer de Interface</w:t>
      </w:r>
    </w:p>
    <w:p w:rsidR="004E7AEA" w:rsidRPr="004E7AEA" w:rsidRDefault="004E7AEA" w:rsidP="004E7A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E7AEA">
        <w:rPr>
          <w:rFonts w:ascii="Arial" w:eastAsia="Times New Roman" w:hAnsi="Arial" w:cs="Arial"/>
          <w:sz w:val="24"/>
          <w:szCs w:val="24"/>
          <w:lang w:eastAsia="pt-BR"/>
        </w:rPr>
        <w:t>1 Testador</w:t>
      </w:r>
    </w:p>
    <w:p w:rsidR="004E7AEA" w:rsidRPr="004E7AEA" w:rsidRDefault="004E7AEA" w:rsidP="004E7AE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E7AE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Recursos Tecnológicos:</w:t>
      </w:r>
    </w:p>
    <w:p w:rsidR="004E7AEA" w:rsidRPr="004E7AEA" w:rsidRDefault="004E7AEA" w:rsidP="004E7A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E7AEA">
        <w:rPr>
          <w:rFonts w:ascii="Arial" w:eastAsia="Times New Roman" w:hAnsi="Arial" w:cs="Arial"/>
          <w:sz w:val="24"/>
          <w:szCs w:val="24"/>
          <w:lang w:eastAsia="pt-BR"/>
        </w:rPr>
        <w:t>Terminal de autoatendimento (hardware com tela sensível ao toque)</w:t>
      </w:r>
    </w:p>
    <w:p w:rsidR="004E7AEA" w:rsidRPr="004E7AEA" w:rsidRDefault="004E7AEA" w:rsidP="004E7A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E7AEA">
        <w:rPr>
          <w:rFonts w:ascii="Arial" w:eastAsia="Times New Roman" w:hAnsi="Arial" w:cs="Arial"/>
          <w:sz w:val="24"/>
          <w:szCs w:val="24"/>
          <w:lang w:eastAsia="pt-BR"/>
        </w:rPr>
        <w:lastRenderedPageBreak/>
        <w:t>Leitor de cartão de crédito</w:t>
      </w:r>
    </w:p>
    <w:p w:rsidR="004E7AEA" w:rsidRPr="004E7AEA" w:rsidRDefault="004E7AEA" w:rsidP="004E7A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E7AEA">
        <w:rPr>
          <w:rFonts w:ascii="Arial" w:eastAsia="Times New Roman" w:hAnsi="Arial" w:cs="Arial"/>
          <w:sz w:val="24"/>
          <w:szCs w:val="24"/>
          <w:lang w:eastAsia="pt-BR"/>
        </w:rPr>
        <w:t>Impressora térmica de bilhetes</w:t>
      </w:r>
    </w:p>
    <w:p w:rsidR="004E7AEA" w:rsidRPr="004E7AEA" w:rsidRDefault="004E7AEA" w:rsidP="004E7A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E7AEA">
        <w:rPr>
          <w:rFonts w:ascii="Arial" w:eastAsia="Times New Roman" w:hAnsi="Arial" w:cs="Arial"/>
          <w:sz w:val="24"/>
          <w:szCs w:val="24"/>
          <w:lang w:eastAsia="pt-BR"/>
        </w:rPr>
        <w:t>Sistema de validação de pagamento</w:t>
      </w:r>
    </w:p>
    <w:p w:rsidR="004E7AEA" w:rsidRPr="004E7AEA" w:rsidRDefault="004E7AEA" w:rsidP="004E7A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E7AEA">
        <w:rPr>
          <w:rFonts w:ascii="Arial" w:eastAsia="Times New Roman" w:hAnsi="Arial" w:cs="Arial"/>
          <w:sz w:val="24"/>
          <w:szCs w:val="24"/>
          <w:lang w:eastAsia="pt-BR"/>
        </w:rPr>
        <w:t>Banco de dados de destinos e assentos</w:t>
      </w:r>
    </w:p>
    <w:p w:rsidR="004B09CA" w:rsidRPr="00873A4F" w:rsidRDefault="004B09CA" w:rsidP="004B09CA">
      <w:pPr>
        <w:spacing w:after="0" w:line="240" w:lineRule="auto"/>
        <w:rPr>
          <w:rFonts w:ascii="Arial" w:eastAsia="Times New Roman" w:hAnsi="Arial" w:cs="Arial"/>
          <w:b/>
          <w:sz w:val="24"/>
          <w:szCs w:val="24"/>
          <w:lang w:eastAsia="pt-BR"/>
        </w:rPr>
      </w:pPr>
      <w:r w:rsidRPr="00873A4F">
        <w:rPr>
          <w:rFonts w:ascii="Arial" w:eastAsia="Times New Roman" w:hAnsi="Arial" w:cs="Arial"/>
          <w:b/>
          <w:sz w:val="24"/>
          <w:szCs w:val="24"/>
          <w:lang w:eastAsia="pt-BR"/>
        </w:rPr>
        <w:t>----------------------------------------------------------------------------------------------------------</w:t>
      </w:r>
    </w:p>
    <w:p w:rsidR="004B09CA" w:rsidRDefault="004B09CA" w:rsidP="004B09C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 xml:space="preserve"> </w:t>
      </w:r>
      <w:r w:rsidR="004E7AEA" w:rsidRPr="004E7AEA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>Requisitos Funcionais (RF)</w:t>
      </w:r>
    </w:p>
    <w:p w:rsidR="004E7AEA" w:rsidRPr="004E7AEA" w:rsidRDefault="004E7AEA" w:rsidP="004B09C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E7AEA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RF01 – Exibir lista de destinos</w:t>
      </w:r>
    </w:p>
    <w:p w:rsidR="004B09CA" w:rsidRDefault="004E7AEA" w:rsidP="004B09C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E7AEA">
        <w:rPr>
          <w:rFonts w:ascii="Arial" w:eastAsia="Times New Roman" w:hAnsi="Arial" w:cs="Arial"/>
          <w:sz w:val="24"/>
          <w:szCs w:val="24"/>
          <w:lang w:eastAsia="pt-BR"/>
        </w:rPr>
        <w:t>O sistema deve exibir uma lista organizada de destinos disponíveis, facilitando a escolha do usuário (ordem alfabética, por popularidade ou região).</w:t>
      </w:r>
    </w:p>
    <w:p w:rsidR="004E7AEA" w:rsidRPr="004E7AEA" w:rsidRDefault="004E7AEA" w:rsidP="004B09C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E7AEA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RF02 – Verificar disponibilidade de assentos</w:t>
      </w:r>
    </w:p>
    <w:p w:rsidR="004B09CA" w:rsidRDefault="004E7AEA" w:rsidP="004B09C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E7AEA">
        <w:rPr>
          <w:rFonts w:ascii="Arial" w:eastAsia="Times New Roman" w:hAnsi="Arial" w:cs="Arial"/>
          <w:sz w:val="24"/>
          <w:szCs w:val="24"/>
          <w:lang w:eastAsia="pt-BR"/>
        </w:rPr>
        <w:t>O sistema deve consultar o banco de dados e informar imediatamente se há vagas disponíveis para o destino selecionado.</w:t>
      </w:r>
    </w:p>
    <w:p w:rsidR="004E7AEA" w:rsidRPr="004E7AEA" w:rsidRDefault="004E7AEA" w:rsidP="004B09C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E7AEA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RF03 – Solicitar cartão de crédito</w:t>
      </w:r>
    </w:p>
    <w:p w:rsidR="004B09CA" w:rsidRDefault="004E7AEA" w:rsidP="004B09C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E7AEA">
        <w:rPr>
          <w:rFonts w:ascii="Arial" w:eastAsia="Times New Roman" w:hAnsi="Arial" w:cs="Arial"/>
          <w:sz w:val="24"/>
          <w:szCs w:val="24"/>
          <w:lang w:eastAsia="pt-BR"/>
        </w:rPr>
        <w:t>O sistema deve solicitar a inserção do cartão de crédito após a escolha do destino.</w:t>
      </w:r>
    </w:p>
    <w:p w:rsidR="004E7AEA" w:rsidRPr="004E7AEA" w:rsidRDefault="004E7AEA" w:rsidP="004B09C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E7AEA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RF04 – Validar cartão de crédito</w:t>
      </w:r>
    </w:p>
    <w:p w:rsidR="004B09CA" w:rsidRDefault="004E7AEA" w:rsidP="004B09C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E7AEA">
        <w:rPr>
          <w:rFonts w:ascii="Arial" w:eastAsia="Times New Roman" w:hAnsi="Arial" w:cs="Arial"/>
          <w:sz w:val="24"/>
          <w:szCs w:val="24"/>
          <w:lang w:eastAsia="pt-BR"/>
        </w:rPr>
        <w:t>O sistema deve verificar a validade do cartão junto à operadora antes de prosseguir com a transação.</w:t>
      </w:r>
    </w:p>
    <w:p w:rsidR="004E7AEA" w:rsidRPr="004E7AEA" w:rsidRDefault="004E7AEA" w:rsidP="004B09C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E7AEA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RF05 – Solicitar e validar número de identificação pessoal (PIN)</w:t>
      </w:r>
    </w:p>
    <w:p w:rsidR="004B09CA" w:rsidRDefault="004E7AEA" w:rsidP="004B09C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E7AEA">
        <w:rPr>
          <w:rFonts w:ascii="Arial" w:eastAsia="Times New Roman" w:hAnsi="Arial" w:cs="Arial"/>
          <w:sz w:val="24"/>
          <w:szCs w:val="24"/>
          <w:lang w:eastAsia="pt-BR"/>
        </w:rPr>
        <w:t>O sistema deve solicitar o número de identificação pessoal e validar a transação antes da emissão da passagem.</w:t>
      </w:r>
    </w:p>
    <w:p w:rsidR="004E7AEA" w:rsidRPr="004E7AEA" w:rsidRDefault="004E7AEA" w:rsidP="004B09C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E7AEA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RF06 – Emitir passagem conforme padrão nacional</w:t>
      </w:r>
    </w:p>
    <w:p w:rsidR="004E7AEA" w:rsidRPr="004E7AEA" w:rsidRDefault="004E7AEA" w:rsidP="004E7AE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E7AEA">
        <w:rPr>
          <w:rFonts w:ascii="Arial" w:eastAsia="Times New Roman" w:hAnsi="Arial" w:cs="Arial"/>
          <w:sz w:val="24"/>
          <w:szCs w:val="24"/>
          <w:lang w:eastAsia="pt-BR"/>
        </w:rPr>
        <w:t>O sistema deve emitir a passagem seguindo o formato padrão definido pelo Sistema Nacional de Tráfego Ferroviário, incluindo dados como destino, data, horário e valor.</w:t>
      </w:r>
    </w:p>
    <w:p w:rsidR="004B09CA" w:rsidRPr="00873A4F" w:rsidRDefault="004B09CA" w:rsidP="004B09CA">
      <w:pPr>
        <w:spacing w:after="0" w:line="240" w:lineRule="auto"/>
        <w:rPr>
          <w:rFonts w:ascii="Arial" w:eastAsia="Times New Roman" w:hAnsi="Arial" w:cs="Arial"/>
          <w:b/>
          <w:sz w:val="24"/>
          <w:szCs w:val="24"/>
          <w:lang w:eastAsia="pt-BR"/>
        </w:rPr>
      </w:pPr>
      <w:r w:rsidRPr="00873A4F">
        <w:rPr>
          <w:rFonts w:ascii="Arial" w:eastAsia="Times New Roman" w:hAnsi="Arial" w:cs="Arial"/>
          <w:b/>
          <w:sz w:val="24"/>
          <w:szCs w:val="24"/>
          <w:lang w:eastAsia="pt-BR"/>
        </w:rPr>
        <w:t>----------------------------------------------------------------------------------------------------------</w:t>
      </w:r>
    </w:p>
    <w:p w:rsidR="004B09CA" w:rsidRDefault="004B09CA" w:rsidP="004B09C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 xml:space="preserve"> </w:t>
      </w:r>
      <w:r w:rsidR="004E7AEA" w:rsidRPr="004E7AEA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>Requisitos Não Funcionais (RNF)</w:t>
      </w:r>
    </w:p>
    <w:p w:rsidR="00873A4F" w:rsidRDefault="00873A4F" w:rsidP="004B09C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4E7AEA" w:rsidRPr="004E7AEA" w:rsidRDefault="004E7AEA" w:rsidP="004B09C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E7AEA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RNF01 – Desempenho</w:t>
      </w:r>
    </w:p>
    <w:p w:rsidR="00873A4F" w:rsidRDefault="004E7AEA" w:rsidP="00873A4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E7AEA">
        <w:rPr>
          <w:rFonts w:ascii="Arial" w:eastAsia="Times New Roman" w:hAnsi="Arial" w:cs="Arial"/>
          <w:sz w:val="24"/>
          <w:szCs w:val="24"/>
          <w:lang w:eastAsia="pt-BR"/>
        </w:rPr>
        <w:t>O sistema deve informar a disponibilidade de assentos em até 3 segundos após a seleção do destino.</w:t>
      </w:r>
    </w:p>
    <w:p w:rsidR="004E7AEA" w:rsidRPr="004E7AEA" w:rsidRDefault="004E7AEA" w:rsidP="00873A4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E7AEA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RNF02 – Segurança</w:t>
      </w:r>
    </w:p>
    <w:p w:rsidR="00873A4F" w:rsidRDefault="004E7AEA" w:rsidP="00873A4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E7AEA">
        <w:rPr>
          <w:rFonts w:ascii="Arial" w:eastAsia="Times New Roman" w:hAnsi="Arial" w:cs="Arial"/>
          <w:sz w:val="24"/>
          <w:szCs w:val="24"/>
          <w:lang w:eastAsia="pt-BR"/>
        </w:rPr>
        <w:lastRenderedPageBreak/>
        <w:t>Os dados do cartão de crédito e PIN devem ser criptografados durante a transmissão e armazenamento.</w:t>
      </w:r>
    </w:p>
    <w:p w:rsidR="004E7AEA" w:rsidRPr="004E7AEA" w:rsidRDefault="004E7AEA" w:rsidP="00873A4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E7AEA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RNF03 – Usabilidade</w:t>
      </w:r>
    </w:p>
    <w:p w:rsidR="004B09CA" w:rsidRDefault="004E7AEA" w:rsidP="004B09C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E7AEA">
        <w:rPr>
          <w:rFonts w:ascii="Arial" w:eastAsia="Times New Roman" w:hAnsi="Arial" w:cs="Arial"/>
          <w:sz w:val="24"/>
          <w:szCs w:val="24"/>
          <w:lang w:eastAsia="pt-BR"/>
        </w:rPr>
        <w:t>A interface deve ser simples, intuitiva e adequada para usuários de diferentes níveis de familiaridade com tecnologia.</w:t>
      </w:r>
    </w:p>
    <w:p w:rsidR="004E7AEA" w:rsidRPr="004E7AEA" w:rsidRDefault="004E7AEA" w:rsidP="004B09C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E7AEA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RNF04 – Confiabilidade</w:t>
      </w:r>
    </w:p>
    <w:p w:rsidR="004E7AEA" w:rsidRPr="004E7AEA" w:rsidRDefault="004E7AEA" w:rsidP="004E7AE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E7AEA">
        <w:rPr>
          <w:rFonts w:ascii="Arial" w:eastAsia="Times New Roman" w:hAnsi="Arial" w:cs="Arial"/>
          <w:sz w:val="24"/>
          <w:szCs w:val="24"/>
          <w:lang w:eastAsia="pt-BR"/>
        </w:rPr>
        <w:t>O sistema deve estar disponível 99% do tempo durante o horário de funcionamento da estação.</w:t>
      </w:r>
    </w:p>
    <w:p w:rsidR="00873A4F" w:rsidRPr="00873A4F" w:rsidRDefault="004B09CA" w:rsidP="00873A4F">
      <w:pPr>
        <w:spacing w:after="0" w:line="240" w:lineRule="auto"/>
        <w:rPr>
          <w:rFonts w:ascii="Arial" w:eastAsia="Times New Roman" w:hAnsi="Arial" w:cs="Arial"/>
          <w:b/>
          <w:sz w:val="24"/>
          <w:szCs w:val="24"/>
          <w:lang w:eastAsia="pt-BR"/>
        </w:rPr>
      </w:pPr>
      <w:r w:rsidRPr="00873A4F">
        <w:rPr>
          <w:rFonts w:ascii="Arial" w:eastAsia="Times New Roman" w:hAnsi="Arial" w:cs="Arial"/>
          <w:b/>
          <w:sz w:val="24"/>
          <w:szCs w:val="24"/>
          <w:lang w:eastAsia="pt-BR"/>
        </w:rPr>
        <w:t>----------------------------------------------------------------------------------------------------------</w:t>
      </w:r>
    </w:p>
    <w:p w:rsidR="004E7AEA" w:rsidRPr="004E7AEA" w:rsidRDefault="00873A4F" w:rsidP="00873A4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 xml:space="preserve"> </w:t>
      </w:r>
      <w:r w:rsidR="004E7AEA" w:rsidRPr="004E7AEA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 xml:space="preserve"> Possíveis Telas do Sistema</w:t>
      </w:r>
    </w:p>
    <w:p w:rsidR="004E7AEA" w:rsidRPr="004E7AEA" w:rsidRDefault="004E7AEA" w:rsidP="004E7A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E7AE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Tela Inicial</w:t>
      </w:r>
    </w:p>
    <w:p w:rsidR="004E7AEA" w:rsidRPr="004E7AEA" w:rsidRDefault="004B09CA" w:rsidP="004B09CA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sz w:val="24"/>
          <w:szCs w:val="24"/>
          <w:lang w:eastAsia="pt-BR"/>
        </w:rPr>
        <w:t xml:space="preserve">. </w:t>
      </w:r>
      <w:r w:rsidR="004E7AEA" w:rsidRPr="004E7AEA">
        <w:rPr>
          <w:rFonts w:ascii="Arial" w:eastAsia="Times New Roman" w:hAnsi="Arial" w:cs="Arial"/>
          <w:sz w:val="24"/>
          <w:szCs w:val="24"/>
          <w:lang w:eastAsia="pt-BR"/>
        </w:rPr>
        <w:t>Botão “Iniciar”</w:t>
      </w:r>
    </w:p>
    <w:p w:rsidR="004E7AEA" w:rsidRPr="004E7AEA" w:rsidRDefault="004B09CA" w:rsidP="004B09C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           </w:t>
      </w:r>
      <w:r>
        <w:rPr>
          <w:rFonts w:ascii="Arial" w:eastAsia="Times New Roman" w:hAnsi="Arial" w:cs="Arial"/>
          <w:b/>
          <w:sz w:val="24"/>
          <w:szCs w:val="24"/>
          <w:lang w:eastAsia="pt-BR"/>
        </w:rPr>
        <w:t xml:space="preserve">. </w:t>
      </w:r>
      <w:r w:rsidR="004E7AEA" w:rsidRPr="004E7AEA">
        <w:rPr>
          <w:rFonts w:ascii="Arial" w:eastAsia="Times New Roman" w:hAnsi="Arial" w:cs="Arial"/>
          <w:sz w:val="24"/>
          <w:szCs w:val="24"/>
          <w:lang w:eastAsia="pt-BR"/>
        </w:rPr>
        <w:t>Mensagem de boas-vindas</w:t>
      </w:r>
    </w:p>
    <w:p w:rsidR="004E7AEA" w:rsidRPr="004E7AEA" w:rsidRDefault="004E7AEA" w:rsidP="004E7A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E7AE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Tela de Seleção de Destino</w:t>
      </w:r>
    </w:p>
    <w:p w:rsidR="004E7AEA" w:rsidRPr="004E7AEA" w:rsidRDefault="004B09CA" w:rsidP="004B09CA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sz w:val="24"/>
          <w:szCs w:val="24"/>
          <w:lang w:eastAsia="pt-BR"/>
        </w:rPr>
        <w:t xml:space="preserve">. </w:t>
      </w:r>
      <w:r w:rsidR="004E7AEA" w:rsidRPr="004E7AEA">
        <w:rPr>
          <w:rFonts w:ascii="Arial" w:eastAsia="Times New Roman" w:hAnsi="Arial" w:cs="Arial"/>
          <w:sz w:val="24"/>
          <w:szCs w:val="24"/>
          <w:lang w:eastAsia="pt-BR"/>
        </w:rPr>
        <w:t>Lista organizada de destinos</w:t>
      </w:r>
      <w:bookmarkStart w:id="0" w:name="_GoBack"/>
      <w:bookmarkEnd w:id="0"/>
    </w:p>
    <w:p w:rsidR="004E7AEA" w:rsidRPr="004E7AEA" w:rsidRDefault="004B09CA" w:rsidP="004B09C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           </w:t>
      </w:r>
      <w:r>
        <w:rPr>
          <w:rFonts w:ascii="Arial" w:eastAsia="Times New Roman" w:hAnsi="Arial" w:cs="Arial"/>
          <w:b/>
          <w:sz w:val="24"/>
          <w:szCs w:val="24"/>
          <w:lang w:eastAsia="pt-BR"/>
        </w:rPr>
        <w:t xml:space="preserve">. </w:t>
      </w:r>
      <w:r w:rsidR="004E7AEA" w:rsidRPr="004E7AEA">
        <w:rPr>
          <w:rFonts w:ascii="Arial" w:eastAsia="Times New Roman" w:hAnsi="Arial" w:cs="Arial"/>
          <w:sz w:val="24"/>
          <w:szCs w:val="24"/>
          <w:lang w:eastAsia="pt-BR"/>
        </w:rPr>
        <w:t>Botão “Confirmar”</w:t>
      </w:r>
    </w:p>
    <w:p w:rsidR="004E7AEA" w:rsidRPr="004E7AEA" w:rsidRDefault="004E7AEA" w:rsidP="004E7A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E7AE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Tela de Disponibilidade</w:t>
      </w:r>
    </w:p>
    <w:p w:rsidR="004E7AEA" w:rsidRPr="004E7AEA" w:rsidRDefault="004B09CA" w:rsidP="004B09CA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sz w:val="24"/>
          <w:szCs w:val="24"/>
          <w:lang w:eastAsia="pt-BR"/>
        </w:rPr>
        <w:t xml:space="preserve">. </w:t>
      </w:r>
      <w:r w:rsidR="004E7AEA" w:rsidRPr="004E7AEA">
        <w:rPr>
          <w:rFonts w:ascii="Arial" w:eastAsia="Times New Roman" w:hAnsi="Arial" w:cs="Arial"/>
          <w:sz w:val="24"/>
          <w:szCs w:val="24"/>
          <w:lang w:eastAsia="pt-BR"/>
        </w:rPr>
        <w:t>Informação sobre vagas</w:t>
      </w:r>
    </w:p>
    <w:p w:rsidR="004E7AEA" w:rsidRPr="004E7AEA" w:rsidRDefault="004B09CA" w:rsidP="004B09C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           </w:t>
      </w:r>
      <w:r>
        <w:rPr>
          <w:rFonts w:ascii="Arial" w:eastAsia="Times New Roman" w:hAnsi="Arial" w:cs="Arial"/>
          <w:b/>
          <w:sz w:val="24"/>
          <w:szCs w:val="24"/>
          <w:lang w:eastAsia="pt-BR"/>
        </w:rPr>
        <w:t xml:space="preserve">. </w:t>
      </w:r>
      <w:r w:rsidR="004E7AEA" w:rsidRPr="004E7AEA">
        <w:rPr>
          <w:rFonts w:ascii="Arial" w:eastAsia="Times New Roman" w:hAnsi="Arial" w:cs="Arial"/>
          <w:sz w:val="24"/>
          <w:szCs w:val="24"/>
          <w:lang w:eastAsia="pt-BR"/>
        </w:rPr>
        <w:t>Valor da passagem</w:t>
      </w:r>
    </w:p>
    <w:p w:rsidR="004E7AEA" w:rsidRPr="004E7AEA" w:rsidRDefault="004B09CA" w:rsidP="004B09C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           </w:t>
      </w:r>
      <w:r>
        <w:rPr>
          <w:rFonts w:ascii="Arial" w:eastAsia="Times New Roman" w:hAnsi="Arial" w:cs="Arial"/>
          <w:b/>
          <w:sz w:val="24"/>
          <w:szCs w:val="24"/>
          <w:lang w:eastAsia="pt-BR"/>
        </w:rPr>
        <w:t xml:space="preserve">. </w:t>
      </w:r>
      <w:r w:rsidR="004E7AEA" w:rsidRPr="004E7AEA">
        <w:rPr>
          <w:rFonts w:ascii="Arial" w:eastAsia="Times New Roman" w:hAnsi="Arial" w:cs="Arial"/>
          <w:sz w:val="24"/>
          <w:szCs w:val="24"/>
          <w:lang w:eastAsia="pt-BR"/>
        </w:rPr>
        <w:t>Botão “Continuar” ou “Cancelar”</w:t>
      </w:r>
    </w:p>
    <w:p w:rsidR="004B09CA" w:rsidRDefault="004E7AEA" w:rsidP="004B09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E7AE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Tela de Inserção do Cartão</w:t>
      </w:r>
    </w:p>
    <w:p w:rsidR="004E7AEA" w:rsidRPr="004E7AEA" w:rsidRDefault="004B09CA" w:rsidP="004B09CA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sz w:val="24"/>
          <w:szCs w:val="24"/>
          <w:lang w:eastAsia="pt-BR"/>
        </w:rPr>
        <w:t xml:space="preserve"> .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4E7AEA" w:rsidRPr="004E7AEA">
        <w:rPr>
          <w:rFonts w:ascii="Arial" w:eastAsia="Times New Roman" w:hAnsi="Arial" w:cs="Arial"/>
          <w:sz w:val="24"/>
          <w:szCs w:val="24"/>
          <w:lang w:eastAsia="pt-BR"/>
        </w:rPr>
        <w:t>Instrução para inserir cartão</w:t>
      </w:r>
    </w:p>
    <w:p w:rsidR="004E7AEA" w:rsidRPr="004E7AEA" w:rsidRDefault="004B09CA" w:rsidP="004B09C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sz w:val="24"/>
          <w:szCs w:val="24"/>
          <w:lang w:eastAsia="pt-BR"/>
        </w:rPr>
        <w:t xml:space="preserve">            . </w:t>
      </w:r>
      <w:r w:rsidR="004E7AEA" w:rsidRPr="004E7AEA">
        <w:rPr>
          <w:rFonts w:ascii="Arial" w:eastAsia="Times New Roman" w:hAnsi="Arial" w:cs="Arial"/>
          <w:sz w:val="24"/>
          <w:szCs w:val="24"/>
          <w:lang w:eastAsia="pt-BR"/>
        </w:rPr>
        <w:t>Animação ilustrativa</w:t>
      </w:r>
    </w:p>
    <w:p w:rsidR="006D4193" w:rsidRPr="006D4193" w:rsidRDefault="006D4193" w:rsidP="006D4193">
      <w:pPr>
        <w:pStyle w:val="PargrafodaLista"/>
        <w:ind w:left="1080"/>
        <w:rPr>
          <w:sz w:val="32"/>
          <w:szCs w:val="32"/>
        </w:rPr>
      </w:pPr>
    </w:p>
    <w:sectPr w:rsidR="006D4193" w:rsidRPr="006D41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C37AD6"/>
    <w:multiLevelType w:val="multilevel"/>
    <w:tmpl w:val="8054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96580A"/>
    <w:multiLevelType w:val="multilevel"/>
    <w:tmpl w:val="6890F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12613B"/>
    <w:multiLevelType w:val="multilevel"/>
    <w:tmpl w:val="A456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FF705D"/>
    <w:multiLevelType w:val="hybridMultilevel"/>
    <w:tmpl w:val="F12492A4"/>
    <w:lvl w:ilvl="0" w:tplc="C548D60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F94EE0"/>
    <w:multiLevelType w:val="multilevel"/>
    <w:tmpl w:val="569C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537A07"/>
    <w:multiLevelType w:val="hybridMultilevel"/>
    <w:tmpl w:val="118CAC20"/>
    <w:lvl w:ilvl="0" w:tplc="3AAAED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2786183"/>
    <w:multiLevelType w:val="multilevel"/>
    <w:tmpl w:val="62FC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C166EA"/>
    <w:multiLevelType w:val="multilevel"/>
    <w:tmpl w:val="EBF2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2"/>
  </w:num>
  <w:num w:numId="5">
    <w:abstractNumId w:val="6"/>
  </w:num>
  <w:num w:numId="6">
    <w:abstractNumId w:val="4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4193"/>
    <w:rsid w:val="004B09CA"/>
    <w:rsid w:val="004E7AEA"/>
    <w:rsid w:val="006D4193"/>
    <w:rsid w:val="00873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521C8"/>
  <w15:chartTrackingRefBased/>
  <w15:docId w15:val="{A12FD491-73B1-4D5C-9AFB-664FA8844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4E7A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4E7A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4E7A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D4193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4E7AEA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E7AE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E7AE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4E7A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E7A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416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584</Words>
  <Characters>3155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Nicolletti</dc:creator>
  <cp:keywords/>
  <dc:description/>
  <cp:lastModifiedBy>Matheus Nicolletti</cp:lastModifiedBy>
  <cp:revision>1</cp:revision>
  <dcterms:created xsi:type="dcterms:W3CDTF">2026-03-04T18:12:00Z</dcterms:created>
  <dcterms:modified xsi:type="dcterms:W3CDTF">2026-03-04T18:58:00Z</dcterms:modified>
</cp:coreProperties>
</file>