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 for Rescue Robot - 404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Requirements - Geometry, Shape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Mobility Requirements - Speed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Capability Requirements - Mapping, Localization, Pick-up mechanism, Search, Victim Identification, Alert and Warning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Deployment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Requirements - Battery, Operation Time,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Sensing Requirements - Camera, Sensors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Conditions Requirement - Wind,humidity,air,dust,temperature,water etc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Daytime and Nighttime Operation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Autonomy Requirements - Telepresence? Semi-Autonomous? Autonomous?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and Control Requirements - UI Interface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Requirements -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