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პროექტი არის სტუდენტების მართვის სისტემის შესახებ, კოდი Odoo-ში არის დაწერილი, Odoo არის ღია კოდის ERP (Enterprise Resource Planning) სისტემა, რომელიც უზრუნველყოფს ბიზნეს აპლიკაციების შექმნის ჩარჩოს.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იმპორტი: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კოდი ახდენს საჭირო მოდულების და ფუნქციების იმპორტს: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base64: ბინარული მონაცემების კოდირებისთვის და დეკოდირებისთვის.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BytesIO io-დან: ორობითი მონაცემების მეხსიერებაში დასამუშავებლად.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სხვადასხვა მოდული და ფუნქციები Odoo-დან: `models`, `fields`, `api`, `registry`, `tools`  და `exceptions`.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`logging`: შეტყობინებების აღრიცხვისთვის.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`Workbook` `xlsxwriter`-დან: Excel ფაილების შესაქმნელად.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Პირველი კლასი არის </w:t>
      </w:r>
      <w:r w:rsidDel="00000000" w:rsidR="00000000" w:rsidRPr="00000000">
        <w:rPr>
          <w:u w:val="single"/>
          <w:rtl w:val="0"/>
        </w:rPr>
        <w:t xml:space="preserve">‘StudentInformation’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რომელიც წარმოადგენს სტუდენტის ინფორმაციას. ის მოიცავს ველებს, როგორიცაა სრული სახელი, სახელი, გვარი, პირადობის მოწმობის ნომერი, სქესი, დაბადების თარიღი, სურათი, მშობლის სახელი, მობილური ტელეფონი, მისამართი, სიის ნომერი და შეფასება.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მეთოდი </w:t>
      </w:r>
      <w:r w:rsidDel="00000000" w:rsidR="00000000" w:rsidRPr="00000000">
        <w:rPr>
          <w:u w:val="single"/>
          <w:rtl w:val="0"/>
        </w:rPr>
        <w:t xml:space="preserve">‘compute_full_name’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არის გამოთვლილი ველი, რომელიც აერთიანებს სახელსა და გვარს სრული სახელის შესაქმნელად. management_system_views-ში button-ზე არის მინიჭებული ეს მეთოდი.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Მეორე კლასი </w:t>
      </w:r>
      <w:r w:rsidDel="00000000" w:rsidR="00000000" w:rsidRPr="00000000">
        <w:rPr>
          <w:u w:val="single"/>
          <w:rtl w:val="0"/>
        </w:rPr>
        <w:t xml:space="preserve">‘AddStudent’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ე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ს მოდელი მემკვიდრეობას იღებს res.partner`-ისგან, მოდელი `AddStudent` იძენს წვდომას ყველა ველსა და ფუნქციონალზე, რომელიც უკვე არის განსაზღვრული `res.partner` მოდელში. ეს მოიცავს ველებს, როგორიცაა სახელი, მისამართი, ტელეფონის ნომერი და ა.შ., ისევე როგორც ნებისმიერი მეთოდი ან ქცევა, რომელიც განსაზღვრულია `res.partner`-ში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addstud()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ეს მეთოდი ქმნის სტუდენტის ახალ ჩანაწერს მოწოდებული ინფორმაციის საფუძველზე.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generate_report()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ეს მეთოდი პასუხისმგებელია Excel-ის რეპორტის გენერირებაზე, რომელიც შეიცავს სტუდენტის ინფორმაციას.</w:t>
      </w:r>
      <w:r w:rsidDel="00000000" w:rsidR="00000000" w:rsidRPr="00000000">
        <w:rPr>
          <w:rtl w:val="0"/>
        </w:rPr>
        <w:t xml:space="preserve"> Დეტალურად რომ აღვწეროთ: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 = BytesIO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შედეგი გამოაქვს ბაიტის სახით.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book = Workbook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output)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ქმნის ექსელის ფანჯარას, სადაც წერს აუთფუთში მოცემულ მონაცემს.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sheet = book.add_worksheet('Student Information')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book-ს ამატებს ახალ worksheet-ს სათაურით "Student Information"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sheet.set_column('A:AZ', 15.0)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აყენებს A-დან AZ-მდე სვეტების სიგანეს 18.0-მდე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sheet.set_row(0, 60)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ეს ფუნქცია გამოიყენება მწკრივის სიმაღლის დასაყენებლად. პირველი პარამეტრი 0 განსაზღვრავს იმ მწკრივის ინდექსს, რომლის შეცვლაც გსურთ, მეორე პარამეტრი 60 განსაზღვრავს მწკრივის სიმაღლეს. ამ შემთხვევაში, ის დაყენებულია 60 პიქსელზე.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sheet.freeze_panes(1, 0)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აფიქსირებს პირველ რიგს და მარცხენა სვეტს (სტრიქონი 1, სვეტი 0). ეს ნიშნავს, რომ სამუშაო ფურცლის სქროლვისას, დაფიქსირებული რიგები და სვეტები ხილული დარჩება.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header_style = book.add_format(...)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სათაურისთვის ქმნის ფორმატს ახალი თვისებებით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res_partner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where id = {self.id}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        """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Sql-ის სელექთით ამოაქვს ინფორმაცია res.partner-დან, where id -ით ვუთითებ კონკრეტულ ერთეულს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self.env.cr.execute(query)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 უშვებს სელექთს და იღებს ყველა შედეგს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ის იმეორებს მოტანილ შედეგებს და წერს მონაცემთა თითოეულ რიგს Excel-ის სამუშაო ფურცელში `write_row()` მეთოდის გამოყენებით.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book.close()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book close() მეთოდი გამოიყენება Excel ფაილის დასასრულებლად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output.seek(0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 - BytesIO ობიექტის `seek()` მეთოდი გამოიყენება კურსორის გადასაადგილებლად. როდესაც გამოიძახება `seek(0)`, ის კურსორს გადააქვს დასაწყისში (offset 0). ეს ნიშნავს, რომ  წაკითხვის ან ჩაწერის შემდგომი ოპერაციები თავიდან დაიწყება.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excel_file = base64.b64encode(output.getvalue())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შიფრავს Excel ფაილის შიგთავსს, რომელიც ინახება `output` ცვლადში base64 ფორმატში. `output.getvalue()` ამოიღებს `output` ცვლადში შენახულ შინაარსს.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`report()`</w:t>
      </w:r>
      <w:r w:rsidDel="00000000" w:rsidR="00000000" w:rsidRPr="00000000">
        <w:rPr>
          <w:rtl w:val="0"/>
        </w:rPr>
        <w:t xml:space="preserve"> მეთოდი იწყება `generate_report()` მეთოდის გამოძახებით. Რომელიც ინახება result ცვლადში,  results = self.generate_report(). 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attachment = self.env['ir.attachment'].create({  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'datas': results.get('excel_file'),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'name': results.get('filename'),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'mimetype': 'application/vnd.ms-excel'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        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generate_report()`-დან მიღებული შედეგების გამოყენებით იქმნება ახალი ჩანაწერი `ir.attachment` ტიპის. ეს ჩანაწერი წარმოადგენს Excel-ის რეპორტს ათაჩმენთად ოდუში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მოკლედ, report() მეთოდი ორკესტრირებს Excel-ის ანგარიშის გენერირებას, ათაჩემნთის შექმნას Odoo-ში ამ რეპორტის შესანახად და ათაჩემნთის დაკავშირებას მიმდინარე ჩანაწერთან, რითაც მომხმარებლებს აძლევს წვდომას გენერირებულ რეპორტზე.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u w:val="single"/>
          <w:rtl w:val="0"/>
        </w:rPr>
        <w:t xml:space="preserve">SearchStudent’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ეს მოდელი გამოიყენება სტუდენტების მოსაძებნად მათი სიის ნომრის მიხედვით.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student_list = fields.Many2many('student.information')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 ეს ველი არის Many2many ველი. ის ამყარებს ურთიერთობას `student.information` მოდელთან, რაც საშუალებას აძლევს მრავალ სტუდენტს დაუკავშირდეს ამ საძიებო ჩანაწერს.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studentsearch()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ეს მეთოდი ეძებს სტუდენტებს მათი სიის ნომრის მიხედვით.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