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51F7" w14:textId="77777777" w:rsidR="002C00F5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2C00F5" w14:paraId="02550DF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53E4E77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2C00F5" w14:paraId="6000F4F8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40665D3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47D0AFF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C1BC415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03E459A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2C00F5" w14:paraId="22AD3458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FC2A7A3" w14:textId="77777777" w:rsidR="002C00F5" w:rsidRDefault="00000000" w:rsidP="006271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39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9A5CE04" w14:textId="77777777" w:rsidR="002C00F5" w:rsidRDefault="00000000" w:rsidP="006271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38DD32F7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Avance en diagramas de uso y desarrollo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8F8FA76" w14:textId="77777777" w:rsidR="002C00F5" w:rsidRDefault="00000000" w:rsidP="0062718A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Lorena Figueroa</w:t>
            </w:r>
          </w:p>
        </w:tc>
      </w:tr>
      <w:tr w:rsidR="002C00F5" w14:paraId="16CB728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9BDE5A3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51F9DF8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8FC0152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2C00F5" w14:paraId="3BBAEFC5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5F60A7A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AFCA4D8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694CA09F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0D8D23A6" w14:textId="77777777" w:rsidR="002C00F5" w:rsidRDefault="002C00F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2C00F5" w14:paraId="7F506C11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9D4AED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2C00F5" w14:paraId="254FA64A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4EBFB0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1C91FD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196297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E7FFDC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2C00F5" w14:paraId="6DCEB65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AB3906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B79AB4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B6F197" w14:textId="77777777" w:rsidR="002C00F5" w:rsidRDefault="002C00F5" w:rsidP="006271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5EED9E" w14:textId="77777777" w:rsidR="002C00F5" w:rsidRDefault="00000000" w:rsidP="0062718A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2C00F5" w14:paraId="2833F19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360FD5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0A2B54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D2444" w14:textId="77777777" w:rsidR="002C00F5" w:rsidRDefault="002C00F5" w:rsidP="006271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D4E3CC" w14:textId="77777777" w:rsidR="002C00F5" w:rsidRDefault="00000000" w:rsidP="0062718A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2C00F5" w14:paraId="42C0019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C6EB1D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36B484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B804E4" w14:textId="77777777" w:rsidR="002C00F5" w:rsidRDefault="002C00F5" w:rsidP="0062718A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A08FF7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2C00F5" w14:paraId="5737085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092E35" w14:textId="77777777" w:rsidR="002C00F5" w:rsidRDefault="002C00F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3E7DE0" w14:textId="77777777" w:rsidR="002C00F5" w:rsidRDefault="002C00F5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6FACF4" w14:textId="77777777" w:rsidR="002C00F5" w:rsidRDefault="002C00F5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4AD76B" w14:textId="77777777" w:rsidR="002C00F5" w:rsidRDefault="002C00F5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75482E6C" w14:textId="77777777" w:rsidR="002C00F5" w:rsidRDefault="002C00F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C00F5" w14:paraId="79CCDD05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D29DB3E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2C00F5" w14:paraId="2E1778BD" w14:textId="77777777">
        <w:trPr>
          <w:trHeight w:val="251"/>
        </w:trPr>
        <w:tc>
          <w:tcPr>
            <w:tcW w:w="10348" w:type="dxa"/>
          </w:tcPr>
          <w:p w14:paraId="434800A0" w14:textId="77777777" w:rsidR="002C00F5" w:rsidRDefault="00000000" w:rsidP="0062718A">
            <w:p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</w:t>
            </w:r>
            <w:proofErr w:type="gramStart"/>
            <w:r>
              <w:rPr>
                <w:rFonts w:ascii="Arial" w:eastAsia="Arial" w:hAnsi="Arial" w:cs="Arial"/>
              </w:rPr>
              <w:t>dio inicio a</w:t>
            </w:r>
            <w:proofErr w:type="gramEnd"/>
            <w:r>
              <w:rPr>
                <w:rFonts w:ascii="Arial" w:eastAsia="Arial" w:hAnsi="Arial" w:cs="Arial"/>
              </w:rPr>
              <w:t xml:space="preserve"> la reunión con el objetivo de avanzar en la definición de los diagramas de casos de uso y comenzar el desarrollo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del portal educativo.</w:t>
            </w:r>
          </w:p>
          <w:p w14:paraId="3C4CE50C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Principales puntos tratados:</w:t>
            </w:r>
          </w:p>
          <w:p w14:paraId="6CFBDEEA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Diagramas de casos de uso (preliminares):</w:t>
            </w:r>
          </w:p>
          <w:p w14:paraId="15A3A3E2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bosquejaron los flujos principales que tendrá el sistema, identificando actores clave:</w:t>
            </w:r>
          </w:p>
          <w:p w14:paraId="41D2C5BB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- Estudiante (usuario principal)</w:t>
            </w:r>
          </w:p>
          <w:p w14:paraId="4DF86C5A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- Administrador del sistema</w:t>
            </w:r>
          </w:p>
          <w:p w14:paraId="4E61953B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definieron casos de uso como:</w:t>
            </w:r>
          </w:p>
          <w:p w14:paraId="10A6DECA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Uso General</w:t>
            </w:r>
          </w:p>
          <w:p w14:paraId="6CBDA380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Búsqueda de carreras por filtros </w:t>
            </w:r>
          </w:p>
          <w:p w14:paraId="42366793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Comparador de Carreras</w:t>
            </w:r>
          </w:p>
          <w:p w14:paraId="3C3058D4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Efectuar Test Vocacional y obtener recomendaciones de carreras a fines</w:t>
            </w:r>
          </w:p>
          <w:p w14:paraId="25CCA278" w14:textId="77777777" w:rsidR="002C00F5" w:rsidRDefault="00000000" w:rsidP="0062718A">
            <w:p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Visualización de resultados con mapa interactivo</w:t>
            </w:r>
          </w:p>
          <w:p w14:paraId="3681AD30" w14:textId="77777777" w:rsidR="002C00F5" w:rsidRDefault="002C00F5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  <w:p w14:paraId="27DDCAE1" w14:textId="77777777" w:rsidR="002C00F5" w:rsidRDefault="002C00F5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  <w:p w14:paraId="02BCD54F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Inicio del desarrollo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214FFAB0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Este incluirá:</w:t>
            </w:r>
          </w:p>
          <w:p w14:paraId="1450F441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Gráfico de Carreras</w:t>
            </w:r>
          </w:p>
          <w:p w14:paraId="00B72295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Gráfico de usuarios registrados</w:t>
            </w:r>
          </w:p>
          <w:p w14:paraId="0CB64DC1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definió que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será desarrollado por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(LF) en conjunto con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(NL) para consumir datos desde la API.</w:t>
            </w:r>
          </w:p>
          <w:p w14:paraId="48D18B41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Diseño y definición del Footer:</w:t>
            </w:r>
          </w:p>
          <w:p w14:paraId="29D80D0D" w14:textId="77777777" w:rsidR="002C00F5" w:rsidRDefault="002C00F5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</w:p>
          <w:p w14:paraId="60797201" w14:textId="77777777" w:rsidR="002C00F5" w:rsidRDefault="00000000" w:rsidP="0062718A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implementar un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fijo en la parte inferior de todas las páginas de la aplicación, que contenga:</w:t>
            </w:r>
            <w:r>
              <w:rPr>
                <w:rFonts w:ascii="Arial" w:eastAsia="Arial" w:hAnsi="Arial" w:cs="Arial"/>
              </w:rPr>
              <w:br/>
            </w:r>
          </w:p>
        </w:tc>
      </w:tr>
    </w:tbl>
    <w:p w14:paraId="557FC579" w14:textId="77777777" w:rsidR="002C00F5" w:rsidRDefault="002C00F5"/>
    <w:p w14:paraId="21C7927E" w14:textId="77777777" w:rsidR="002C00F5" w:rsidRDefault="002C00F5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2C00F5" w14:paraId="739024BC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BB5F5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2C00F5" w14:paraId="0FACDECA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DE2AFE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2453AD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2DAAE200" w14:textId="77777777" w:rsidR="002C00F5" w:rsidRDefault="002C00F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2C00F5" w14:paraId="327EEDD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5EB951D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Diagramas de uso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C48067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elaborarán diagramas formales (UML) basados en los bosquejos preliminares, los cuales serán incluidos en el informe técnico.</w:t>
            </w:r>
          </w:p>
        </w:tc>
      </w:tr>
      <w:tr w:rsidR="002C00F5" w14:paraId="22C19CD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767B89" w14:textId="77777777" w:rsidR="002C00F5" w:rsidRDefault="00000000" w:rsidP="0062718A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6E2657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desarrollará una versión base (MVP)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para la próxima </w:t>
            </w:r>
            <w:proofErr w:type="gramStart"/>
            <w:r>
              <w:rPr>
                <w:rFonts w:ascii="Arial" w:eastAsia="Arial" w:hAnsi="Arial" w:cs="Arial"/>
              </w:rPr>
              <w:t>reunión..</w:t>
            </w:r>
            <w:proofErr w:type="gramEnd"/>
          </w:p>
        </w:tc>
      </w:tr>
      <w:tr w:rsidR="002C00F5" w14:paraId="64929B37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AAB7A6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544973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Los nuevos diagramas y el diseño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serán documentados en el Anexo del proyecto.</w:t>
            </w:r>
          </w:p>
        </w:tc>
      </w:tr>
      <w:tr w:rsidR="002C00F5" w14:paraId="4872324F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597009" w14:textId="77777777" w:rsidR="002C00F5" w:rsidRDefault="00000000" w:rsidP="0062718A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Footer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2BE80D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será implementado como un componente reutilizable en todas las vistas de la aplicación, siguiendo el diseño aprobado. Se priorizará su desarrollo para la próxima iteración.</w:t>
            </w:r>
          </w:p>
        </w:tc>
      </w:tr>
    </w:tbl>
    <w:p w14:paraId="6000D6A4" w14:textId="77777777" w:rsidR="002C00F5" w:rsidRDefault="00000000">
      <w:pPr>
        <w:numPr>
          <w:ilvl w:val="5"/>
          <w:numId w:val="1"/>
        </w:numPr>
      </w:pPr>
      <w:r>
        <w:br w:type="page"/>
      </w:r>
    </w:p>
    <w:p w14:paraId="1B373888" w14:textId="77777777" w:rsidR="002C00F5" w:rsidRDefault="002C00F5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2C00F5" w14:paraId="4D2B05C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8082EA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2C00F5" w14:paraId="1D4390B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88802E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AA07A1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F377B1" w14:textId="77777777" w:rsidR="002C00F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2C00F5" w14:paraId="751C82CC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13F7BA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Elaborar diagramas de casos de uso formales (versión 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137156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EFD71E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LF</w:t>
            </w:r>
          </w:p>
        </w:tc>
      </w:tr>
      <w:tr w:rsidR="002C00F5" w14:paraId="5FCF5A35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D2B156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estructura base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A195D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DBFEEB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NL - LF</w:t>
            </w:r>
          </w:p>
        </w:tc>
      </w:tr>
      <w:tr w:rsidR="002C00F5" w14:paraId="5F92E28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C47F1E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Integrar datos de prueba para visualización en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4D6FE5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CAA7C5" w14:textId="77777777" w:rsidR="002C00F5" w:rsidRDefault="00000000" w:rsidP="0062718A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MM</w:t>
            </w:r>
          </w:p>
        </w:tc>
      </w:tr>
    </w:tbl>
    <w:p w14:paraId="2109CE42" w14:textId="77777777" w:rsidR="002C00F5" w:rsidRDefault="00000000">
      <w:pPr>
        <w:numPr>
          <w:ilvl w:val="2"/>
          <w:numId w:val="1"/>
        </w:numPr>
      </w:pPr>
      <w:r>
        <w:t>-</w:t>
      </w: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2C00F5" w14:paraId="2D4F03C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103A72B3" w14:textId="77777777" w:rsidR="002C00F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2C00F5" w14:paraId="0ACB3C9E" w14:textId="77777777">
        <w:trPr>
          <w:trHeight w:val="1594"/>
        </w:trPr>
        <w:tc>
          <w:tcPr>
            <w:tcW w:w="10348" w:type="dxa"/>
          </w:tcPr>
          <w:p w14:paraId="4B50154C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destaca que el equipo muestra un buen nivel de coordinación y se están cumpliendo los plazos establecidos.</w:t>
            </w:r>
          </w:p>
          <w:p w14:paraId="5A4DED0F" w14:textId="77777777" w:rsidR="002C00F5" w:rsidRDefault="002C00F5" w:rsidP="0062718A">
            <w:pPr>
              <w:jc w:val="both"/>
              <w:rPr>
                <w:rFonts w:ascii="Arial" w:eastAsia="Arial" w:hAnsi="Arial" w:cs="Arial"/>
              </w:rPr>
            </w:pPr>
          </w:p>
          <w:p w14:paraId="7A8C3A3A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recomienda priorizar la funcionalidad de búsqueda geolocalizada (dentro de los 25 km) para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, ya que es un valor diferencial del proyecto.</w:t>
            </w:r>
          </w:p>
          <w:p w14:paraId="70A2C4D8" w14:textId="77777777" w:rsidR="002C00F5" w:rsidRDefault="002C00F5" w:rsidP="0062718A">
            <w:pPr>
              <w:jc w:val="both"/>
              <w:rPr>
                <w:rFonts w:ascii="Arial" w:eastAsia="Arial" w:hAnsi="Arial" w:cs="Arial"/>
              </w:rPr>
            </w:pPr>
          </w:p>
          <w:p w14:paraId="2F668363" w14:textId="77777777" w:rsidR="002C00F5" w:rsidRDefault="00000000" w:rsidP="0062718A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avance general del proyecto se estima en un 90% en documentación y un 75% en desarrollo, considerando los nuevos módulos.</w:t>
            </w:r>
          </w:p>
        </w:tc>
      </w:tr>
    </w:tbl>
    <w:p w14:paraId="31E13019" w14:textId="77777777" w:rsidR="002C00F5" w:rsidRDefault="002C00F5">
      <w:pPr>
        <w:numPr>
          <w:ilvl w:val="5"/>
          <w:numId w:val="1"/>
        </w:numPr>
      </w:pPr>
    </w:p>
    <w:sectPr w:rsidR="002C00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DDF7" w14:textId="77777777" w:rsidR="001F0BD0" w:rsidRDefault="001F0BD0">
      <w:r>
        <w:separator/>
      </w:r>
    </w:p>
  </w:endnote>
  <w:endnote w:type="continuationSeparator" w:id="0">
    <w:p w14:paraId="3A7EB4BE" w14:textId="77777777" w:rsidR="001F0BD0" w:rsidRDefault="001F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1B331D9-C79F-47C5-954D-6D3D42E027E7}"/>
    <w:embedBold r:id="rId2" w:fontKey="{7668ECE3-6060-441F-A13D-580D59A450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9571DC-DD37-4E1B-977E-7EB545EC86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66E5D8-0F06-4F2B-B803-550B08B053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0A18" w14:textId="77777777" w:rsidR="002C00F5" w:rsidRDefault="002C00F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F5E72" w14:textId="77777777" w:rsidR="002C00F5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C0BE94" wp14:editId="325C18FF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F199" w14:textId="77777777" w:rsidR="002C00F5" w:rsidRDefault="002C00F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F7218" w14:textId="77777777" w:rsidR="001F0BD0" w:rsidRDefault="001F0BD0">
      <w:r>
        <w:separator/>
      </w:r>
    </w:p>
  </w:footnote>
  <w:footnote w:type="continuationSeparator" w:id="0">
    <w:p w14:paraId="59F91A08" w14:textId="77777777" w:rsidR="001F0BD0" w:rsidRDefault="001F0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AFDD" w14:textId="77777777" w:rsidR="002C00F5" w:rsidRDefault="002C00F5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C979" w14:textId="77777777" w:rsidR="002C00F5" w:rsidRDefault="00000000">
    <w:r>
      <w:rPr>
        <w:noProof/>
      </w:rPr>
      <w:drawing>
        <wp:inline distT="0" distB="0" distL="0" distR="0" wp14:anchorId="302012DF" wp14:editId="5980B586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F40F807" w14:textId="77777777" w:rsidR="002C00F5" w:rsidRDefault="002C00F5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2C00F5" w14:paraId="6154F7DC" w14:textId="77777777">
      <w:tc>
        <w:tcPr>
          <w:tcW w:w="4536" w:type="dxa"/>
        </w:tcPr>
        <w:p w14:paraId="0A7812EA" w14:textId="77777777" w:rsidR="002C00F5" w:rsidRDefault="002C00F5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B7A63D7" w14:textId="77777777" w:rsidR="002C00F5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2718A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2718A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3B59B13" w14:textId="77777777" w:rsidR="002C00F5" w:rsidRDefault="002C00F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FED4" w14:textId="77777777" w:rsidR="002C00F5" w:rsidRDefault="002C00F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D23E2"/>
    <w:multiLevelType w:val="multilevel"/>
    <w:tmpl w:val="8F52D7B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96550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0F5"/>
    <w:rsid w:val="001F0BD0"/>
    <w:rsid w:val="002C00F5"/>
    <w:rsid w:val="0062718A"/>
    <w:rsid w:val="00D2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A89F3"/>
  <w15:docId w15:val="{34529BC0-237E-4664-BB07-10339160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vZOS/GeR+gQN0U7eyXRWWvjytA==">CgMxLjA4AHIhMXI1N3RlYU1xam9VUmk3Q3RCZzFEcU9IUXN4OEdqU2R0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2026-06-26T23:27:00Z</dcterms:created>
  <dcterms:modified xsi:type="dcterms:W3CDTF">2026-06-26T23:28:00Z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