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EF59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10EC124F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4B872688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1ADE1456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54BEF46B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3CB38A28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4EC7FFD7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9AEB6BE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EA5767B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5CBF3642" w14:textId="77777777" w:rsidR="00372BB8" w:rsidRDefault="00372BB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2E915945" w14:textId="77777777" w:rsidR="00372BB8" w:rsidRDefault="00000000">
      <w:pPr>
        <w:spacing w:after="0" w:line="240" w:lineRule="auto"/>
        <w:ind w:left="1416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 xml:space="preserve">Plan de Pruebas </w:t>
      </w:r>
    </w:p>
    <w:p w14:paraId="191A76FF" w14:textId="77777777" w:rsidR="00372BB8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Portafolio de Título</w:t>
      </w:r>
    </w:p>
    <w:p w14:paraId="2753E0B1" w14:textId="77777777" w:rsidR="00372BB8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“</w:t>
      </w:r>
      <w:r>
        <w:rPr>
          <w:rFonts w:ascii="Arial" w:eastAsia="Arial" w:hAnsi="Arial" w:cs="Arial"/>
          <w:b/>
          <w:bCs/>
          <w:sz w:val="48"/>
          <w:szCs w:val="48"/>
        </w:rPr>
        <w:t>Elige tu Futuro</w:t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t>”</w:t>
      </w:r>
    </w:p>
    <w:p w14:paraId="57DFA7C9" w14:textId="77777777" w:rsidR="00372BB8" w:rsidRDefault="00372BB8">
      <w:pPr>
        <w:spacing w:after="0" w:line="240" w:lineRule="auto"/>
        <w:jc w:val="right"/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</w:pPr>
    </w:p>
    <w:p w14:paraId="3A34C0C8" w14:textId="4CC9C899" w:rsidR="00372BB8" w:rsidRDefault="006E0E4B">
      <w:pPr>
        <w:spacing w:after="0" w:line="240" w:lineRule="auto"/>
        <w:jc w:val="right"/>
        <w:rPr>
          <w:rFonts w:ascii="Arial" w:eastAsia="Arial" w:hAnsi="Arial" w:cs="Arial"/>
          <w:b/>
          <w:bCs/>
          <w:i/>
          <w:iCs/>
          <w:color w:val="365F91"/>
          <w:sz w:val="36"/>
          <w:szCs w:val="36"/>
        </w:rPr>
      </w:pPr>
      <w:r>
        <w:rPr>
          <w:rFonts w:ascii="Arial" w:eastAsia="Arial" w:hAnsi="Arial" w:cs="Arial"/>
          <w:b/>
          <w:bCs/>
          <w:i/>
          <w:iCs/>
          <w:sz w:val="36"/>
          <w:szCs w:val="36"/>
        </w:rPr>
        <w:t>Fecha:</w:t>
      </w:r>
      <w:r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  <w:t xml:space="preserve"> [</w:t>
      </w:r>
      <w:r w:rsidR="00000000"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  <w:t>09/05/2026]</w:t>
      </w:r>
    </w:p>
    <w:p w14:paraId="14D48EAD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9724A68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709D3D2A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B4055BD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E2619A3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6B26439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4BBA8AA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E423FF3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E9C1DF9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636CB5A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1F23F2C5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1253673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BA6AD2C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44E5131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B8DA755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4593C3F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E692AF5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3A1CC53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1286564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5C693FA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0E27D82E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99D27F1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0D120A1E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081AD1E8" w14:textId="77777777" w:rsidR="00372BB8" w:rsidRDefault="00372BB8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07F35CD1" w14:textId="77777777" w:rsidR="00372BB8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mqvn8gl0hich" w:colFirst="0" w:colLast="0"/>
      <w:bookmarkEnd w:id="0"/>
      <w:r>
        <w:rPr>
          <w:rFonts w:ascii="Arial" w:eastAsia="Arial" w:hAnsi="Arial" w:cs="Arial"/>
          <w:b/>
          <w:bCs/>
          <w:color w:val="365F91"/>
          <w:sz w:val="32"/>
          <w:szCs w:val="32"/>
        </w:rPr>
        <w:lastRenderedPageBreak/>
        <w:t>Tabla de contenido</w:t>
      </w:r>
    </w:p>
    <w:p w14:paraId="1E3C85DC" w14:textId="77777777" w:rsidR="00372BB8" w:rsidRDefault="00372BB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2E80AC9" w14:textId="77777777" w:rsidR="00372BB8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Histórico de Revisiones</w:t>
      </w: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6"/>
        <w:gridCol w:w="1826"/>
        <w:gridCol w:w="3081"/>
        <w:gridCol w:w="2245"/>
      </w:tblGrid>
      <w:tr w:rsidR="00372BB8" w14:paraId="69CAFF3B" w14:textId="77777777">
        <w:tc>
          <w:tcPr>
            <w:tcW w:w="1826" w:type="dxa"/>
          </w:tcPr>
          <w:p w14:paraId="6AF28DE5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26" w:type="dxa"/>
          </w:tcPr>
          <w:p w14:paraId="763A71F7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3081" w:type="dxa"/>
          </w:tcPr>
          <w:p w14:paraId="3B330099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Descripción/cambio</w:t>
            </w:r>
          </w:p>
        </w:tc>
        <w:tc>
          <w:tcPr>
            <w:tcW w:w="2245" w:type="dxa"/>
          </w:tcPr>
          <w:p w14:paraId="2EAACEC4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autor</w:t>
            </w:r>
          </w:p>
        </w:tc>
      </w:tr>
      <w:tr w:rsidR="00372BB8" w14:paraId="4595D0EE" w14:textId="77777777">
        <w:tc>
          <w:tcPr>
            <w:tcW w:w="1826" w:type="dxa"/>
          </w:tcPr>
          <w:p w14:paraId="2BAE65F5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V1.0</w:t>
            </w:r>
          </w:p>
        </w:tc>
        <w:tc>
          <w:tcPr>
            <w:tcW w:w="1826" w:type="dxa"/>
          </w:tcPr>
          <w:p w14:paraId="5C8A3494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20/05/2026</w:t>
            </w:r>
          </w:p>
        </w:tc>
        <w:tc>
          <w:tcPr>
            <w:tcW w:w="3081" w:type="dxa"/>
          </w:tcPr>
          <w:p w14:paraId="3D100408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Creación inicial del plan de pruebas y definición de casos del Sprint 02.</w:t>
            </w:r>
          </w:p>
        </w:tc>
        <w:tc>
          <w:tcPr>
            <w:tcW w:w="2245" w:type="dxa"/>
          </w:tcPr>
          <w:p w14:paraId="2A7780D2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María Martínez</w:t>
            </w:r>
          </w:p>
        </w:tc>
      </w:tr>
      <w:tr w:rsidR="00372BB8" w14:paraId="7C698B0D" w14:textId="77777777">
        <w:tc>
          <w:tcPr>
            <w:tcW w:w="1826" w:type="dxa"/>
          </w:tcPr>
          <w:p w14:paraId="1F7D0FBB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V1.1</w:t>
            </w:r>
          </w:p>
        </w:tc>
        <w:tc>
          <w:tcPr>
            <w:tcW w:w="1826" w:type="dxa"/>
          </w:tcPr>
          <w:p w14:paraId="1BD14789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28/05/2026</w:t>
            </w:r>
          </w:p>
        </w:tc>
        <w:tc>
          <w:tcPr>
            <w:tcW w:w="3081" w:type="dxa"/>
          </w:tcPr>
          <w:p w14:paraId="46B21B00" w14:textId="77777777" w:rsidR="00372BB8" w:rsidRPr="00FD1AC2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Actualización de matriz de riesgos e integración de pruebas Cloud (</w:t>
            </w:r>
            <w:proofErr w:type="spellStart"/>
            <w:r w:rsidRPr="00FD1AC2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FD1AC2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2245" w:type="dxa"/>
          </w:tcPr>
          <w:p w14:paraId="39C2ACBC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Lorena Figueroa</w:t>
            </w:r>
          </w:p>
        </w:tc>
      </w:tr>
      <w:tr w:rsidR="00372BB8" w14:paraId="7683D73C" w14:textId="77777777">
        <w:tc>
          <w:tcPr>
            <w:tcW w:w="1826" w:type="dxa"/>
          </w:tcPr>
          <w:p w14:paraId="78085AFE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V2.0</w:t>
            </w:r>
          </w:p>
        </w:tc>
        <w:tc>
          <w:tcPr>
            <w:tcW w:w="1826" w:type="dxa"/>
          </w:tcPr>
          <w:p w14:paraId="7397CA6A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09/07/2026</w:t>
            </w:r>
          </w:p>
        </w:tc>
        <w:tc>
          <w:tcPr>
            <w:tcW w:w="3081" w:type="dxa"/>
          </w:tcPr>
          <w:p w14:paraId="213D465C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Cierre y ejecución final de casos de prueba (</w:t>
            </w:r>
            <w:proofErr w:type="spellStart"/>
            <w:r w:rsidRPr="00FD1AC2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FD1AC2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D1AC2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FD1AC2">
              <w:rPr>
                <w:rFonts w:ascii="Arial" w:eastAsia="Arial" w:hAnsi="Arial" w:cs="Arial"/>
                <w:sz w:val="20"/>
                <w:szCs w:val="20"/>
              </w:rPr>
              <w:t xml:space="preserve"> y Base de Datos) para entrega de examen. </w:t>
            </w:r>
          </w:p>
        </w:tc>
        <w:tc>
          <w:tcPr>
            <w:tcW w:w="2245" w:type="dxa"/>
          </w:tcPr>
          <w:p w14:paraId="46C10905" w14:textId="77777777" w:rsidR="00372BB8" w:rsidRPr="00FD1AC2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D1AC2">
              <w:rPr>
                <w:rFonts w:ascii="Arial" w:eastAsia="Arial" w:hAnsi="Arial" w:cs="Arial"/>
                <w:sz w:val="20"/>
                <w:szCs w:val="20"/>
              </w:rPr>
              <w:t>Nayadeth</w:t>
            </w:r>
            <w:proofErr w:type="spellEnd"/>
            <w:r w:rsidRPr="00FD1AC2">
              <w:rPr>
                <w:rFonts w:ascii="Arial" w:eastAsia="Arial" w:hAnsi="Arial" w:cs="Arial"/>
                <w:sz w:val="20"/>
                <w:szCs w:val="20"/>
              </w:rPr>
              <w:t xml:space="preserve"> Leyton</w:t>
            </w:r>
          </w:p>
        </w:tc>
      </w:tr>
    </w:tbl>
    <w:p w14:paraId="3AE51182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00DD73AF" w14:textId="77777777" w:rsidR="00372BB8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bsxuwxvfl1eh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Información del Proyecto</w:t>
      </w:r>
    </w:p>
    <w:tbl>
      <w:tblPr>
        <w:tblStyle w:val="a0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51"/>
      </w:tblGrid>
      <w:tr w:rsidR="00372BB8" w14:paraId="6EE4F276" w14:textId="77777777">
        <w:tc>
          <w:tcPr>
            <w:tcW w:w="3119" w:type="dxa"/>
          </w:tcPr>
          <w:p w14:paraId="4AABB0AE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5751" w:type="dxa"/>
          </w:tcPr>
          <w:p w14:paraId="37A5CE37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Duoc UC. Escuela de Informática y Telecomunicaciones</w:t>
            </w:r>
          </w:p>
        </w:tc>
      </w:tr>
      <w:tr w:rsidR="00372BB8" w14:paraId="03035D47" w14:textId="77777777">
        <w:tc>
          <w:tcPr>
            <w:tcW w:w="3119" w:type="dxa"/>
          </w:tcPr>
          <w:p w14:paraId="60369AF1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5751" w:type="dxa"/>
          </w:tcPr>
          <w:p w14:paraId="29E2F5FB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TPY1101_003V</w:t>
            </w:r>
          </w:p>
        </w:tc>
      </w:tr>
      <w:tr w:rsidR="00372BB8" w14:paraId="36898255" w14:textId="77777777">
        <w:tc>
          <w:tcPr>
            <w:tcW w:w="3119" w:type="dxa"/>
          </w:tcPr>
          <w:p w14:paraId="331E1E06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Proyecto (Nombre)</w:t>
            </w:r>
          </w:p>
        </w:tc>
        <w:tc>
          <w:tcPr>
            <w:tcW w:w="5751" w:type="dxa"/>
          </w:tcPr>
          <w:p w14:paraId="25728C9F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Elige tu Futuro</w:t>
            </w:r>
          </w:p>
        </w:tc>
      </w:tr>
      <w:tr w:rsidR="00372BB8" w14:paraId="3C60D7F1" w14:textId="77777777">
        <w:tc>
          <w:tcPr>
            <w:tcW w:w="3119" w:type="dxa"/>
          </w:tcPr>
          <w:p w14:paraId="5459D729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Inicio</w:t>
            </w:r>
          </w:p>
        </w:tc>
        <w:tc>
          <w:tcPr>
            <w:tcW w:w="5751" w:type="dxa"/>
          </w:tcPr>
          <w:p w14:paraId="15A02965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15/03/2026</w:t>
            </w:r>
          </w:p>
        </w:tc>
      </w:tr>
      <w:tr w:rsidR="00372BB8" w14:paraId="5133C94D" w14:textId="77777777">
        <w:tc>
          <w:tcPr>
            <w:tcW w:w="3119" w:type="dxa"/>
          </w:tcPr>
          <w:p w14:paraId="6A4900A1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Término</w:t>
            </w:r>
          </w:p>
        </w:tc>
        <w:tc>
          <w:tcPr>
            <w:tcW w:w="5751" w:type="dxa"/>
          </w:tcPr>
          <w:p w14:paraId="0DAA16A7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09/07/2026</w:t>
            </w:r>
          </w:p>
        </w:tc>
      </w:tr>
      <w:tr w:rsidR="00372BB8" w14:paraId="49CF7AC2" w14:textId="77777777">
        <w:tc>
          <w:tcPr>
            <w:tcW w:w="3119" w:type="dxa"/>
          </w:tcPr>
          <w:p w14:paraId="4ABE777F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Caso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751" w:type="dxa"/>
          </w:tcPr>
          <w:p w14:paraId="07FB2BE4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</w:tr>
      <w:tr w:rsidR="00372BB8" w14:paraId="6046F73A" w14:textId="77777777">
        <w:tc>
          <w:tcPr>
            <w:tcW w:w="3119" w:type="dxa"/>
          </w:tcPr>
          <w:p w14:paraId="37A52F68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5751" w:type="dxa"/>
          </w:tcPr>
          <w:p w14:paraId="571874D5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Gobierno de Chile</w:t>
            </w:r>
          </w:p>
        </w:tc>
      </w:tr>
      <w:tr w:rsidR="00372BB8" w14:paraId="5FAA1F9C" w14:textId="77777777">
        <w:tc>
          <w:tcPr>
            <w:tcW w:w="3119" w:type="dxa"/>
          </w:tcPr>
          <w:p w14:paraId="1D8762D6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5751" w:type="dxa"/>
          </w:tcPr>
          <w:p w14:paraId="6DE75B65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Fabian Saldaño</w:t>
            </w:r>
          </w:p>
        </w:tc>
      </w:tr>
    </w:tbl>
    <w:p w14:paraId="1C8B8F7F" w14:textId="77777777" w:rsidR="00372BB8" w:rsidRDefault="00372BB8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yyr4r7iu707e" w:colFirst="0" w:colLast="0"/>
      <w:bookmarkEnd w:id="2"/>
    </w:p>
    <w:p w14:paraId="310CBD3A" w14:textId="77777777" w:rsidR="00372BB8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Integrantes</w:t>
      </w:r>
    </w:p>
    <w:tbl>
      <w:tblPr>
        <w:tblStyle w:val="a1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3534"/>
        <w:gridCol w:w="3261"/>
      </w:tblGrid>
      <w:tr w:rsidR="00372BB8" w14:paraId="2C9414D4" w14:textId="77777777">
        <w:trPr>
          <w:cantSplit/>
          <w:tblHeader/>
        </w:trPr>
        <w:tc>
          <w:tcPr>
            <w:tcW w:w="2136" w:type="dxa"/>
          </w:tcPr>
          <w:p w14:paraId="50C4157D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Rut</w:t>
            </w:r>
          </w:p>
        </w:tc>
        <w:tc>
          <w:tcPr>
            <w:tcW w:w="3534" w:type="dxa"/>
          </w:tcPr>
          <w:p w14:paraId="0D7937D3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1" w:type="dxa"/>
          </w:tcPr>
          <w:p w14:paraId="7E5F6434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Correo</w:t>
            </w:r>
          </w:p>
        </w:tc>
      </w:tr>
      <w:tr w:rsidR="00372BB8" w14:paraId="4749B825" w14:textId="77777777">
        <w:tc>
          <w:tcPr>
            <w:tcW w:w="2136" w:type="dxa"/>
          </w:tcPr>
          <w:p w14:paraId="47EFDF42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19.003.574-3</w:t>
            </w:r>
          </w:p>
        </w:tc>
        <w:tc>
          <w:tcPr>
            <w:tcW w:w="3534" w:type="dxa"/>
          </w:tcPr>
          <w:p w14:paraId="5854C370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María Martínez</w:t>
            </w:r>
          </w:p>
        </w:tc>
        <w:tc>
          <w:tcPr>
            <w:tcW w:w="3261" w:type="dxa"/>
          </w:tcPr>
          <w:p w14:paraId="46DA7F12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mp.martinez@duocuc.cl</w:t>
            </w:r>
          </w:p>
        </w:tc>
      </w:tr>
      <w:tr w:rsidR="00372BB8" w14:paraId="3534B1CE" w14:textId="77777777">
        <w:tc>
          <w:tcPr>
            <w:tcW w:w="2136" w:type="dxa"/>
          </w:tcPr>
          <w:p w14:paraId="722A3EC7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20.228.236-9</w:t>
            </w:r>
          </w:p>
        </w:tc>
        <w:tc>
          <w:tcPr>
            <w:tcW w:w="3534" w:type="dxa"/>
          </w:tcPr>
          <w:p w14:paraId="59B7423E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Nayadeth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Leyton</w:t>
            </w:r>
          </w:p>
        </w:tc>
        <w:tc>
          <w:tcPr>
            <w:tcW w:w="3261" w:type="dxa"/>
          </w:tcPr>
          <w:p w14:paraId="6675185E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na.leyton@duocuc.cl</w:t>
            </w:r>
          </w:p>
        </w:tc>
      </w:tr>
      <w:tr w:rsidR="00372BB8" w14:paraId="5A567496" w14:textId="77777777">
        <w:tc>
          <w:tcPr>
            <w:tcW w:w="2136" w:type="dxa"/>
          </w:tcPr>
          <w:p w14:paraId="4195F5A4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17.674.651-3</w:t>
            </w:r>
          </w:p>
        </w:tc>
        <w:tc>
          <w:tcPr>
            <w:tcW w:w="3534" w:type="dxa"/>
          </w:tcPr>
          <w:p w14:paraId="30FD6B32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Lorena Figueroa</w:t>
            </w:r>
          </w:p>
        </w:tc>
        <w:tc>
          <w:tcPr>
            <w:tcW w:w="3261" w:type="dxa"/>
          </w:tcPr>
          <w:p w14:paraId="0506361C" w14:textId="77777777" w:rsidR="00372BB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lor.figueroa@duocuc.cl</w:t>
            </w:r>
          </w:p>
        </w:tc>
      </w:tr>
      <w:tr w:rsidR="00372BB8" w14:paraId="53647A0D" w14:textId="77777777">
        <w:tc>
          <w:tcPr>
            <w:tcW w:w="2136" w:type="dxa"/>
          </w:tcPr>
          <w:p w14:paraId="41C382F9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34" w:type="dxa"/>
          </w:tcPr>
          <w:p w14:paraId="04845431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</w:tcPr>
          <w:p w14:paraId="639E8516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72BB8" w14:paraId="7B4D3275" w14:textId="77777777">
        <w:tc>
          <w:tcPr>
            <w:tcW w:w="2136" w:type="dxa"/>
          </w:tcPr>
          <w:p w14:paraId="50AB357D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3534" w:type="dxa"/>
          </w:tcPr>
          <w:p w14:paraId="532FE469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3261" w:type="dxa"/>
          </w:tcPr>
          <w:p w14:paraId="6F5A6E7A" w14:textId="77777777" w:rsidR="00372BB8" w:rsidRDefault="00372B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B95A152" w14:textId="77777777" w:rsidR="00372BB8" w:rsidRDefault="00372BB8">
      <w:pPr>
        <w:pStyle w:val="Ttulo1"/>
        <w:jc w:val="both"/>
        <w:rPr>
          <w:rFonts w:ascii="Arial" w:eastAsia="Arial" w:hAnsi="Arial" w:cs="Arial"/>
        </w:rPr>
      </w:pPr>
    </w:p>
    <w:p w14:paraId="165AB982" w14:textId="77777777" w:rsidR="00372BB8" w:rsidRDefault="00000000">
      <w:pPr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br w:type="page"/>
      </w:r>
    </w:p>
    <w:p w14:paraId="318B673A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2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6C2987A5" w14:textId="77777777">
        <w:tc>
          <w:tcPr>
            <w:tcW w:w="8978" w:type="dxa"/>
          </w:tcPr>
          <w:p w14:paraId="4C03DBFC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3" w:name="_heading=h.i20oyznn1bh1" w:colFirst="0" w:colLast="0"/>
            <w:bookmarkEnd w:id="3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Propósito del plan de pruebas</w:t>
            </w:r>
          </w:p>
          <w:p w14:paraId="4B1B2A10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Propósito, objetivo, visión que se espera de este plan de pruebas.</w:t>
            </w:r>
          </w:p>
        </w:tc>
      </w:tr>
      <w:tr w:rsidR="00372BB8" w14:paraId="208CE8C5" w14:textId="77777777">
        <w:tc>
          <w:tcPr>
            <w:tcW w:w="8978" w:type="dxa"/>
          </w:tcPr>
          <w:p w14:paraId="1045AAF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 propósito de este plan de pruebas es definir y estructurar formalmente el proceso de verificación y validación del software del proyecto "Elige tu Futuro". El objetivo principal es asegurar que los módulos críticos del sistema especialmente el algoritmo de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los scripts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automático, el mapa interactivo de sedes y el test de orientación vocacional funcionen bajo los estándares de calidad requeridos por Duoc UC, minimizando el riesgo de fallos en el entorno de producción (Cloud) y garantizando la consistencia de los datos almacenados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BBDBB6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18CB0BD4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40917A57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80F2988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8B91CA6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58CA8696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1B1287E6" w14:textId="77777777">
        <w:tc>
          <w:tcPr>
            <w:tcW w:w="8978" w:type="dxa"/>
          </w:tcPr>
          <w:p w14:paraId="6C9A0B18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Alcance de las pruebas</w:t>
            </w:r>
          </w:p>
          <w:p w14:paraId="6CA8996B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4" w:name="_heading=h.bjrpxhdffrxy" w:colFirst="0" w:colLast="0"/>
            <w:bookmarkEnd w:id="4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Definición de requisitos de S.W., módulos de Software a probar, Requisitos ambiente de pruebas y Documentación Referenciada, etc.</w:t>
            </w:r>
          </w:p>
        </w:tc>
      </w:tr>
      <w:tr w:rsidR="00372BB8" w14:paraId="6006C8BE" w14:textId="77777777">
        <w:tc>
          <w:tcPr>
            <w:tcW w:w="8978" w:type="dxa"/>
          </w:tcPr>
          <w:p w14:paraId="30F436EE" w14:textId="77777777" w:rsidR="00372BB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Módulos de Software a probar:</w:t>
            </w:r>
          </w:p>
          <w:p w14:paraId="23EC2107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Módulo de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Algoritmo de emparejamiento entre las carreras de Duoc UC y los registros de MiFuturo.cl (las 80 carreras objetivo).</w:t>
            </w:r>
          </w:p>
          <w:p w14:paraId="34BBD7D8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Módulo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Geolocalización: Scripts de extracción en Python y la API de asignación de coordenadas geográficas para el mapa de sedes.</w:t>
            </w:r>
          </w:p>
          <w:p w14:paraId="25544C31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Módulo de Orientación Vocacional: Lógica del test vocacional y despliegue de recomendaciones personalizadas.</w:t>
            </w:r>
          </w:p>
          <w:p w14:paraId="2DFBBBA9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Módulo de Base de Datos Cloud: Operaciones CRUD e integridad referencial en las tablas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(carreras, sedes, instituciones).</w:t>
            </w:r>
          </w:p>
          <w:p w14:paraId="2D5AFD4A" w14:textId="77777777" w:rsidR="00372BB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Requisitos del ambiente de pruebas (Test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Environment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):</w:t>
            </w:r>
          </w:p>
          <w:p w14:paraId="16B3D0E2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Servidores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staging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/desarrollo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(PostgreSQL 15).</w:t>
            </w:r>
          </w:p>
          <w:p w14:paraId="0B612F25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Entorno local controlado corriendo Node.js/Python.</w:t>
            </w:r>
          </w:p>
          <w:p w14:paraId="2A5A4508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Navegadores web actualizados (Google Chrome, Mozilla Firefox, Microsoft Edge) en modo normal e incógnito.</w:t>
            </w:r>
          </w:p>
          <w:p w14:paraId="64170C49" w14:textId="77777777" w:rsidR="00372BB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 Referenciada:</w:t>
            </w:r>
          </w:p>
          <w:p w14:paraId="633F3831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Especificación de Requisitos de Software (SRS).</w:t>
            </w:r>
          </w:p>
          <w:p w14:paraId="0B5B8A51" w14:textId="77777777" w:rsidR="00372BB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Documentación técnica de la API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esquemas de base de datos del Sprint 02.</w:t>
            </w:r>
          </w:p>
          <w:p w14:paraId="51D60916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B276BA8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59DDA1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983BE8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73F2BFD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D877AA7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179282B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7F501A07" w14:textId="77777777" w:rsidR="00372BB8" w:rsidRDefault="00372BB8">
      <w:pPr>
        <w:jc w:val="both"/>
        <w:rPr>
          <w:rFonts w:ascii="Arial" w:eastAsia="Arial" w:hAnsi="Arial" w:cs="Arial"/>
        </w:rPr>
      </w:pPr>
    </w:p>
    <w:p w14:paraId="3F038C28" w14:textId="77777777" w:rsidR="00372BB8" w:rsidRDefault="00372BB8">
      <w:pPr>
        <w:jc w:val="both"/>
        <w:rPr>
          <w:rFonts w:ascii="Arial" w:eastAsia="Arial" w:hAnsi="Arial" w:cs="Arial"/>
        </w:rPr>
      </w:pPr>
    </w:p>
    <w:p w14:paraId="0624C010" w14:textId="77777777" w:rsidR="00372BB8" w:rsidRDefault="00372BB8">
      <w:pPr>
        <w:jc w:val="both"/>
        <w:rPr>
          <w:rFonts w:ascii="Arial" w:eastAsia="Arial" w:hAnsi="Arial" w:cs="Arial"/>
        </w:rPr>
      </w:pPr>
    </w:p>
    <w:p w14:paraId="4AE8DE02" w14:textId="77777777" w:rsidR="00372BB8" w:rsidRDefault="00372BB8">
      <w:pPr>
        <w:jc w:val="both"/>
        <w:rPr>
          <w:rFonts w:ascii="Arial" w:eastAsia="Arial" w:hAnsi="Arial" w:cs="Arial"/>
        </w:rPr>
      </w:pPr>
    </w:p>
    <w:p w14:paraId="6299D568" w14:textId="77777777" w:rsidR="00372BB8" w:rsidRDefault="00372BB8">
      <w:pPr>
        <w:jc w:val="both"/>
        <w:rPr>
          <w:rFonts w:ascii="Arial" w:eastAsia="Arial" w:hAnsi="Arial" w:cs="Arial"/>
        </w:rPr>
      </w:pPr>
    </w:p>
    <w:tbl>
      <w:tblPr>
        <w:tblStyle w:val="a4"/>
        <w:tblW w:w="90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1"/>
        <w:gridCol w:w="4179"/>
        <w:gridCol w:w="2283"/>
      </w:tblGrid>
      <w:tr w:rsidR="00372BB8" w14:paraId="57AF7A5C" w14:textId="77777777">
        <w:tc>
          <w:tcPr>
            <w:tcW w:w="9053" w:type="dxa"/>
            <w:gridSpan w:val="3"/>
          </w:tcPr>
          <w:p w14:paraId="429CD916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Definición de roles y responsabilidades</w:t>
            </w:r>
          </w:p>
          <w:p w14:paraId="164106D3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Roles y responsabilidades de todos los participantes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proceso de pruebas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de SW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372BB8" w14:paraId="0168803C" w14:textId="77777777">
        <w:tc>
          <w:tcPr>
            <w:tcW w:w="2591" w:type="dxa"/>
          </w:tcPr>
          <w:p w14:paraId="01F5ED9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5" w:name="_heading=h.opgamv5jz9at" w:colFirst="0" w:colLast="0"/>
            <w:bookmarkEnd w:id="5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4179" w:type="dxa"/>
          </w:tcPr>
          <w:p w14:paraId="52A9AA34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Responsabilidades</w:t>
            </w:r>
          </w:p>
        </w:tc>
        <w:tc>
          <w:tcPr>
            <w:tcW w:w="2283" w:type="dxa"/>
          </w:tcPr>
          <w:p w14:paraId="51F364A2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Relevancia</w:t>
            </w:r>
          </w:p>
        </w:tc>
      </w:tr>
      <w:tr w:rsidR="00372BB8" w14:paraId="52A99523" w14:textId="77777777">
        <w:tc>
          <w:tcPr>
            <w:tcW w:w="2591" w:type="dxa"/>
          </w:tcPr>
          <w:p w14:paraId="210C280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QA Lead/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Pruebas</w:t>
            </w:r>
          </w:p>
        </w:tc>
        <w:tc>
          <w:tcPr>
            <w:tcW w:w="4179" w:type="dxa"/>
          </w:tcPr>
          <w:p w14:paraId="6A698C02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Diseñar el Plan de Pruebas, coordinar los ciclos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testing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validar el cierre de los defectos críticos detectados.</w:t>
            </w:r>
          </w:p>
        </w:tc>
        <w:tc>
          <w:tcPr>
            <w:tcW w:w="2283" w:type="dxa"/>
          </w:tcPr>
          <w:p w14:paraId="6E2D15C8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Alta: Asegura el cumplimiento de los plazos y la calidad final del portafolio.</w:t>
            </w:r>
          </w:p>
        </w:tc>
      </w:tr>
      <w:tr w:rsidR="00372BB8" w14:paraId="019D6F11" w14:textId="77777777">
        <w:tc>
          <w:tcPr>
            <w:tcW w:w="2591" w:type="dxa"/>
          </w:tcPr>
          <w:p w14:paraId="4ECB46BE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Tester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Cloud</w:t>
            </w:r>
          </w:p>
        </w:tc>
        <w:tc>
          <w:tcPr>
            <w:tcW w:w="4179" w:type="dxa"/>
          </w:tcPr>
          <w:p w14:paraId="6765B77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Ejecutar pruebas de carga de datos verificar la API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comprobar que los scripts de Python procesen el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sin errores de sintaxis.</w:t>
            </w:r>
          </w:p>
        </w:tc>
        <w:tc>
          <w:tcPr>
            <w:tcW w:w="2283" w:type="dxa"/>
          </w:tcPr>
          <w:p w14:paraId="443D601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Alta: Evita inconsistencias de datos o caídas en la persistencia Cloud.</w:t>
            </w:r>
          </w:p>
        </w:tc>
      </w:tr>
      <w:tr w:rsidR="00372BB8" w14:paraId="28DED6AC" w14:textId="77777777">
        <w:tc>
          <w:tcPr>
            <w:tcW w:w="2591" w:type="dxa"/>
          </w:tcPr>
          <w:p w14:paraId="0FBA7E93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Tester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UI</w:t>
            </w:r>
          </w:p>
        </w:tc>
        <w:tc>
          <w:tcPr>
            <w:tcW w:w="4179" w:type="dxa"/>
          </w:tcPr>
          <w:p w14:paraId="00968501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Verificar la interactividad del mapa de sedes, validar el comportamiento responsive y asegurar que las interfaces (UI) desplieguen los datos de forma limpia.</w:t>
            </w:r>
          </w:p>
        </w:tc>
        <w:tc>
          <w:tcPr>
            <w:tcW w:w="2283" w:type="dxa"/>
          </w:tcPr>
          <w:p w14:paraId="29792DCD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Media-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Alta:Impacta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manera directa en la experiencia de usuario y la evaluación estética del docente.</w:t>
            </w:r>
          </w:p>
        </w:tc>
      </w:tr>
      <w:tr w:rsidR="00372BB8" w14:paraId="5929EBFA" w14:textId="77777777">
        <w:tc>
          <w:tcPr>
            <w:tcW w:w="2591" w:type="dxa"/>
          </w:tcPr>
          <w:p w14:paraId="07DE4CDE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179" w:type="dxa"/>
          </w:tcPr>
          <w:p w14:paraId="7637A5F4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83" w:type="dxa"/>
          </w:tcPr>
          <w:p w14:paraId="4FE68284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372BB8" w14:paraId="41852422" w14:textId="77777777">
        <w:tc>
          <w:tcPr>
            <w:tcW w:w="2591" w:type="dxa"/>
          </w:tcPr>
          <w:p w14:paraId="384EB07C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179" w:type="dxa"/>
          </w:tcPr>
          <w:p w14:paraId="3DD556A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83" w:type="dxa"/>
          </w:tcPr>
          <w:p w14:paraId="3C69CA5D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2BC7F7BB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5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5FC62B6C" w14:textId="77777777">
        <w:tc>
          <w:tcPr>
            <w:tcW w:w="8978" w:type="dxa"/>
          </w:tcPr>
          <w:p w14:paraId="3177906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6" w:name="_heading=h.qko5xmweyr33" w:colFirst="0" w:colLast="0"/>
            <w:bookmarkEnd w:id="6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Tipos de pruebas a realizar</w:t>
            </w:r>
          </w:p>
          <w:p w14:paraId="52ECC173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Definir el tipo de pruebas que se debe desarrollar para este proyecto, actividades y responsables.</w:t>
            </w:r>
          </w:p>
        </w:tc>
      </w:tr>
      <w:tr w:rsidR="00372BB8" w14:paraId="62878A70" w14:textId="77777777">
        <w:tc>
          <w:tcPr>
            <w:tcW w:w="8978" w:type="dxa"/>
          </w:tcPr>
          <w:p w14:paraId="507CB57C" w14:textId="77777777" w:rsidR="00372BB8" w:rsidRPr="006E0E4B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Pruebas Funcionales: Validar que cada módulo (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>, Test Vocacional) haga exactamente lo que el requisito solicita.</w:t>
            </w:r>
          </w:p>
          <w:p w14:paraId="5B4B3B6C" w14:textId="77777777" w:rsidR="00372BB8" w:rsidRPr="006E0E4B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Pruebas de Integración: Verificar la correcta comunicación entre el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, la API del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 y el servicio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cloud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0339538" w14:textId="77777777" w:rsidR="00372BB8" w:rsidRPr="006E0E4B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Pruebas de Regresión: Ejecutar nuevamente casos de prueba anteriores después de realizar correcciones o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merges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 en las ramas de Git para asegurar que el código existente no se haya corrompido.</w:t>
            </w:r>
          </w:p>
          <w:p w14:paraId="05F07045" w14:textId="77777777" w:rsidR="00372BB8" w:rsidRPr="006E0E4B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Pruebas de Usabilidad (UI/UX): Comprobar que el mapa interactivo y la tabla de carreras sean intuitivos y fáciles de usar en computadoras y dispositivos móviles.</w:t>
            </w:r>
          </w:p>
          <w:p w14:paraId="740FC25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1B9F2AB8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436A7CA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CFCD24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1FDD95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4D6CE7F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BC8F84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DA8954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D33535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AACF5FD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6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67D8CC40" w14:textId="77777777">
        <w:tc>
          <w:tcPr>
            <w:tcW w:w="8978" w:type="dxa"/>
          </w:tcPr>
          <w:p w14:paraId="0865CC8C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Estrategia y técnicas de pruebas a aplicar</w:t>
            </w:r>
          </w:p>
          <w:p w14:paraId="4464BDF9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Definir las estrategias y técnicas de pruebas que se debe desarrollar para este proyecto, actividades y responsables.</w:t>
            </w:r>
          </w:p>
        </w:tc>
      </w:tr>
      <w:tr w:rsidR="00372BB8" w14:paraId="41A3C860" w14:textId="77777777">
        <w:tc>
          <w:tcPr>
            <w:tcW w:w="8978" w:type="dxa"/>
          </w:tcPr>
          <w:p w14:paraId="0320A871" w14:textId="77777777" w:rsidR="00372BB8" w:rsidRDefault="00000000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Estrategia General (Caja Negra):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Las pruebas se centrarán exclusivamente en las entradas y salidas de los módulos funcionales desde la perspectiva del usuario final (estudiantes) y del administrador del sistema, sin requerir la lectura del código línea por línea en cada interacción.</w:t>
            </w:r>
          </w:p>
          <w:p w14:paraId="16EAADD4" w14:textId="77777777" w:rsidR="00372BB8" w:rsidRDefault="00000000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Técnica de Partición de Equivalencia: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Aplicada para validar el test vocacional ingresando deliberadamente respuestas válidas, inválidas y valores límite en los puntajes.</w:t>
            </w:r>
          </w:p>
          <w:p w14:paraId="441B4907" w14:textId="77777777" w:rsidR="00372BB8" w:rsidRDefault="00000000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Técnica de Carga Inicial Basada en Scripts: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Simular el poblamiento masivo de las 80 carreras objetivo mediante los scripts de Python, detectando latencias o pérdidas de paquetes de datos hacia la base de datos PostgreSQL.</w:t>
            </w:r>
          </w:p>
          <w:p w14:paraId="65CD660F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3D1497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EFBD89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EB0A61D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9E1AC81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34AD9D9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7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61EE3DC5" w14:textId="77777777">
        <w:tc>
          <w:tcPr>
            <w:tcW w:w="8978" w:type="dxa"/>
          </w:tcPr>
          <w:p w14:paraId="299444E8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Definición del proceso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testing</w:t>
            </w:r>
            <w:proofErr w:type="spellEnd"/>
          </w:p>
          <w:p w14:paraId="38244169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Listar y describir todas las actividades a desarrollar en el proceso general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, responsables, artefactos, etc.</w:t>
            </w:r>
          </w:p>
        </w:tc>
      </w:tr>
      <w:tr w:rsidR="00372BB8" w14:paraId="7067A8B7" w14:textId="77777777">
        <w:tc>
          <w:tcPr>
            <w:tcW w:w="8978" w:type="dxa"/>
          </w:tcPr>
          <w:p w14:paraId="0BC4AC99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1E30FE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Planificación: Definición del alcance, tiempos y responsabilidades (Reflejado en este documento).</w:t>
            </w:r>
          </w:p>
          <w:p w14:paraId="084A37B9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Diseño de Casos de Prueba: Redacción de los escenarios específicos (Camino feliz y caminos alternativos con errores).</w:t>
            </w:r>
          </w:p>
          <w:p w14:paraId="22487792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Preparación del Entorno: Configuración de la base de datos espejo en </w:t>
            </w: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 xml:space="preserve"> para no alterar los datos reales de desarrollo.</w:t>
            </w:r>
          </w:p>
          <w:p w14:paraId="511FDAD4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Ejecución: Pruebas manuales y automatizadas sobre el sistema.</w:t>
            </w:r>
          </w:p>
          <w:p w14:paraId="4E1AD919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E0E4B">
              <w:rPr>
                <w:rFonts w:ascii="Arial" w:eastAsia="Arial" w:hAnsi="Arial" w:cs="Arial"/>
                <w:sz w:val="20"/>
                <w:szCs w:val="20"/>
              </w:rPr>
              <w:t>Registro y Reporte de Defectos: Documentación en una matriz de bugs detallando severidad y pasos de reproducción.</w:t>
            </w:r>
          </w:p>
          <w:p w14:paraId="77076500" w14:textId="77777777" w:rsidR="00372BB8" w:rsidRPr="006E0E4B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6E0E4B">
              <w:rPr>
                <w:rFonts w:ascii="Arial" w:eastAsia="Arial" w:hAnsi="Arial" w:cs="Arial"/>
                <w:sz w:val="20"/>
                <w:szCs w:val="20"/>
              </w:rPr>
              <w:t>Re-testing</w:t>
            </w:r>
            <w:proofErr w:type="spellEnd"/>
            <w:r w:rsidRPr="006E0E4B">
              <w:rPr>
                <w:rFonts w:ascii="Arial" w:eastAsia="Arial" w:hAnsi="Arial" w:cs="Arial"/>
                <w:sz w:val="20"/>
                <w:szCs w:val="20"/>
              </w:rPr>
              <w:t>: Verificación de las soluciones aplicadas por el equipo de desarrollo.</w:t>
            </w:r>
          </w:p>
          <w:p w14:paraId="71BAB7CB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2329DE42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405907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7A42D38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53C0598F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8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78B23B81" w14:textId="77777777">
        <w:tc>
          <w:tcPr>
            <w:tcW w:w="8978" w:type="dxa"/>
          </w:tcPr>
          <w:p w14:paraId="15389E24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Definición de ciclos de prueba a ejecutar</w:t>
            </w:r>
          </w:p>
          <w:p w14:paraId="381780BA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Listar y describir cantidad de ciclos de prueba a realizar en este proyecto, las tareas y actividades para cada ciclo de prueba, responsables, artefactos, etc.</w:t>
            </w:r>
          </w:p>
        </w:tc>
      </w:tr>
      <w:tr w:rsidR="00372BB8" w14:paraId="03651A1D" w14:textId="77777777">
        <w:tc>
          <w:tcPr>
            <w:tcW w:w="8978" w:type="dxa"/>
          </w:tcPr>
          <w:p w14:paraId="68A1BF31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030BA68" w14:textId="77777777" w:rsidR="00372BB8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Ciclo 1: Estabilización del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Datos (Sprint 02): Focus en la carga de datos por Python, ejecución del script de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las carreras restantes y validación de coordenadas de sedes.</w:t>
            </w:r>
          </w:p>
          <w:p w14:paraId="086BE813" w14:textId="77777777" w:rsidR="00372BB8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Ciclo 2: Integración y UI (Pre-Entrega): Focus en el consumo de la API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desde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renderizado del mapa sin ralentizaciones y cálculo correcto de resultados del test vocacional.</w:t>
            </w:r>
          </w:p>
          <w:p w14:paraId="2EB2CE89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CAA2900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6F3A690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C49B9AF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8A76C1A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FFD45E" w14:textId="77777777" w:rsidR="008571F0" w:rsidRDefault="008571F0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9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581F2932" w14:textId="77777777">
        <w:tc>
          <w:tcPr>
            <w:tcW w:w="8978" w:type="dxa"/>
          </w:tcPr>
          <w:p w14:paraId="29EB09AC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7" w:name="_heading=h.6343bb7iyp5t" w:colFirst="0" w:colLast="0"/>
            <w:bookmarkEnd w:id="7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Calendarización de las actividades de pruebas</w:t>
            </w:r>
          </w:p>
          <w:p w14:paraId="38DED85D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Listado de actividades, tareas, duración, fechas, responsables, etc.</w:t>
            </w:r>
          </w:p>
        </w:tc>
      </w:tr>
      <w:tr w:rsidR="00372BB8" w14:paraId="236D8E08" w14:textId="77777777">
        <w:tc>
          <w:tcPr>
            <w:tcW w:w="8978" w:type="dxa"/>
          </w:tcPr>
          <w:p w14:paraId="3E7C52F5" w14:textId="77777777" w:rsidR="00372BB8" w:rsidRDefault="00372BB8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sdt>
            <w:sdtPr>
              <w:tag w:val="goog_rdk_0"/>
              <w:id w:val="1067727775"/>
              <w:lock w:val="contentLocked"/>
            </w:sdtPr>
            <w:sdtContent>
              <w:tbl>
                <w:tblPr>
                  <w:tblStyle w:val="aa"/>
                  <w:tblW w:w="8992" w:type="dxa"/>
                  <w:tblInd w:w="0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400" w:firstRow="0" w:lastRow="0" w:firstColumn="0" w:lastColumn="0" w:noHBand="0" w:noVBand="1"/>
                </w:tblPr>
                <w:tblGrid>
                  <w:gridCol w:w="1169"/>
                  <w:gridCol w:w="445"/>
                  <w:gridCol w:w="445"/>
                  <w:gridCol w:w="445"/>
                  <w:gridCol w:w="445"/>
                  <w:gridCol w:w="446"/>
                  <w:gridCol w:w="443"/>
                  <w:gridCol w:w="443"/>
                  <w:gridCol w:w="443"/>
                  <w:gridCol w:w="443"/>
                  <w:gridCol w:w="443"/>
                  <w:gridCol w:w="443"/>
                  <w:gridCol w:w="444"/>
                  <w:gridCol w:w="459"/>
                  <w:gridCol w:w="399"/>
                  <w:gridCol w:w="414"/>
                  <w:gridCol w:w="369"/>
                  <w:gridCol w:w="429"/>
                  <w:gridCol w:w="425"/>
                </w:tblGrid>
                <w:tr w:rsidR="00372BB8" w14:paraId="13CABAAD" w14:textId="77777777">
                  <w:trPr>
                    <w:trHeight w:val="285"/>
                  </w:trPr>
                  <w:tc>
                    <w:tcPr>
                      <w:tcW w:w="1170" w:type="dxa"/>
                      <w:vMerge w:val="restart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875B25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Actividad/semana</w:t>
                      </w:r>
                    </w:p>
                  </w:tc>
                  <w:tc>
                    <w:tcPr>
                      <w:tcW w:w="1780" w:type="dxa"/>
                      <w:gridSpan w:val="4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E2EFD9"/>
                      <w:tcMar>
                        <w:left w:w="105" w:type="dxa"/>
                        <w:right w:w="105" w:type="dxa"/>
                      </w:tcMar>
                    </w:tcPr>
                    <w:p w14:paraId="5DC0619F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1</w:t>
                      </w:r>
                    </w:p>
                  </w:tc>
                  <w:tc>
                    <w:tcPr>
                      <w:tcW w:w="3548" w:type="dxa"/>
                      <w:gridSpan w:val="8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E599"/>
                    </w:tcPr>
                    <w:p w14:paraId="386E0008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2</w:t>
                      </w:r>
                    </w:p>
                  </w:tc>
                  <w:tc>
                    <w:tcPr>
                      <w:tcW w:w="1641" w:type="dxa"/>
                      <w:gridSpan w:val="4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BE5D5"/>
                      <w:tcMar>
                        <w:left w:w="105" w:type="dxa"/>
                        <w:right w:w="105" w:type="dxa"/>
                      </w:tcMar>
                    </w:tcPr>
                    <w:p w14:paraId="6F0402A1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3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BE5D5"/>
                      <w:tcMar>
                        <w:left w:w="105" w:type="dxa"/>
                        <w:right w:w="105" w:type="dxa"/>
                      </w:tcMar>
                    </w:tcPr>
                    <w:p w14:paraId="07E5BE8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Presentación Final</w:t>
                      </w:r>
                    </w:p>
                  </w:tc>
                </w:tr>
                <w:tr w:rsidR="00372BB8" w14:paraId="6E8A2D8D" w14:textId="77777777">
                  <w:trPr>
                    <w:trHeight w:val="300"/>
                  </w:trPr>
                  <w:tc>
                    <w:tcPr>
                      <w:tcW w:w="1170" w:type="dxa"/>
                      <w:vMerge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6847D3" w14:textId="77777777" w:rsidR="00372BB8" w:rsidRDefault="00372BB8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9866B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A90DAA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2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7DF96A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3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5ED63C5C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4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5BD681FE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5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45CEAE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6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416C82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7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09129A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8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C1B6BA6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9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FD80A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10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423CFC67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11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38ABD9AE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12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CAAF0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13</w:t>
                      </w: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A91F3F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14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502071DA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15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07BC9A5B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16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2D050"/>
                      <w:tcMar>
                        <w:left w:w="105" w:type="dxa"/>
                        <w:right w:w="105" w:type="dxa"/>
                      </w:tcMar>
                    </w:tcPr>
                    <w:p w14:paraId="697A520C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17</w:t>
                      </w: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2D050"/>
                      <w:tcMar>
                        <w:left w:w="105" w:type="dxa"/>
                        <w:right w:w="105" w:type="dxa"/>
                      </w:tcMar>
                    </w:tcPr>
                    <w:p w14:paraId="14AA9105" w14:textId="77777777" w:rsidR="00372BB8" w:rsidRDefault="00000000">
                      <w:pPr>
                        <w:spacing w:after="0" w:line="360" w:lineRule="auto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18</w:t>
                      </w:r>
                    </w:p>
                  </w:tc>
                </w:tr>
                <w:tr w:rsidR="00372BB8" w14:paraId="7EB1E2F9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602780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FFFFFF"/>
                          <w:sz w:val="16"/>
                          <w:szCs w:val="16"/>
                        </w:rPr>
                        <w:t>Fase 1: Inicio y Planificación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7C37D7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1B1C8D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C722B2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2ED811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C7DD24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1F8CAD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08AFDF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F3DAE5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C572A7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705A4D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E90FAF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AF86DB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795976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0DD9A9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081573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CFBE58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6A1FC6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F5D05B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2D64F4D2" w14:textId="77777777">
                  <w:trPr>
                    <w:trHeight w:val="300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5D56F5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Kick-off y acta de constitución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DDA91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AC475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38F39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E51FA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FB131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175A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E96D7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1A5BE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643B02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DCA048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1CEE5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F028A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254F04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F92AA9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A616D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6C6858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FE577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6DBFD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5DF12A50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10D6B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Análisis de requerimientos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0AB7D9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3BD999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178D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94070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DE8BC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A477C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92FEB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42263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C007B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F57A5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163E4B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49999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962BA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15211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A392D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54575B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C189A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CAB0E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159D2691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7F1393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Investigación de fuentes de datos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ab/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2C0FD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68EC1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37378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592C5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064B8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8CA97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4D831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AAA27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27369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6577B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AFCC2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36DD7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DBD39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51E14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3C90A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86160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090A8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E6998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7DB279CF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DD3D9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Diseño de arquitectura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90136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446E6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4CD43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E76178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72405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1ADAF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4FFB2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D628F1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19144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2C430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14762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706883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A5A1F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42783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0A8B6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192DBD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079BE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F4782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1DA69427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F7EDE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Prototipado de interfaces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6E08B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501F0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C245B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FAAF2A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1EC4FD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77D28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D3B2B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7B3EF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2B5D9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B1B40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556D4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64D2D4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CFE93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33DC8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A0A55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F433E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78065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977D1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5FE2586A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A8E69D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2: Desarrollo Core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480515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9BDAC2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C8258C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F952A8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88E561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789754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F6575E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26990A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6DE960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42D879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1B6B26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8E6BC1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6CB5BD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28ED62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CBAF6A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B95460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8AB45F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DA7F80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A9707ED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66C5B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Configuración de entorno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BC6E0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D4D26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97F86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12087F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0CE9B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6E18C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4B925D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EE897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1D8A6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5467C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41DA0D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AF713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97AF3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E298F1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637BC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91AA3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3BB6C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DEDB7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78DBA47B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F17EDC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Implementación relacional de la BD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0AE87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184843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D0A59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6E795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32ABE5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F932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04EFD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71A20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61FD1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36989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88DF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E4BBA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3FF8DC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EF915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A6B1D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01175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E8373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9B536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E2B4066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41EB8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Desarrollo scrapers(Pipeline ETL)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F4B89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593A1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164CA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87D41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E0A1B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A8D321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B8772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EC0B93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8D36F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E83458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0E252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B51BD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FA07E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0E325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ADEC0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4499D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CEAA0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25D3E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30E9617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5266A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Configuración Seguridad Cloud &amp; RLS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388D6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956A9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26988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B5D73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0F56E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853BD9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55D790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3B8028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B07E5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EC64C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E288D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A8B7E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A43FA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2A098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BCA4F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11433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4B6FC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0B783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0079E84A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A0C33A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Desarrollo frontend base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F6E5DD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13C04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C51BB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C5423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898EF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3F98D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D73F88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CAD0C9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C7C71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2D312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C31AF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EECE0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B638B6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E8081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8B6F7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3FED8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88A1B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B100D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0F7CBE06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FD10A90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3: Funcionalidades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18F328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D92E9F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825AEA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8AADA7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D8B18B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C3FDB0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8C27E5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876F2C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64BB3D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13F6E9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98259C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8BA95E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915EBA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8FD4D1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884324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28947A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78E893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231E7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756244E6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92A846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lastRenderedPageBreak/>
                        <w:t>Frontend - Búsqueda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4E52D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CC813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85A13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85FE5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7C11A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BDDB4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931C8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BAFF32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DD27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38FAC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F892C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23E63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4474F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49356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917C7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5FC95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BC546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FF54B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10906D8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FA29E2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Fichas carrera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925A68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728AA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3EA54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566E0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C6E97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F7508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D9EE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976826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83366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CBA50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87B91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D396B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4AE18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B9AEB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70535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39CE3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7A8712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4093A2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33510F2E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585F0B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Comparador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42E2E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08148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078F7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218036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47563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C366F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052846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AF09E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1B1D75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46118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1C5EC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6C211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63DC59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D337E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41597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53959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9EC26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95EA7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65866549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C02EC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Test vocacional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CF64A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563FA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D3C3D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0D5D2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BBB50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1BA94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E3AC2D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F50AF9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6CB0E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CC978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DD82D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F21EF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99E86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75A3F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21026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659C4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2A3E5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A67FE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1629DFAD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E8989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Mapas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3257A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B59A57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2DB37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4B22B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7FA6B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2A907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F51FF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D80E7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AEB20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EFCFF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0A1D62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160C99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EE14D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A1311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E66FF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63352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FBA0E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59193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3FA46D09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76B142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Beneficios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7B20C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9A4FFB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F289E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A2853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DE793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DBDC0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94340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9DFC8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EEE12D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55EB1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27DC0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30749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F4ED4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3F169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52138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C484E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2C5DC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16616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20D650FE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F7D55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-Autentificación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BFAFF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CD5B6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38A11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88AFF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D2A06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610A0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5CB851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BE950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692D0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F1317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02BC5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FFBB2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EBBC2C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2D011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8EFE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B83C1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E5FAD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D43A8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0F92FEC7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8EDF51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Integración Frontend-Database SDK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E064D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8A9FF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27C89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46CDA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4C4B1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EABAB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0A62F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D82643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4B28F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701C5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FB484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210F1D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1A65F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C7DDE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97BCF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39C48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350C4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524606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38A947EE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544C3FB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4: Pruebas y Cierre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A1F23B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7A8F6E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815895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D436F2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F0C181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E05EE6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4986F9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6FCC85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A9EBA6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662B50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3C68CD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31573F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90E812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C7CA3E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4A7FE3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BD0CAE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40556A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BDA818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</w:tr>
                <w:tr w:rsidR="00372BB8" w14:paraId="5C617377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394E66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Pruebas de usabilidad y QA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E81903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85B2A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232DA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79BEF2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31C86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E26BF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55AED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203C9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C1AE0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73DD9F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E0DFD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FF8B4B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38C5F1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0E67A5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AB0E8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58B52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2B1CF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02401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37EDFCC9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979684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Correcciones y optimización de UX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760A3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72A5A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4A41C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C9383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7F860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459CC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9C36D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F19B7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2E5321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C06A3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B868A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929106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BD277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36F8C6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F281D1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6B307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2F946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5D3CA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23456029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07848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yellow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Despliegue continuo en Vercel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753E1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DCA20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41732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EBCCB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18E2F2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5C7116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F2FAF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94088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18725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E870F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4388E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E6FA0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12B3A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83416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719CB6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95A8B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77447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8A28A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2FE34DDC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86DD29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Documentación técnica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DF46A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A78AC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83E10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5C1F7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02EBC0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EFC55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873477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88AD4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6CD7A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9A37D3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5C73C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D2F9E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CAE85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412DDF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89A80B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007447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79B02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683C6F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ABB6DB0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2EBB2D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Preparación Presentación y Defensa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CF876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18AADB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375F3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74D502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0882F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D962528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1C7C6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3DD1B1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65FB0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5B3C8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2E588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707A13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C18BB5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1983D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E35D7E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867FD1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E254FC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3E31C2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72BB8" w14:paraId="4437DC8E" w14:textId="77777777">
                  <w:trPr>
                    <w:trHeight w:val="285"/>
                  </w:trPr>
                  <w:tc>
                    <w:tcPr>
                      <w:tcW w:w="1170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6BE64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Entrega final y Defensa de Título 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6D4C57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1681B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7A4634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E4301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162EE9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1275F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645407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C772C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8BB3DC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7FB7C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BABB6A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B4B53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99B5F0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E5645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46771B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540E11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AC720D" w14:textId="77777777" w:rsidR="00372BB8" w:rsidRDefault="00372BB8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DA02853" w14:textId="77777777" w:rsidR="00372BB8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</w:tr>
              </w:tbl>
            </w:sdtContent>
          </w:sdt>
          <w:p w14:paraId="3440579A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372BB8" w14:paraId="27094C0A" w14:textId="77777777">
        <w:tc>
          <w:tcPr>
            <w:tcW w:w="8978" w:type="dxa"/>
          </w:tcPr>
          <w:p w14:paraId="3CEE8FA4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Adjuntar carta Gantt</w:t>
            </w:r>
          </w:p>
        </w:tc>
      </w:tr>
    </w:tbl>
    <w:p w14:paraId="2AB6DDB9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b"/>
        <w:tblW w:w="9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1680"/>
        <w:gridCol w:w="885"/>
        <w:gridCol w:w="1095"/>
        <w:gridCol w:w="945"/>
        <w:gridCol w:w="885"/>
        <w:gridCol w:w="840"/>
        <w:gridCol w:w="2250"/>
      </w:tblGrid>
      <w:tr w:rsidR="00372BB8" w14:paraId="04C23EB1" w14:textId="77777777">
        <w:tc>
          <w:tcPr>
            <w:tcW w:w="9060" w:type="dxa"/>
            <w:gridSpan w:val="8"/>
          </w:tcPr>
          <w:p w14:paraId="4464BDA0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bookmarkStart w:id="8" w:name="_heading=h.n1ueif41ambz" w:colFirst="0" w:colLast="0"/>
            <w:bookmarkEnd w:id="8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Resumen de riesgos</w:t>
            </w:r>
          </w:p>
          <w:p w14:paraId="67CB7E89" w14:textId="09DE1A3C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Listado de riesgos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relacionados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al proceso de pruebas de S.W. Indicar riesgo, magnitud o impacto de este riesgo por etapa en el </w:t>
            </w:r>
            <w:r w:rsidR="006E0E4B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proceso. Magnitud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: Alto , </w:t>
            </w:r>
            <w:r w:rsidR="00FD1AC2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Significativo,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6E0E4B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Moderado, Inferior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 Baja.</w:t>
            </w:r>
          </w:p>
        </w:tc>
      </w:tr>
      <w:tr w:rsidR="00372BB8" w14:paraId="7D41AF9B" w14:textId="77777777">
        <w:tc>
          <w:tcPr>
            <w:tcW w:w="480" w:type="dxa"/>
            <w:vMerge w:val="restart"/>
          </w:tcPr>
          <w:p w14:paraId="2AEBB583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80" w:type="dxa"/>
          </w:tcPr>
          <w:p w14:paraId="2F9F38AF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650" w:type="dxa"/>
            <w:gridSpan w:val="5"/>
          </w:tcPr>
          <w:p w14:paraId="0A4E601A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Fase del proceso de pruebas</w:t>
            </w:r>
          </w:p>
        </w:tc>
        <w:tc>
          <w:tcPr>
            <w:tcW w:w="2250" w:type="dxa"/>
            <w:vMerge w:val="restart"/>
          </w:tcPr>
          <w:p w14:paraId="7BC986B4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Riesgo</w:t>
            </w:r>
          </w:p>
        </w:tc>
      </w:tr>
      <w:tr w:rsidR="00372BB8" w14:paraId="08E51907" w14:textId="77777777">
        <w:trPr>
          <w:trHeight w:val="1110"/>
        </w:trPr>
        <w:tc>
          <w:tcPr>
            <w:tcW w:w="480" w:type="dxa"/>
            <w:vMerge/>
          </w:tcPr>
          <w:p w14:paraId="5BFAD634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80" w:type="dxa"/>
          </w:tcPr>
          <w:p w14:paraId="40F85D56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</w:tcPr>
          <w:p w14:paraId="13217AEC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Planificación</w:t>
            </w:r>
          </w:p>
        </w:tc>
        <w:tc>
          <w:tcPr>
            <w:tcW w:w="1095" w:type="dxa"/>
          </w:tcPr>
          <w:p w14:paraId="06755893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Análisis y diseño</w:t>
            </w:r>
          </w:p>
        </w:tc>
        <w:tc>
          <w:tcPr>
            <w:tcW w:w="945" w:type="dxa"/>
          </w:tcPr>
          <w:p w14:paraId="5ED3B2A7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Implementación y ejecución</w:t>
            </w:r>
          </w:p>
        </w:tc>
        <w:tc>
          <w:tcPr>
            <w:tcW w:w="885" w:type="dxa"/>
          </w:tcPr>
          <w:p w14:paraId="7A7993CB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Evaluación</w:t>
            </w:r>
          </w:p>
        </w:tc>
        <w:tc>
          <w:tcPr>
            <w:tcW w:w="840" w:type="dxa"/>
          </w:tcPr>
          <w:p w14:paraId="2527DEDD" w14:textId="77777777" w:rsidR="00372BB8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Cierre</w:t>
            </w:r>
          </w:p>
        </w:tc>
        <w:tc>
          <w:tcPr>
            <w:tcW w:w="2250" w:type="dxa"/>
            <w:vMerge/>
          </w:tcPr>
          <w:p w14:paraId="059D918A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372BB8" w14:paraId="50AF1CEE" w14:textId="77777777">
        <w:tc>
          <w:tcPr>
            <w:tcW w:w="480" w:type="dxa"/>
            <w:vMerge w:val="restart"/>
          </w:tcPr>
          <w:p w14:paraId="57FDD65E" w14:textId="77777777" w:rsidR="00372BB8" w:rsidRDefault="00000000">
            <w:pPr>
              <w:ind w:left="113" w:right="113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Magnitud</w:t>
            </w:r>
          </w:p>
        </w:tc>
        <w:tc>
          <w:tcPr>
            <w:tcW w:w="1680" w:type="dxa"/>
          </w:tcPr>
          <w:p w14:paraId="4015B029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1B13F0D6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5" w:type="dxa"/>
          </w:tcPr>
          <w:p w14:paraId="670AF058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45" w:type="dxa"/>
          </w:tcPr>
          <w:p w14:paraId="29B35F6C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61608AF3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</w:tcPr>
          <w:p w14:paraId="4FBF6883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  <w:vMerge/>
          </w:tcPr>
          <w:p w14:paraId="7D195A6E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372BB8" w14:paraId="6D41FFA2" w14:textId="77777777">
        <w:tc>
          <w:tcPr>
            <w:tcW w:w="480" w:type="dxa"/>
            <w:vMerge/>
          </w:tcPr>
          <w:p w14:paraId="68F5B0BF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348A8AD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Estimación incorrecta del tiempo necesario para validar las 80 carreras completas. </w:t>
            </w:r>
          </w:p>
        </w:tc>
        <w:tc>
          <w:tcPr>
            <w:tcW w:w="885" w:type="dxa"/>
          </w:tcPr>
          <w:p w14:paraId="41FE4DAD" w14:textId="77777777" w:rsidR="00372BB8" w:rsidRDefault="00000000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95" w:type="dxa"/>
          </w:tcPr>
          <w:p w14:paraId="53F6B652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3ABD44C7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0A0449BB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618D50B1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55D7444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</w:tr>
      <w:tr w:rsidR="00372BB8" w14:paraId="072AA876" w14:textId="77777777">
        <w:tc>
          <w:tcPr>
            <w:tcW w:w="480" w:type="dxa"/>
            <w:vMerge/>
          </w:tcPr>
          <w:p w14:paraId="17F8ED21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80" w:type="dxa"/>
          </w:tcPr>
          <w:p w14:paraId="43ADC775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Casos de prueba mal diseñados que ignoren las inconsistencias en los nombres de carreras de MiFuturo.cl. </w:t>
            </w:r>
          </w:p>
        </w:tc>
        <w:tc>
          <w:tcPr>
            <w:tcW w:w="885" w:type="dxa"/>
          </w:tcPr>
          <w:p w14:paraId="7CC99D61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5DA7962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945" w:type="dxa"/>
          </w:tcPr>
          <w:p w14:paraId="01398456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16968301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272C73D7" w14:textId="77777777" w:rsidR="00372BB8" w:rsidRDefault="00372BB8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6F64C01A" w14:textId="77777777" w:rsidR="00372BB8" w:rsidRDefault="00000000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Significativo</w:t>
            </w:r>
          </w:p>
        </w:tc>
      </w:tr>
      <w:tr w:rsidR="00372BB8" w14:paraId="487EFDCF" w14:textId="77777777">
        <w:tc>
          <w:tcPr>
            <w:tcW w:w="480" w:type="dxa"/>
            <w:vMerge/>
          </w:tcPr>
          <w:p w14:paraId="0A8D6E3E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680" w:type="dxa"/>
          </w:tcPr>
          <w:p w14:paraId="6ECAFCEA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Caídas en la conexión o bloqueos de IP durante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masivo en vivo. </w:t>
            </w:r>
          </w:p>
        </w:tc>
        <w:tc>
          <w:tcPr>
            <w:tcW w:w="885" w:type="dxa"/>
          </w:tcPr>
          <w:p w14:paraId="7C558647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780D59EF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334027AD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85" w:type="dxa"/>
          </w:tcPr>
          <w:p w14:paraId="3F3EE972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6B8E8CD5" w14:textId="77777777" w:rsidR="00372BB8" w:rsidRDefault="00372BB8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56BDC016" w14:textId="77777777" w:rsidR="00372BB8" w:rsidRDefault="00000000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Alto</w:t>
            </w:r>
          </w:p>
        </w:tc>
      </w:tr>
      <w:tr w:rsidR="00372BB8" w14:paraId="4F5F48F6" w14:textId="77777777">
        <w:tc>
          <w:tcPr>
            <w:tcW w:w="480" w:type="dxa"/>
            <w:vMerge/>
          </w:tcPr>
          <w:p w14:paraId="4ADBC4AB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680" w:type="dxa"/>
          </w:tcPr>
          <w:p w14:paraId="6C149F1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Ignorar bugs visuales menores en el mapa interactivo para priorizar la base de datos. </w:t>
            </w:r>
          </w:p>
        </w:tc>
        <w:tc>
          <w:tcPr>
            <w:tcW w:w="885" w:type="dxa"/>
          </w:tcPr>
          <w:p w14:paraId="6E2961A5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4493DAAC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7738C954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58909B58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40" w:type="dxa"/>
          </w:tcPr>
          <w:p w14:paraId="3EA45450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14356A1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</w:tr>
      <w:tr w:rsidR="00372BB8" w14:paraId="2A86AE93" w14:textId="77777777">
        <w:tc>
          <w:tcPr>
            <w:tcW w:w="480" w:type="dxa"/>
            <w:vMerge/>
          </w:tcPr>
          <w:p w14:paraId="157EE37B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80" w:type="dxa"/>
          </w:tcPr>
          <w:p w14:paraId="3FE99E8E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Pruebas realizadas únicamente en un navegador, presentando fallas imprevistas el día de la presentación frente a la comisión. </w:t>
            </w:r>
          </w:p>
        </w:tc>
        <w:tc>
          <w:tcPr>
            <w:tcW w:w="885" w:type="dxa"/>
          </w:tcPr>
          <w:p w14:paraId="00748242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10B5DB32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2BA6D001" w14:textId="77777777" w:rsidR="00372BB8" w:rsidRDefault="00372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3986763E" w14:textId="77777777" w:rsidR="00372BB8" w:rsidRDefault="00372B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7672E95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250" w:type="dxa"/>
          </w:tcPr>
          <w:p w14:paraId="316FD68D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</w:tr>
      <w:tr w:rsidR="00372BB8" w14:paraId="118AC8D3" w14:textId="77777777">
        <w:tc>
          <w:tcPr>
            <w:tcW w:w="480" w:type="dxa"/>
            <w:vMerge/>
          </w:tcPr>
          <w:p w14:paraId="0BE3FE98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80" w:type="dxa"/>
          </w:tcPr>
          <w:p w14:paraId="44AAC1BE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65D77C86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16D10D1B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6CF071EA" w14:textId="77777777" w:rsidR="00372BB8" w:rsidRDefault="00372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85" w:type="dxa"/>
          </w:tcPr>
          <w:p w14:paraId="5F4F052F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7586BA8E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4CAFDBA9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372BB8" w14:paraId="46720DD7" w14:textId="77777777">
        <w:tc>
          <w:tcPr>
            <w:tcW w:w="480" w:type="dxa"/>
            <w:vMerge/>
          </w:tcPr>
          <w:p w14:paraId="144705BF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03B4219E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307A6AD7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636175AC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2CEC30D6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7C1A440D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16B19D69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36F09432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372BB8" w14:paraId="48FBA350" w14:textId="77777777">
        <w:tc>
          <w:tcPr>
            <w:tcW w:w="480" w:type="dxa"/>
            <w:vMerge/>
          </w:tcPr>
          <w:p w14:paraId="2089DC7B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63DC1952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0DC4594D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40A291C6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37BF389D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3DEBB727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16DE1E06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62329143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372BB8" w14:paraId="6D7D9357" w14:textId="77777777">
        <w:tc>
          <w:tcPr>
            <w:tcW w:w="480" w:type="dxa"/>
            <w:vMerge/>
          </w:tcPr>
          <w:p w14:paraId="78B50415" w14:textId="77777777" w:rsidR="00372BB8" w:rsidRDefault="00372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536A9988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FF00"/>
              </w:rPr>
            </w:pPr>
          </w:p>
        </w:tc>
        <w:tc>
          <w:tcPr>
            <w:tcW w:w="885" w:type="dxa"/>
          </w:tcPr>
          <w:p w14:paraId="3B90D2A5" w14:textId="77777777" w:rsidR="00372BB8" w:rsidRDefault="00372BB8">
            <w:pPr>
              <w:jc w:val="both"/>
              <w:rPr>
                <w:rFonts w:ascii="Arial" w:eastAsia="Arial" w:hAnsi="Arial" w:cs="Arial"/>
                <w:b/>
                <w:bCs/>
                <w:color w:val="00FF00"/>
              </w:rPr>
            </w:pPr>
          </w:p>
        </w:tc>
        <w:tc>
          <w:tcPr>
            <w:tcW w:w="1095" w:type="dxa"/>
          </w:tcPr>
          <w:p w14:paraId="3DEDCE6C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6714CDD6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24298B52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68D296F0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71F56055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058A5131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c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6819"/>
      </w:tblGrid>
      <w:tr w:rsidR="00372BB8" w14:paraId="471A5BF7" w14:textId="77777777">
        <w:tc>
          <w:tcPr>
            <w:tcW w:w="9054" w:type="dxa"/>
            <w:gridSpan w:val="2"/>
          </w:tcPr>
          <w:p w14:paraId="26597D86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9" w:name="_heading=h.31ozzqgz6jbv" w:colFirst="0" w:colLast="0"/>
            <w:bookmarkEnd w:id="9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Clasificación de los defectos</w:t>
            </w:r>
          </w:p>
          <w:p w14:paraId="52314469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Definir la clasificación de los defectos según su nivel de severidad </w:t>
            </w:r>
          </w:p>
        </w:tc>
      </w:tr>
      <w:tr w:rsidR="00372BB8" w14:paraId="25BCBE30" w14:textId="77777777">
        <w:tc>
          <w:tcPr>
            <w:tcW w:w="2235" w:type="dxa"/>
          </w:tcPr>
          <w:p w14:paraId="5946FB2E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Nivel de Severidad</w:t>
            </w:r>
          </w:p>
        </w:tc>
        <w:tc>
          <w:tcPr>
            <w:tcW w:w="6819" w:type="dxa"/>
          </w:tcPr>
          <w:p w14:paraId="131EF57F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Descripción</w:t>
            </w:r>
          </w:p>
        </w:tc>
      </w:tr>
      <w:tr w:rsidR="00372BB8" w14:paraId="1CE126ED" w14:textId="77777777">
        <w:tc>
          <w:tcPr>
            <w:tcW w:w="2235" w:type="dxa"/>
          </w:tcPr>
          <w:p w14:paraId="54D901FD" w14:textId="6973FB5D" w:rsidR="00372BB8" w:rsidRDefault="008571F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Bloqueante (</w:t>
            </w:r>
            <w:proofErr w:type="spellStart"/>
            <w:r w:rsidR="00000000">
              <w:rPr>
                <w:rFonts w:ascii="Arial" w:eastAsia="Arial" w:hAnsi="Arial" w:cs="Arial"/>
                <w:sz w:val="20"/>
                <w:szCs w:val="20"/>
              </w:rPr>
              <w:t>Bloocker</w:t>
            </w:r>
            <w:proofErr w:type="spellEnd"/>
            <w:r w:rsidR="00000000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242E3CD9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 sistema no puede continuar operando. Ejemplo: Error 404 persistente en el despliegue Cloud o caída total de la conexión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</w:p>
        </w:tc>
      </w:tr>
      <w:tr w:rsidR="00372BB8" w14:paraId="66C5C6D2" w14:textId="77777777">
        <w:tc>
          <w:tcPr>
            <w:tcW w:w="2235" w:type="dxa"/>
          </w:tcPr>
          <w:p w14:paraId="049F20A0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Crítico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Critical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67B35B63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Pérdida de funcionalidad principal sin alternativa de solución. Ejemplo: El algoritmo de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procesa los datos o el test vocacional arroja errores de cálculo matemáticos.</w:t>
            </w:r>
          </w:p>
        </w:tc>
      </w:tr>
      <w:tr w:rsidR="00372BB8" w14:paraId="21CA6B52" w14:textId="77777777">
        <w:tc>
          <w:tcPr>
            <w:tcW w:w="2235" w:type="dxa"/>
          </w:tcPr>
          <w:p w14:paraId="4C6948AB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Mayor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Major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7E15B4EA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Falla una función importante, pero existe una solución temporal. Ejemplo: El mapa interactivo no carga las coordenadas de manera automática y requiere una consulta manual.</w:t>
            </w:r>
          </w:p>
        </w:tc>
      </w:tr>
      <w:tr w:rsidR="00372BB8" w14:paraId="0922C4EF" w14:textId="77777777">
        <w:tc>
          <w:tcPr>
            <w:tcW w:w="2235" w:type="dxa"/>
          </w:tcPr>
          <w:p w14:paraId="6D83FB6F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Menor / Cosmético</w:t>
            </w:r>
          </w:p>
        </w:tc>
        <w:tc>
          <w:tcPr>
            <w:tcW w:w="6819" w:type="dxa"/>
          </w:tcPr>
          <w:p w14:paraId="7B51B892" w14:textId="77777777" w:rsidR="00372BB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Errores visuales, de tipografía, de diseño responsivo o desalineación de elementos que no afectan la lógica del negocio.</w:t>
            </w:r>
          </w:p>
        </w:tc>
      </w:tr>
      <w:tr w:rsidR="00372BB8" w14:paraId="2B749356" w14:textId="77777777">
        <w:tc>
          <w:tcPr>
            <w:tcW w:w="2235" w:type="dxa"/>
          </w:tcPr>
          <w:p w14:paraId="15E9BD19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43082B5E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372BB8" w14:paraId="34FADA4E" w14:textId="77777777">
        <w:tc>
          <w:tcPr>
            <w:tcW w:w="2235" w:type="dxa"/>
          </w:tcPr>
          <w:p w14:paraId="32450A1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1DA0982E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372BB8" w14:paraId="668717E9" w14:textId="77777777">
        <w:tc>
          <w:tcPr>
            <w:tcW w:w="2235" w:type="dxa"/>
          </w:tcPr>
          <w:p w14:paraId="1695A1A7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056749CE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7AD28B3" w14:textId="77777777" w:rsidR="00372BB8" w:rsidRDefault="00372BB8">
      <w:pPr>
        <w:jc w:val="both"/>
        <w:rPr>
          <w:rFonts w:ascii="Arial" w:eastAsia="Arial" w:hAnsi="Arial" w:cs="Arial"/>
        </w:rPr>
      </w:pPr>
    </w:p>
    <w:tbl>
      <w:tblPr>
        <w:tblStyle w:val="ad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176"/>
      </w:tblGrid>
      <w:tr w:rsidR="00372BB8" w14:paraId="760641F6" w14:textId="77777777">
        <w:tc>
          <w:tcPr>
            <w:tcW w:w="8978" w:type="dxa"/>
            <w:gridSpan w:val="2"/>
          </w:tcPr>
          <w:p w14:paraId="78FF39CF" w14:textId="77777777" w:rsidR="00372BB8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de artefactos</w:t>
            </w:r>
          </w:p>
          <w:p w14:paraId="7259B1C8" w14:textId="77777777" w:rsidR="00372BB8" w:rsidRDefault="00000000">
            <w:pPr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Listar y describir los artefactos que serán administrados y entregados durante este proceso de prueba.</w:t>
            </w:r>
          </w:p>
        </w:tc>
      </w:tr>
      <w:tr w:rsidR="00372BB8" w14:paraId="31FD781E" w14:textId="77777777">
        <w:tc>
          <w:tcPr>
            <w:tcW w:w="2802" w:type="dxa"/>
          </w:tcPr>
          <w:p w14:paraId="691D6164" w14:textId="77777777" w:rsidR="00372BB8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Artefacto</w:t>
            </w:r>
          </w:p>
        </w:tc>
        <w:tc>
          <w:tcPr>
            <w:tcW w:w="6176" w:type="dxa"/>
          </w:tcPr>
          <w:p w14:paraId="272E303E" w14:textId="77777777" w:rsidR="00372BB8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</w:tr>
      <w:tr w:rsidR="00372BB8" w14:paraId="354EACF9" w14:textId="77777777">
        <w:tc>
          <w:tcPr>
            <w:tcW w:w="2802" w:type="dxa"/>
          </w:tcPr>
          <w:p w14:paraId="63F5D636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Plan de Pruebas</w:t>
            </w:r>
          </w:p>
        </w:tc>
        <w:tc>
          <w:tcPr>
            <w:tcW w:w="6176" w:type="dxa"/>
          </w:tcPr>
          <w:p w14:paraId="6927C21C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Este documento define la estrategia global de control de calidad.</w:t>
            </w:r>
          </w:p>
        </w:tc>
      </w:tr>
      <w:tr w:rsidR="00372BB8" w14:paraId="04E41B1A" w14:textId="77777777">
        <w:tc>
          <w:tcPr>
            <w:tcW w:w="2802" w:type="dxa"/>
          </w:tcPr>
          <w:p w14:paraId="264EAF84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Matriz de Casos de Prueba</w:t>
            </w:r>
          </w:p>
        </w:tc>
        <w:tc>
          <w:tcPr>
            <w:tcW w:w="6176" w:type="dxa"/>
          </w:tcPr>
          <w:p w14:paraId="33B01360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Archivo (Excel/Jira) con el listado detallado de los pasos a seguir, datos de entrada y el resultado esperado para cada función.</w:t>
            </w:r>
          </w:p>
        </w:tc>
      </w:tr>
      <w:tr w:rsidR="00372BB8" w14:paraId="3315DEDB" w14:textId="77777777">
        <w:tc>
          <w:tcPr>
            <w:tcW w:w="2802" w:type="dxa"/>
          </w:tcPr>
          <w:p w14:paraId="3DF06406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Log/Informe de Defectos (Bug Log)</w:t>
            </w:r>
          </w:p>
        </w:tc>
        <w:tc>
          <w:tcPr>
            <w:tcW w:w="6176" w:type="dxa"/>
          </w:tcPr>
          <w:p w14:paraId="4A3A2122" w14:textId="77777777" w:rsidR="00372BB8" w:rsidRPr="00FD1AC2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Registro histórico de los errores encontrados, su severidad, estado (Abierto/Corregido) y responsable asignado para resolverlo.</w:t>
            </w:r>
          </w:p>
        </w:tc>
      </w:tr>
      <w:tr w:rsidR="00372BB8" w14:paraId="1ADFE35B" w14:textId="77777777">
        <w:tc>
          <w:tcPr>
            <w:tcW w:w="2802" w:type="dxa"/>
          </w:tcPr>
          <w:p w14:paraId="691358AA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176" w:type="dxa"/>
          </w:tcPr>
          <w:p w14:paraId="263D5B2F" w14:textId="77777777" w:rsidR="00372BB8" w:rsidRDefault="00372BB8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1A21E643" w14:textId="77777777" w:rsidR="00372BB8" w:rsidRDefault="00372BB8">
      <w:pPr>
        <w:jc w:val="both"/>
        <w:rPr>
          <w:rFonts w:ascii="Arial" w:eastAsia="Arial" w:hAnsi="Arial" w:cs="Arial"/>
        </w:rPr>
      </w:pPr>
    </w:p>
    <w:p w14:paraId="218B67C4" w14:textId="77777777" w:rsidR="00372BB8" w:rsidRDefault="00000000">
      <w:pPr>
        <w:jc w:val="both"/>
        <w:rPr>
          <w:rFonts w:ascii="Arial" w:eastAsia="Arial" w:hAnsi="Arial" w:cs="Arial"/>
        </w:rPr>
      </w:pPr>
      <w:r>
        <w:br w:type="page"/>
      </w:r>
    </w:p>
    <w:p w14:paraId="7C18925B" w14:textId="77777777" w:rsidR="00372BB8" w:rsidRDefault="00372BB8">
      <w:pPr>
        <w:jc w:val="both"/>
        <w:rPr>
          <w:rFonts w:ascii="Arial" w:eastAsia="Arial" w:hAnsi="Arial" w:cs="Arial"/>
        </w:rPr>
      </w:pPr>
    </w:p>
    <w:tbl>
      <w:tblPr>
        <w:tblStyle w:val="ae"/>
        <w:tblW w:w="897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372BB8" w14:paraId="318DD7B4" w14:textId="77777777">
        <w:tc>
          <w:tcPr>
            <w:tcW w:w="8978" w:type="dxa"/>
          </w:tcPr>
          <w:p w14:paraId="55B3AA30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Condiciones de aceptación para cierre del proceso de pruebas</w:t>
            </w:r>
          </w:p>
          <w:p w14:paraId="6894DA76" w14:textId="77777777" w:rsidR="00372BB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372BB8" w14:paraId="4C690034" w14:textId="77777777">
        <w:tc>
          <w:tcPr>
            <w:tcW w:w="8978" w:type="dxa"/>
          </w:tcPr>
          <w:p w14:paraId="2998F161" w14:textId="77777777" w:rsidR="00372BB8" w:rsidRDefault="00372BB8">
            <w:pPr>
              <w:spacing w:after="240" w:line="276" w:lineRule="auto"/>
              <w:jc w:val="both"/>
              <w:rPr>
                <w:rFonts w:ascii="Arial" w:eastAsia="Arial" w:hAnsi="Arial" w:cs="Arial"/>
              </w:rPr>
            </w:pPr>
          </w:p>
          <w:p w14:paraId="6B70D9AC" w14:textId="77777777" w:rsidR="00372BB8" w:rsidRPr="00FD1AC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Haber ejecutado el 100% de los casos de prueba críticos planificados.</w:t>
            </w:r>
          </w:p>
          <w:p w14:paraId="635B879B" w14:textId="77777777" w:rsidR="00372BB8" w:rsidRPr="00FD1AC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Contar con un 0% de defectos abiertos con severidad "Bloqueante" o "Crítico".</w:t>
            </w:r>
          </w:p>
          <w:p w14:paraId="496E2358" w14:textId="77777777" w:rsidR="00372BB8" w:rsidRPr="00FD1AC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Mantener un margen de tolerancia máximo de hasta un 5% de defectos de severidad "Mayor", siempre y cuando cuenten con un plan de mitigación documentado.</w:t>
            </w:r>
          </w:p>
          <w:p w14:paraId="214EBF3D" w14:textId="77777777" w:rsidR="00372BB8" w:rsidRPr="00FD1AC2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D1AC2">
              <w:rPr>
                <w:rFonts w:ascii="Arial" w:eastAsia="Arial" w:hAnsi="Arial" w:cs="Arial"/>
                <w:sz w:val="20"/>
                <w:szCs w:val="20"/>
              </w:rPr>
              <w:t>Los defectos "Menores/Cosméticos" pueden quedar pendientes para parches posteriores a la entrega final, siempre que no entorpezcan la navegación fluida de los evaluadores de la comisión.</w:t>
            </w:r>
          </w:p>
          <w:p w14:paraId="650B3996" w14:textId="77777777" w:rsidR="00372BB8" w:rsidRDefault="00372BB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7AAD12B2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CB32362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F615605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42DDB7A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E49B31B" w14:textId="77777777" w:rsidR="00372BB8" w:rsidRDefault="00372BB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7339AC38" w14:textId="77777777" w:rsidR="00372BB8" w:rsidRDefault="00372BB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372BB8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E737" w14:textId="77777777" w:rsidR="001F5C07" w:rsidRDefault="001F5C07">
      <w:pPr>
        <w:spacing w:after="0" w:line="240" w:lineRule="auto"/>
      </w:pPr>
      <w:r>
        <w:separator/>
      </w:r>
    </w:p>
  </w:endnote>
  <w:endnote w:type="continuationSeparator" w:id="0">
    <w:p w14:paraId="3113488C" w14:textId="77777777" w:rsidR="001F5C07" w:rsidRDefault="001F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EFA84-DB70-498E-B1E4-18024CA203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DB2587-620D-4917-BD52-EA5861D200AA}"/>
    <w:embedBold r:id="rId3" w:fontKey="{85989A28-B85C-4FDF-BDEE-6BA52E2F16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  <w:embedRegular r:id="rId4" w:fontKey="{290EB25B-F5AE-4D4B-90B6-5294DFCDAAB7}"/>
    <w:embedItalic r:id="rId5" w:fontKey="{F547EC79-0FC5-4D32-BA59-8A5A5698242F}"/>
  </w:font>
  <w:font w:name="Georgia">
    <w:panose1 w:val="02040502050405020303"/>
    <w:charset w:val="00"/>
    <w:family w:val="auto"/>
    <w:pitch w:val="default"/>
    <w:embedItalic r:id="rId6" w:fontKey="{EA20BA93-BF34-4708-9CA8-72A1C9761E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E6DFC" w14:textId="77777777" w:rsidR="00372B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Pruebas Portafolio de Título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120E2D79" w14:textId="77777777" w:rsidR="00372BB8" w:rsidRDefault="00372B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EA30C" w14:textId="77777777" w:rsidR="001F5C07" w:rsidRDefault="001F5C07">
      <w:pPr>
        <w:spacing w:after="0" w:line="240" w:lineRule="auto"/>
      </w:pPr>
      <w:r>
        <w:separator/>
      </w:r>
    </w:p>
  </w:footnote>
  <w:footnote w:type="continuationSeparator" w:id="0">
    <w:p w14:paraId="5856BE2A" w14:textId="77777777" w:rsidR="001F5C07" w:rsidRDefault="001F5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B00A" w14:textId="77777777" w:rsidR="00372BB8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Plan de pruebas</w:t>
    </w:r>
  </w:p>
  <w:p w14:paraId="7F3F29EC" w14:textId="77777777" w:rsidR="00372BB8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A115B68" wp14:editId="46EC6D9D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396"/>
    <w:multiLevelType w:val="multilevel"/>
    <w:tmpl w:val="1D968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D3A77"/>
    <w:multiLevelType w:val="multilevel"/>
    <w:tmpl w:val="47FCE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6E4E91"/>
    <w:multiLevelType w:val="multilevel"/>
    <w:tmpl w:val="B4186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A33459"/>
    <w:multiLevelType w:val="multilevel"/>
    <w:tmpl w:val="0E449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D0248A"/>
    <w:multiLevelType w:val="multilevel"/>
    <w:tmpl w:val="1108A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C473F8"/>
    <w:multiLevelType w:val="multilevel"/>
    <w:tmpl w:val="C6B0E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66090592">
    <w:abstractNumId w:val="5"/>
  </w:num>
  <w:num w:numId="2" w16cid:durableId="1866290640">
    <w:abstractNumId w:val="0"/>
  </w:num>
  <w:num w:numId="3" w16cid:durableId="1400514235">
    <w:abstractNumId w:val="1"/>
  </w:num>
  <w:num w:numId="4" w16cid:durableId="1060203104">
    <w:abstractNumId w:val="4"/>
  </w:num>
  <w:num w:numId="5" w16cid:durableId="1965311107">
    <w:abstractNumId w:val="3"/>
  </w:num>
  <w:num w:numId="6" w16cid:durableId="195115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B8"/>
    <w:rsid w:val="001F5C07"/>
    <w:rsid w:val="00372BB8"/>
    <w:rsid w:val="006E0E4B"/>
    <w:rsid w:val="008571F0"/>
    <w:rsid w:val="00A72E8A"/>
    <w:rsid w:val="00FD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7588"/>
  <w15:docId w15:val="{2847CAF3-2D40-4AE3-9D6B-6CA45C79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obYfTGP4O6OOpgDCWezplbxpA==">CgMxLjAaHwoBMBIaChgICVIUChJ0YWJsZS5ya2JpamcyOGdzZXAyDmgubXF2bjhnbDBoaWNoMg5oLmJzeHV3eHZmbDFlaDIOaC55eXI0cjdpdTcwN2UyDmguaTIwb3l6bm4xYmgxMg5oLmJqcnB4aGRmZnJ4eTIOaC5vcGdhbXY1ano5YXQyDmgucWtvNXhtd2V5cjMzMg5oLjYzNDNiYjdpeXA1dDIOaC5uMXVlaWY0MWFtYnoyDmguMzFvenpxZ3o2amJ2OAByITE4SDM5Nml1eGpNbWo4Mll5eGJ4d3BDTTNxQV83M195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1761</Words>
  <Characters>9690</Characters>
  <Application>Microsoft Office Word</Application>
  <DocSecurity>0</DocSecurity>
  <Lines>80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5</cp:revision>
  <dcterms:created xsi:type="dcterms:W3CDTF">2026-07-10T02:08:00Z</dcterms:created>
  <dcterms:modified xsi:type="dcterms:W3CDTF">2026-07-10T02:11:00Z</dcterms:modified>
</cp:coreProperties>
</file>