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B2CAF" w14:textId="3ACAC0D5" w:rsidR="00927FB2" w:rsidRPr="00927FB2" w:rsidRDefault="00927FB2" w:rsidP="00927FB2">
      <w:r w:rsidRPr="00927FB2">
        <w:rPr>
          <w:noProof/>
        </w:rPr>
        <w:drawing>
          <wp:anchor distT="0" distB="0" distL="114300" distR="114300" simplePos="0" relativeHeight="251659264" behindDoc="0" locked="0" layoutInCell="1" allowOverlap="1" wp14:anchorId="1703164C" wp14:editId="2BF6EC0F">
            <wp:simplePos x="0" y="0"/>
            <wp:positionH relativeFrom="margin">
              <wp:align>center</wp:align>
            </wp:positionH>
            <wp:positionV relativeFrom="paragraph">
              <wp:posOffset>0</wp:posOffset>
            </wp:positionV>
            <wp:extent cx="1546860" cy="1546860"/>
            <wp:effectExtent l="0" t="0" r="0" b="0"/>
            <wp:wrapTopAndBottom/>
            <wp:docPr id="876809750" name="Picture 2" descr="FAST NUCES Lahore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ST NUCES Lahore - Ho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6860" cy="1546860"/>
                    </a:xfrm>
                    <a:prstGeom prst="rect">
                      <a:avLst/>
                    </a:prstGeom>
                    <a:noFill/>
                  </pic:spPr>
                </pic:pic>
              </a:graphicData>
            </a:graphic>
            <wp14:sizeRelH relativeFrom="page">
              <wp14:pctWidth>0</wp14:pctWidth>
            </wp14:sizeRelH>
            <wp14:sizeRelV relativeFrom="page">
              <wp14:pctHeight>0</wp14:pctHeight>
            </wp14:sizeRelV>
          </wp:anchor>
        </w:drawing>
      </w:r>
    </w:p>
    <w:p w14:paraId="4C6E35ED" w14:textId="77777777" w:rsidR="00927FB2" w:rsidRPr="00927FB2" w:rsidRDefault="00927FB2" w:rsidP="00927FB2"/>
    <w:p w14:paraId="3B17A4C8" w14:textId="77777777" w:rsidR="00927FB2" w:rsidRPr="00927FB2" w:rsidRDefault="00927FB2" w:rsidP="008108B8">
      <w:pPr>
        <w:pStyle w:val="Heading1"/>
      </w:pPr>
      <w:r w:rsidRPr="00927FB2">
        <w:t>FAST NATIONAL UNIVERSITY CFD CAMPUS</w:t>
      </w:r>
    </w:p>
    <w:p w14:paraId="151964C6" w14:textId="77777777" w:rsidR="00927FB2" w:rsidRPr="00927FB2" w:rsidRDefault="00927FB2" w:rsidP="00927FB2"/>
    <w:tbl>
      <w:tblPr>
        <w:tblStyle w:val="TableGrid"/>
        <w:tblpPr w:leftFromText="180" w:rightFromText="180" w:vertAnchor="text" w:horzAnchor="margin" w:tblpXSpec="center" w:tblpY="289"/>
        <w:tblW w:w="0" w:type="auto"/>
        <w:tblLook w:val="04A0" w:firstRow="1" w:lastRow="0" w:firstColumn="1" w:lastColumn="0" w:noHBand="0" w:noVBand="1"/>
      </w:tblPr>
      <w:tblGrid>
        <w:gridCol w:w="4129"/>
        <w:gridCol w:w="4655"/>
      </w:tblGrid>
      <w:tr w:rsidR="00927FB2" w:rsidRPr="00927FB2" w14:paraId="713ABBE4" w14:textId="77777777" w:rsidTr="00927FB2">
        <w:trPr>
          <w:trHeight w:val="809"/>
        </w:trPr>
        <w:tc>
          <w:tcPr>
            <w:tcW w:w="4129" w:type="dxa"/>
            <w:tcBorders>
              <w:top w:val="single" w:sz="4" w:space="0" w:color="auto"/>
              <w:left w:val="single" w:sz="4" w:space="0" w:color="auto"/>
              <w:bottom w:val="single" w:sz="4" w:space="0" w:color="auto"/>
              <w:right w:val="single" w:sz="4" w:space="0" w:color="auto"/>
            </w:tcBorders>
            <w:hideMark/>
          </w:tcPr>
          <w:p w14:paraId="0A3BCAC9" w14:textId="77777777" w:rsidR="00927FB2" w:rsidRPr="00927FB2" w:rsidRDefault="00927FB2" w:rsidP="00927FB2">
            <w:pPr>
              <w:rPr>
                <w:b/>
                <w:sz w:val="28"/>
                <w:szCs w:val="22"/>
              </w:rPr>
            </w:pPr>
            <w:r w:rsidRPr="00927FB2">
              <w:rPr>
                <w:b/>
                <w:sz w:val="28"/>
                <w:szCs w:val="22"/>
              </w:rPr>
              <w:t>Name:</w:t>
            </w:r>
          </w:p>
        </w:tc>
        <w:tc>
          <w:tcPr>
            <w:tcW w:w="4655" w:type="dxa"/>
            <w:tcBorders>
              <w:top w:val="single" w:sz="4" w:space="0" w:color="auto"/>
              <w:left w:val="single" w:sz="4" w:space="0" w:color="auto"/>
              <w:bottom w:val="single" w:sz="4" w:space="0" w:color="auto"/>
              <w:right w:val="single" w:sz="4" w:space="0" w:color="auto"/>
            </w:tcBorders>
            <w:hideMark/>
          </w:tcPr>
          <w:p w14:paraId="32DF461B" w14:textId="77777777" w:rsidR="00927FB2" w:rsidRPr="00927FB2" w:rsidRDefault="00927FB2" w:rsidP="00927FB2">
            <w:pPr>
              <w:rPr>
                <w:b/>
                <w:sz w:val="28"/>
                <w:szCs w:val="22"/>
              </w:rPr>
            </w:pPr>
            <w:r w:rsidRPr="00927FB2">
              <w:rPr>
                <w:b/>
                <w:sz w:val="28"/>
                <w:szCs w:val="22"/>
              </w:rPr>
              <w:t>Mariam Fatima</w:t>
            </w:r>
          </w:p>
          <w:p w14:paraId="3A913F6B" w14:textId="77777777" w:rsidR="00927FB2" w:rsidRPr="00927FB2" w:rsidRDefault="00927FB2" w:rsidP="00927FB2">
            <w:pPr>
              <w:rPr>
                <w:b/>
                <w:sz w:val="28"/>
                <w:szCs w:val="22"/>
              </w:rPr>
            </w:pPr>
            <w:r w:rsidRPr="00927FB2">
              <w:rPr>
                <w:b/>
                <w:sz w:val="28"/>
                <w:szCs w:val="22"/>
              </w:rPr>
              <w:t>Muskan Ghani</w:t>
            </w:r>
          </w:p>
        </w:tc>
      </w:tr>
      <w:tr w:rsidR="00927FB2" w:rsidRPr="00927FB2" w14:paraId="629706B4" w14:textId="77777777" w:rsidTr="00927FB2">
        <w:trPr>
          <w:trHeight w:val="828"/>
        </w:trPr>
        <w:tc>
          <w:tcPr>
            <w:tcW w:w="4129" w:type="dxa"/>
            <w:tcBorders>
              <w:top w:val="single" w:sz="4" w:space="0" w:color="auto"/>
              <w:left w:val="single" w:sz="4" w:space="0" w:color="auto"/>
              <w:bottom w:val="single" w:sz="4" w:space="0" w:color="auto"/>
              <w:right w:val="single" w:sz="4" w:space="0" w:color="auto"/>
            </w:tcBorders>
            <w:hideMark/>
          </w:tcPr>
          <w:p w14:paraId="754719BA" w14:textId="77777777" w:rsidR="00927FB2" w:rsidRPr="00927FB2" w:rsidRDefault="00927FB2" w:rsidP="00927FB2">
            <w:pPr>
              <w:rPr>
                <w:b/>
                <w:sz w:val="28"/>
                <w:szCs w:val="22"/>
              </w:rPr>
            </w:pPr>
            <w:r w:rsidRPr="00927FB2">
              <w:rPr>
                <w:b/>
                <w:sz w:val="28"/>
                <w:szCs w:val="22"/>
              </w:rPr>
              <w:t>Roll No:</w:t>
            </w:r>
          </w:p>
        </w:tc>
        <w:tc>
          <w:tcPr>
            <w:tcW w:w="4655" w:type="dxa"/>
            <w:tcBorders>
              <w:top w:val="single" w:sz="4" w:space="0" w:color="auto"/>
              <w:left w:val="single" w:sz="4" w:space="0" w:color="auto"/>
              <w:bottom w:val="single" w:sz="4" w:space="0" w:color="auto"/>
              <w:right w:val="single" w:sz="4" w:space="0" w:color="auto"/>
            </w:tcBorders>
            <w:hideMark/>
          </w:tcPr>
          <w:p w14:paraId="43B2F72C" w14:textId="3AC86E7C" w:rsidR="00927FB2" w:rsidRPr="00927FB2" w:rsidRDefault="00927FB2" w:rsidP="00927FB2">
            <w:pPr>
              <w:rPr>
                <w:b/>
                <w:sz w:val="28"/>
                <w:szCs w:val="22"/>
              </w:rPr>
            </w:pPr>
            <w:r w:rsidRPr="00927FB2">
              <w:rPr>
                <w:b/>
                <w:sz w:val="28"/>
                <w:szCs w:val="22"/>
              </w:rPr>
              <w:t>22F3168</w:t>
            </w:r>
          </w:p>
          <w:p w14:paraId="43C11D8A" w14:textId="364371A0" w:rsidR="00927FB2" w:rsidRPr="00927FB2" w:rsidRDefault="00927FB2" w:rsidP="00927FB2">
            <w:pPr>
              <w:rPr>
                <w:b/>
                <w:sz w:val="28"/>
                <w:szCs w:val="22"/>
              </w:rPr>
            </w:pPr>
            <w:r w:rsidRPr="00927FB2">
              <w:rPr>
                <w:b/>
                <w:sz w:val="28"/>
                <w:szCs w:val="22"/>
              </w:rPr>
              <w:t>22F3841</w:t>
            </w:r>
          </w:p>
        </w:tc>
      </w:tr>
      <w:tr w:rsidR="00927FB2" w:rsidRPr="00927FB2" w14:paraId="2DC72CB0" w14:textId="77777777" w:rsidTr="00927FB2">
        <w:trPr>
          <w:trHeight w:val="809"/>
        </w:trPr>
        <w:tc>
          <w:tcPr>
            <w:tcW w:w="4129" w:type="dxa"/>
            <w:tcBorders>
              <w:top w:val="single" w:sz="4" w:space="0" w:color="auto"/>
              <w:left w:val="single" w:sz="4" w:space="0" w:color="auto"/>
              <w:bottom w:val="single" w:sz="4" w:space="0" w:color="auto"/>
              <w:right w:val="single" w:sz="4" w:space="0" w:color="auto"/>
            </w:tcBorders>
            <w:hideMark/>
          </w:tcPr>
          <w:p w14:paraId="56E923D8" w14:textId="77777777" w:rsidR="00927FB2" w:rsidRPr="00927FB2" w:rsidRDefault="00927FB2" w:rsidP="00927FB2">
            <w:pPr>
              <w:rPr>
                <w:b/>
                <w:sz w:val="28"/>
                <w:szCs w:val="22"/>
              </w:rPr>
            </w:pPr>
            <w:r w:rsidRPr="00927FB2">
              <w:rPr>
                <w:b/>
                <w:sz w:val="28"/>
                <w:szCs w:val="22"/>
              </w:rPr>
              <w:t>Assignment:</w:t>
            </w:r>
          </w:p>
        </w:tc>
        <w:tc>
          <w:tcPr>
            <w:tcW w:w="4655" w:type="dxa"/>
            <w:tcBorders>
              <w:top w:val="single" w:sz="4" w:space="0" w:color="auto"/>
              <w:left w:val="single" w:sz="4" w:space="0" w:color="auto"/>
              <w:bottom w:val="single" w:sz="4" w:space="0" w:color="auto"/>
              <w:right w:val="single" w:sz="4" w:space="0" w:color="auto"/>
            </w:tcBorders>
            <w:hideMark/>
          </w:tcPr>
          <w:p w14:paraId="49110A5B" w14:textId="47667D3E" w:rsidR="00927FB2" w:rsidRPr="00927FB2" w:rsidRDefault="00927FB2" w:rsidP="00927FB2">
            <w:pPr>
              <w:rPr>
                <w:b/>
                <w:sz w:val="28"/>
                <w:szCs w:val="22"/>
              </w:rPr>
            </w:pPr>
            <w:r w:rsidRPr="00927FB2">
              <w:rPr>
                <w:b/>
                <w:sz w:val="28"/>
                <w:szCs w:val="22"/>
              </w:rPr>
              <w:t>2</w:t>
            </w:r>
          </w:p>
        </w:tc>
      </w:tr>
      <w:tr w:rsidR="00927FB2" w:rsidRPr="00927FB2" w14:paraId="69A02B66" w14:textId="77777777" w:rsidTr="00927FB2">
        <w:trPr>
          <w:trHeight w:val="828"/>
        </w:trPr>
        <w:tc>
          <w:tcPr>
            <w:tcW w:w="4129" w:type="dxa"/>
            <w:tcBorders>
              <w:top w:val="single" w:sz="4" w:space="0" w:color="auto"/>
              <w:left w:val="single" w:sz="4" w:space="0" w:color="auto"/>
              <w:bottom w:val="single" w:sz="4" w:space="0" w:color="auto"/>
              <w:right w:val="single" w:sz="4" w:space="0" w:color="auto"/>
            </w:tcBorders>
            <w:hideMark/>
          </w:tcPr>
          <w:p w14:paraId="4D0A176E" w14:textId="77777777" w:rsidR="00927FB2" w:rsidRPr="00927FB2" w:rsidRDefault="00927FB2" w:rsidP="00927FB2">
            <w:pPr>
              <w:rPr>
                <w:b/>
                <w:sz w:val="28"/>
                <w:szCs w:val="22"/>
              </w:rPr>
            </w:pPr>
            <w:r w:rsidRPr="00927FB2">
              <w:rPr>
                <w:b/>
                <w:sz w:val="28"/>
                <w:szCs w:val="22"/>
              </w:rPr>
              <w:t>Instructor:</w:t>
            </w:r>
          </w:p>
        </w:tc>
        <w:tc>
          <w:tcPr>
            <w:tcW w:w="4655" w:type="dxa"/>
            <w:tcBorders>
              <w:top w:val="single" w:sz="4" w:space="0" w:color="auto"/>
              <w:left w:val="single" w:sz="4" w:space="0" w:color="auto"/>
              <w:bottom w:val="single" w:sz="4" w:space="0" w:color="auto"/>
              <w:right w:val="single" w:sz="4" w:space="0" w:color="auto"/>
            </w:tcBorders>
            <w:hideMark/>
          </w:tcPr>
          <w:p w14:paraId="1731B958" w14:textId="77777777" w:rsidR="00927FB2" w:rsidRPr="00927FB2" w:rsidRDefault="00927FB2" w:rsidP="00927FB2">
            <w:pPr>
              <w:rPr>
                <w:b/>
                <w:sz w:val="28"/>
                <w:szCs w:val="22"/>
              </w:rPr>
            </w:pPr>
            <w:r w:rsidRPr="00927FB2">
              <w:rPr>
                <w:b/>
                <w:sz w:val="28"/>
                <w:szCs w:val="22"/>
              </w:rPr>
              <w:t>Dr. Hashim Yaseen</w:t>
            </w:r>
          </w:p>
        </w:tc>
      </w:tr>
      <w:tr w:rsidR="00927FB2" w:rsidRPr="00927FB2" w14:paraId="39C80921" w14:textId="77777777" w:rsidTr="00927FB2">
        <w:trPr>
          <w:trHeight w:val="828"/>
        </w:trPr>
        <w:tc>
          <w:tcPr>
            <w:tcW w:w="4129" w:type="dxa"/>
            <w:tcBorders>
              <w:top w:val="single" w:sz="4" w:space="0" w:color="auto"/>
              <w:left w:val="single" w:sz="4" w:space="0" w:color="auto"/>
              <w:bottom w:val="single" w:sz="4" w:space="0" w:color="auto"/>
              <w:right w:val="single" w:sz="4" w:space="0" w:color="auto"/>
            </w:tcBorders>
            <w:hideMark/>
          </w:tcPr>
          <w:p w14:paraId="40ADDE5E" w14:textId="77777777" w:rsidR="00927FB2" w:rsidRPr="00927FB2" w:rsidRDefault="00927FB2" w:rsidP="00927FB2">
            <w:pPr>
              <w:rPr>
                <w:b/>
                <w:sz w:val="28"/>
                <w:szCs w:val="22"/>
              </w:rPr>
            </w:pPr>
            <w:r w:rsidRPr="00927FB2">
              <w:rPr>
                <w:b/>
                <w:sz w:val="28"/>
                <w:szCs w:val="22"/>
              </w:rPr>
              <w:t>Course</w:t>
            </w:r>
          </w:p>
        </w:tc>
        <w:tc>
          <w:tcPr>
            <w:tcW w:w="4655" w:type="dxa"/>
            <w:tcBorders>
              <w:top w:val="single" w:sz="4" w:space="0" w:color="auto"/>
              <w:left w:val="single" w:sz="4" w:space="0" w:color="auto"/>
              <w:bottom w:val="single" w:sz="4" w:space="0" w:color="auto"/>
              <w:right w:val="single" w:sz="4" w:space="0" w:color="auto"/>
            </w:tcBorders>
            <w:hideMark/>
          </w:tcPr>
          <w:p w14:paraId="69388EB8" w14:textId="77777777" w:rsidR="00927FB2" w:rsidRPr="00927FB2" w:rsidRDefault="00927FB2" w:rsidP="00927FB2">
            <w:pPr>
              <w:rPr>
                <w:b/>
                <w:sz w:val="28"/>
                <w:szCs w:val="22"/>
              </w:rPr>
            </w:pPr>
            <w:r w:rsidRPr="00927FB2">
              <w:rPr>
                <w:b/>
                <w:sz w:val="28"/>
                <w:szCs w:val="22"/>
              </w:rPr>
              <w:t>Machine Learning</w:t>
            </w:r>
          </w:p>
        </w:tc>
      </w:tr>
    </w:tbl>
    <w:p w14:paraId="4A12FA20" w14:textId="77777777" w:rsidR="00927FB2" w:rsidRPr="00927FB2" w:rsidRDefault="00927FB2" w:rsidP="00927FB2"/>
    <w:p w14:paraId="55126DDF" w14:textId="77777777" w:rsidR="00927FB2" w:rsidRPr="00927FB2" w:rsidRDefault="00927FB2" w:rsidP="00927FB2"/>
    <w:p w14:paraId="3F0DF275" w14:textId="77777777" w:rsidR="00927FB2" w:rsidRPr="00927FB2" w:rsidRDefault="00927FB2" w:rsidP="00927FB2"/>
    <w:p w14:paraId="151B424E" w14:textId="77777777" w:rsidR="00927FB2" w:rsidRPr="00927FB2" w:rsidRDefault="00927FB2" w:rsidP="00927FB2"/>
    <w:p w14:paraId="51CB6EF8" w14:textId="77777777" w:rsidR="00927FB2" w:rsidRPr="00927FB2" w:rsidRDefault="00927FB2" w:rsidP="00927FB2"/>
    <w:p w14:paraId="046D089F" w14:textId="77777777" w:rsidR="00927FB2" w:rsidRPr="00927FB2" w:rsidRDefault="00927FB2" w:rsidP="00927FB2"/>
    <w:p w14:paraId="65F07E25" w14:textId="77777777" w:rsidR="00927FB2" w:rsidRPr="00927FB2" w:rsidRDefault="00927FB2" w:rsidP="00927FB2"/>
    <w:p w14:paraId="67E02A5A" w14:textId="4DAAF1F5" w:rsidR="00F85FED" w:rsidRDefault="00F85FED" w:rsidP="008108B8">
      <w:pPr>
        <w:pStyle w:val="Heading1"/>
        <w:ind w:left="0"/>
      </w:pPr>
      <w:r>
        <w:lastRenderedPageBreak/>
        <w:t>Decision Tree Classifiers (ID3 and CART)</w:t>
      </w:r>
    </w:p>
    <w:p w14:paraId="1DC5AFD7" w14:textId="013E7289" w:rsidR="00F85FED" w:rsidRDefault="00F85FED" w:rsidP="00F85FED">
      <w:pPr>
        <w:pStyle w:val="Heading2"/>
      </w:pPr>
      <w:r>
        <w:t>Implementation and Results:</w:t>
      </w:r>
    </w:p>
    <w:p w14:paraId="43F78939" w14:textId="6D0608A2" w:rsidR="00F85FED" w:rsidRDefault="00F85FED" w:rsidP="00F85FED">
      <w:pPr>
        <w:pStyle w:val="Heading3"/>
      </w:pPr>
      <w:r>
        <w:t>ID3 Decision Tree:</w:t>
      </w:r>
    </w:p>
    <w:p w14:paraId="0A581971" w14:textId="4457B0F0" w:rsidR="00F85FED" w:rsidRDefault="00F85FED" w:rsidP="00540411">
      <w:pPr>
        <w:ind w:left="1440"/>
      </w:pPr>
      <w:r>
        <w:t xml:space="preserve"> </w:t>
      </w:r>
      <w:r w:rsidRPr="00540411">
        <w:rPr>
          <w:b/>
          <w:bCs/>
        </w:rPr>
        <w:t>Training Accuracy:</w:t>
      </w:r>
      <w:r>
        <w:t xml:space="preserve"> 97.5%</w:t>
      </w:r>
    </w:p>
    <w:p w14:paraId="70D4AD55" w14:textId="5A8BE832" w:rsidR="00F85FED" w:rsidRDefault="00F85FED" w:rsidP="00540411">
      <w:pPr>
        <w:ind w:left="1440"/>
      </w:pPr>
      <w:r>
        <w:t xml:space="preserve"> </w:t>
      </w:r>
      <w:r w:rsidRPr="00540411">
        <w:rPr>
          <w:b/>
          <w:bCs/>
        </w:rPr>
        <w:t>Testing Accuracy:</w:t>
      </w:r>
      <w:r>
        <w:t xml:space="preserve"> 93.33%</w:t>
      </w:r>
    </w:p>
    <w:p w14:paraId="2A0A994E" w14:textId="2DAB65AB" w:rsidR="00F85FED" w:rsidRDefault="00F85FED" w:rsidP="00F85FED">
      <w:pPr>
        <w:pStyle w:val="Heading3"/>
      </w:pPr>
      <w:r>
        <w:t xml:space="preserve"> CART Decision Tree:</w:t>
      </w:r>
    </w:p>
    <w:p w14:paraId="73A80FE3" w14:textId="13574ABB" w:rsidR="00F85FED" w:rsidRDefault="00F85FED" w:rsidP="00540411">
      <w:pPr>
        <w:ind w:left="1440"/>
      </w:pPr>
      <w:r>
        <w:t xml:space="preserve">  </w:t>
      </w:r>
      <w:r w:rsidRPr="00540411">
        <w:rPr>
          <w:b/>
          <w:bCs/>
        </w:rPr>
        <w:t>Training Accuracy:</w:t>
      </w:r>
      <w:r>
        <w:t xml:space="preserve"> 100.0%</w:t>
      </w:r>
    </w:p>
    <w:p w14:paraId="074FDEAA" w14:textId="6FAA65F2" w:rsidR="00F85FED" w:rsidRDefault="00F85FED" w:rsidP="00540411">
      <w:pPr>
        <w:ind w:left="1440"/>
      </w:pPr>
      <w:r>
        <w:t xml:space="preserve">  </w:t>
      </w:r>
      <w:r w:rsidRPr="00540411">
        <w:rPr>
          <w:b/>
          <w:bCs/>
        </w:rPr>
        <w:t>Testing Accuracy:</w:t>
      </w:r>
      <w:r>
        <w:t xml:space="preserve"> 93.33%</w:t>
      </w:r>
    </w:p>
    <w:p w14:paraId="79A211F0" w14:textId="72EC21B1" w:rsidR="00F85FED" w:rsidRDefault="00F85FED" w:rsidP="00540411">
      <w:pPr>
        <w:ind w:firstLine="720"/>
        <w:jc w:val="both"/>
      </w:pPr>
      <w:r>
        <w:t xml:space="preserve">Both the ID3 and CART decision trees performed well on the Iris dataset, achieving high training and testing accuracies. CART, which uses the Gini index for splitting, achieved perfect training accuracy, indicating it </w:t>
      </w:r>
      <w:r w:rsidR="00540411">
        <w:t>over</w:t>
      </w:r>
      <w:r>
        <w:t>fits the training data. However, both models have the same testing accuracy, suggesting similar generalization performance.</w:t>
      </w:r>
    </w:p>
    <w:p w14:paraId="59972D28" w14:textId="737D5AF7" w:rsidR="00F85FED" w:rsidRDefault="00F85FED" w:rsidP="00F85FED">
      <w:pPr>
        <w:pStyle w:val="Heading2"/>
      </w:pPr>
      <w:r>
        <w:t>Visualization:</w:t>
      </w:r>
    </w:p>
    <w:p w14:paraId="17AC32DF" w14:textId="24A4EF3C" w:rsidR="00F85FED" w:rsidRDefault="00F85FED" w:rsidP="008C362B">
      <w:pPr>
        <w:ind w:firstLine="720"/>
        <w:jc w:val="both"/>
      </w:pPr>
      <w:r>
        <w:t xml:space="preserve">The tree structures for both ID3 and CART </w:t>
      </w:r>
      <w:r w:rsidR="00540411">
        <w:t>are</w:t>
      </w:r>
      <w:r>
        <w:t xml:space="preserve"> visualized. These diagrams illustrate the hierarchical </w:t>
      </w:r>
      <w:r w:rsidR="00540411">
        <w:t>decision-making</w:t>
      </w:r>
      <w:r>
        <w:t xml:space="preserve"> process, where the ID3 and CART trees split based on the features with the highest information gain (ID3) or Gini index reduction (CART).</w:t>
      </w:r>
    </w:p>
    <w:p w14:paraId="44285899" w14:textId="6E681F30" w:rsidR="00F85FED" w:rsidRDefault="008C362B" w:rsidP="00F85FED">
      <w:r w:rsidRPr="008C362B">
        <w:rPr>
          <w:noProof/>
        </w:rPr>
        <w:drawing>
          <wp:inline distT="0" distB="0" distL="0" distR="0" wp14:anchorId="2B8166C8" wp14:editId="5CB0B5E1">
            <wp:extent cx="5943600" cy="2764155"/>
            <wp:effectExtent l="0" t="0" r="0" b="0"/>
            <wp:docPr id="668038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038709" name=""/>
                    <pic:cNvPicPr/>
                  </pic:nvPicPr>
                  <pic:blipFill>
                    <a:blip r:embed="rId6"/>
                    <a:stretch>
                      <a:fillRect/>
                    </a:stretch>
                  </pic:blipFill>
                  <pic:spPr>
                    <a:xfrm>
                      <a:off x="0" y="0"/>
                      <a:ext cx="5943600" cy="2764155"/>
                    </a:xfrm>
                    <a:prstGeom prst="rect">
                      <a:avLst/>
                    </a:prstGeom>
                  </pic:spPr>
                </pic:pic>
              </a:graphicData>
            </a:graphic>
          </wp:inline>
        </w:drawing>
      </w:r>
    </w:p>
    <w:p w14:paraId="2C62E465" w14:textId="474F1CE7" w:rsidR="008C362B" w:rsidRDefault="008C362B" w:rsidP="00F85FED">
      <w:r w:rsidRPr="008C362B">
        <w:rPr>
          <w:noProof/>
        </w:rPr>
        <w:lastRenderedPageBreak/>
        <w:drawing>
          <wp:inline distT="0" distB="0" distL="0" distR="0" wp14:anchorId="4114942C" wp14:editId="76D28610">
            <wp:extent cx="5943600" cy="2764155"/>
            <wp:effectExtent l="0" t="0" r="0" b="0"/>
            <wp:docPr id="59564426" name="Picture 1" descr="A diagram of a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4426" name="Picture 1" descr="A diagram of a cat&#10;&#10;Description automatically generated"/>
                    <pic:cNvPicPr/>
                  </pic:nvPicPr>
                  <pic:blipFill>
                    <a:blip r:embed="rId7"/>
                    <a:stretch>
                      <a:fillRect/>
                    </a:stretch>
                  </pic:blipFill>
                  <pic:spPr>
                    <a:xfrm>
                      <a:off x="0" y="0"/>
                      <a:ext cx="5943600" cy="2764155"/>
                    </a:xfrm>
                    <a:prstGeom prst="rect">
                      <a:avLst/>
                    </a:prstGeom>
                  </pic:spPr>
                </pic:pic>
              </a:graphicData>
            </a:graphic>
          </wp:inline>
        </w:drawing>
      </w:r>
    </w:p>
    <w:p w14:paraId="5ADBB947" w14:textId="47C7063F" w:rsidR="00F85FED" w:rsidRDefault="00F85FED" w:rsidP="00F85FED">
      <w:pPr>
        <w:pStyle w:val="Heading2"/>
      </w:pPr>
      <w:r>
        <w:t>Evaluation:</w:t>
      </w:r>
    </w:p>
    <w:p w14:paraId="03B6A9A4" w14:textId="667A99DA" w:rsidR="00F85FED" w:rsidRDefault="00F85FED" w:rsidP="00540411">
      <w:pPr>
        <w:ind w:firstLine="720"/>
        <w:jc w:val="both"/>
      </w:pPr>
      <w:r>
        <w:t>Overall, both ID3 and CART decision trees show robust classification accuracy on the Iris dataset, with minimal variance between training and testing performance. This indicates low overfitting and good generalization capabilities for both algorithms.</w:t>
      </w:r>
    </w:p>
    <w:p w14:paraId="4BC371D4" w14:textId="5F7714F2" w:rsidR="00F85FED" w:rsidRDefault="00F85FED" w:rsidP="008108B8">
      <w:pPr>
        <w:pStyle w:val="Heading1"/>
        <w:ind w:left="0"/>
      </w:pPr>
      <w:r>
        <w:t>Random Forest Classifier</w:t>
      </w:r>
    </w:p>
    <w:p w14:paraId="5BBB0D9C" w14:textId="23F2B9DE" w:rsidR="00F85FED" w:rsidRDefault="00F85FED" w:rsidP="00F85FED">
      <w:pPr>
        <w:pStyle w:val="Heading2"/>
      </w:pPr>
      <w:r>
        <w:t>Implementation and Results:</w:t>
      </w:r>
    </w:p>
    <w:p w14:paraId="32060DA9" w14:textId="5580865E" w:rsidR="00F85FED" w:rsidRDefault="00F85FED" w:rsidP="008C362B">
      <w:pPr>
        <w:ind w:left="720"/>
      </w:pPr>
      <w:r w:rsidRPr="008C362B">
        <w:rPr>
          <w:b/>
          <w:bCs/>
        </w:rPr>
        <w:t>Optimal Number of Trees:</w:t>
      </w:r>
      <w:r>
        <w:t xml:space="preserve"> </w:t>
      </w:r>
      <w:r w:rsidR="00F72C2A">
        <w:t>3</w:t>
      </w:r>
    </w:p>
    <w:p w14:paraId="2D46ED21" w14:textId="397469ED" w:rsidR="00F85FED" w:rsidRDefault="00F85FED" w:rsidP="008C362B">
      <w:pPr>
        <w:ind w:left="720"/>
      </w:pPr>
      <w:r w:rsidRPr="008C362B">
        <w:rPr>
          <w:b/>
          <w:bCs/>
        </w:rPr>
        <w:t xml:space="preserve">Training Accuracy with </w:t>
      </w:r>
      <w:r w:rsidR="00F72C2A">
        <w:rPr>
          <w:b/>
          <w:bCs/>
        </w:rPr>
        <w:t>3</w:t>
      </w:r>
      <w:r w:rsidRPr="008C362B">
        <w:rPr>
          <w:b/>
          <w:bCs/>
        </w:rPr>
        <w:t xml:space="preserve"> Trees:</w:t>
      </w:r>
      <w:r>
        <w:t xml:space="preserve"> 9</w:t>
      </w:r>
      <w:r w:rsidR="00F72C2A">
        <w:t>8</w:t>
      </w:r>
      <w:r>
        <w:t>%</w:t>
      </w:r>
    </w:p>
    <w:p w14:paraId="4E8BABEC" w14:textId="0E98C192" w:rsidR="00F85FED" w:rsidRDefault="00F85FED" w:rsidP="008C362B">
      <w:pPr>
        <w:ind w:left="720"/>
      </w:pPr>
      <w:r w:rsidRPr="008C362B">
        <w:rPr>
          <w:b/>
          <w:bCs/>
        </w:rPr>
        <w:t xml:space="preserve">Testing Accuracy with </w:t>
      </w:r>
      <w:r w:rsidR="00F72C2A">
        <w:rPr>
          <w:b/>
          <w:bCs/>
        </w:rPr>
        <w:t>3</w:t>
      </w:r>
      <w:r w:rsidRPr="008C362B">
        <w:rPr>
          <w:b/>
          <w:bCs/>
        </w:rPr>
        <w:t xml:space="preserve"> Trees:</w:t>
      </w:r>
      <w:r>
        <w:t xml:space="preserve"> 100%</w:t>
      </w:r>
    </w:p>
    <w:p w14:paraId="0525CFA2" w14:textId="3CD3A45A" w:rsidR="00F85FED" w:rsidRDefault="00F85FED" w:rsidP="00F72C2A">
      <w:pPr>
        <w:ind w:firstLine="720"/>
        <w:jc w:val="both"/>
      </w:pPr>
      <w:r>
        <w:t xml:space="preserve">The Random Forest model, trained with an optimal number of </w:t>
      </w:r>
      <w:r w:rsidR="00F72C2A">
        <w:t>3</w:t>
      </w:r>
      <w:r>
        <w:t xml:space="preserve"> trees, achieved near</w:t>
      </w:r>
      <w:r w:rsidR="008C362B">
        <w:t xml:space="preserve"> </w:t>
      </w:r>
      <w:r>
        <w:t>perfect accuracy on both training and testing datasets. This improvement in accuracy can be attributed to the ensemble learning approach, where multiple trees are aggregated to make more accurate predictions. The model's high testing accuracy reflects its excellent generalization capability.</w:t>
      </w:r>
    </w:p>
    <w:p w14:paraId="169B35F2" w14:textId="31D14A0C" w:rsidR="00F85FED" w:rsidRDefault="00F85FED" w:rsidP="00F85FED">
      <w:pPr>
        <w:pStyle w:val="Heading2"/>
      </w:pPr>
      <w:r>
        <w:t>Visualization and Validation:</w:t>
      </w:r>
    </w:p>
    <w:p w14:paraId="5B715250" w14:textId="73AEF458" w:rsidR="00F85FED" w:rsidRDefault="00F85FED" w:rsidP="008C362B">
      <w:pPr>
        <w:ind w:firstLine="720"/>
        <w:jc w:val="both"/>
      </w:pPr>
      <w:r>
        <w:t xml:space="preserve">The choice of </w:t>
      </w:r>
      <w:r w:rsidR="004F050A">
        <w:t>3</w:t>
      </w:r>
      <w:r>
        <w:t xml:space="preserve"> trees was validated as optimal due to the observed stabilization in accuracy. Visualizations of the accuracy with different tree counts showed that after reaching </w:t>
      </w:r>
      <w:r w:rsidR="004F050A">
        <w:t>3</w:t>
      </w:r>
      <w:r>
        <w:t xml:space="preserve"> trees, the marginal benefit in terms of accuracy diminished. Therefore, </w:t>
      </w:r>
      <w:r w:rsidR="00F72C2A">
        <w:t>3</w:t>
      </w:r>
      <w:r>
        <w:t xml:space="preserve"> trees strike a balance between performance and computational efficiency.</w:t>
      </w:r>
    </w:p>
    <w:p w14:paraId="256FB941" w14:textId="34C78ED9" w:rsidR="00F85FED" w:rsidRDefault="00F72C2A" w:rsidP="00F85FED">
      <w:r w:rsidRPr="00F72C2A">
        <w:lastRenderedPageBreak/>
        <w:drawing>
          <wp:inline distT="0" distB="0" distL="0" distR="0" wp14:anchorId="66BFDA38" wp14:editId="21227643">
            <wp:extent cx="5943600" cy="3802380"/>
            <wp:effectExtent l="0" t="0" r="0" b="7620"/>
            <wp:docPr id="471625748" name="Picture 1" descr="A graph with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25748" name="Picture 1" descr="A graph with orange and blue lines&#10;&#10;Description automatically generated"/>
                    <pic:cNvPicPr/>
                  </pic:nvPicPr>
                  <pic:blipFill>
                    <a:blip r:embed="rId8"/>
                    <a:stretch>
                      <a:fillRect/>
                    </a:stretch>
                  </pic:blipFill>
                  <pic:spPr>
                    <a:xfrm>
                      <a:off x="0" y="0"/>
                      <a:ext cx="5943600" cy="3802380"/>
                    </a:xfrm>
                    <a:prstGeom prst="rect">
                      <a:avLst/>
                    </a:prstGeom>
                  </pic:spPr>
                </pic:pic>
              </a:graphicData>
            </a:graphic>
          </wp:inline>
        </w:drawing>
      </w:r>
    </w:p>
    <w:p w14:paraId="43A6C25C" w14:textId="0DDB7FE1" w:rsidR="00FF7295" w:rsidRDefault="00F72C2A" w:rsidP="00F85FED">
      <w:r w:rsidRPr="00F72C2A">
        <w:lastRenderedPageBreak/>
        <w:drawing>
          <wp:inline distT="0" distB="0" distL="0" distR="0" wp14:anchorId="38C58333" wp14:editId="0E5A96AE">
            <wp:extent cx="5943600" cy="4795520"/>
            <wp:effectExtent l="0" t="0" r="0" b="5080"/>
            <wp:docPr id="1477303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303455" name=""/>
                    <pic:cNvPicPr/>
                  </pic:nvPicPr>
                  <pic:blipFill>
                    <a:blip r:embed="rId9"/>
                    <a:stretch>
                      <a:fillRect/>
                    </a:stretch>
                  </pic:blipFill>
                  <pic:spPr>
                    <a:xfrm>
                      <a:off x="0" y="0"/>
                      <a:ext cx="5943600" cy="4795520"/>
                    </a:xfrm>
                    <a:prstGeom prst="rect">
                      <a:avLst/>
                    </a:prstGeom>
                  </pic:spPr>
                </pic:pic>
              </a:graphicData>
            </a:graphic>
          </wp:inline>
        </w:drawing>
      </w:r>
    </w:p>
    <w:p w14:paraId="4A22C58F" w14:textId="530977D8" w:rsidR="00F85FED" w:rsidRDefault="00F85FED" w:rsidP="008108B8">
      <w:pPr>
        <w:pStyle w:val="Heading1"/>
        <w:ind w:left="0"/>
      </w:pPr>
      <w:r>
        <w:t>Naïve Bayes Classifier</w:t>
      </w:r>
    </w:p>
    <w:p w14:paraId="3301DBB6" w14:textId="726D44CB" w:rsidR="00F85FED" w:rsidRDefault="00F85FED" w:rsidP="00F85FED">
      <w:pPr>
        <w:pStyle w:val="Heading2"/>
      </w:pPr>
      <w:r>
        <w:t>Implementation and Results:</w:t>
      </w:r>
    </w:p>
    <w:p w14:paraId="3CC50736" w14:textId="195CE9ED" w:rsidR="00F85FED" w:rsidRDefault="00F85FED" w:rsidP="008C362B">
      <w:pPr>
        <w:ind w:firstLine="720"/>
      </w:pPr>
      <w:r w:rsidRPr="008C362B">
        <w:rPr>
          <w:b/>
          <w:bCs/>
        </w:rPr>
        <w:t>Testing Accuracy:</w:t>
      </w:r>
      <w:r>
        <w:t xml:space="preserve"> 93.33%</w:t>
      </w:r>
    </w:p>
    <w:p w14:paraId="6DB27F73" w14:textId="034A10B5" w:rsidR="00F85FED" w:rsidRDefault="00F85FED" w:rsidP="008C362B">
      <w:pPr>
        <w:ind w:firstLine="720"/>
        <w:jc w:val="both"/>
      </w:pPr>
      <w:r>
        <w:t xml:space="preserve">The Naïve Bayes classifier, a probabilistic approach, yielded a test accuracy of </w:t>
      </w:r>
      <w:r w:rsidRPr="00EA1170">
        <w:rPr>
          <w:b/>
          <w:bCs/>
        </w:rPr>
        <w:t>93.33%,</w:t>
      </w:r>
      <w:r>
        <w:t xml:space="preserve"> matching the testing performance of both ID3 and CART. This classifier assumes feature </w:t>
      </w:r>
      <w:r w:rsidRPr="00EA1170">
        <w:rPr>
          <w:b/>
          <w:bCs/>
        </w:rPr>
        <w:t>independence</w:t>
      </w:r>
      <w:r>
        <w:t>, which simplifies computation but can affect accuracy if features are correlated. However, Naïve Bayes performs competitively on the Iris dataset, which indicates it is well</w:t>
      </w:r>
      <w:r w:rsidR="008C362B">
        <w:t xml:space="preserve"> </w:t>
      </w:r>
      <w:r>
        <w:t>suited for this data.</w:t>
      </w:r>
    </w:p>
    <w:p w14:paraId="73D06100" w14:textId="3C839EF7" w:rsidR="00F85FED" w:rsidRDefault="008C362B" w:rsidP="00F85FED">
      <w:r w:rsidRPr="008C362B">
        <w:rPr>
          <w:noProof/>
        </w:rPr>
        <w:lastRenderedPageBreak/>
        <w:drawing>
          <wp:inline distT="0" distB="0" distL="0" distR="0" wp14:anchorId="2076320A" wp14:editId="6374ED90">
            <wp:extent cx="5943600" cy="3843020"/>
            <wp:effectExtent l="0" t="0" r="0" b="5080"/>
            <wp:docPr id="1988592473" name="Picture 1" descr="A diagram of a data s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592473" name="Picture 1" descr="A diagram of a data set&#10;&#10;Description automatically generated with medium confidence"/>
                    <pic:cNvPicPr/>
                  </pic:nvPicPr>
                  <pic:blipFill>
                    <a:blip r:embed="rId10"/>
                    <a:stretch>
                      <a:fillRect/>
                    </a:stretch>
                  </pic:blipFill>
                  <pic:spPr>
                    <a:xfrm>
                      <a:off x="0" y="0"/>
                      <a:ext cx="5943600" cy="3843020"/>
                    </a:xfrm>
                    <a:prstGeom prst="rect">
                      <a:avLst/>
                    </a:prstGeom>
                  </pic:spPr>
                </pic:pic>
              </a:graphicData>
            </a:graphic>
          </wp:inline>
        </w:drawing>
      </w:r>
    </w:p>
    <w:p w14:paraId="1C263184" w14:textId="1D080F05" w:rsidR="00F85FED" w:rsidRDefault="00EA1170" w:rsidP="008108B8">
      <w:pPr>
        <w:pStyle w:val="Heading1"/>
        <w:ind w:left="0"/>
      </w:pPr>
      <w:r>
        <w:t xml:space="preserve"> </w:t>
      </w:r>
      <w:r w:rsidR="00F85FED">
        <w:t>Comparative Analysis of Classifiers</w:t>
      </w:r>
    </w:p>
    <w:p w14:paraId="004659D1" w14:textId="27C6C268" w:rsidR="00F85FED" w:rsidRDefault="00F85FED" w:rsidP="00F85FED">
      <w:pPr>
        <w:pStyle w:val="Heading2"/>
      </w:pPr>
      <w:r>
        <w:t>Performance Comparison:</w:t>
      </w:r>
    </w:p>
    <w:p w14:paraId="25F057A2" w14:textId="081F83CD" w:rsidR="00F85FED" w:rsidRDefault="00F85FED" w:rsidP="008C362B">
      <w:pPr>
        <w:ind w:firstLine="720"/>
        <w:jc w:val="both"/>
      </w:pPr>
      <w:r>
        <w:t>All three classifiers—ID3, CART, and Naïve Bayes, achieved similar testing accuracy (93.33%). However, their training accuracies and the method of construction varied:</w:t>
      </w:r>
    </w:p>
    <w:tbl>
      <w:tblPr>
        <w:tblStyle w:val="ListTable4-Accent1"/>
        <w:tblW w:w="0" w:type="auto"/>
        <w:tblLook w:val="04A0" w:firstRow="1" w:lastRow="0" w:firstColumn="1" w:lastColumn="0" w:noHBand="0" w:noVBand="1"/>
      </w:tblPr>
      <w:tblGrid>
        <w:gridCol w:w="1870"/>
        <w:gridCol w:w="1870"/>
        <w:gridCol w:w="1870"/>
        <w:gridCol w:w="1870"/>
        <w:gridCol w:w="1870"/>
      </w:tblGrid>
      <w:tr w:rsidR="008C362B" w14:paraId="1BC16722" w14:textId="77777777" w:rsidTr="008C36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2CF38EF" w14:textId="77777777" w:rsidR="00F85FED" w:rsidRDefault="00F85FED" w:rsidP="00F85FED"/>
        </w:tc>
        <w:tc>
          <w:tcPr>
            <w:tcW w:w="1870" w:type="dxa"/>
          </w:tcPr>
          <w:p w14:paraId="22C7F2C8" w14:textId="563FCB87" w:rsidR="00F85FED" w:rsidRDefault="00F85FED" w:rsidP="008C362B">
            <w:pPr>
              <w:jc w:val="center"/>
              <w:cnfStyle w:val="100000000000" w:firstRow="1" w:lastRow="0" w:firstColumn="0" w:lastColumn="0" w:oddVBand="0" w:evenVBand="0" w:oddHBand="0" w:evenHBand="0" w:firstRowFirstColumn="0" w:firstRowLastColumn="0" w:lastRowFirstColumn="0" w:lastRowLastColumn="0"/>
            </w:pPr>
            <w:r>
              <w:t>ID3</w:t>
            </w:r>
          </w:p>
        </w:tc>
        <w:tc>
          <w:tcPr>
            <w:tcW w:w="1870" w:type="dxa"/>
          </w:tcPr>
          <w:p w14:paraId="6BB9A0D8" w14:textId="14F9191E" w:rsidR="00F85FED" w:rsidRDefault="00F85FED" w:rsidP="008C362B">
            <w:pPr>
              <w:jc w:val="center"/>
              <w:cnfStyle w:val="100000000000" w:firstRow="1" w:lastRow="0" w:firstColumn="0" w:lastColumn="0" w:oddVBand="0" w:evenVBand="0" w:oddHBand="0" w:evenHBand="0" w:firstRowFirstColumn="0" w:firstRowLastColumn="0" w:lastRowFirstColumn="0" w:lastRowLastColumn="0"/>
            </w:pPr>
            <w:r>
              <w:t>CART</w:t>
            </w:r>
          </w:p>
        </w:tc>
        <w:tc>
          <w:tcPr>
            <w:tcW w:w="1870" w:type="dxa"/>
          </w:tcPr>
          <w:p w14:paraId="4B5C7588" w14:textId="239E6BBF" w:rsidR="00F85FED" w:rsidRDefault="00F85FED" w:rsidP="008C362B">
            <w:pPr>
              <w:jc w:val="center"/>
              <w:cnfStyle w:val="100000000000" w:firstRow="1" w:lastRow="0" w:firstColumn="0" w:lastColumn="0" w:oddVBand="0" w:evenVBand="0" w:oddHBand="0" w:evenHBand="0" w:firstRowFirstColumn="0" w:firstRowLastColumn="0" w:lastRowFirstColumn="0" w:lastRowLastColumn="0"/>
            </w:pPr>
            <w:r w:rsidRPr="00EA1170">
              <w:rPr>
                <w:b w:val="0"/>
                <w:bCs w:val="0"/>
              </w:rPr>
              <w:t>RANDOM</w:t>
            </w:r>
            <w:r>
              <w:t xml:space="preserve"> FOREST</w:t>
            </w:r>
          </w:p>
        </w:tc>
        <w:tc>
          <w:tcPr>
            <w:tcW w:w="1870" w:type="dxa"/>
          </w:tcPr>
          <w:p w14:paraId="3515AE03" w14:textId="02C8375F" w:rsidR="00F85FED" w:rsidRDefault="00F85FED" w:rsidP="008C362B">
            <w:pPr>
              <w:jc w:val="center"/>
              <w:cnfStyle w:val="100000000000" w:firstRow="1" w:lastRow="0" w:firstColumn="0" w:lastColumn="0" w:oddVBand="0" w:evenVBand="0" w:oddHBand="0" w:evenHBand="0" w:firstRowFirstColumn="0" w:firstRowLastColumn="0" w:lastRowFirstColumn="0" w:lastRowLastColumn="0"/>
            </w:pPr>
            <w:r>
              <w:t>NAÏVE BAYES</w:t>
            </w:r>
          </w:p>
        </w:tc>
      </w:tr>
      <w:tr w:rsidR="008C362B" w14:paraId="28C1B281" w14:textId="77777777" w:rsidTr="008C3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5CA52A7" w14:textId="06AB4829" w:rsidR="008C362B" w:rsidRDefault="008C362B" w:rsidP="00F85FED">
            <w:r>
              <w:t>Optimal no. of trees</w:t>
            </w:r>
          </w:p>
        </w:tc>
        <w:tc>
          <w:tcPr>
            <w:tcW w:w="1870" w:type="dxa"/>
          </w:tcPr>
          <w:p w14:paraId="6DD1CCBF" w14:textId="033D819D" w:rsidR="008C362B" w:rsidRDefault="008C362B" w:rsidP="008C362B">
            <w:pPr>
              <w:jc w:val="center"/>
              <w:cnfStyle w:val="000000100000" w:firstRow="0" w:lastRow="0" w:firstColumn="0" w:lastColumn="0" w:oddVBand="0" w:evenVBand="0" w:oddHBand="1" w:evenHBand="0" w:firstRowFirstColumn="0" w:firstRowLastColumn="0" w:lastRowFirstColumn="0" w:lastRowLastColumn="0"/>
            </w:pPr>
            <w:r>
              <w:t>-</w:t>
            </w:r>
          </w:p>
        </w:tc>
        <w:tc>
          <w:tcPr>
            <w:tcW w:w="1870" w:type="dxa"/>
          </w:tcPr>
          <w:p w14:paraId="24A8B3CC" w14:textId="24EF1676" w:rsidR="008C362B" w:rsidRDefault="008C362B" w:rsidP="008C362B">
            <w:pPr>
              <w:jc w:val="center"/>
              <w:cnfStyle w:val="000000100000" w:firstRow="0" w:lastRow="0" w:firstColumn="0" w:lastColumn="0" w:oddVBand="0" w:evenVBand="0" w:oddHBand="1" w:evenHBand="0" w:firstRowFirstColumn="0" w:firstRowLastColumn="0" w:lastRowFirstColumn="0" w:lastRowLastColumn="0"/>
            </w:pPr>
            <w:r>
              <w:t>-</w:t>
            </w:r>
          </w:p>
        </w:tc>
        <w:tc>
          <w:tcPr>
            <w:tcW w:w="1870" w:type="dxa"/>
          </w:tcPr>
          <w:p w14:paraId="77066F0D" w14:textId="5F5E2325" w:rsidR="008C362B" w:rsidRDefault="004F050A" w:rsidP="008C362B">
            <w:pPr>
              <w:jc w:val="center"/>
              <w:cnfStyle w:val="000000100000" w:firstRow="0" w:lastRow="0" w:firstColumn="0" w:lastColumn="0" w:oddVBand="0" w:evenVBand="0" w:oddHBand="1" w:evenHBand="0" w:firstRowFirstColumn="0" w:firstRowLastColumn="0" w:lastRowFirstColumn="0" w:lastRowLastColumn="0"/>
            </w:pPr>
            <w:r>
              <w:t>3</w:t>
            </w:r>
          </w:p>
        </w:tc>
        <w:tc>
          <w:tcPr>
            <w:tcW w:w="1870" w:type="dxa"/>
          </w:tcPr>
          <w:p w14:paraId="4CDF2CAC" w14:textId="73FBFB92" w:rsidR="008C362B" w:rsidRDefault="008C362B" w:rsidP="008C362B">
            <w:pPr>
              <w:jc w:val="center"/>
              <w:cnfStyle w:val="000000100000" w:firstRow="0" w:lastRow="0" w:firstColumn="0" w:lastColumn="0" w:oddVBand="0" w:evenVBand="0" w:oddHBand="1" w:evenHBand="0" w:firstRowFirstColumn="0" w:firstRowLastColumn="0" w:lastRowFirstColumn="0" w:lastRowLastColumn="0"/>
            </w:pPr>
            <w:r>
              <w:t>-</w:t>
            </w:r>
          </w:p>
        </w:tc>
      </w:tr>
      <w:tr w:rsidR="00F85FED" w14:paraId="6AADB82F" w14:textId="77777777" w:rsidTr="008C362B">
        <w:tc>
          <w:tcPr>
            <w:cnfStyle w:val="001000000000" w:firstRow="0" w:lastRow="0" w:firstColumn="1" w:lastColumn="0" w:oddVBand="0" w:evenVBand="0" w:oddHBand="0" w:evenHBand="0" w:firstRowFirstColumn="0" w:firstRowLastColumn="0" w:lastRowFirstColumn="0" w:lastRowLastColumn="0"/>
            <w:tcW w:w="1870" w:type="dxa"/>
          </w:tcPr>
          <w:p w14:paraId="659E461C" w14:textId="250604D6" w:rsidR="00F85FED" w:rsidRDefault="00F85FED" w:rsidP="00F85FED">
            <w:r>
              <w:t xml:space="preserve">Training accuracy </w:t>
            </w:r>
          </w:p>
        </w:tc>
        <w:tc>
          <w:tcPr>
            <w:tcW w:w="1870" w:type="dxa"/>
          </w:tcPr>
          <w:p w14:paraId="03F49A4F" w14:textId="2BB2B8C6" w:rsidR="00F85FED" w:rsidRDefault="00F85FED" w:rsidP="008C362B">
            <w:pPr>
              <w:jc w:val="center"/>
              <w:cnfStyle w:val="000000000000" w:firstRow="0" w:lastRow="0" w:firstColumn="0" w:lastColumn="0" w:oddVBand="0" w:evenVBand="0" w:oddHBand="0" w:evenHBand="0" w:firstRowFirstColumn="0" w:firstRowLastColumn="0" w:lastRowFirstColumn="0" w:lastRowLastColumn="0"/>
            </w:pPr>
            <w:r>
              <w:t>97.50%</w:t>
            </w:r>
          </w:p>
        </w:tc>
        <w:tc>
          <w:tcPr>
            <w:tcW w:w="1870" w:type="dxa"/>
          </w:tcPr>
          <w:p w14:paraId="59D07F05" w14:textId="67D374A1" w:rsidR="00F85FED" w:rsidRDefault="00F85FED" w:rsidP="008C362B">
            <w:pPr>
              <w:jc w:val="center"/>
              <w:cnfStyle w:val="000000000000" w:firstRow="0" w:lastRow="0" w:firstColumn="0" w:lastColumn="0" w:oddVBand="0" w:evenVBand="0" w:oddHBand="0" w:evenHBand="0" w:firstRowFirstColumn="0" w:firstRowLastColumn="0" w:lastRowFirstColumn="0" w:lastRowLastColumn="0"/>
            </w:pPr>
            <w:r>
              <w:t>100%</w:t>
            </w:r>
          </w:p>
        </w:tc>
        <w:tc>
          <w:tcPr>
            <w:tcW w:w="1870" w:type="dxa"/>
          </w:tcPr>
          <w:p w14:paraId="2EA5D71B" w14:textId="29F4E2C9" w:rsidR="00F85FED" w:rsidRDefault="00F85FED" w:rsidP="008C362B">
            <w:pPr>
              <w:jc w:val="center"/>
              <w:cnfStyle w:val="000000000000" w:firstRow="0" w:lastRow="0" w:firstColumn="0" w:lastColumn="0" w:oddVBand="0" w:evenVBand="0" w:oddHBand="0" w:evenHBand="0" w:firstRowFirstColumn="0" w:firstRowLastColumn="0" w:lastRowFirstColumn="0" w:lastRowLastColumn="0"/>
            </w:pPr>
            <w:r>
              <w:t>9</w:t>
            </w:r>
            <w:r w:rsidR="004F050A">
              <w:t>8</w:t>
            </w:r>
            <w:r>
              <w:t>%</w:t>
            </w:r>
          </w:p>
        </w:tc>
        <w:tc>
          <w:tcPr>
            <w:tcW w:w="1870" w:type="dxa"/>
          </w:tcPr>
          <w:p w14:paraId="2B39FD0D" w14:textId="565D1F16" w:rsidR="00F85FED" w:rsidRDefault="00F85FED" w:rsidP="008C362B">
            <w:pPr>
              <w:jc w:val="center"/>
              <w:cnfStyle w:val="000000000000" w:firstRow="0" w:lastRow="0" w:firstColumn="0" w:lastColumn="0" w:oddVBand="0" w:evenVBand="0" w:oddHBand="0" w:evenHBand="0" w:firstRowFirstColumn="0" w:firstRowLastColumn="0" w:lastRowFirstColumn="0" w:lastRowLastColumn="0"/>
            </w:pPr>
            <w:r>
              <w:t>-</w:t>
            </w:r>
          </w:p>
        </w:tc>
      </w:tr>
      <w:tr w:rsidR="008C362B" w14:paraId="21FAC888" w14:textId="77777777" w:rsidTr="008C3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57FC276" w14:textId="48330783" w:rsidR="00F85FED" w:rsidRDefault="00F85FED" w:rsidP="00F85FED">
            <w:r>
              <w:t xml:space="preserve">Testing accuracy </w:t>
            </w:r>
          </w:p>
        </w:tc>
        <w:tc>
          <w:tcPr>
            <w:tcW w:w="1870" w:type="dxa"/>
          </w:tcPr>
          <w:p w14:paraId="3153E51C" w14:textId="56A8FB04" w:rsidR="00F85FED" w:rsidRDefault="00F85FED" w:rsidP="008C362B">
            <w:pPr>
              <w:jc w:val="center"/>
              <w:cnfStyle w:val="000000100000" w:firstRow="0" w:lastRow="0" w:firstColumn="0" w:lastColumn="0" w:oddVBand="0" w:evenVBand="0" w:oddHBand="1" w:evenHBand="0" w:firstRowFirstColumn="0" w:firstRowLastColumn="0" w:lastRowFirstColumn="0" w:lastRowLastColumn="0"/>
            </w:pPr>
            <w:r>
              <w:t>93.33%</w:t>
            </w:r>
          </w:p>
        </w:tc>
        <w:tc>
          <w:tcPr>
            <w:tcW w:w="1870" w:type="dxa"/>
          </w:tcPr>
          <w:p w14:paraId="7A893E82" w14:textId="429E86DF" w:rsidR="00F85FED" w:rsidRDefault="00F85FED" w:rsidP="008C362B">
            <w:pPr>
              <w:jc w:val="center"/>
              <w:cnfStyle w:val="000000100000" w:firstRow="0" w:lastRow="0" w:firstColumn="0" w:lastColumn="0" w:oddVBand="0" w:evenVBand="0" w:oddHBand="1" w:evenHBand="0" w:firstRowFirstColumn="0" w:firstRowLastColumn="0" w:lastRowFirstColumn="0" w:lastRowLastColumn="0"/>
            </w:pPr>
            <w:r>
              <w:t>93.33%</w:t>
            </w:r>
          </w:p>
        </w:tc>
        <w:tc>
          <w:tcPr>
            <w:tcW w:w="1870" w:type="dxa"/>
          </w:tcPr>
          <w:p w14:paraId="7E2FEB2C" w14:textId="79CBD3C3" w:rsidR="00F85FED" w:rsidRDefault="00F85FED" w:rsidP="008C362B">
            <w:pPr>
              <w:jc w:val="center"/>
              <w:cnfStyle w:val="000000100000" w:firstRow="0" w:lastRow="0" w:firstColumn="0" w:lastColumn="0" w:oddVBand="0" w:evenVBand="0" w:oddHBand="1" w:evenHBand="0" w:firstRowFirstColumn="0" w:firstRowLastColumn="0" w:lastRowFirstColumn="0" w:lastRowLastColumn="0"/>
            </w:pPr>
            <w:r>
              <w:t>100%</w:t>
            </w:r>
          </w:p>
        </w:tc>
        <w:tc>
          <w:tcPr>
            <w:tcW w:w="1870" w:type="dxa"/>
          </w:tcPr>
          <w:p w14:paraId="0F5DF132" w14:textId="4F06E3C7" w:rsidR="00F85FED" w:rsidRDefault="00F85FED" w:rsidP="008C362B">
            <w:pPr>
              <w:jc w:val="center"/>
              <w:cnfStyle w:val="000000100000" w:firstRow="0" w:lastRow="0" w:firstColumn="0" w:lastColumn="0" w:oddVBand="0" w:evenVBand="0" w:oddHBand="1" w:evenHBand="0" w:firstRowFirstColumn="0" w:firstRowLastColumn="0" w:lastRowFirstColumn="0" w:lastRowLastColumn="0"/>
            </w:pPr>
            <w:r>
              <w:t>93.33%</w:t>
            </w:r>
          </w:p>
        </w:tc>
      </w:tr>
    </w:tbl>
    <w:p w14:paraId="4E33EB9A" w14:textId="77777777" w:rsidR="00F85FED" w:rsidRDefault="00F85FED" w:rsidP="00F85FED"/>
    <w:p w14:paraId="105E97E1" w14:textId="5934EDEF" w:rsidR="00F85FED" w:rsidRDefault="00F85FED" w:rsidP="008C362B">
      <w:pPr>
        <w:jc w:val="both"/>
      </w:pPr>
      <w:r w:rsidRPr="00F85FED">
        <w:rPr>
          <w:b/>
          <w:bCs/>
        </w:rPr>
        <w:lastRenderedPageBreak/>
        <w:t>ID3 and CART:</w:t>
      </w:r>
      <w:r>
        <w:t xml:space="preserve"> CART’s perfect training accuracy suggests a complete fit to the training data, while ID3 remains highly accurate yet slightly less overfitted.</w:t>
      </w:r>
    </w:p>
    <w:p w14:paraId="17F5532E" w14:textId="7E753B96" w:rsidR="00F85FED" w:rsidRDefault="00F85FED" w:rsidP="008C362B">
      <w:pPr>
        <w:jc w:val="both"/>
      </w:pPr>
      <w:r w:rsidRPr="00F85FED">
        <w:rPr>
          <w:b/>
          <w:bCs/>
        </w:rPr>
        <w:t>Random Forest:</w:t>
      </w:r>
      <w:r>
        <w:t xml:space="preserve"> Demonstrated the </w:t>
      </w:r>
      <w:r w:rsidRPr="00540411">
        <w:rPr>
          <w:b/>
          <w:bCs/>
        </w:rPr>
        <w:t>highest testing accuracy of 100%</w:t>
      </w:r>
      <w:r w:rsidR="00540411">
        <w:rPr>
          <w:b/>
          <w:bCs/>
        </w:rPr>
        <w:t>,</w:t>
      </w:r>
      <w:r>
        <w:t xml:space="preserve"> showing the advantages of ensemble methods in enhancing prediction accuracy and robustness.</w:t>
      </w:r>
    </w:p>
    <w:p w14:paraId="35DDD825" w14:textId="727BD2EA" w:rsidR="00F85FED" w:rsidRDefault="00F85FED" w:rsidP="00540411">
      <w:pPr>
        <w:jc w:val="both"/>
      </w:pPr>
      <w:r w:rsidRPr="00F85FED">
        <w:rPr>
          <w:b/>
          <w:bCs/>
        </w:rPr>
        <w:t>Naïve Bayes:</w:t>
      </w:r>
      <w:r>
        <w:t xml:space="preserve"> Competitive accuracy with a simpler probabilistic approach, indicating effectiveness for this dataset despite its independence assumption.</w:t>
      </w:r>
    </w:p>
    <w:p w14:paraId="1AB9C5C1" w14:textId="0F1CDD43" w:rsidR="00F85FED" w:rsidRDefault="00F85FED" w:rsidP="00F85FED">
      <w:pPr>
        <w:pStyle w:val="Heading2"/>
      </w:pPr>
      <w:r>
        <w:t>Visualization of Results:</w:t>
      </w:r>
    </w:p>
    <w:p w14:paraId="63E44D6F" w14:textId="5E98CFBA" w:rsidR="00F85FED" w:rsidRDefault="00F85FED" w:rsidP="008C362B">
      <w:pPr>
        <w:ind w:firstLine="720"/>
        <w:jc w:val="both"/>
      </w:pPr>
      <w:r>
        <w:t>The Random Forest outperformed with a slight edge, indicating that ensemble methods can yield significant accuracy benefits over single decision trees. Both decision trees and Naïve Bayes provided consistent results, underscoring their reliability for classification tasks.</w:t>
      </w:r>
    </w:p>
    <w:p w14:paraId="4B1EEAB7" w14:textId="1581519C" w:rsidR="00922231" w:rsidRDefault="00922231" w:rsidP="00F85FED"/>
    <w:sectPr w:rsidR="00922231" w:rsidSect="00A56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E258B"/>
    <w:multiLevelType w:val="multilevel"/>
    <w:tmpl w:val="B554FE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16A07CA"/>
    <w:multiLevelType w:val="hybridMultilevel"/>
    <w:tmpl w:val="B3A0B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76415E"/>
    <w:multiLevelType w:val="hybridMultilevel"/>
    <w:tmpl w:val="40EE7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FC5157"/>
    <w:multiLevelType w:val="multilevel"/>
    <w:tmpl w:val="7E2CEE7C"/>
    <w:lvl w:ilvl="0">
      <w:start w:val="1"/>
      <w:numFmt w:val="decimal"/>
      <w:lvlText w:val="%1."/>
      <w:lvlJc w:val="left"/>
      <w:pPr>
        <w:ind w:left="360" w:hanging="360"/>
      </w:pPr>
      <w:rPr>
        <w:rFonts w:hint="default"/>
      </w:rPr>
    </w:lvl>
    <w:lvl w:ilvl="1">
      <w:start w:val="1"/>
      <w:numFmt w:val="decimal"/>
      <w:lvlText w:val="%1.%2."/>
      <w:lvlJc w:val="left"/>
      <w:pPr>
        <w:ind w:left="1224"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632563208">
    <w:abstractNumId w:val="3"/>
  </w:num>
  <w:num w:numId="2" w16cid:durableId="520240811">
    <w:abstractNumId w:val="0"/>
  </w:num>
  <w:num w:numId="3" w16cid:durableId="138621163">
    <w:abstractNumId w:val="0"/>
  </w:num>
  <w:num w:numId="4" w16cid:durableId="157580750">
    <w:abstractNumId w:val="2"/>
  </w:num>
  <w:num w:numId="5" w16cid:durableId="1176842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20"/>
  <w:drawingGridHorizontalSpacing w:val="105"/>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FB2"/>
    <w:rsid w:val="0000150F"/>
    <w:rsid w:val="00053754"/>
    <w:rsid w:val="00055A9B"/>
    <w:rsid w:val="00061150"/>
    <w:rsid w:val="00065A62"/>
    <w:rsid w:val="000E4763"/>
    <w:rsid w:val="000F5729"/>
    <w:rsid w:val="002A4362"/>
    <w:rsid w:val="002A5DCF"/>
    <w:rsid w:val="002E5420"/>
    <w:rsid w:val="0037598E"/>
    <w:rsid w:val="003B3B8C"/>
    <w:rsid w:val="004A77F1"/>
    <w:rsid w:val="004D6417"/>
    <w:rsid w:val="004F050A"/>
    <w:rsid w:val="00525DFA"/>
    <w:rsid w:val="00533EAF"/>
    <w:rsid w:val="00540411"/>
    <w:rsid w:val="005D330D"/>
    <w:rsid w:val="005F0E1D"/>
    <w:rsid w:val="00663D32"/>
    <w:rsid w:val="00671D74"/>
    <w:rsid w:val="00690F6B"/>
    <w:rsid w:val="006934CD"/>
    <w:rsid w:val="00714317"/>
    <w:rsid w:val="007433AC"/>
    <w:rsid w:val="0078521B"/>
    <w:rsid w:val="007A3660"/>
    <w:rsid w:val="007C3DA1"/>
    <w:rsid w:val="008108B8"/>
    <w:rsid w:val="0082795F"/>
    <w:rsid w:val="00887636"/>
    <w:rsid w:val="008B7D2A"/>
    <w:rsid w:val="008C362B"/>
    <w:rsid w:val="008E0233"/>
    <w:rsid w:val="00922231"/>
    <w:rsid w:val="00927FB2"/>
    <w:rsid w:val="00974770"/>
    <w:rsid w:val="00984EC5"/>
    <w:rsid w:val="00995D8A"/>
    <w:rsid w:val="009B24FD"/>
    <w:rsid w:val="009D2533"/>
    <w:rsid w:val="00A017B7"/>
    <w:rsid w:val="00A05D37"/>
    <w:rsid w:val="00A566CA"/>
    <w:rsid w:val="00AF598B"/>
    <w:rsid w:val="00BA436B"/>
    <w:rsid w:val="00BD7A43"/>
    <w:rsid w:val="00C5080E"/>
    <w:rsid w:val="00CE0E3A"/>
    <w:rsid w:val="00DF507A"/>
    <w:rsid w:val="00E76D6B"/>
    <w:rsid w:val="00E8163A"/>
    <w:rsid w:val="00EA1170"/>
    <w:rsid w:val="00EA4548"/>
    <w:rsid w:val="00EC4DDF"/>
    <w:rsid w:val="00F0256E"/>
    <w:rsid w:val="00F42B41"/>
    <w:rsid w:val="00F51C3B"/>
    <w:rsid w:val="00F72C2A"/>
    <w:rsid w:val="00F85FED"/>
    <w:rsid w:val="00FB1182"/>
    <w:rsid w:val="00FB375E"/>
    <w:rsid w:val="00FF7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12BFD"/>
  <w15:chartTrackingRefBased/>
  <w15:docId w15:val="{9633C559-7B4E-4D65-9359-FE6CCBB91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before="120" w:after="120" w:line="360" w:lineRule="auto"/>
        <w:ind w:left="432" w:firstLine="28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D37"/>
    <w:pPr>
      <w:spacing w:before="0" w:after="160" w:line="312" w:lineRule="auto"/>
      <w:ind w:left="0" w:firstLine="0"/>
      <w:jc w:val="left"/>
    </w:pPr>
    <w:rPr>
      <w:rFonts w:ascii="Times New Roman" w:eastAsiaTheme="minorEastAsia" w:hAnsi="Times New Roman"/>
      <w:kern w:val="0"/>
      <w:szCs w:val="21"/>
      <w14:ligatures w14:val="none"/>
    </w:rPr>
  </w:style>
  <w:style w:type="paragraph" w:styleId="Heading1">
    <w:name w:val="heading 1"/>
    <w:basedOn w:val="Normal"/>
    <w:next w:val="Normal"/>
    <w:link w:val="Heading1Char"/>
    <w:autoRedefine/>
    <w:uiPriority w:val="9"/>
    <w:qFormat/>
    <w:rsid w:val="008108B8"/>
    <w:pPr>
      <w:keepNext/>
      <w:keepLines/>
      <w:spacing w:before="360" w:after="80"/>
      <w:ind w:left="360"/>
      <w:outlineLvl w:val="0"/>
    </w:pPr>
    <w:rPr>
      <w:rFonts w:eastAsiaTheme="majorEastAsia" w:cstheme="majorBidi"/>
      <w:b/>
      <w:color w:val="000000" w:themeColor="text1"/>
      <w:sz w:val="36"/>
      <w:szCs w:val="40"/>
    </w:rPr>
  </w:style>
  <w:style w:type="paragraph" w:styleId="Heading2">
    <w:name w:val="heading 2"/>
    <w:basedOn w:val="Normal"/>
    <w:next w:val="Normal"/>
    <w:link w:val="Heading2Char"/>
    <w:autoRedefine/>
    <w:uiPriority w:val="9"/>
    <w:unhideWhenUsed/>
    <w:qFormat/>
    <w:rsid w:val="00887636"/>
    <w:pPr>
      <w:keepNext/>
      <w:keepLines/>
      <w:spacing w:before="160" w:after="80"/>
      <w:outlineLvl w:val="1"/>
    </w:pPr>
    <w:rPr>
      <w:rFonts w:eastAsiaTheme="majorEastAsia" w:cstheme="majorBidi"/>
      <w:b/>
      <w:color w:val="000000" w:themeColor="text1"/>
      <w:sz w:val="28"/>
      <w:szCs w:val="32"/>
    </w:rPr>
  </w:style>
  <w:style w:type="paragraph" w:styleId="Heading3">
    <w:name w:val="heading 3"/>
    <w:basedOn w:val="Normal"/>
    <w:next w:val="Normal"/>
    <w:link w:val="Heading3Char"/>
    <w:autoRedefine/>
    <w:uiPriority w:val="9"/>
    <w:unhideWhenUsed/>
    <w:qFormat/>
    <w:rsid w:val="00F85FED"/>
    <w:pPr>
      <w:keepNext/>
      <w:keepLines/>
      <w:spacing w:before="160" w:after="80"/>
      <w:ind w:left="720"/>
      <w:outlineLvl w:val="2"/>
    </w:pPr>
    <w:rPr>
      <w:rFonts w:eastAsiaTheme="majorEastAsia" w:cs="Arial"/>
      <w:b/>
      <w:bCs/>
      <w:iCs/>
      <w:color w:val="000000" w:themeColor="text1"/>
      <w:sz w:val="26"/>
      <w:szCs w:val="26"/>
    </w:rPr>
  </w:style>
  <w:style w:type="paragraph" w:styleId="Heading4">
    <w:name w:val="heading 4"/>
    <w:basedOn w:val="Normal"/>
    <w:next w:val="Normal"/>
    <w:link w:val="Heading4Char"/>
    <w:uiPriority w:val="9"/>
    <w:semiHidden/>
    <w:unhideWhenUsed/>
    <w:qFormat/>
    <w:rsid w:val="00927FB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27FB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27FB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27FB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27FB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27FB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5FED"/>
    <w:rPr>
      <w:rFonts w:ascii="Times New Roman" w:eastAsiaTheme="majorEastAsia" w:hAnsi="Times New Roman" w:cs="Arial"/>
      <w:b/>
      <w:bCs/>
      <w:iCs/>
      <w:color w:val="000000" w:themeColor="text1"/>
      <w:kern w:val="0"/>
      <w:sz w:val="26"/>
      <w:szCs w:val="26"/>
      <w14:ligatures w14:val="none"/>
    </w:rPr>
  </w:style>
  <w:style w:type="character" w:customStyle="1" w:styleId="Heading1Char">
    <w:name w:val="Heading 1 Char"/>
    <w:basedOn w:val="DefaultParagraphFont"/>
    <w:link w:val="Heading1"/>
    <w:uiPriority w:val="9"/>
    <w:rsid w:val="008108B8"/>
    <w:rPr>
      <w:rFonts w:ascii="Times New Roman" w:eastAsiaTheme="majorEastAsia" w:hAnsi="Times New Roman" w:cstheme="majorBidi"/>
      <w:b/>
      <w:color w:val="000000" w:themeColor="text1"/>
      <w:kern w:val="0"/>
      <w:sz w:val="36"/>
      <w:szCs w:val="40"/>
      <w14:ligatures w14:val="none"/>
    </w:rPr>
  </w:style>
  <w:style w:type="character" w:customStyle="1" w:styleId="Heading2Char">
    <w:name w:val="Heading 2 Char"/>
    <w:basedOn w:val="DefaultParagraphFont"/>
    <w:link w:val="Heading2"/>
    <w:uiPriority w:val="9"/>
    <w:rsid w:val="00887636"/>
    <w:rPr>
      <w:rFonts w:ascii="Times New Roman" w:eastAsiaTheme="majorEastAsia" w:hAnsi="Times New Roman" w:cstheme="majorBidi"/>
      <w:b/>
      <w:color w:val="000000" w:themeColor="text1"/>
      <w:kern w:val="0"/>
      <w:sz w:val="28"/>
      <w:szCs w:val="32"/>
      <w14:ligatures w14:val="none"/>
    </w:rPr>
  </w:style>
  <w:style w:type="character" w:customStyle="1" w:styleId="Heading4Char">
    <w:name w:val="Heading 4 Char"/>
    <w:basedOn w:val="DefaultParagraphFont"/>
    <w:link w:val="Heading4"/>
    <w:uiPriority w:val="9"/>
    <w:semiHidden/>
    <w:rsid w:val="00927FB2"/>
    <w:rPr>
      <w:rFonts w:eastAsiaTheme="majorEastAsia" w:cstheme="majorBidi"/>
      <w:i/>
      <w:iCs/>
      <w:color w:val="0F4761" w:themeColor="accent1" w:themeShade="BF"/>
      <w:kern w:val="0"/>
      <w:szCs w:val="21"/>
      <w14:ligatures w14:val="none"/>
    </w:rPr>
  </w:style>
  <w:style w:type="character" w:customStyle="1" w:styleId="Heading5Char">
    <w:name w:val="Heading 5 Char"/>
    <w:basedOn w:val="DefaultParagraphFont"/>
    <w:link w:val="Heading5"/>
    <w:uiPriority w:val="9"/>
    <w:semiHidden/>
    <w:rsid w:val="00927FB2"/>
    <w:rPr>
      <w:rFonts w:eastAsiaTheme="majorEastAsia" w:cstheme="majorBidi"/>
      <w:color w:val="0F4761" w:themeColor="accent1" w:themeShade="BF"/>
      <w:kern w:val="0"/>
      <w:szCs w:val="21"/>
      <w14:ligatures w14:val="none"/>
    </w:rPr>
  </w:style>
  <w:style w:type="character" w:customStyle="1" w:styleId="Heading6Char">
    <w:name w:val="Heading 6 Char"/>
    <w:basedOn w:val="DefaultParagraphFont"/>
    <w:link w:val="Heading6"/>
    <w:uiPriority w:val="9"/>
    <w:semiHidden/>
    <w:rsid w:val="00927FB2"/>
    <w:rPr>
      <w:rFonts w:eastAsiaTheme="majorEastAsia" w:cstheme="majorBidi"/>
      <w:i/>
      <w:iCs/>
      <w:color w:val="595959" w:themeColor="text1" w:themeTint="A6"/>
      <w:kern w:val="0"/>
      <w:szCs w:val="21"/>
      <w14:ligatures w14:val="none"/>
    </w:rPr>
  </w:style>
  <w:style w:type="character" w:customStyle="1" w:styleId="Heading7Char">
    <w:name w:val="Heading 7 Char"/>
    <w:basedOn w:val="DefaultParagraphFont"/>
    <w:link w:val="Heading7"/>
    <w:uiPriority w:val="9"/>
    <w:semiHidden/>
    <w:rsid w:val="00927FB2"/>
    <w:rPr>
      <w:rFonts w:eastAsiaTheme="majorEastAsia" w:cstheme="majorBidi"/>
      <w:color w:val="595959" w:themeColor="text1" w:themeTint="A6"/>
      <w:kern w:val="0"/>
      <w:szCs w:val="21"/>
      <w14:ligatures w14:val="none"/>
    </w:rPr>
  </w:style>
  <w:style w:type="character" w:customStyle="1" w:styleId="Heading8Char">
    <w:name w:val="Heading 8 Char"/>
    <w:basedOn w:val="DefaultParagraphFont"/>
    <w:link w:val="Heading8"/>
    <w:uiPriority w:val="9"/>
    <w:semiHidden/>
    <w:rsid w:val="00927FB2"/>
    <w:rPr>
      <w:rFonts w:eastAsiaTheme="majorEastAsia" w:cstheme="majorBidi"/>
      <w:i/>
      <w:iCs/>
      <w:color w:val="272727" w:themeColor="text1" w:themeTint="D8"/>
      <w:kern w:val="0"/>
      <w:szCs w:val="21"/>
      <w14:ligatures w14:val="none"/>
    </w:rPr>
  </w:style>
  <w:style w:type="character" w:customStyle="1" w:styleId="Heading9Char">
    <w:name w:val="Heading 9 Char"/>
    <w:basedOn w:val="DefaultParagraphFont"/>
    <w:link w:val="Heading9"/>
    <w:uiPriority w:val="9"/>
    <w:semiHidden/>
    <w:rsid w:val="00927FB2"/>
    <w:rPr>
      <w:rFonts w:eastAsiaTheme="majorEastAsia" w:cstheme="majorBidi"/>
      <w:color w:val="272727" w:themeColor="text1" w:themeTint="D8"/>
      <w:kern w:val="0"/>
      <w:szCs w:val="21"/>
      <w14:ligatures w14:val="none"/>
    </w:rPr>
  </w:style>
  <w:style w:type="paragraph" w:styleId="Title">
    <w:name w:val="Title"/>
    <w:basedOn w:val="Normal"/>
    <w:next w:val="Normal"/>
    <w:link w:val="TitleChar"/>
    <w:uiPriority w:val="10"/>
    <w:qFormat/>
    <w:rsid w:val="00927F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FB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927FB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FB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927FB2"/>
    <w:pPr>
      <w:spacing w:before="160"/>
      <w:jc w:val="center"/>
    </w:pPr>
    <w:rPr>
      <w:i/>
      <w:iCs/>
      <w:color w:val="404040" w:themeColor="text1" w:themeTint="BF"/>
    </w:rPr>
  </w:style>
  <w:style w:type="character" w:customStyle="1" w:styleId="QuoteChar">
    <w:name w:val="Quote Char"/>
    <w:basedOn w:val="DefaultParagraphFont"/>
    <w:link w:val="Quote"/>
    <w:uiPriority w:val="29"/>
    <w:rsid w:val="00927FB2"/>
    <w:rPr>
      <w:rFonts w:ascii="Times New Roman" w:eastAsiaTheme="minorEastAsia" w:hAnsi="Times New Roman"/>
      <w:i/>
      <w:iCs/>
      <w:color w:val="404040" w:themeColor="text1" w:themeTint="BF"/>
      <w:kern w:val="0"/>
      <w:szCs w:val="21"/>
      <w14:ligatures w14:val="none"/>
    </w:rPr>
  </w:style>
  <w:style w:type="paragraph" w:styleId="ListParagraph">
    <w:name w:val="List Paragraph"/>
    <w:basedOn w:val="Normal"/>
    <w:uiPriority w:val="34"/>
    <w:qFormat/>
    <w:rsid w:val="00927FB2"/>
    <w:pPr>
      <w:ind w:left="720"/>
      <w:contextualSpacing/>
    </w:pPr>
  </w:style>
  <w:style w:type="character" w:styleId="IntenseEmphasis">
    <w:name w:val="Intense Emphasis"/>
    <w:basedOn w:val="DefaultParagraphFont"/>
    <w:uiPriority w:val="21"/>
    <w:qFormat/>
    <w:rsid w:val="00927FB2"/>
    <w:rPr>
      <w:i/>
      <w:iCs/>
      <w:color w:val="0F4761" w:themeColor="accent1" w:themeShade="BF"/>
    </w:rPr>
  </w:style>
  <w:style w:type="paragraph" w:styleId="IntenseQuote">
    <w:name w:val="Intense Quote"/>
    <w:basedOn w:val="Normal"/>
    <w:next w:val="Normal"/>
    <w:link w:val="IntenseQuoteChar"/>
    <w:uiPriority w:val="30"/>
    <w:qFormat/>
    <w:rsid w:val="00927F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7FB2"/>
    <w:rPr>
      <w:rFonts w:ascii="Times New Roman" w:eastAsiaTheme="minorEastAsia" w:hAnsi="Times New Roman"/>
      <w:i/>
      <w:iCs/>
      <w:color w:val="0F4761" w:themeColor="accent1" w:themeShade="BF"/>
      <w:kern w:val="0"/>
      <w:szCs w:val="21"/>
      <w14:ligatures w14:val="none"/>
    </w:rPr>
  </w:style>
  <w:style w:type="character" w:styleId="IntenseReference">
    <w:name w:val="Intense Reference"/>
    <w:basedOn w:val="DefaultParagraphFont"/>
    <w:uiPriority w:val="32"/>
    <w:qFormat/>
    <w:rsid w:val="00927FB2"/>
    <w:rPr>
      <w:b/>
      <w:bCs/>
      <w:smallCaps/>
      <w:color w:val="0F4761" w:themeColor="accent1" w:themeShade="BF"/>
      <w:spacing w:val="5"/>
    </w:rPr>
  </w:style>
  <w:style w:type="table" w:styleId="TableGrid">
    <w:name w:val="Table Grid"/>
    <w:basedOn w:val="TableNormal"/>
    <w:uiPriority w:val="39"/>
    <w:rsid w:val="00927FB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C36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C36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C36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8C36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Accent1">
    <w:name w:val="Grid Table 3 Accent 1"/>
    <w:basedOn w:val="TableNormal"/>
    <w:uiPriority w:val="48"/>
    <w:rsid w:val="008C362B"/>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5Dark-Accent1">
    <w:name w:val="Grid Table 5 Dark Accent 1"/>
    <w:basedOn w:val="TableNormal"/>
    <w:uiPriority w:val="50"/>
    <w:rsid w:val="008C36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4-Accent1">
    <w:name w:val="Grid Table 4 Accent 1"/>
    <w:basedOn w:val="TableNormal"/>
    <w:uiPriority w:val="49"/>
    <w:rsid w:val="008C362B"/>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3-Accent1">
    <w:name w:val="List Table 3 Accent 1"/>
    <w:basedOn w:val="TableNormal"/>
    <w:uiPriority w:val="48"/>
    <w:rsid w:val="008C362B"/>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stTable4-Accent1">
    <w:name w:val="List Table 4 Accent 1"/>
    <w:basedOn w:val="TableNormal"/>
    <w:uiPriority w:val="49"/>
    <w:rsid w:val="008C362B"/>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6Colorful-Accent1">
    <w:name w:val="List Table 6 Colorful Accent 1"/>
    <w:basedOn w:val="TableNormal"/>
    <w:uiPriority w:val="51"/>
    <w:rsid w:val="008C362B"/>
    <w:pPr>
      <w:spacing w:after="0" w:line="240" w:lineRule="auto"/>
    </w:pPr>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719739">
      <w:bodyDiv w:val="1"/>
      <w:marLeft w:val="0"/>
      <w:marRight w:val="0"/>
      <w:marTop w:val="0"/>
      <w:marBottom w:val="0"/>
      <w:divBdr>
        <w:top w:val="none" w:sz="0" w:space="0" w:color="auto"/>
        <w:left w:val="none" w:sz="0" w:space="0" w:color="auto"/>
        <w:bottom w:val="none" w:sz="0" w:space="0" w:color="auto"/>
        <w:right w:val="none" w:sz="0" w:space="0" w:color="auto"/>
      </w:divBdr>
    </w:div>
    <w:div w:id="137681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186</TotalTime>
  <Pages>7</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Fatima</dc:creator>
  <cp:keywords/>
  <dc:description/>
  <cp:lastModifiedBy>Mariam Fatima</cp:lastModifiedBy>
  <cp:revision>6</cp:revision>
  <dcterms:created xsi:type="dcterms:W3CDTF">2024-10-11T13:21:00Z</dcterms:created>
  <dcterms:modified xsi:type="dcterms:W3CDTF">2024-10-11T16:31:00Z</dcterms:modified>
</cp:coreProperties>
</file>