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8"/>
        <w:gridCol w:w="3240"/>
        <w:gridCol w:w="3269"/>
      </w:tblGrid>
      <w:tr w:rsidR="00270F08" w:rsidTr="00270F08">
        <w:trPr>
          <w:trHeight w:val="1339"/>
        </w:trPr>
        <w:tc>
          <w:tcPr>
            <w:tcW w:w="3168" w:type="dxa"/>
          </w:tcPr>
          <w:p w:rsidR="00270F08" w:rsidRDefault="00270F08" w:rsidP="00270F08">
            <w:r w:rsidRPr="00E83FED">
              <w:rPr>
                <w:noProof/>
              </w:rPr>
              <w:drawing>
                <wp:inline distT="0" distB="0" distL="0" distR="0">
                  <wp:extent cx="1709531" cy="745068"/>
                  <wp:effectExtent l="19050" t="0" r="4969" b="0"/>
                  <wp:docPr id="8" name="Picture 2" descr="C:\Users\mteama\Desktop\800px-Vale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teama\Desktop\800px-Vale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090" cy="749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270F08" w:rsidRDefault="00270F08" w:rsidP="00270F08">
            <w:pPr>
              <w:jc w:val="center"/>
            </w:pPr>
          </w:p>
        </w:tc>
        <w:tc>
          <w:tcPr>
            <w:tcW w:w="3269" w:type="dxa"/>
          </w:tcPr>
          <w:p w:rsidR="00270F08" w:rsidRPr="00E83FED" w:rsidRDefault="00270F08" w:rsidP="00270F0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proofErr w:type="spellStart"/>
            <w:r w:rsidRPr="00E83FED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Valeo</w:t>
            </w:r>
            <w:proofErr w:type="spellEnd"/>
            <w:r w:rsidRPr="00E83FED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 xml:space="preserve"> Egypt</w:t>
            </w:r>
          </w:p>
          <w:p w:rsidR="00270F08" w:rsidRPr="00E83FED" w:rsidRDefault="00270F08" w:rsidP="00270F0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proofErr w:type="spellStart"/>
            <w:r w:rsidRPr="00E83FED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Valeo</w:t>
            </w:r>
            <w:proofErr w:type="spellEnd"/>
            <w:r w:rsidRPr="00E83FED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 xml:space="preserve"> - GEEDS Business Group</w:t>
            </w:r>
          </w:p>
          <w:p w:rsidR="00270F08" w:rsidRPr="00E83FED" w:rsidRDefault="00270F08" w:rsidP="00270F08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E83FED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0"/>
                <w:szCs w:val="20"/>
              </w:rPr>
              <w:t>V</w:t>
            </w:r>
            <w:r w:rsidRPr="00E83FED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isibility &amp; </w:t>
            </w:r>
            <w:r w:rsidRPr="00E83FED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0"/>
                <w:szCs w:val="20"/>
              </w:rPr>
              <w:t>L</w:t>
            </w:r>
            <w:r w:rsidRPr="00E83FED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ighting </w:t>
            </w:r>
            <w:r w:rsidRPr="00E83FED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0"/>
                <w:szCs w:val="20"/>
              </w:rPr>
              <w:t>S</w:t>
            </w:r>
            <w:r w:rsidRPr="00E83FED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</w:rPr>
              <w:t>ystems</w:t>
            </w:r>
          </w:p>
          <w:p w:rsidR="00270F08" w:rsidRDefault="00270F08" w:rsidP="00270F08">
            <w:pPr>
              <w:jc w:val="center"/>
            </w:pPr>
          </w:p>
        </w:tc>
      </w:tr>
    </w:tbl>
    <w:p w:rsidR="00270F08" w:rsidRDefault="00270F08" w:rsidP="00270F08">
      <w:pPr>
        <w:jc w:val="center"/>
      </w:pPr>
    </w:p>
    <w:p w:rsidR="00270F08" w:rsidRDefault="00270F08" w:rsidP="00270F08">
      <w:pPr>
        <w:jc w:val="center"/>
      </w:pPr>
    </w:p>
    <w:p w:rsidR="00270F08" w:rsidRDefault="00270F08" w:rsidP="00270F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Validation and Testing</w:t>
      </w:r>
      <w:r>
        <w:rPr>
          <w:b/>
          <w:sz w:val="36"/>
          <w:szCs w:val="36"/>
        </w:rPr>
        <w:br/>
        <w:t>Generic API</w:t>
      </w:r>
      <w:r w:rsidR="007B6D9F">
        <w:rPr>
          <w:b/>
          <w:sz w:val="36"/>
          <w:szCs w:val="36"/>
        </w:rPr>
        <w:t xml:space="preserve"> User Guide</w:t>
      </w:r>
    </w:p>
    <w:p w:rsidR="00270F08" w:rsidRDefault="00270F08" w:rsidP="00270F08">
      <w:pPr>
        <w:jc w:val="center"/>
        <w:rPr>
          <w:b/>
          <w:sz w:val="36"/>
          <w:szCs w:val="36"/>
        </w:rPr>
      </w:pPr>
    </w:p>
    <w:p w:rsidR="00270F08" w:rsidRDefault="00270F08" w:rsidP="00270F08">
      <w:pPr>
        <w:jc w:val="center"/>
        <w:rPr>
          <w:b/>
          <w:sz w:val="36"/>
          <w:szCs w:val="36"/>
        </w:rPr>
      </w:pPr>
    </w:p>
    <w:p w:rsidR="00270F08" w:rsidRDefault="00270F08" w:rsidP="00270F08">
      <w:pPr>
        <w:jc w:val="center"/>
        <w:rPr>
          <w:b/>
          <w:sz w:val="36"/>
          <w:szCs w:val="36"/>
        </w:rPr>
      </w:pPr>
    </w:p>
    <w:p w:rsidR="00270F08" w:rsidRDefault="00270F08" w:rsidP="00270F08">
      <w:pPr>
        <w:jc w:val="center"/>
        <w:rPr>
          <w:b/>
          <w:sz w:val="36"/>
          <w:szCs w:val="36"/>
        </w:rPr>
      </w:pPr>
    </w:p>
    <w:p w:rsidR="00270F08" w:rsidRDefault="00270F08" w:rsidP="00270F08">
      <w:pPr>
        <w:jc w:val="center"/>
        <w:rPr>
          <w:b/>
          <w:sz w:val="36"/>
          <w:szCs w:val="36"/>
        </w:rPr>
      </w:pPr>
    </w:p>
    <w:p w:rsidR="00270F08" w:rsidRDefault="00270F08" w:rsidP="00270F08">
      <w:pPr>
        <w:jc w:val="center"/>
        <w:rPr>
          <w:b/>
          <w:sz w:val="36"/>
          <w:szCs w:val="36"/>
        </w:rPr>
      </w:pPr>
    </w:p>
    <w:p w:rsidR="00270F08" w:rsidRDefault="00270F08" w:rsidP="00270F08">
      <w:pPr>
        <w:jc w:val="center"/>
        <w:rPr>
          <w:b/>
          <w:sz w:val="36"/>
          <w:szCs w:val="36"/>
        </w:rPr>
      </w:pPr>
    </w:p>
    <w:p w:rsidR="00270F08" w:rsidRDefault="00270F08" w:rsidP="00270F08">
      <w:pPr>
        <w:jc w:val="center"/>
        <w:rPr>
          <w:b/>
          <w:sz w:val="36"/>
          <w:szCs w:val="36"/>
        </w:rPr>
      </w:pPr>
    </w:p>
    <w:tbl>
      <w:tblPr>
        <w:tblW w:w="4950" w:type="pct"/>
        <w:tblInd w:w="1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62"/>
        <w:gridCol w:w="3222"/>
        <w:gridCol w:w="1870"/>
        <w:gridCol w:w="1785"/>
        <w:gridCol w:w="1066"/>
      </w:tblGrid>
      <w:tr w:rsidR="00270F08" w:rsidRPr="0027275B" w:rsidTr="00270F08">
        <w:trPr>
          <w:tblHeader/>
        </w:trPr>
        <w:tc>
          <w:tcPr>
            <w:tcW w:w="1546" w:type="dxa"/>
            <w:shd w:val="clear" w:color="auto" w:fill="A6A6A6"/>
          </w:tcPr>
          <w:p w:rsidR="00270F08" w:rsidRPr="0027275B" w:rsidRDefault="00270F08" w:rsidP="00270F0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420" w:type="dxa"/>
            <w:shd w:val="clear" w:color="auto" w:fill="A6A6A6"/>
          </w:tcPr>
          <w:p w:rsidR="00270F08" w:rsidRPr="0027275B" w:rsidRDefault="00270F08" w:rsidP="00270F08">
            <w:pPr>
              <w:jc w:val="center"/>
              <w:rPr>
                <w:rFonts w:ascii="Arial" w:hAnsi="Arial" w:cs="Arial"/>
                <w:b/>
              </w:rPr>
            </w:pPr>
            <w:r w:rsidRPr="0027275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980" w:type="dxa"/>
            <w:shd w:val="clear" w:color="auto" w:fill="A6A6A6"/>
          </w:tcPr>
          <w:p w:rsidR="00270F08" w:rsidRPr="0027275B" w:rsidRDefault="00270F08" w:rsidP="00270F08">
            <w:pPr>
              <w:jc w:val="center"/>
              <w:rPr>
                <w:rFonts w:ascii="Arial" w:hAnsi="Arial" w:cs="Arial"/>
                <w:b/>
              </w:rPr>
            </w:pPr>
            <w:r w:rsidRPr="0027275B">
              <w:rPr>
                <w:rFonts w:ascii="Arial" w:hAnsi="Arial" w:cs="Arial"/>
                <w:b/>
              </w:rPr>
              <w:t>Function</w:t>
            </w:r>
          </w:p>
        </w:tc>
        <w:tc>
          <w:tcPr>
            <w:tcW w:w="1890" w:type="dxa"/>
            <w:shd w:val="clear" w:color="auto" w:fill="A6A6A6"/>
          </w:tcPr>
          <w:p w:rsidR="00270F08" w:rsidRPr="0027275B" w:rsidRDefault="00270F08" w:rsidP="00270F08">
            <w:pPr>
              <w:jc w:val="center"/>
              <w:rPr>
                <w:rFonts w:ascii="Arial" w:hAnsi="Arial" w:cs="Arial"/>
                <w:b/>
              </w:rPr>
            </w:pPr>
            <w:r w:rsidRPr="0027275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5" w:type="dxa"/>
            <w:shd w:val="clear" w:color="auto" w:fill="A6A6A6"/>
          </w:tcPr>
          <w:p w:rsidR="00270F08" w:rsidRPr="0027275B" w:rsidRDefault="00270F08" w:rsidP="00270F08">
            <w:pPr>
              <w:jc w:val="center"/>
              <w:rPr>
                <w:rFonts w:ascii="Arial" w:hAnsi="Arial" w:cs="Arial"/>
                <w:b/>
              </w:rPr>
            </w:pPr>
            <w:r w:rsidRPr="0027275B">
              <w:rPr>
                <w:rFonts w:ascii="Arial" w:hAnsi="Arial" w:cs="Arial"/>
                <w:b/>
              </w:rPr>
              <w:t>Visa</w:t>
            </w:r>
          </w:p>
        </w:tc>
      </w:tr>
      <w:tr w:rsidR="00270F08" w:rsidRPr="0027275B" w:rsidTr="00270F08">
        <w:tc>
          <w:tcPr>
            <w:tcW w:w="1546" w:type="dxa"/>
          </w:tcPr>
          <w:p w:rsidR="00270F08" w:rsidRPr="0027275B" w:rsidRDefault="00270F08" w:rsidP="00270F08">
            <w:pPr>
              <w:jc w:val="center"/>
              <w:rPr>
                <w:rFonts w:ascii="Arial" w:hAnsi="Arial" w:cs="Arial"/>
              </w:rPr>
            </w:pPr>
            <w:r w:rsidRPr="0027275B">
              <w:rPr>
                <w:rFonts w:ascii="Arial" w:hAnsi="Arial" w:cs="Arial"/>
              </w:rPr>
              <w:t>Written By</w:t>
            </w:r>
          </w:p>
        </w:tc>
        <w:tc>
          <w:tcPr>
            <w:tcW w:w="3420" w:type="dxa"/>
          </w:tcPr>
          <w:p w:rsidR="00270F08" w:rsidRPr="0027275B" w:rsidRDefault="00270F08" w:rsidP="00270F0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Mahmoud</w:t>
            </w:r>
            <w:proofErr w:type="spellEnd"/>
            <w:r>
              <w:rPr>
                <w:rFonts w:ascii="Arial" w:hAnsi="Arial" w:cs="Arial"/>
              </w:rPr>
              <w:t xml:space="preserve"> TEAMA</w:t>
            </w:r>
          </w:p>
        </w:tc>
        <w:tc>
          <w:tcPr>
            <w:tcW w:w="1980" w:type="dxa"/>
          </w:tcPr>
          <w:p w:rsidR="00270F08" w:rsidRPr="0027275B" w:rsidRDefault="00DA08B9" w:rsidP="00270F08">
            <w:pPr>
              <w:jc w:val="center"/>
              <w:rPr>
                <w:rFonts w:ascii="Arial" w:hAnsi="Arial" w:cs="Arial"/>
              </w:rPr>
            </w:pPr>
            <w:fldSimple w:instr=" DOCPROPERTY  FunctionAuthor  \* MERGEFORMAT ">
              <w:r w:rsidR="00270F08">
                <w:rPr>
                  <w:rFonts w:ascii="Arial" w:hAnsi="Arial" w:cs="Arial"/>
                </w:rPr>
                <w:t>SW engineer</w:t>
              </w:r>
            </w:fldSimple>
          </w:p>
        </w:tc>
        <w:tc>
          <w:tcPr>
            <w:tcW w:w="1890" w:type="dxa"/>
          </w:tcPr>
          <w:p w:rsidR="00270F08" w:rsidRPr="0027275B" w:rsidRDefault="00DA08B9" w:rsidP="00270F08">
            <w:pPr>
              <w:jc w:val="center"/>
              <w:rPr>
                <w:rFonts w:ascii="Arial" w:hAnsi="Arial" w:cs="Arial"/>
              </w:rPr>
            </w:pPr>
            <w:fldSimple w:instr=" DOCPROPERTY  lastModifiedOn  \* MERGEFORMAT ">
              <w:r w:rsidR="00270F08">
                <w:rPr>
                  <w:rFonts w:ascii="Arial" w:hAnsi="Arial" w:cs="Arial"/>
                </w:rPr>
                <w:t>2018-02-21</w:t>
              </w:r>
            </w:fldSimple>
          </w:p>
        </w:tc>
        <w:tc>
          <w:tcPr>
            <w:tcW w:w="1125" w:type="dxa"/>
          </w:tcPr>
          <w:p w:rsidR="00270F08" w:rsidRPr="0027275B" w:rsidRDefault="00270F08" w:rsidP="00270F08">
            <w:pPr>
              <w:rPr>
                <w:rFonts w:ascii="Arial" w:hAnsi="Arial" w:cs="Arial"/>
              </w:rPr>
            </w:pPr>
          </w:p>
        </w:tc>
      </w:tr>
    </w:tbl>
    <w:p w:rsidR="000A3560" w:rsidRDefault="000A356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5057463"/>
        <w:docPartObj>
          <w:docPartGallery w:val="Table of Contents"/>
          <w:docPartUnique/>
        </w:docPartObj>
      </w:sdtPr>
      <w:sdtContent>
        <w:p w:rsidR="00270F08" w:rsidRDefault="00270F08">
          <w:pPr>
            <w:pStyle w:val="TOCHeading"/>
          </w:pPr>
          <w:r>
            <w:t>Table of Contents</w:t>
          </w:r>
        </w:p>
        <w:p w:rsidR="00471C88" w:rsidRDefault="00DA08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70F08">
            <w:instrText xml:space="preserve"> TOC \o "1-3" \h \z \u </w:instrText>
          </w:r>
          <w:r>
            <w:fldChar w:fldCharType="separate"/>
          </w:r>
          <w:hyperlink w:anchor="_Toc507003243" w:history="1">
            <w:r w:rsidR="00471C88" w:rsidRPr="004333D2">
              <w:rPr>
                <w:rStyle w:val="Hyperlink"/>
                <w:noProof/>
              </w:rPr>
              <w:t>1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Introduction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44" w:history="1">
            <w:r w:rsidR="00471C88" w:rsidRPr="004333D2">
              <w:rPr>
                <w:rStyle w:val="Hyperlink"/>
                <w:noProof/>
              </w:rPr>
              <w:t>2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Thermal Derating and NTC Defect Libraries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45" w:history="1">
            <w:r w:rsidR="00471C88" w:rsidRPr="004333D2">
              <w:rPr>
                <w:rStyle w:val="Hyperlink"/>
                <w:noProof/>
              </w:rPr>
              <w:t>2.1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Introduction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46" w:history="1">
            <w:r w:rsidR="00471C88" w:rsidRPr="004333D2">
              <w:rPr>
                <w:rStyle w:val="Hyperlink"/>
                <w:noProof/>
              </w:rPr>
              <w:t>2.2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System description and Porting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47" w:history="1">
            <w:r w:rsidR="00471C88" w:rsidRPr="004333D2">
              <w:rPr>
                <w:rStyle w:val="Hyperlink"/>
                <w:noProof/>
              </w:rPr>
              <w:t>2.2.1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Input &amp; Output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48" w:history="1">
            <w:r w:rsidR="00471C88" w:rsidRPr="004333D2">
              <w:rPr>
                <w:rStyle w:val="Hyperlink"/>
                <w:noProof/>
              </w:rPr>
              <w:t>2.2.2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Mapping between the signal and the porting of testing platform: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49" w:history="1">
            <w:r w:rsidR="00471C88" w:rsidRPr="004333D2">
              <w:rPr>
                <w:rStyle w:val="Hyperlink"/>
                <w:noProof/>
              </w:rPr>
              <w:t>2.3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Decision table formulation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50" w:history="1">
            <w:r w:rsidR="00471C88" w:rsidRPr="004333D2">
              <w:rPr>
                <w:rStyle w:val="Hyperlink"/>
                <w:noProof/>
              </w:rPr>
              <w:t>2.4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Building Blocks Libraries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51" w:history="1">
            <w:r w:rsidR="00471C88" w:rsidRPr="004333D2">
              <w:rPr>
                <w:rStyle w:val="Hyperlink"/>
                <w:noProof/>
              </w:rPr>
              <w:t>2.4.1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TherDeratingState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52" w:history="1">
            <w:r w:rsidR="00471C88" w:rsidRPr="004333D2">
              <w:rPr>
                <w:rStyle w:val="Hyperlink"/>
                <w:noProof/>
              </w:rPr>
              <w:t>2.4.2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TherUnderatingState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53" w:history="1">
            <w:r w:rsidR="00471C88" w:rsidRPr="004333D2">
              <w:rPr>
                <w:rStyle w:val="Hyperlink"/>
                <w:noProof/>
              </w:rPr>
              <w:t>2.4.3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TherHystState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54" w:history="1">
            <w:r w:rsidR="00471C88" w:rsidRPr="004333D2">
              <w:rPr>
                <w:rStyle w:val="Hyperlink"/>
                <w:noProof/>
              </w:rPr>
              <w:t>2.5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JoinArray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55" w:history="1">
            <w:r w:rsidR="00471C88" w:rsidRPr="004333D2">
              <w:rPr>
                <w:rStyle w:val="Hyperlink"/>
                <w:noProof/>
              </w:rPr>
              <w:t>2.5.1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Inputs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56" w:history="1">
            <w:r w:rsidR="00471C88" w:rsidRPr="004333D2">
              <w:rPr>
                <w:rStyle w:val="Hyperlink"/>
                <w:noProof/>
              </w:rPr>
              <w:t>2.5.2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Outputs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57" w:history="1">
            <w:r w:rsidR="00471C88" w:rsidRPr="004333D2">
              <w:rPr>
                <w:rStyle w:val="Hyperlink"/>
                <w:noProof/>
              </w:rPr>
              <w:t>2.6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Generic One Test Case API: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58" w:history="1">
            <w:r w:rsidR="00471C88" w:rsidRPr="004333D2">
              <w:rPr>
                <w:rStyle w:val="Hyperlink"/>
                <w:noProof/>
              </w:rPr>
              <w:t>2.7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Use case of using the previous APIs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59" w:history="1">
            <w:r w:rsidR="00471C88" w:rsidRPr="004333D2">
              <w:rPr>
                <w:rStyle w:val="Hyperlink"/>
                <w:noProof/>
              </w:rPr>
              <w:t>2.7.1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Thermal derating scenario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60" w:history="1">
            <w:r w:rsidR="00471C88" w:rsidRPr="004333D2">
              <w:rPr>
                <w:rStyle w:val="Hyperlink"/>
                <w:noProof/>
              </w:rPr>
              <w:t>2.7.2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Specific Example (Java Code)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61" w:history="1">
            <w:r w:rsidR="00471C88" w:rsidRPr="004333D2">
              <w:rPr>
                <w:rStyle w:val="Hyperlink"/>
                <w:noProof/>
              </w:rPr>
              <w:t>2.7.3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NTC Defect Scenario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62" w:history="1">
            <w:r w:rsidR="00471C88" w:rsidRPr="004333D2">
              <w:rPr>
                <w:rStyle w:val="Hyperlink"/>
                <w:noProof/>
              </w:rPr>
              <w:t>3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Power Derating (Gen1):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63" w:history="1">
            <w:r w:rsidR="00471C88" w:rsidRPr="004333D2">
              <w:rPr>
                <w:rStyle w:val="Hyperlink"/>
                <w:noProof/>
              </w:rPr>
              <w:t>3.1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Introduction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64" w:history="1">
            <w:r w:rsidR="00471C88" w:rsidRPr="004333D2">
              <w:rPr>
                <w:rStyle w:val="Hyperlink"/>
                <w:noProof/>
              </w:rPr>
              <w:t>3.2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System Description and Porting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65" w:history="1">
            <w:r w:rsidR="00471C88" w:rsidRPr="004333D2">
              <w:rPr>
                <w:rStyle w:val="Hyperlink"/>
                <w:noProof/>
              </w:rPr>
              <w:t>3.2.1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Input &amp; Output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66" w:history="1">
            <w:r w:rsidR="00471C88" w:rsidRPr="004333D2">
              <w:rPr>
                <w:rStyle w:val="Hyperlink"/>
                <w:noProof/>
              </w:rPr>
              <w:t>3.2.2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Mapping between the signal and the porting of testing platform: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67" w:history="1">
            <w:r w:rsidR="00471C88" w:rsidRPr="004333D2">
              <w:rPr>
                <w:rStyle w:val="Hyperlink"/>
                <w:noProof/>
              </w:rPr>
              <w:t>3.3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Decision table formulation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68" w:history="1">
            <w:r w:rsidR="00471C88" w:rsidRPr="004333D2">
              <w:rPr>
                <w:rStyle w:val="Hyperlink"/>
                <w:noProof/>
              </w:rPr>
              <w:t>3.4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Building Blocks Lib. (Power Derating)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69" w:history="1">
            <w:r w:rsidR="00471C88" w:rsidRPr="004333D2">
              <w:rPr>
                <w:rStyle w:val="Hyperlink"/>
                <w:noProof/>
              </w:rPr>
              <w:t>3.4.1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PwrCalcFn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70" w:history="1">
            <w:r w:rsidR="00471C88" w:rsidRPr="004333D2">
              <w:rPr>
                <w:rStyle w:val="Hyperlink"/>
                <w:noProof/>
              </w:rPr>
              <w:t>3.4.2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PwrDeratingState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71" w:history="1">
            <w:r w:rsidR="00471C88" w:rsidRPr="004333D2">
              <w:rPr>
                <w:rStyle w:val="Hyperlink"/>
                <w:noProof/>
              </w:rPr>
              <w:t>3.4.3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PwrUnDeratingState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72" w:history="1">
            <w:r w:rsidR="00471C88" w:rsidRPr="004333D2">
              <w:rPr>
                <w:rStyle w:val="Hyperlink"/>
                <w:noProof/>
              </w:rPr>
              <w:t>3.4.4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PwrHystState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73" w:history="1">
            <w:r w:rsidR="00471C88" w:rsidRPr="004333D2">
              <w:rPr>
                <w:rStyle w:val="Hyperlink"/>
                <w:noProof/>
              </w:rPr>
              <w:t>3.5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Use Case for power derating: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C88" w:rsidRDefault="00DA08B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7003274" w:history="1">
            <w:r w:rsidR="00471C88" w:rsidRPr="004333D2">
              <w:rPr>
                <w:rStyle w:val="Hyperlink"/>
                <w:noProof/>
              </w:rPr>
              <w:t>3.5.1</w:t>
            </w:r>
            <w:r w:rsidR="00471C88">
              <w:rPr>
                <w:rFonts w:eastAsiaTheme="minorEastAsia"/>
                <w:noProof/>
              </w:rPr>
              <w:tab/>
            </w:r>
            <w:r w:rsidR="00471C88" w:rsidRPr="004333D2">
              <w:rPr>
                <w:rStyle w:val="Hyperlink"/>
                <w:noProof/>
              </w:rPr>
              <w:t>Java Script</w:t>
            </w:r>
            <w:r w:rsidR="00471C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C88">
              <w:rPr>
                <w:noProof/>
                <w:webHidden/>
              </w:rPr>
              <w:instrText xml:space="preserve"> PAGEREF _Toc507003274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C8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F08" w:rsidRDefault="00DA08B9">
          <w:r>
            <w:fldChar w:fldCharType="end"/>
          </w:r>
        </w:p>
      </w:sdtContent>
    </w:sdt>
    <w:p w:rsidR="000A3560" w:rsidRDefault="000A35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0F08" w:rsidRDefault="00270F08" w:rsidP="00270F08">
      <w:pPr>
        <w:pStyle w:val="Heading1"/>
      </w:pPr>
      <w:bookmarkStart w:id="0" w:name="_Toc507003243"/>
      <w:r>
        <w:lastRenderedPageBreak/>
        <w:t>Introduction</w:t>
      </w:r>
      <w:bookmarkEnd w:id="0"/>
    </w:p>
    <w:p w:rsidR="007B6D9F" w:rsidRDefault="007B6D9F" w:rsidP="00270F08">
      <w:r>
        <w:t>This Document is considered as a user guide for the generically developed Castle5 Validation API.</w:t>
      </w:r>
    </w:p>
    <w:p w:rsidR="007B6D9F" w:rsidRDefault="007B6D9F" w:rsidP="00270F08">
      <w:r>
        <w:t>This APIs is designed to run throw castle5 (automatic test bench).</w:t>
      </w:r>
    </w:p>
    <w:p w:rsidR="007B6D9F" w:rsidRDefault="007B6D9F" w:rsidP="00270F08">
      <w:r>
        <w:t>The API is divided into several types:</w:t>
      </w:r>
    </w:p>
    <w:p w:rsidR="007B6D9F" w:rsidRDefault="007B6D9F" w:rsidP="00270F08">
      <w:r>
        <w:t xml:space="preserve">1- Building Blocks API: </w:t>
      </w:r>
      <w:proofErr w:type="gramStart"/>
      <w:r>
        <w:t>which is the building block for many test cases.</w:t>
      </w:r>
      <w:proofErr w:type="gramEnd"/>
    </w:p>
    <w:p w:rsidR="007B6D9F" w:rsidRDefault="007B6D9F" w:rsidP="00270F08">
      <w:r>
        <w:t xml:space="preserve">2- </w:t>
      </w:r>
      <w:proofErr w:type="gramStart"/>
      <w:r>
        <w:t>test</w:t>
      </w:r>
      <w:proofErr w:type="gramEnd"/>
      <w:r>
        <w:t xml:space="preserve"> case API: you only call a single API to perform a whole test case scenario.</w:t>
      </w:r>
    </w:p>
    <w:p w:rsidR="00270F08" w:rsidRDefault="007B6D9F" w:rsidP="00270F08">
      <w:r>
        <w:t xml:space="preserve">3-Tools API: this APIs is used to serve over the previous two categorize (e.g. </w:t>
      </w:r>
      <w:proofErr w:type="spellStart"/>
      <w:r>
        <w:t>JoinArray</w:t>
      </w:r>
      <w:proofErr w:type="spellEnd"/>
      <w:r>
        <w:t xml:space="preserve"> API) </w:t>
      </w:r>
    </w:p>
    <w:p w:rsidR="007B6D9F" w:rsidRDefault="007B6D9F" w:rsidP="00270F08">
      <w:r>
        <w:t>These API is tailored to fit in any project that adopts the same features.</w:t>
      </w:r>
      <w:r w:rsidR="00247287">
        <w:t xml:space="preserve"> It’s developed to be generic and modular enough to be adopted in any similar project</w:t>
      </w:r>
    </w:p>
    <w:p w:rsidR="00A179A6" w:rsidRPr="00270F08" w:rsidRDefault="00A179A6" w:rsidP="00A179A6">
      <w:r>
        <w:t>Configuration Management URL:</w:t>
      </w:r>
      <w:r w:rsidRPr="00A42FC6">
        <w:t xml:space="preserve"> svn</w:t>
      </w:r>
      <w:proofErr w:type="gramStart"/>
      <w:r w:rsidRPr="00A42FC6">
        <w:t>:/</w:t>
      </w:r>
      <w:proofErr w:type="gramEnd"/>
      <w:r w:rsidRPr="00A42FC6">
        <w:t>/bob1-sv00028/SW_Tools/Testing_Platform/Trunk/Testing_Platform/TestingPlatform/TestingProcLayer/FBDexternalLib</w:t>
      </w:r>
    </w:p>
    <w:p w:rsidR="00A179A6" w:rsidRDefault="00A179A6" w:rsidP="00270F08"/>
    <w:p w:rsidR="00A42FC6" w:rsidRPr="00A42FC6" w:rsidRDefault="00A42FC6" w:rsidP="00A179A6">
      <w:pPr>
        <w:pStyle w:val="Heading2"/>
      </w:pPr>
      <w:r>
        <w:t xml:space="preserve">Impact of </w:t>
      </w:r>
      <w:proofErr w:type="spellStart"/>
      <w:r>
        <w:t>Valdiation</w:t>
      </w:r>
      <w:proofErr w:type="spellEnd"/>
      <w:r>
        <w:t>:</w:t>
      </w:r>
    </w:p>
    <w:p w:rsidR="00A42FC6" w:rsidRDefault="00A179A6" w:rsidP="00A179A6">
      <w:proofErr w:type="gramStart"/>
      <w:r w:rsidRPr="00A179A6">
        <w:t>making</w:t>
      </w:r>
      <w:proofErr w:type="gramEnd"/>
      <w:r w:rsidRPr="00A179A6">
        <w:t xml:space="preserve"> Generic APIs  for validation and Testing  which is considered as  R&amp;D contribution that saving many hours  and used in many future projec</w:t>
      </w:r>
      <w:r>
        <w:t xml:space="preserve">t. </w:t>
      </w:r>
      <w:proofErr w:type="gramStart"/>
      <w:r>
        <w:t>And reorienting the tester scope to consider more corner cases and more sophisticated test cases.</w:t>
      </w:r>
      <w:proofErr w:type="gramEnd"/>
      <w:r>
        <w:t xml:space="preserve"> And he/she will have the appropriate tools to be used in developing those test cases </w:t>
      </w:r>
    </w:p>
    <w:p w:rsidR="00A179A6" w:rsidRDefault="00A179A6" w:rsidP="00A179A6">
      <w:proofErr w:type="gramStart"/>
      <w:r>
        <w:t>some</w:t>
      </w:r>
      <w:proofErr w:type="gramEnd"/>
      <w:r>
        <w:t xml:space="preserve"> of already projects that uses these APIs: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532"/>
      </w:tblGrid>
      <w:tr w:rsidR="00A179A6" w:rsidRPr="00A179A6" w:rsidTr="00E51791">
        <w:trPr>
          <w:trHeight w:val="226"/>
        </w:trPr>
        <w:tc>
          <w:tcPr>
            <w:tcW w:w="0" w:type="auto"/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179A6" w:rsidRPr="00A179A6" w:rsidRDefault="00A179A6" w:rsidP="00A179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179A6">
              <w:rPr>
                <w:rFonts w:ascii="Arial" w:eastAsia="Times New Roman" w:hAnsi="Arial" w:cs="Arial"/>
                <w:sz w:val="20"/>
                <w:szCs w:val="20"/>
              </w:rPr>
              <w:t>1- Ford BBD CD539</w:t>
            </w:r>
          </w:p>
        </w:tc>
      </w:tr>
      <w:tr w:rsidR="00A179A6" w:rsidRPr="00A179A6" w:rsidTr="00E51791">
        <w:trPr>
          <w:trHeight w:val="226"/>
        </w:trPr>
        <w:tc>
          <w:tcPr>
            <w:tcW w:w="0" w:type="auto"/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179A6" w:rsidRPr="00A179A6" w:rsidRDefault="00A179A6" w:rsidP="00A179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179A6">
              <w:rPr>
                <w:rFonts w:ascii="Arial" w:eastAsia="Times New Roman" w:hAnsi="Arial" w:cs="Arial"/>
                <w:sz w:val="20"/>
                <w:szCs w:val="20"/>
              </w:rPr>
              <w:t>2- Ford FBD CD539</w:t>
            </w:r>
          </w:p>
        </w:tc>
      </w:tr>
      <w:tr w:rsidR="00A179A6" w:rsidRPr="00A179A6" w:rsidTr="00E51791">
        <w:trPr>
          <w:trHeight w:val="226"/>
        </w:trPr>
        <w:tc>
          <w:tcPr>
            <w:tcW w:w="0" w:type="auto"/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179A6" w:rsidRPr="00A179A6" w:rsidRDefault="00A179A6" w:rsidP="00A179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179A6">
              <w:rPr>
                <w:rFonts w:ascii="Arial" w:eastAsia="Times New Roman" w:hAnsi="Arial" w:cs="Arial"/>
                <w:sz w:val="20"/>
                <w:szCs w:val="20"/>
              </w:rPr>
              <w:t xml:space="preserve">3- </w:t>
            </w:r>
            <w:proofErr w:type="spellStart"/>
            <w:r w:rsidRPr="00A179A6">
              <w:rPr>
                <w:rFonts w:ascii="Arial" w:eastAsia="Times New Roman" w:hAnsi="Arial" w:cs="Arial"/>
                <w:sz w:val="20"/>
                <w:szCs w:val="20"/>
              </w:rPr>
              <w:t>Sierra_Trio</w:t>
            </w:r>
            <w:proofErr w:type="spellEnd"/>
          </w:p>
        </w:tc>
      </w:tr>
      <w:tr w:rsidR="00A179A6" w:rsidRPr="00A179A6" w:rsidTr="00E51791">
        <w:trPr>
          <w:trHeight w:val="226"/>
        </w:trPr>
        <w:tc>
          <w:tcPr>
            <w:tcW w:w="0" w:type="auto"/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179A6" w:rsidRPr="00A179A6" w:rsidRDefault="00A179A6" w:rsidP="00A179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179A6">
              <w:rPr>
                <w:rFonts w:ascii="Arial" w:eastAsia="Times New Roman" w:hAnsi="Arial" w:cs="Arial"/>
                <w:sz w:val="20"/>
                <w:szCs w:val="20"/>
              </w:rPr>
              <w:t>4-PSA_PSA-P2X-FBD_P10</w:t>
            </w:r>
          </w:p>
        </w:tc>
      </w:tr>
      <w:tr w:rsidR="00A179A6" w:rsidRPr="00A179A6" w:rsidTr="00E51791">
        <w:trPr>
          <w:trHeight w:val="226"/>
        </w:trPr>
        <w:tc>
          <w:tcPr>
            <w:tcW w:w="0" w:type="auto"/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A179A6" w:rsidRDefault="00A179A6" w:rsidP="00A179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Pr="00A179A6">
              <w:rPr>
                <w:rFonts w:ascii="Arial" w:eastAsia="Times New Roman" w:hAnsi="Arial" w:cs="Arial"/>
                <w:sz w:val="20"/>
                <w:szCs w:val="20"/>
              </w:rPr>
              <w:t>-Geely_NL5_BBD</w:t>
            </w:r>
          </w:p>
          <w:p w:rsidR="00A179A6" w:rsidRPr="00A179A6" w:rsidRDefault="00562A91" w:rsidP="00A179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6-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Gee</w:t>
            </w:r>
            <w:r w:rsidR="00A179A6">
              <w:rPr>
                <w:rFonts w:ascii="Arial" w:eastAsia="Times New Roman" w:hAnsi="Arial" w:cs="Arial"/>
                <w:sz w:val="20"/>
                <w:szCs w:val="20"/>
              </w:rPr>
              <w:t>ly</w:t>
            </w:r>
            <w:proofErr w:type="spellEnd"/>
            <w:r w:rsidR="00A179A6">
              <w:rPr>
                <w:rFonts w:ascii="Arial" w:eastAsia="Times New Roman" w:hAnsi="Arial" w:cs="Arial"/>
                <w:sz w:val="20"/>
                <w:szCs w:val="20"/>
              </w:rPr>
              <w:t xml:space="preserve"> NL5-P0</w:t>
            </w:r>
          </w:p>
        </w:tc>
      </w:tr>
    </w:tbl>
    <w:p w:rsidR="00A179A6" w:rsidRDefault="00A179A6" w:rsidP="00A179A6"/>
    <w:p w:rsidR="004612FB" w:rsidRDefault="00270F08" w:rsidP="00270F08">
      <w:pPr>
        <w:pStyle w:val="Heading1"/>
      </w:pPr>
      <w:r>
        <w:br w:type="page"/>
      </w:r>
      <w:bookmarkStart w:id="1" w:name="_Toc507003244"/>
      <w:r w:rsidR="006775DE">
        <w:lastRenderedPageBreak/>
        <w:t xml:space="preserve">Thermal </w:t>
      </w:r>
      <w:proofErr w:type="spellStart"/>
      <w:r w:rsidR="006775DE">
        <w:t>Derating</w:t>
      </w:r>
      <w:proofErr w:type="spellEnd"/>
      <w:r w:rsidR="00FA40D2">
        <w:t xml:space="preserve"> </w:t>
      </w:r>
      <w:r w:rsidR="007B6D9F">
        <w:t>and NTC Defect Libraries</w:t>
      </w:r>
      <w:bookmarkEnd w:id="1"/>
    </w:p>
    <w:p w:rsidR="006775DE" w:rsidRDefault="006775DE" w:rsidP="006775DE">
      <w:pPr>
        <w:pStyle w:val="Heading2"/>
      </w:pPr>
      <w:bookmarkStart w:id="2" w:name="_Toc507003245"/>
      <w:r>
        <w:t>Introduction</w:t>
      </w:r>
      <w:bookmarkEnd w:id="2"/>
    </w:p>
    <w:p w:rsidR="000A3560" w:rsidRDefault="000A3560" w:rsidP="000A3560">
      <w:r>
        <w:t xml:space="preserve">Thermal </w:t>
      </w:r>
      <w:proofErr w:type="spellStart"/>
      <w:r>
        <w:t>derating</w:t>
      </w:r>
      <w:proofErr w:type="spellEnd"/>
      <w:r>
        <w:t xml:space="preserve"> algorithm allows:</w:t>
      </w:r>
    </w:p>
    <w:p w:rsidR="000A3560" w:rsidRDefault="000A3560" w:rsidP="000A3560">
      <w:pPr>
        <w:pStyle w:val="ListParagraph"/>
        <w:numPr>
          <w:ilvl w:val="0"/>
          <w:numId w:val="8"/>
        </w:numPr>
      </w:pPr>
      <w:r>
        <w:t>Protecting the LED string against high temperature</w:t>
      </w:r>
    </w:p>
    <w:p w:rsidR="000A3560" w:rsidRDefault="000A3560" w:rsidP="000A3560">
      <w:pPr>
        <w:pStyle w:val="ListParagraph"/>
        <w:numPr>
          <w:ilvl w:val="0"/>
          <w:numId w:val="8"/>
        </w:numPr>
      </w:pPr>
      <w:r>
        <w:t>Since it reduces the LED current to maintain longer life</w:t>
      </w:r>
    </w:p>
    <w:p w:rsidR="00A42FC6" w:rsidRPr="000A3560" w:rsidRDefault="00A42FC6" w:rsidP="00A42FC6">
      <w:pPr>
        <w:ind w:left="360"/>
      </w:pPr>
      <w:r>
        <w:t>Configuration Management (SVN) URL</w:t>
      </w:r>
      <w:proofErr w:type="gramStart"/>
      <w:r>
        <w:t>:</w:t>
      </w:r>
      <w:proofErr w:type="gramEnd"/>
      <w:r>
        <w:br/>
      </w:r>
      <w:r w:rsidRPr="00A42FC6">
        <w:t>svn://bob1-sv00028/SW_Tools/Testing_Platform/Trunk/Testing_Platform/TestingPlatform/TestingProcLayer/FBDexternalLib/ThermalDerating.java</w:t>
      </w:r>
    </w:p>
    <w:p w:rsidR="006775DE" w:rsidRDefault="006775DE" w:rsidP="006775DE">
      <w:pPr>
        <w:pStyle w:val="Heading2"/>
      </w:pPr>
      <w:bookmarkStart w:id="3" w:name="_Toc507003246"/>
      <w:r>
        <w:t>System description</w:t>
      </w:r>
      <w:r w:rsidR="001A55AD">
        <w:t xml:space="preserve"> and Porting</w:t>
      </w:r>
      <w:bookmarkEnd w:id="3"/>
    </w:p>
    <w:p w:rsidR="00F76C25" w:rsidRPr="00F76C25" w:rsidRDefault="00F76C25" w:rsidP="00F76C25">
      <w:r>
        <w:t xml:space="preserve">The following figure shows the thermal </w:t>
      </w:r>
      <w:proofErr w:type="spellStart"/>
      <w:r>
        <w:t>derating</w:t>
      </w:r>
      <w:proofErr w:type="spellEnd"/>
      <w:r>
        <w:t xml:space="preserve"> algorithm</w:t>
      </w:r>
    </w:p>
    <w:p w:rsidR="001E6A1F" w:rsidRPr="001E6A1F" w:rsidRDefault="00F76C25" w:rsidP="001E6A1F">
      <w:r>
        <w:rPr>
          <w:noProof/>
        </w:rPr>
        <w:drawing>
          <wp:inline distT="0" distB="0" distL="0" distR="0">
            <wp:extent cx="5943600" cy="264272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5DE" w:rsidRDefault="00F34343" w:rsidP="006775DE">
      <w:pPr>
        <w:pStyle w:val="Heading3"/>
      </w:pPr>
      <w:bookmarkStart w:id="4" w:name="_Toc507003247"/>
      <w:r>
        <w:t>Input</w:t>
      </w:r>
      <w:r w:rsidR="001E6A1F">
        <w:t xml:space="preserve"> </w:t>
      </w:r>
      <w:r>
        <w:t>&amp;</w:t>
      </w:r>
      <w:r w:rsidR="001E6A1F">
        <w:t xml:space="preserve"> </w:t>
      </w:r>
      <w:r>
        <w:t>Output</w:t>
      </w:r>
      <w:bookmarkEnd w:id="4"/>
    </w:p>
    <w:p w:rsidR="00F34343" w:rsidRPr="00F34343" w:rsidRDefault="00F34343" w:rsidP="00F34343">
      <w:r>
        <w:t xml:space="preserve">The following figure shows the inputs and output of the thermal </w:t>
      </w:r>
      <w:proofErr w:type="spellStart"/>
      <w:r>
        <w:t>derating</w:t>
      </w:r>
      <w:proofErr w:type="spellEnd"/>
      <w:r>
        <w:t xml:space="preserve"> system</w:t>
      </w:r>
    </w:p>
    <w:p w:rsidR="00F34343" w:rsidRDefault="001E6A1F" w:rsidP="00F34343">
      <w:r>
        <w:rPr>
          <w:noProof/>
        </w:rPr>
        <w:drawing>
          <wp:inline distT="0" distB="0" distL="0" distR="0">
            <wp:extent cx="5238115" cy="1723390"/>
            <wp:effectExtent l="19050" t="0" r="635" b="0"/>
            <wp:docPr id="4" name="Picture 3" descr="C:\Users\mteama\Downloads\thermalDerating H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teama\Downloads\thermalDerating HW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343" w:rsidRDefault="00F34343" w:rsidP="00F34343">
      <w:pPr>
        <w:pStyle w:val="Heading4"/>
      </w:pPr>
      <w:r w:rsidRPr="00F34343">
        <w:lastRenderedPageBreak/>
        <w:t>Signal Description:</w:t>
      </w:r>
    </w:p>
    <w:p w:rsidR="00F34343" w:rsidRPr="00F34343" w:rsidRDefault="00F34343" w:rsidP="00F34343">
      <w:pPr>
        <w:pStyle w:val="Heading5"/>
      </w:pPr>
      <w:r>
        <w:t>Inputs:</w:t>
      </w:r>
    </w:p>
    <w:p w:rsidR="00F34343" w:rsidRDefault="00F34343" w:rsidP="00F34343">
      <w:r w:rsidRPr="00F34343">
        <w:rPr>
          <w:b/>
          <w:bCs/>
        </w:rPr>
        <w:t>1-</w:t>
      </w:r>
      <w:r>
        <w:rPr>
          <w:b/>
          <w:bCs/>
        </w:rPr>
        <w:t xml:space="preserve"> </w:t>
      </w:r>
      <w:r w:rsidRPr="00EF189D">
        <w:rPr>
          <w:b/>
          <w:bCs/>
        </w:rPr>
        <w:t>PS S</w:t>
      </w:r>
      <w:r w:rsidR="00EF189D" w:rsidRPr="00EF189D">
        <w:rPr>
          <w:b/>
          <w:bCs/>
        </w:rPr>
        <w:t>ignal</w:t>
      </w:r>
      <w:r w:rsidR="00EF189D">
        <w:t>: this is the power signal that powers up the ECU.</w:t>
      </w:r>
    </w:p>
    <w:p w:rsidR="00EF189D" w:rsidRDefault="00EF189D" w:rsidP="00E83C8D">
      <w:pPr>
        <w:jc w:val="both"/>
      </w:pPr>
      <w:r>
        <w:t xml:space="preserve">2- </w:t>
      </w:r>
      <w:r w:rsidRPr="00EF189D">
        <w:rPr>
          <w:b/>
          <w:bCs/>
        </w:rPr>
        <w:t>ON Signal</w:t>
      </w:r>
      <w:r>
        <w:t xml:space="preserve">: this is the signal that activates the corresponding function (LED Branch). For example this signal could be a </w:t>
      </w:r>
      <w:r w:rsidRPr="00E83C8D">
        <w:rPr>
          <w:i/>
          <w:iCs/>
        </w:rPr>
        <w:t>LIN signal, Digital Signal or power signal</w:t>
      </w:r>
      <w:r>
        <w:t xml:space="preserve"> (power signal means that when the volt of an input power channel reaches a certain level the function will be activated).</w:t>
      </w:r>
      <w:r>
        <w:br/>
      </w:r>
      <w:proofErr w:type="gramStart"/>
      <w:r>
        <w:t>e.g</w:t>
      </w:r>
      <w:proofErr w:type="gramEnd"/>
      <w:r>
        <w:t>. at CD539 Ford BBD project all functions is activated by power signal.</w:t>
      </w:r>
    </w:p>
    <w:p w:rsidR="00EF189D" w:rsidRDefault="00EF189D" w:rsidP="00E83C8D">
      <w:pPr>
        <w:jc w:val="both"/>
      </w:pPr>
      <w:r>
        <w:t xml:space="preserve">3- </w:t>
      </w:r>
      <w:r w:rsidRPr="00EF189D">
        <w:rPr>
          <w:b/>
          <w:bCs/>
        </w:rPr>
        <w:t>NTC Signal</w:t>
      </w:r>
      <w:r>
        <w:t>: this is the input signal that comes from the temperature sensor. T</w:t>
      </w:r>
      <w:r w:rsidR="00E83C8D">
        <w:t>he type of the signal is analog. And there’s a mapping between the signal value (in volts) and the corresponding temperature value (in Kelvin or in Celsius).</w:t>
      </w:r>
    </w:p>
    <w:p w:rsidR="00E83C8D" w:rsidRDefault="00E83C8D" w:rsidP="00E83C8D">
      <w:pPr>
        <w:pStyle w:val="Heading5"/>
      </w:pPr>
      <w:r>
        <w:t>Outputs:</w:t>
      </w:r>
    </w:p>
    <w:p w:rsidR="00E83C8D" w:rsidRDefault="00E83C8D" w:rsidP="00E83C8D">
      <w:pPr>
        <w:jc w:val="both"/>
      </w:pPr>
      <w:r>
        <w:t xml:space="preserve">1- </w:t>
      </w:r>
      <w:r w:rsidRPr="00E83C8D">
        <w:rPr>
          <w:b/>
          <w:bCs/>
        </w:rPr>
        <w:t>Output Channel</w:t>
      </w:r>
      <w:r>
        <w:t xml:space="preserve">: this is the output signal that the thermal </w:t>
      </w:r>
      <w:proofErr w:type="spellStart"/>
      <w:r>
        <w:t>derating</w:t>
      </w:r>
      <w:proofErr w:type="spellEnd"/>
      <w:r>
        <w:t xml:space="preserve"> algorithm will apply on. For example it could be a </w:t>
      </w:r>
      <w:r w:rsidRPr="00E83C8D">
        <w:rPr>
          <w:i/>
          <w:iCs/>
        </w:rPr>
        <w:t>current channel</w:t>
      </w:r>
      <w:r>
        <w:t xml:space="preserve"> if the output of the ECU is </w:t>
      </w:r>
      <w:proofErr w:type="spellStart"/>
      <w:r>
        <w:t>derating</w:t>
      </w:r>
      <w:proofErr w:type="spellEnd"/>
      <w:r>
        <w:t xml:space="preserve"> current. Or it could be a </w:t>
      </w:r>
      <w:r w:rsidRPr="002510B3">
        <w:rPr>
          <w:i/>
          <w:iCs/>
        </w:rPr>
        <w:t>PWM channel</w:t>
      </w:r>
      <w:r>
        <w:t xml:space="preserve"> if the output of the ECU is </w:t>
      </w:r>
      <w:proofErr w:type="spellStart"/>
      <w:r>
        <w:t>derated</w:t>
      </w:r>
      <w:proofErr w:type="spellEnd"/>
      <w:r>
        <w:t xml:space="preserve"> value of duty cycle of the PWM signal sent to the driver.</w:t>
      </w:r>
    </w:p>
    <w:p w:rsidR="00F76C25" w:rsidRDefault="00F76C25" w:rsidP="00E83C8D">
      <w:pPr>
        <w:jc w:val="both"/>
      </w:pPr>
      <w:r>
        <w:rPr>
          <w:b/>
          <w:bCs/>
        </w:rPr>
        <w:t>NOTE</w:t>
      </w:r>
      <w:r w:rsidRPr="00F76C25">
        <w:t>:</w:t>
      </w:r>
    </w:p>
    <w:p w:rsidR="00F76C25" w:rsidRDefault="00F76C25" w:rsidP="00E83C8D">
      <w:pPr>
        <w:jc w:val="both"/>
      </w:pPr>
      <w:r>
        <w:t>The necessity of PS Signal and ON Signal is mainly to active the corresponding function.</w:t>
      </w:r>
    </w:p>
    <w:p w:rsidR="00E83C8D" w:rsidRDefault="00E83C8D" w:rsidP="00E83C8D">
      <w:pPr>
        <w:pStyle w:val="Heading3"/>
      </w:pPr>
      <w:bookmarkStart w:id="5" w:name="_Toc507003248"/>
      <w:r>
        <w:t>Mapping between the signal and the porting of testing platform:</w:t>
      </w:r>
      <w:bookmarkEnd w:id="5"/>
    </w:p>
    <w:p w:rsidR="001E6A1F" w:rsidRDefault="00654429" w:rsidP="00F76C25">
      <w:r>
        <w:t xml:space="preserve">The </w:t>
      </w:r>
      <w:r w:rsidR="001E6A1F">
        <w:t>ports at the testing platform are</w:t>
      </w:r>
      <w:r>
        <w:t xml:space="preserve"> written relative to Castle. That is if there’s an i</w:t>
      </w:r>
      <w:r w:rsidR="007B513C">
        <w:t xml:space="preserve">nput to the ECU. It will be output relative to castle. </w:t>
      </w:r>
      <w:proofErr w:type="gramStart"/>
      <w:r w:rsidR="007B513C">
        <w:t>And vice versa.</w:t>
      </w:r>
      <w:proofErr w:type="gramEnd"/>
      <w:r w:rsidR="00F76C25">
        <w:t xml:space="preserve"> </w:t>
      </w:r>
    </w:p>
    <w:tbl>
      <w:tblPr>
        <w:tblStyle w:val="LightList-Accent3"/>
        <w:tblW w:w="0" w:type="auto"/>
        <w:tblLook w:val="04A0"/>
      </w:tblPr>
      <w:tblGrid>
        <w:gridCol w:w="4788"/>
        <w:gridCol w:w="4788"/>
      </w:tblGrid>
      <w:tr w:rsidR="001E6A1F" w:rsidTr="001E6A1F">
        <w:trPr>
          <w:cnfStyle w:val="100000000000"/>
        </w:trPr>
        <w:tc>
          <w:tcPr>
            <w:cnfStyle w:val="001000000000"/>
            <w:tcW w:w="4788" w:type="dxa"/>
          </w:tcPr>
          <w:p w:rsidR="001E6A1F" w:rsidRDefault="001E6A1F" w:rsidP="00654429">
            <w:r>
              <w:t>Signal Name</w:t>
            </w:r>
          </w:p>
        </w:tc>
        <w:tc>
          <w:tcPr>
            <w:tcW w:w="4788" w:type="dxa"/>
          </w:tcPr>
          <w:p w:rsidR="001E6A1F" w:rsidRDefault="001E6A1F" w:rsidP="00654429">
            <w:pPr>
              <w:cnfStyle w:val="100000000000"/>
            </w:pPr>
            <w:r>
              <w:t>Suggested Assigned port</w:t>
            </w:r>
          </w:p>
        </w:tc>
      </w:tr>
      <w:tr w:rsidR="001E6A1F" w:rsidTr="001E6A1F">
        <w:trPr>
          <w:cnfStyle w:val="000000100000"/>
        </w:trPr>
        <w:tc>
          <w:tcPr>
            <w:cnfStyle w:val="001000000000"/>
            <w:tcW w:w="4788" w:type="dxa"/>
          </w:tcPr>
          <w:p w:rsidR="001E6A1F" w:rsidRDefault="001E6A1F" w:rsidP="00654429">
            <w:r>
              <w:t>PS Signal</w:t>
            </w:r>
          </w:p>
        </w:tc>
        <w:tc>
          <w:tcPr>
            <w:tcW w:w="4788" w:type="dxa"/>
          </w:tcPr>
          <w:p w:rsidR="001E6A1F" w:rsidRDefault="001E6A1F" w:rsidP="001E6A1F">
            <w:pPr>
              <w:cnfStyle w:val="000000100000"/>
            </w:pPr>
            <w:r>
              <w:t>Power Output</w:t>
            </w:r>
          </w:p>
        </w:tc>
      </w:tr>
      <w:tr w:rsidR="001E6A1F" w:rsidTr="001E6A1F">
        <w:tc>
          <w:tcPr>
            <w:cnfStyle w:val="001000000000"/>
            <w:tcW w:w="4788" w:type="dxa"/>
          </w:tcPr>
          <w:p w:rsidR="001E6A1F" w:rsidRPr="001E6A1F" w:rsidRDefault="001E6A1F" w:rsidP="00654429">
            <w:r w:rsidRPr="001E6A1F">
              <w:t>ON Signal</w:t>
            </w:r>
          </w:p>
        </w:tc>
        <w:tc>
          <w:tcPr>
            <w:tcW w:w="4788" w:type="dxa"/>
          </w:tcPr>
          <w:p w:rsidR="001E6A1F" w:rsidRDefault="001E6A1F" w:rsidP="001E6A1F">
            <w:pPr>
              <w:cnfStyle w:val="000000000000"/>
            </w:pPr>
            <w:r>
              <w:t>Digital Output, Power output,…etc</w:t>
            </w:r>
          </w:p>
        </w:tc>
      </w:tr>
      <w:tr w:rsidR="001E6A1F" w:rsidTr="001E6A1F">
        <w:trPr>
          <w:cnfStyle w:val="000000100000"/>
        </w:trPr>
        <w:tc>
          <w:tcPr>
            <w:cnfStyle w:val="001000000000"/>
            <w:tcW w:w="4788" w:type="dxa"/>
          </w:tcPr>
          <w:p w:rsidR="001E6A1F" w:rsidRPr="001E6A1F" w:rsidRDefault="001E6A1F" w:rsidP="00654429">
            <w:r w:rsidRPr="001E6A1F">
              <w:t>NTC Signal</w:t>
            </w:r>
          </w:p>
        </w:tc>
        <w:tc>
          <w:tcPr>
            <w:tcW w:w="4788" w:type="dxa"/>
          </w:tcPr>
          <w:p w:rsidR="001E6A1F" w:rsidRDefault="001E6A1F" w:rsidP="00654429">
            <w:pPr>
              <w:cnfStyle w:val="000000100000"/>
            </w:pPr>
            <w:r>
              <w:t>DAC Channel</w:t>
            </w:r>
          </w:p>
        </w:tc>
      </w:tr>
      <w:tr w:rsidR="001E6A1F" w:rsidTr="001E6A1F">
        <w:tc>
          <w:tcPr>
            <w:cnfStyle w:val="001000000000"/>
            <w:tcW w:w="4788" w:type="dxa"/>
          </w:tcPr>
          <w:p w:rsidR="001E6A1F" w:rsidRPr="001E6A1F" w:rsidRDefault="001E6A1F" w:rsidP="00654429">
            <w:r w:rsidRPr="001E6A1F">
              <w:t>Output Channel</w:t>
            </w:r>
          </w:p>
        </w:tc>
        <w:tc>
          <w:tcPr>
            <w:tcW w:w="4788" w:type="dxa"/>
          </w:tcPr>
          <w:p w:rsidR="001E6A1F" w:rsidRDefault="00C45290" w:rsidP="00C45290">
            <w:pPr>
              <w:cnfStyle w:val="000000000000"/>
            </w:pPr>
            <w:r>
              <w:t>Current In Channel, PWM</w:t>
            </w:r>
            <w:r w:rsidR="001E6A1F">
              <w:t xml:space="preserve"> Input,….etc</w:t>
            </w:r>
          </w:p>
        </w:tc>
      </w:tr>
    </w:tbl>
    <w:p w:rsidR="00080CDE" w:rsidRDefault="00080CDE" w:rsidP="00080CDE">
      <w:pPr>
        <w:pStyle w:val="Heading2"/>
      </w:pPr>
      <w:bookmarkStart w:id="6" w:name="_Toc507003249"/>
      <w:r>
        <w:t>Decision table formulation</w:t>
      </w:r>
      <w:bookmarkEnd w:id="6"/>
    </w:p>
    <w:p w:rsidR="00080CDE" w:rsidRPr="00080CDE" w:rsidRDefault="00080CDE" w:rsidP="00080CDE">
      <w:r>
        <w:t xml:space="preserve">The following table describes the </w:t>
      </w:r>
      <w:proofErr w:type="spellStart"/>
      <w:r>
        <w:t>descion</w:t>
      </w:r>
      <w:proofErr w:type="spellEnd"/>
      <w:r>
        <w:t xml:space="preserve"> table formulation</w:t>
      </w:r>
    </w:p>
    <w:tbl>
      <w:tblPr>
        <w:tblStyle w:val="LightShading1"/>
        <w:tblW w:w="7472" w:type="dxa"/>
        <w:tblLook w:val="04A0"/>
      </w:tblPr>
      <w:tblGrid>
        <w:gridCol w:w="2088"/>
        <w:gridCol w:w="1980"/>
        <w:gridCol w:w="1440"/>
        <w:gridCol w:w="1964"/>
      </w:tblGrid>
      <w:tr w:rsidR="00080CDE" w:rsidRPr="00080CDE" w:rsidTr="004612FB">
        <w:trPr>
          <w:cnfStyle w:val="100000000000"/>
          <w:trHeight w:val="226"/>
        </w:trPr>
        <w:tc>
          <w:tcPr>
            <w:cnfStyle w:val="001000000000"/>
            <w:tcW w:w="5508" w:type="dxa"/>
            <w:gridSpan w:val="3"/>
            <w:hideMark/>
          </w:tcPr>
          <w:p w:rsidR="00080CDE" w:rsidRPr="00080CDE" w:rsidRDefault="00080CDE" w:rsidP="004612F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0CDE">
              <w:rPr>
                <w:rFonts w:ascii="Arial" w:eastAsia="Times New Roman" w:hAnsi="Arial" w:cs="Arial"/>
                <w:sz w:val="20"/>
                <w:szCs w:val="20"/>
              </w:rPr>
              <w:t>Inputs</w:t>
            </w:r>
          </w:p>
        </w:tc>
        <w:tc>
          <w:tcPr>
            <w:tcW w:w="1964" w:type="dxa"/>
            <w:hideMark/>
          </w:tcPr>
          <w:p w:rsidR="00080CDE" w:rsidRPr="00080CDE" w:rsidRDefault="00080CDE" w:rsidP="004612FB">
            <w:pPr>
              <w:jc w:val="center"/>
              <w:cnfStyle w:val="100000000000"/>
              <w:rPr>
                <w:rFonts w:ascii="Arial" w:eastAsia="Times New Roman" w:hAnsi="Arial" w:cs="Arial"/>
                <w:sz w:val="20"/>
                <w:szCs w:val="20"/>
              </w:rPr>
            </w:pPr>
            <w:r w:rsidRPr="00080CDE">
              <w:rPr>
                <w:rFonts w:ascii="Arial" w:eastAsia="Times New Roman" w:hAnsi="Arial" w:cs="Arial"/>
                <w:sz w:val="20"/>
                <w:szCs w:val="20"/>
              </w:rPr>
              <w:t>Outputs</w:t>
            </w:r>
          </w:p>
        </w:tc>
      </w:tr>
      <w:tr w:rsidR="00080CDE" w:rsidRPr="00080CDE" w:rsidTr="004612FB">
        <w:trPr>
          <w:cnfStyle w:val="000000100000"/>
          <w:trHeight w:val="226"/>
        </w:trPr>
        <w:tc>
          <w:tcPr>
            <w:cnfStyle w:val="001000000000"/>
            <w:tcW w:w="2088" w:type="dxa"/>
            <w:hideMark/>
          </w:tcPr>
          <w:p w:rsidR="00080CDE" w:rsidRPr="00080CDE" w:rsidRDefault="00080CDE" w:rsidP="004612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80CDE">
              <w:rPr>
                <w:rFonts w:ascii="Arial" w:eastAsia="Times New Roman" w:hAnsi="Arial" w:cs="Arial"/>
                <w:sz w:val="20"/>
                <w:szCs w:val="20"/>
              </w:rPr>
              <w:t>PS Signal</w:t>
            </w:r>
          </w:p>
        </w:tc>
        <w:tc>
          <w:tcPr>
            <w:tcW w:w="1980" w:type="dxa"/>
            <w:hideMark/>
          </w:tcPr>
          <w:p w:rsidR="00080CDE" w:rsidRPr="00080CDE" w:rsidRDefault="00080CDE" w:rsidP="004612FB">
            <w:pPr>
              <w:cnfStyle w:val="00000010000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0C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ON Signal</w:t>
            </w:r>
          </w:p>
        </w:tc>
        <w:tc>
          <w:tcPr>
            <w:tcW w:w="1440" w:type="dxa"/>
            <w:hideMark/>
          </w:tcPr>
          <w:p w:rsidR="00080CDE" w:rsidRPr="00080CDE" w:rsidRDefault="00080CDE" w:rsidP="004612FB">
            <w:pPr>
              <w:cnfStyle w:val="00000010000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0C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NTC Signal</w:t>
            </w:r>
          </w:p>
        </w:tc>
        <w:tc>
          <w:tcPr>
            <w:tcW w:w="1964" w:type="dxa"/>
            <w:hideMark/>
          </w:tcPr>
          <w:p w:rsidR="00080CDE" w:rsidRPr="00080CDE" w:rsidRDefault="00080CDE" w:rsidP="004612FB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0C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Output Signal</w:t>
            </w:r>
          </w:p>
        </w:tc>
      </w:tr>
    </w:tbl>
    <w:p w:rsidR="00080CDE" w:rsidRPr="00080CDE" w:rsidRDefault="00080CDE" w:rsidP="00080CDE"/>
    <w:p w:rsidR="00080CDE" w:rsidRDefault="00080CDE" w:rsidP="00080CDE">
      <w:r>
        <w:br w:type="page"/>
      </w:r>
    </w:p>
    <w:p w:rsidR="001E6A1F" w:rsidRDefault="006F7BD0" w:rsidP="00F76C25">
      <w:pPr>
        <w:pStyle w:val="Heading2"/>
      </w:pPr>
      <w:bookmarkStart w:id="7" w:name="_Toc507003250"/>
      <w:r>
        <w:lastRenderedPageBreak/>
        <w:t xml:space="preserve">Building Blocks </w:t>
      </w:r>
      <w:r w:rsidR="00F76C25">
        <w:t>Libraries</w:t>
      </w:r>
      <w:bookmarkEnd w:id="7"/>
    </w:p>
    <w:p w:rsidR="006F7BD0" w:rsidRDefault="006F7BD0" w:rsidP="006F7BD0">
      <w:r>
        <w:t xml:space="preserve">This libraries is </w:t>
      </w:r>
      <w:proofErr w:type="gramStart"/>
      <w:r>
        <w:t>designed  to</w:t>
      </w:r>
      <w:proofErr w:type="gramEnd"/>
      <w:r>
        <w:t xml:space="preserve"> be a building blocks for a wide variety of test cases considering Thermal </w:t>
      </w:r>
      <w:proofErr w:type="spellStart"/>
      <w:r>
        <w:t>derating</w:t>
      </w:r>
      <w:proofErr w:type="spellEnd"/>
      <w:r>
        <w:t xml:space="preserve"> algorithm.</w:t>
      </w:r>
    </w:p>
    <w:p w:rsidR="006F7BD0" w:rsidRDefault="006F7BD0" w:rsidP="006F7BD0">
      <w:r>
        <w:t xml:space="preserve">Each building block can stimulate a certain state of thermal </w:t>
      </w:r>
      <w:proofErr w:type="spellStart"/>
      <w:r>
        <w:t>derating</w:t>
      </w:r>
      <w:proofErr w:type="spellEnd"/>
      <w:r>
        <w:t xml:space="preserve"> algorithm and assert on the output at these state.</w:t>
      </w:r>
    </w:p>
    <w:p w:rsidR="006F7BD0" w:rsidRDefault="00AD073E" w:rsidP="006F7BD0">
      <w:pPr>
        <w:rPr>
          <w:b/>
          <w:bCs/>
        </w:rPr>
      </w:pPr>
      <w:r w:rsidRPr="00AD073E">
        <w:rPr>
          <w:b/>
          <w:bCs/>
        </w:rPr>
        <w:t xml:space="preserve">States of thermal </w:t>
      </w:r>
      <w:proofErr w:type="spellStart"/>
      <w:r w:rsidRPr="00AD073E">
        <w:rPr>
          <w:b/>
          <w:bCs/>
        </w:rPr>
        <w:t>derating</w:t>
      </w:r>
      <w:proofErr w:type="spellEnd"/>
      <w:r w:rsidRPr="00AD073E">
        <w:rPr>
          <w:b/>
          <w:bCs/>
        </w:rPr>
        <w:t>:</w:t>
      </w:r>
    </w:p>
    <w:p w:rsidR="006F7BD0" w:rsidRPr="00AD073E" w:rsidRDefault="00AD073E" w:rsidP="00AD073E">
      <w:pPr>
        <w:pStyle w:val="ListParagraph"/>
        <w:numPr>
          <w:ilvl w:val="0"/>
          <w:numId w:val="4"/>
        </w:numPr>
        <w:rPr>
          <w:i/>
          <w:iCs/>
          <w:u w:val="single"/>
        </w:rPr>
      </w:pPr>
      <w:proofErr w:type="spellStart"/>
      <w:r w:rsidRPr="00AD073E">
        <w:rPr>
          <w:i/>
          <w:iCs/>
          <w:u w:val="single"/>
        </w:rPr>
        <w:t>Derating</w:t>
      </w:r>
      <w:proofErr w:type="spellEnd"/>
      <w:r w:rsidRPr="00AD073E">
        <w:rPr>
          <w:i/>
          <w:iCs/>
          <w:u w:val="single"/>
        </w:rPr>
        <w:t xml:space="preserve"> State</w:t>
      </w:r>
      <w:r>
        <w:rPr>
          <w:i/>
          <w:iCs/>
          <w:u w:val="single"/>
        </w:rPr>
        <w:t>:</w:t>
      </w:r>
      <w:r>
        <w:t xml:space="preserve">  at which the output is </w:t>
      </w:r>
      <w:proofErr w:type="spellStart"/>
      <w:r>
        <w:t>derated</w:t>
      </w:r>
      <w:proofErr w:type="spellEnd"/>
      <w:r>
        <w:t xml:space="preserve"> with certain characteristics</w:t>
      </w:r>
    </w:p>
    <w:p w:rsidR="00AD073E" w:rsidRDefault="00AD073E" w:rsidP="00AD073E">
      <w:pPr>
        <w:pStyle w:val="ListParagraph"/>
        <w:numPr>
          <w:ilvl w:val="0"/>
          <w:numId w:val="4"/>
        </w:numPr>
      </w:pPr>
      <w:proofErr w:type="spellStart"/>
      <w:r w:rsidRPr="00AD073E">
        <w:rPr>
          <w:i/>
          <w:iCs/>
          <w:u w:val="single"/>
        </w:rPr>
        <w:t>Underating</w:t>
      </w:r>
      <w:proofErr w:type="spellEnd"/>
      <w:r w:rsidRPr="00AD073E">
        <w:rPr>
          <w:i/>
          <w:iCs/>
          <w:u w:val="single"/>
        </w:rPr>
        <w:t xml:space="preserve"> State</w:t>
      </w:r>
      <w:r>
        <w:t>.</w:t>
      </w:r>
      <w:r w:rsidRPr="00AD073E">
        <w:t xml:space="preserve"> </w:t>
      </w:r>
      <w:r>
        <w:t xml:space="preserve">at which the output is </w:t>
      </w:r>
      <w:proofErr w:type="spellStart"/>
      <w:r>
        <w:t>Underated</w:t>
      </w:r>
      <w:proofErr w:type="spellEnd"/>
      <w:r>
        <w:t xml:space="preserve"> with certain characteristics</w:t>
      </w:r>
    </w:p>
    <w:p w:rsidR="00AD073E" w:rsidRDefault="00AD073E" w:rsidP="00AD073E">
      <w:pPr>
        <w:pStyle w:val="ListParagraph"/>
        <w:numPr>
          <w:ilvl w:val="0"/>
          <w:numId w:val="4"/>
        </w:numPr>
      </w:pPr>
      <w:r w:rsidRPr="00AD073E">
        <w:rPr>
          <w:i/>
          <w:iCs/>
          <w:u w:val="single"/>
        </w:rPr>
        <w:t>Maintain or Hysteresis State</w:t>
      </w:r>
      <w:r>
        <w:t>: at which the output is maintained to the previous value.</w:t>
      </w:r>
    </w:p>
    <w:p w:rsidR="00AD073E" w:rsidRPr="006F7BD0" w:rsidRDefault="00AD073E" w:rsidP="00AD073E">
      <w:r>
        <w:t>Each API creates a decision table. Then we used another API (Join Array)</w:t>
      </w:r>
      <w:r w:rsidR="00902762">
        <w:t xml:space="preserve"> to join all the generated Decision Table into one Decision table that can be run later on.</w:t>
      </w:r>
    </w:p>
    <w:p w:rsidR="00F76C25" w:rsidRDefault="00F06446" w:rsidP="00F06446">
      <w:pPr>
        <w:pStyle w:val="Heading3"/>
      </w:pPr>
      <w:bookmarkStart w:id="8" w:name="_Toc507003251"/>
      <w:proofErr w:type="spellStart"/>
      <w:r w:rsidRPr="00F06446">
        <w:t>TherDeratingState</w:t>
      </w:r>
      <w:bookmarkEnd w:id="8"/>
      <w:proofErr w:type="spellEnd"/>
    </w:p>
    <w:p w:rsidR="003A36C1" w:rsidRDefault="003A36C1" w:rsidP="003A36C1">
      <w:pPr>
        <w:pStyle w:val="Heading4"/>
      </w:pPr>
      <w:r>
        <w:t>Description</w:t>
      </w:r>
    </w:p>
    <w:p w:rsidR="003A36C1" w:rsidRDefault="003A36C1" w:rsidP="00FA67AC">
      <w:r>
        <w:t xml:space="preserve">This API is simply </w:t>
      </w:r>
      <w:r w:rsidR="00AD073E">
        <w:t>stimulating</w:t>
      </w:r>
      <w:r w:rsidR="00FA67AC">
        <w:t xml:space="preserve"> the output to be </w:t>
      </w:r>
      <w:proofErr w:type="spellStart"/>
      <w:r>
        <w:t>derated</w:t>
      </w:r>
      <w:proofErr w:type="spellEnd"/>
      <w:r>
        <w:t xml:space="preserve"> by injecting high temperature. The output of the function is a decision table that contains the appropriate input and output. These inputs and outputs </w:t>
      </w:r>
      <w:proofErr w:type="gramStart"/>
      <w:r>
        <w:t>is</w:t>
      </w:r>
      <w:proofErr w:type="gramEnd"/>
      <w:r>
        <w:t xml:space="preserve"> created to inject the high temperature and assert on each step of the </w:t>
      </w:r>
      <w:proofErr w:type="spellStart"/>
      <w:r>
        <w:t>derated</w:t>
      </w:r>
      <w:proofErr w:type="spellEnd"/>
      <w:r>
        <w:t xml:space="preserve"> current.</w:t>
      </w:r>
    </w:p>
    <w:p w:rsidR="003A36C1" w:rsidRDefault="003A36C1" w:rsidP="003A36C1">
      <w:pPr>
        <w:pStyle w:val="Heading4"/>
      </w:pPr>
      <w:r>
        <w:t>Porting</w:t>
      </w:r>
    </w:p>
    <w:p w:rsidR="003A36C1" w:rsidRDefault="003A36C1" w:rsidP="003A36C1">
      <w:r>
        <w:t>The porting that’s used is the porting described at the previous section</w:t>
      </w:r>
    </w:p>
    <w:p w:rsidR="003A36C1" w:rsidRDefault="003A36C1" w:rsidP="003A36C1">
      <w:pPr>
        <w:pStyle w:val="Heading4"/>
      </w:pPr>
      <w:r>
        <w:t>Arguments</w:t>
      </w:r>
    </w:p>
    <w:p w:rsidR="003A36C1" w:rsidRDefault="003A36C1" w:rsidP="003A36C1">
      <w:pPr>
        <w:pStyle w:val="Heading5"/>
      </w:pPr>
      <w:r>
        <w:t>Inputs</w:t>
      </w:r>
    </w:p>
    <w:tbl>
      <w:tblPr>
        <w:tblStyle w:val="LightList-Accent3"/>
        <w:tblW w:w="10230" w:type="dxa"/>
        <w:tblLook w:val="04A0"/>
      </w:tblPr>
      <w:tblGrid>
        <w:gridCol w:w="2358"/>
        <w:gridCol w:w="4680"/>
        <w:gridCol w:w="3192"/>
      </w:tblGrid>
      <w:tr w:rsidR="003A36C1" w:rsidTr="004612FB">
        <w:trPr>
          <w:cnfStyle w:val="100000000000"/>
        </w:trPr>
        <w:tc>
          <w:tcPr>
            <w:cnfStyle w:val="001000000000"/>
            <w:tcW w:w="2358" w:type="dxa"/>
          </w:tcPr>
          <w:p w:rsidR="003A36C1" w:rsidRDefault="003A36C1" w:rsidP="004612FB">
            <w:r>
              <w:t>Parameter</w:t>
            </w:r>
          </w:p>
        </w:tc>
        <w:tc>
          <w:tcPr>
            <w:tcW w:w="4680" w:type="dxa"/>
          </w:tcPr>
          <w:p w:rsidR="003A36C1" w:rsidRDefault="003A36C1" w:rsidP="004612FB">
            <w:pPr>
              <w:cnfStyle w:val="100000000000"/>
            </w:pPr>
            <w:r>
              <w:t>Description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100000000000"/>
            </w:pPr>
            <w:r>
              <w:t>Unit</w:t>
            </w:r>
          </w:p>
        </w:tc>
      </w:tr>
      <w:tr w:rsidR="003A36C1" w:rsidTr="004612FB">
        <w:trPr>
          <w:cnfStyle w:val="000000100000"/>
        </w:trPr>
        <w:tc>
          <w:tcPr>
            <w:cnfStyle w:val="001000000000"/>
            <w:tcW w:w="2358" w:type="dxa"/>
          </w:tcPr>
          <w:p w:rsidR="003A36C1" w:rsidRDefault="003A36C1" w:rsidP="004612FB">
            <w:proofErr w:type="spellStart"/>
            <w:r w:rsidRPr="00FA40D2">
              <w:t>PSNominalVoltage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100000"/>
            </w:pPr>
            <w:r>
              <w:t>This is the voltage value required to start the ECU.</w:t>
            </w:r>
            <w:r>
              <w:br/>
              <w:t xml:space="preserve">this value will be place to </w:t>
            </w:r>
            <w:r w:rsidRPr="00E5244A">
              <w:rPr>
                <w:b/>
                <w:bCs/>
              </w:rPr>
              <w:t>PS Signal</w:t>
            </w:r>
            <w:r>
              <w:t xml:space="preserve"> mentioned in the previous section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100000"/>
            </w:pPr>
            <w:r w:rsidRPr="00FA40D2">
              <w:t>Volt</w:t>
            </w:r>
          </w:p>
        </w:tc>
      </w:tr>
      <w:tr w:rsidR="003A36C1" w:rsidTr="004612FB">
        <w:tc>
          <w:tcPr>
            <w:cnfStyle w:val="001000000000"/>
            <w:tcW w:w="2358" w:type="dxa"/>
          </w:tcPr>
          <w:p w:rsidR="003A36C1" w:rsidRDefault="003A36C1" w:rsidP="004612FB">
            <w:proofErr w:type="spellStart"/>
            <w:r w:rsidRPr="00FA40D2">
              <w:t>ONSig</w:t>
            </w:r>
            <w:r>
              <w:t>na</w:t>
            </w:r>
            <w:r w:rsidRPr="00FA40D2">
              <w:t>l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000000"/>
            </w:pPr>
            <w:r>
              <w:t>This is the value of the ON signal required to activate the function.</w:t>
            </w:r>
            <w:r>
              <w:br/>
            </w:r>
            <w:proofErr w:type="gramStart"/>
            <w:r>
              <w:t>e.g</w:t>
            </w:r>
            <w:proofErr w:type="gramEnd"/>
            <w:r>
              <w:t>. input power or digital input.</w:t>
            </w:r>
          </w:p>
          <w:p w:rsidR="003A36C1" w:rsidRDefault="003A36C1" w:rsidP="004612FB">
            <w:pPr>
              <w:cnfStyle w:val="000000000000"/>
            </w:pPr>
            <w:r>
              <w:t xml:space="preserve">This value will be placed to </w:t>
            </w:r>
            <w:r w:rsidRPr="00E5244A">
              <w:rPr>
                <w:b/>
                <w:bCs/>
              </w:rPr>
              <w:t>ON Signal</w:t>
            </w:r>
            <w:r>
              <w:t xml:space="preserve"> mentioned in the previous section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000000"/>
            </w:pPr>
            <w:r>
              <w:t xml:space="preserve"> The unit will depend on the type of the signal if the signal is input power then the unit will be volt</w:t>
            </w:r>
          </w:p>
        </w:tc>
      </w:tr>
      <w:tr w:rsidR="003A36C1" w:rsidTr="004612FB">
        <w:trPr>
          <w:cnfStyle w:val="000000100000"/>
        </w:trPr>
        <w:tc>
          <w:tcPr>
            <w:cnfStyle w:val="001000000000"/>
            <w:tcW w:w="2358" w:type="dxa"/>
          </w:tcPr>
          <w:p w:rsidR="003A36C1" w:rsidRPr="00FA40D2" w:rsidRDefault="003A36C1" w:rsidP="004612FB">
            <w:proofErr w:type="spellStart"/>
            <w:r w:rsidRPr="00FA40D2">
              <w:t>NTCHighTemp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100000"/>
            </w:pPr>
            <w:r w:rsidRPr="00E5244A">
              <w:t xml:space="preserve">High Temperature to stimulate </w:t>
            </w:r>
            <w:proofErr w:type="spellStart"/>
            <w:r w:rsidRPr="00E5244A">
              <w:t>derating</w:t>
            </w:r>
            <w:proofErr w:type="spellEnd"/>
            <w:r w:rsidRPr="00E5244A">
              <w:t xml:space="preserve"> state</w:t>
            </w:r>
            <w:r>
              <w:t>.</w:t>
            </w:r>
          </w:p>
          <w:p w:rsidR="003A36C1" w:rsidRDefault="003A36C1" w:rsidP="004612FB">
            <w:pPr>
              <w:cnfStyle w:val="000000100000"/>
            </w:pPr>
            <w:r>
              <w:t xml:space="preserve">This value will be placed to </w:t>
            </w:r>
            <w:r w:rsidRPr="00EF189D">
              <w:rPr>
                <w:b/>
                <w:bCs/>
              </w:rPr>
              <w:t>NTC Signal</w:t>
            </w:r>
            <w:r>
              <w:t xml:space="preserve"> mentioned in the previous section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100000"/>
            </w:pPr>
            <w:proofErr w:type="spellStart"/>
            <w:r>
              <w:t>mVolt</w:t>
            </w:r>
            <w:proofErr w:type="spellEnd"/>
          </w:p>
        </w:tc>
      </w:tr>
      <w:tr w:rsidR="003A36C1" w:rsidTr="004612FB">
        <w:tc>
          <w:tcPr>
            <w:cnfStyle w:val="001000000000"/>
            <w:tcW w:w="2358" w:type="dxa"/>
          </w:tcPr>
          <w:p w:rsidR="003A36C1" w:rsidRPr="00FA40D2" w:rsidRDefault="003A36C1" w:rsidP="004612FB">
            <w:proofErr w:type="spellStart"/>
            <w:r w:rsidRPr="00FA40D2">
              <w:t>Initial_Output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000000"/>
            </w:pPr>
            <w:r w:rsidRPr="00E5244A">
              <w:t xml:space="preserve">initial output at which </w:t>
            </w:r>
            <w:proofErr w:type="spellStart"/>
            <w:r w:rsidRPr="00E5244A">
              <w:t>derating</w:t>
            </w:r>
            <w:proofErr w:type="spellEnd"/>
            <w:r w:rsidRPr="00E5244A">
              <w:t xml:space="preserve"> will start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000000"/>
            </w:pPr>
            <w:r>
              <w:t xml:space="preserve">If the output is current then the units will be </w:t>
            </w:r>
            <w:proofErr w:type="spellStart"/>
            <w:r>
              <w:t>mAmp</w:t>
            </w:r>
            <w:proofErr w:type="spellEnd"/>
          </w:p>
        </w:tc>
      </w:tr>
      <w:tr w:rsidR="003A36C1" w:rsidTr="004612FB">
        <w:trPr>
          <w:cnfStyle w:val="000000100000"/>
        </w:trPr>
        <w:tc>
          <w:tcPr>
            <w:cnfStyle w:val="001000000000"/>
            <w:tcW w:w="2358" w:type="dxa"/>
          </w:tcPr>
          <w:p w:rsidR="003A36C1" w:rsidRPr="00FA40D2" w:rsidRDefault="003A36C1" w:rsidP="004612FB">
            <w:proofErr w:type="spellStart"/>
            <w:r w:rsidRPr="00FA40D2">
              <w:t>Final_Output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100000"/>
            </w:pPr>
            <w:r>
              <w:t>This is the final output that the API will stop asserting when reaching this output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100000"/>
            </w:pPr>
            <w:r>
              <w:t xml:space="preserve">If the output is current then the units will be </w:t>
            </w:r>
            <w:proofErr w:type="spellStart"/>
            <w:r>
              <w:t>mAmp</w:t>
            </w:r>
            <w:proofErr w:type="spellEnd"/>
          </w:p>
        </w:tc>
      </w:tr>
      <w:tr w:rsidR="003A36C1" w:rsidTr="004612FB">
        <w:tc>
          <w:tcPr>
            <w:cnfStyle w:val="001000000000"/>
            <w:tcW w:w="2358" w:type="dxa"/>
          </w:tcPr>
          <w:p w:rsidR="003A36C1" w:rsidRPr="00FA40D2" w:rsidRDefault="003A36C1" w:rsidP="004612FB">
            <w:proofErr w:type="spellStart"/>
            <w:r w:rsidRPr="00FA40D2">
              <w:t>DeratingStep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000000"/>
            </w:pPr>
            <w:r>
              <w:t xml:space="preserve">It’s the value that the output will </w:t>
            </w:r>
            <w:r>
              <w:lastRenderedPageBreak/>
              <w:t xml:space="preserve">increase/decrease each </w:t>
            </w:r>
            <w:proofErr w:type="spellStart"/>
            <w:r>
              <w:t>derating</w:t>
            </w:r>
            <w:proofErr w:type="spellEnd"/>
            <w:r>
              <w:t>/underrating step.</w:t>
            </w:r>
          </w:p>
          <w:p w:rsidR="003A36C1" w:rsidRDefault="003A36C1" w:rsidP="004612FB">
            <w:pPr>
              <w:cnfStyle w:val="000000000000"/>
            </w:pPr>
            <w:r>
              <w:t xml:space="preserve">This is a configuration parameter. This parameter is related to the </w:t>
            </w:r>
            <w:proofErr w:type="spellStart"/>
            <w:r>
              <w:t>derating</w:t>
            </w:r>
            <w:proofErr w:type="spellEnd"/>
            <w:r>
              <w:t xml:space="preserve"> algorithm. 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000000"/>
            </w:pPr>
            <w:r>
              <w:lastRenderedPageBreak/>
              <w:t xml:space="preserve">If the output is current then the </w:t>
            </w:r>
            <w:r>
              <w:lastRenderedPageBreak/>
              <w:t xml:space="preserve">units will be </w:t>
            </w:r>
            <w:proofErr w:type="spellStart"/>
            <w:r>
              <w:t>mAmp</w:t>
            </w:r>
            <w:proofErr w:type="spellEnd"/>
          </w:p>
        </w:tc>
      </w:tr>
      <w:tr w:rsidR="003A36C1" w:rsidTr="004612FB">
        <w:trPr>
          <w:cnfStyle w:val="000000100000"/>
        </w:trPr>
        <w:tc>
          <w:tcPr>
            <w:cnfStyle w:val="001000000000"/>
            <w:tcW w:w="2358" w:type="dxa"/>
          </w:tcPr>
          <w:p w:rsidR="003A36C1" w:rsidRPr="00FA40D2" w:rsidRDefault="003A36C1" w:rsidP="004612FB">
            <w:proofErr w:type="spellStart"/>
            <w:r w:rsidRPr="00FA40D2">
              <w:lastRenderedPageBreak/>
              <w:t>TimeStep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100000"/>
            </w:pPr>
            <w:r>
              <w:t>The period of the step.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100000"/>
            </w:pPr>
            <w:proofErr w:type="spellStart"/>
            <w:r>
              <w:t>msec</w:t>
            </w:r>
            <w:proofErr w:type="spellEnd"/>
          </w:p>
        </w:tc>
      </w:tr>
    </w:tbl>
    <w:p w:rsidR="003A36C1" w:rsidRDefault="003A36C1" w:rsidP="003A36C1">
      <w:pPr>
        <w:pStyle w:val="Heading5"/>
      </w:pPr>
      <w:r>
        <w:t>Output</w:t>
      </w:r>
    </w:p>
    <w:p w:rsidR="003A36C1" w:rsidRDefault="003A36C1" w:rsidP="003A36C1">
      <w:r>
        <w:t>The return of the API is a decision table formulated in the form of the porting mentioned in the previous section.</w:t>
      </w:r>
    </w:p>
    <w:p w:rsidR="003A36C1" w:rsidRPr="003A36C1" w:rsidRDefault="003A36C1" w:rsidP="003A36C1"/>
    <w:p w:rsidR="00080CDE" w:rsidRDefault="003A36C1" w:rsidP="00080CDE">
      <w:r>
        <w:rPr>
          <w:noProof/>
        </w:rPr>
        <w:drawing>
          <wp:inline distT="0" distB="0" distL="0" distR="0">
            <wp:extent cx="5943600" cy="2984500"/>
            <wp:effectExtent l="19050" t="0" r="0" b="0"/>
            <wp:docPr id="9" name="Picture 9" descr="C:\Users\mteama\Downloads\derate stat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teama\Downloads\derate state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6C1" w:rsidRDefault="003A36C1">
      <w:r>
        <w:br w:type="page"/>
      </w:r>
    </w:p>
    <w:p w:rsidR="003A36C1" w:rsidRDefault="003A36C1" w:rsidP="003A36C1">
      <w:pPr>
        <w:pStyle w:val="Heading3"/>
      </w:pPr>
      <w:bookmarkStart w:id="9" w:name="_Toc507003252"/>
      <w:proofErr w:type="spellStart"/>
      <w:r>
        <w:lastRenderedPageBreak/>
        <w:t>TherUnderatingState</w:t>
      </w:r>
      <w:bookmarkEnd w:id="9"/>
      <w:proofErr w:type="spellEnd"/>
    </w:p>
    <w:p w:rsidR="003A36C1" w:rsidRDefault="003A36C1" w:rsidP="003A36C1">
      <w:pPr>
        <w:pStyle w:val="Heading4"/>
      </w:pPr>
      <w:r>
        <w:t>Description</w:t>
      </w:r>
    </w:p>
    <w:p w:rsidR="003A36C1" w:rsidRDefault="003A36C1" w:rsidP="003A36C1">
      <w:r>
        <w:t xml:space="preserve">This API is simply </w:t>
      </w:r>
      <w:proofErr w:type="gramStart"/>
      <w:r>
        <w:t>stimulate</w:t>
      </w:r>
      <w:proofErr w:type="gramEnd"/>
      <w:r>
        <w:t xml:space="preserve"> the output to be </w:t>
      </w:r>
      <w:proofErr w:type="spellStart"/>
      <w:r>
        <w:t>Underated</w:t>
      </w:r>
      <w:proofErr w:type="spellEnd"/>
      <w:r>
        <w:t xml:space="preserve"> by injecting Low temperature. The output of the function is a decision table that contains the appropriate input and output. These inputs and outputs </w:t>
      </w:r>
      <w:proofErr w:type="gramStart"/>
      <w:r>
        <w:t>is</w:t>
      </w:r>
      <w:proofErr w:type="gramEnd"/>
      <w:r>
        <w:t xml:space="preserve"> created to inject the Low temperature and assert on each step of the </w:t>
      </w:r>
      <w:proofErr w:type="spellStart"/>
      <w:r>
        <w:t>Underated</w:t>
      </w:r>
      <w:proofErr w:type="spellEnd"/>
      <w:r>
        <w:t xml:space="preserve"> current.</w:t>
      </w:r>
    </w:p>
    <w:p w:rsidR="003A36C1" w:rsidRDefault="003A36C1" w:rsidP="003A36C1">
      <w:pPr>
        <w:pStyle w:val="Heading4"/>
      </w:pPr>
      <w:r>
        <w:t>Porting</w:t>
      </w:r>
    </w:p>
    <w:p w:rsidR="003A36C1" w:rsidRDefault="003A36C1" w:rsidP="003A36C1">
      <w:r>
        <w:t>The porting that’s used is the porting described at the previous section</w:t>
      </w:r>
    </w:p>
    <w:p w:rsidR="003A36C1" w:rsidRDefault="003A36C1" w:rsidP="003A36C1">
      <w:pPr>
        <w:pStyle w:val="Heading4"/>
      </w:pPr>
      <w:r>
        <w:t>Arguments</w:t>
      </w:r>
    </w:p>
    <w:p w:rsidR="003A36C1" w:rsidRDefault="003A36C1" w:rsidP="003A36C1">
      <w:pPr>
        <w:pStyle w:val="Heading5"/>
      </w:pPr>
      <w:r>
        <w:t>Inputs</w:t>
      </w:r>
    </w:p>
    <w:tbl>
      <w:tblPr>
        <w:tblStyle w:val="LightList-Accent3"/>
        <w:tblW w:w="10230" w:type="dxa"/>
        <w:tblLook w:val="04A0"/>
      </w:tblPr>
      <w:tblGrid>
        <w:gridCol w:w="2358"/>
        <w:gridCol w:w="4680"/>
        <w:gridCol w:w="3192"/>
      </w:tblGrid>
      <w:tr w:rsidR="003A36C1" w:rsidTr="004612FB">
        <w:trPr>
          <w:cnfStyle w:val="100000000000"/>
        </w:trPr>
        <w:tc>
          <w:tcPr>
            <w:cnfStyle w:val="001000000000"/>
            <w:tcW w:w="2358" w:type="dxa"/>
          </w:tcPr>
          <w:p w:rsidR="003A36C1" w:rsidRDefault="003A36C1" w:rsidP="004612FB">
            <w:r>
              <w:t>Parameter</w:t>
            </w:r>
          </w:p>
        </w:tc>
        <w:tc>
          <w:tcPr>
            <w:tcW w:w="4680" w:type="dxa"/>
          </w:tcPr>
          <w:p w:rsidR="003A36C1" w:rsidRDefault="003A36C1" w:rsidP="004612FB">
            <w:pPr>
              <w:cnfStyle w:val="100000000000"/>
            </w:pPr>
            <w:r>
              <w:t>Description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100000000000"/>
            </w:pPr>
            <w:r>
              <w:t>Unit</w:t>
            </w:r>
          </w:p>
        </w:tc>
      </w:tr>
      <w:tr w:rsidR="003A36C1" w:rsidTr="004612FB">
        <w:trPr>
          <w:cnfStyle w:val="000000100000"/>
        </w:trPr>
        <w:tc>
          <w:tcPr>
            <w:cnfStyle w:val="001000000000"/>
            <w:tcW w:w="2358" w:type="dxa"/>
          </w:tcPr>
          <w:p w:rsidR="003A36C1" w:rsidRDefault="003A36C1" w:rsidP="004612FB">
            <w:proofErr w:type="spellStart"/>
            <w:r w:rsidRPr="00FA40D2">
              <w:t>PSNominalVoltage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100000"/>
            </w:pPr>
            <w:r>
              <w:t>This is the voltage value required to start the ECU.</w:t>
            </w:r>
            <w:r>
              <w:br/>
              <w:t xml:space="preserve">this value will be place to </w:t>
            </w:r>
            <w:r w:rsidRPr="00E5244A">
              <w:rPr>
                <w:b/>
                <w:bCs/>
              </w:rPr>
              <w:t>PS Signal</w:t>
            </w:r>
            <w:r>
              <w:t xml:space="preserve"> mentioned in the previous section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100000"/>
            </w:pPr>
            <w:r w:rsidRPr="00FA40D2">
              <w:t>Volt</w:t>
            </w:r>
          </w:p>
        </w:tc>
      </w:tr>
      <w:tr w:rsidR="003A36C1" w:rsidTr="004612FB">
        <w:tc>
          <w:tcPr>
            <w:cnfStyle w:val="001000000000"/>
            <w:tcW w:w="2358" w:type="dxa"/>
          </w:tcPr>
          <w:p w:rsidR="003A36C1" w:rsidRDefault="003A36C1" w:rsidP="004612FB">
            <w:proofErr w:type="spellStart"/>
            <w:r w:rsidRPr="00FA40D2">
              <w:t>ONSig</w:t>
            </w:r>
            <w:r>
              <w:t>na</w:t>
            </w:r>
            <w:r w:rsidRPr="00FA40D2">
              <w:t>l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000000"/>
            </w:pPr>
            <w:r>
              <w:t>This is the value of the ON signal required to activate the function.</w:t>
            </w:r>
            <w:r>
              <w:br/>
            </w:r>
            <w:proofErr w:type="gramStart"/>
            <w:r>
              <w:t>e.g</w:t>
            </w:r>
            <w:proofErr w:type="gramEnd"/>
            <w:r>
              <w:t>. input power or digital input.</w:t>
            </w:r>
          </w:p>
          <w:p w:rsidR="003A36C1" w:rsidRDefault="003A36C1" w:rsidP="004612FB">
            <w:pPr>
              <w:cnfStyle w:val="000000000000"/>
            </w:pPr>
            <w:r>
              <w:t xml:space="preserve">This value will be placed to </w:t>
            </w:r>
            <w:r w:rsidRPr="00E5244A">
              <w:rPr>
                <w:b/>
                <w:bCs/>
              </w:rPr>
              <w:t>ON Signal</w:t>
            </w:r>
            <w:r>
              <w:t xml:space="preserve"> mentioned in the previous section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000000"/>
            </w:pPr>
            <w:r>
              <w:t xml:space="preserve"> The unit will depend on the type of the signal if the signal is input power then the unit will be volt</w:t>
            </w:r>
          </w:p>
        </w:tc>
      </w:tr>
      <w:tr w:rsidR="003A36C1" w:rsidTr="004612FB">
        <w:trPr>
          <w:cnfStyle w:val="000000100000"/>
        </w:trPr>
        <w:tc>
          <w:tcPr>
            <w:cnfStyle w:val="001000000000"/>
            <w:tcW w:w="2358" w:type="dxa"/>
          </w:tcPr>
          <w:p w:rsidR="003A36C1" w:rsidRPr="00FA40D2" w:rsidRDefault="003A36C1" w:rsidP="004612FB">
            <w:proofErr w:type="spellStart"/>
            <w:r w:rsidRPr="00FA40D2">
              <w:t>NTC</w:t>
            </w:r>
            <w:r>
              <w:t>Nominal</w:t>
            </w:r>
            <w:r w:rsidRPr="00FA40D2">
              <w:t>Temp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100000"/>
            </w:pPr>
            <w:r w:rsidRPr="00E5244A">
              <w:t xml:space="preserve">High Temperature to stimulate </w:t>
            </w:r>
            <w:proofErr w:type="spellStart"/>
            <w:r>
              <w:t>Un</w:t>
            </w:r>
            <w:r w:rsidRPr="00E5244A">
              <w:t>derating</w:t>
            </w:r>
            <w:proofErr w:type="spellEnd"/>
            <w:r w:rsidRPr="00E5244A">
              <w:t xml:space="preserve"> state</w:t>
            </w:r>
            <w:r>
              <w:t>.</w:t>
            </w:r>
          </w:p>
          <w:p w:rsidR="003A36C1" w:rsidRDefault="003A36C1" w:rsidP="004612FB">
            <w:pPr>
              <w:cnfStyle w:val="000000100000"/>
            </w:pPr>
            <w:r>
              <w:t xml:space="preserve">This value will be placed to </w:t>
            </w:r>
            <w:r w:rsidRPr="00EF189D">
              <w:rPr>
                <w:b/>
                <w:bCs/>
              </w:rPr>
              <w:t>NTC Signal</w:t>
            </w:r>
            <w:r>
              <w:t xml:space="preserve"> mentioned in the previous section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100000"/>
            </w:pPr>
            <w:proofErr w:type="spellStart"/>
            <w:r>
              <w:t>mVolt</w:t>
            </w:r>
            <w:proofErr w:type="spellEnd"/>
          </w:p>
        </w:tc>
      </w:tr>
      <w:tr w:rsidR="003A36C1" w:rsidTr="004612FB">
        <w:tc>
          <w:tcPr>
            <w:cnfStyle w:val="001000000000"/>
            <w:tcW w:w="2358" w:type="dxa"/>
          </w:tcPr>
          <w:p w:rsidR="003A36C1" w:rsidRPr="00FA40D2" w:rsidRDefault="003A36C1" w:rsidP="004612FB">
            <w:proofErr w:type="spellStart"/>
            <w:r w:rsidRPr="00FA40D2">
              <w:t>Initial_Output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000000"/>
            </w:pPr>
            <w:r w:rsidRPr="00E5244A">
              <w:t xml:space="preserve">initial output at which </w:t>
            </w:r>
            <w:proofErr w:type="spellStart"/>
            <w:r>
              <w:t>Un</w:t>
            </w:r>
            <w:r w:rsidRPr="00E5244A">
              <w:t>derating</w:t>
            </w:r>
            <w:proofErr w:type="spellEnd"/>
            <w:r w:rsidRPr="00E5244A">
              <w:t xml:space="preserve"> will start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000000"/>
            </w:pPr>
            <w:r>
              <w:t xml:space="preserve">If the output is current then the units will be </w:t>
            </w:r>
            <w:proofErr w:type="spellStart"/>
            <w:r>
              <w:t>mAmp</w:t>
            </w:r>
            <w:proofErr w:type="spellEnd"/>
          </w:p>
        </w:tc>
      </w:tr>
      <w:tr w:rsidR="003A36C1" w:rsidTr="004612FB">
        <w:trPr>
          <w:cnfStyle w:val="000000100000"/>
        </w:trPr>
        <w:tc>
          <w:tcPr>
            <w:cnfStyle w:val="001000000000"/>
            <w:tcW w:w="2358" w:type="dxa"/>
          </w:tcPr>
          <w:p w:rsidR="003A36C1" w:rsidRPr="00FA40D2" w:rsidRDefault="003A36C1" w:rsidP="004612FB">
            <w:proofErr w:type="spellStart"/>
            <w:r w:rsidRPr="00FA40D2">
              <w:t>Final_Output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100000"/>
            </w:pPr>
            <w:r>
              <w:t>This is the final output that the API will stop asserting when reaching this output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100000"/>
            </w:pPr>
            <w:r>
              <w:t xml:space="preserve">If the output is current then the units will be </w:t>
            </w:r>
            <w:proofErr w:type="spellStart"/>
            <w:r>
              <w:t>mAmp</w:t>
            </w:r>
            <w:proofErr w:type="spellEnd"/>
          </w:p>
        </w:tc>
      </w:tr>
      <w:tr w:rsidR="003A36C1" w:rsidTr="004612FB">
        <w:tc>
          <w:tcPr>
            <w:cnfStyle w:val="001000000000"/>
            <w:tcW w:w="2358" w:type="dxa"/>
          </w:tcPr>
          <w:p w:rsidR="003A36C1" w:rsidRPr="00FA40D2" w:rsidRDefault="003A36C1" w:rsidP="004612FB">
            <w:proofErr w:type="spellStart"/>
            <w:r w:rsidRPr="00FA40D2">
              <w:t>DeratingStep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000000"/>
            </w:pPr>
            <w:r>
              <w:t xml:space="preserve">It’s the value that the output will increase/decrease each </w:t>
            </w:r>
            <w:proofErr w:type="spellStart"/>
            <w:r>
              <w:t>derating</w:t>
            </w:r>
            <w:proofErr w:type="spellEnd"/>
            <w:r>
              <w:t>/underrating step.</w:t>
            </w:r>
          </w:p>
          <w:p w:rsidR="003A36C1" w:rsidRDefault="003A36C1" w:rsidP="004612FB">
            <w:pPr>
              <w:cnfStyle w:val="000000000000"/>
            </w:pPr>
            <w:r>
              <w:t xml:space="preserve">This is a configuration parameter. This parameter is related to the </w:t>
            </w:r>
            <w:proofErr w:type="spellStart"/>
            <w:r>
              <w:t>derating</w:t>
            </w:r>
            <w:proofErr w:type="spellEnd"/>
            <w:r>
              <w:t xml:space="preserve"> algorithm. 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000000"/>
            </w:pPr>
            <w:r>
              <w:t xml:space="preserve">If the output is current then the units will be </w:t>
            </w:r>
            <w:proofErr w:type="spellStart"/>
            <w:r>
              <w:t>mAmp</w:t>
            </w:r>
            <w:proofErr w:type="spellEnd"/>
          </w:p>
        </w:tc>
      </w:tr>
      <w:tr w:rsidR="003A36C1" w:rsidTr="004612FB">
        <w:trPr>
          <w:cnfStyle w:val="000000100000"/>
        </w:trPr>
        <w:tc>
          <w:tcPr>
            <w:cnfStyle w:val="001000000000"/>
            <w:tcW w:w="2358" w:type="dxa"/>
          </w:tcPr>
          <w:p w:rsidR="003A36C1" w:rsidRPr="00FA40D2" w:rsidRDefault="003A36C1" w:rsidP="004612FB">
            <w:proofErr w:type="spellStart"/>
            <w:r w:rsidRPr="00FA40D2">
              <w:t>TimeStep</w:t>
            </w:r>
            <w:proofErr w:type="spellEnd"/>
          </w:p>
        </w:tc>
        <w:tc>
          <w:tcPr>
            <w:tcW w:w="4680" w:type="dxa"/>
          </w:tcPr>
          <w:p w:rsidR="003A36C1" w:rsidRDefault="003A36C1" w:rsidP="004612FB">
            <w:pPr>
              <w:cnfStyle w:val="000000100000"/>
            </w:pPr>
            <w:r>
              <w:t>The period of the step.</w:t>
            </w:r>
          </w:p>
        </w:tc>
        <w:tc>
          <w:tcPr>
            <w:tcW w:w="3192" w:type="dxa"/>
          </w:tcPr>
          <w:p w:rsidR="003A36C1" w:rsidRDefault="003A36C1" w:rsidP="004612FB">
            <w:pPr>
              <w:cnfStyle w:val="000000100000"/>
            </w:pPr>
            <w:proofErr w:type="spellStart"/>
            <w:r>
              <w:t>msec</w:t>
            </w:r>
            <w:proofErr w:type="spellEnd"/>
          </w:p>
        </w:tc>
      </w:tr>
    </w:tbl>
    <w:p w:rsidR="003A36C1" w:rsidRDefault="003A36C1" w:rsidP="003A36C1">
      <w:pPr>
        <w:pStyle w:val="Heading5"/>
      </w:pPr>
      <w:r>
        <w:t>Output</w:t>
      </w:r>
    </w:p>
    <w:p w:rsidR="003A36C1" w:rsidRDefault="003A36C1" w:rsidP="003A36C1">
      <w:r>
        <w:t>The return of the API is a decision table formulated in the form of the porting mentioned in the previous section.</w:t>
      </w:r>
    </w:p>
    <w:p w:rsidR="003A36C1" w:rsidRDefault="00656887" w:rsidP="00A244EC">
      <w:pPr>
        <w:jc w:val="center"/>
      </w:pPr>
      <w:r>
        <w:rPr>
          <w:noProof/>
        </w:rPr>
        <w:lastRenderedPageBreak/>
        <w:drawing>
          <wp:inline distT="0" distB="0" distL="0" distR="0">
            <wp:extent cx="6437409" cy="3107501"/>
            <wp:effectExtent l="19050" t="0" r="1491" b="0"/>
            <wp:docPr id="10" name="Picture 10" descr="C:\Users\mteama\Downloads\Underate 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teama\Downloads\Underate Sta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97" cy="311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4EC" w:rsidRDefault="00A244EC">
      <w:r>
        <w:br w:type="page"/>
      </w:r>
    </w:p>
    <w:p w:rsidR="00A244EC" w:rsidRDefault="00A244EC" w:rsidP="00A244EC">
      <w:pPr>
        <w:pStyle w:val="Heading3"/>
      </w:pPr>
      <w:bookmarkStart w:id="10" w:name="_Toc507003253"/>
      <w:proofErr w:type="spellStart"/>
      <w:r w:rsidRPr="00A244EC">
        <w:lastRenderedPageBreak/>
        <w:t>TherHystState</w:t>
      </w:r>
      <w:bookmarkEnd w:id="10"/>
      <w:proofErr w:type="spellEnd"/>
    </w:p>
    <w:p w:rsidR="00A244EC" w:rsidRDefault="00A244EC" w:rsidP="00A244EC">
      <w:pPr>
        <w:pStyle w:val="Heading4"/>
      </w:pPr>
      <w:r>
        <w:t>Description</w:t>
      </w:r>
    </w:p>
    <w:p w:rsidR="00A244EC" w:rsidRDefault="00A244EC" w:rsidP="00A244EC">
      <w:r>
        <w:t xml:space="preserve">This API is simply </w:t>
      </w:r>
      <w:proofErr w:type="gramStart"/>
      <w:r>
        <w:t>stimulate</w:t>
      </w:r>
      <w:proofErr w:type="gramEnd"/>
      <w:r>
        <w:t xml:space="preserve"> Hysteresis state by injecting temperature in the </w:t>
      </w:r>
      <w:proofErr w:type="spellStart"/>
      <w:r>
        <w:t>hyst</w:t>
      </w:r>
      <w:proofErr w:type="spellEnd"/>
      <w:r>
        <w:t xml:space="preserve">. </w:t>
      </w:r>
      <w:proofErr w:type="gramStart"/>
      <w:r>
        <w:t>zone</w:t>
      </w:r>
      <w:proofErr w:type="gramEnd"/>
      <w:r>
        <w:t xml:space="preserve"> then wait for sufficient time to make sure that current is settle.</w:t>
      </w:r>
    </w:p>
    <w:p w:rsidR="00A244EC" w:rsidRDefault="00A244EC" w:rsidP="00A244EC">
      <w:r>
        <w:t xml:space="preserve">The same API could be used when asserting on the output (e.g. current) when it’s settled down or settled up by replacing </w:t>
      </w:r>
      <w:proofErr w:type="spellStart"/>
      <w:r>
        <w:t>hyst</w:t>
      </w:r>
      <w:proofErr w:type="spellEnd"/>
      <w:r>
        <w:t>. Temperature by the previous temp</w:t>
      </w:r>
    </w:p>
    <w:p w:rsidR="00A244EC" w:rsidRDefault="00A244EC" w:rsidP="00A244EC">
      <w:pPr>
        <w:pStyle w:val="Heading4"/>
      </w:pPr>
      <w:r>
        <w:t>Porting</w:t>
      </w:r>
    </w:p>
    <w:p w:rsidR="00A244EC" w:rsidRDefault="00A244EC" w:rsidP="00A244EC">
      <w:r>
        <w:t>The porting that’s used is the porting described at the previous section</w:t>
      </w:r>
    </w:p>
    <w:p w:rsidR="00A244EC" w:rsidRDefault="00A244EC" w:rsidP="00A244EC">
      <w:pPr>
        <w:pStyle w:val="Heading4"/>
      </w:pPr>
      <w:r>
        <w:t>Arguments</w:t>
      </w:r>
    </w:p>
    <w:p w:rsidR="00A244EC" w:rsidRDefault="00A244EC" w:rsidP="00A244EC">
      <w:pPr>
        <w:pStyle w:val="Heading5"/>
      </w:pPr>
      <w:r>
        <w:t>Inputs</w:t>
      </w:r>
    </w:p>
    <w:tbl>
      <w:tblPr>
        <w:tblStyle w:val="LightList-Accent3"/>
        <w:tblW w:w="10230" w:type="dxa"/>
        <w:tblLook w:val="04A0"/>
      </w:tblPr>
      <w:tblGrid>
        <w:gridCol w:w="2358"/>
        <w:gridCol w:w="4680"/>
        <w:gridCol w:w="3192"/>
      </w:tblGrid>
      <w:tr w:rsidR="00A244EC" w:rsidTr="004612FB">
        <w:trPr>
          <w:cnfStyle w:val="100000000000"/>
        </w:trPr>
        <w:tc>
          <w:tcPr>
            <w:cnfStyle w:val="001000000000"/>
            <w:tcW w:w="2358" w:type="dxa"/>
          </w:tcPr>
          <w:p w:rsidR="00A244EC" w:rsidRDefault="00A244EC" w:rsidP="004612FB">
            <w:r>
              <w:t>Parameter</w:t>
            </w:r>
          </w:p>
        </w:tc>
        <w:tc>
          <w:tcPr>
            <w:tcW w:w="4680" w:type="dxa"/>
          </w:tcPr>
          <w:p w:rsidR="00A244EC" w:rsidRDefault="00A244EC" w:rsidP="004612FB">
            <w:pPr>
              <w:cnfStyle w:val="100000000000"/>
            </w:pPr>
            <w:r>
              <w:t>Description</w:t>
            </w:r>
          </w:p>
        </w:tc>
        <w:tc>
          <w:tcPr>
            <w:tcW w:w="3192" w:type="dxa"/>
          </w:tcPr>
          <w:p w:rsidR="00A244EC" w:rsidRDefault="00A244EC" w:rsidP="004612FB">
            <w:pPr>
              <w:cnfStyle w:val="100000000000"/>
            </w:pPr>
            <w:r>
              <w:t>Unit</w:t>
            </w:r>
          </w:p>
        </w:tc>
      </w:tr>
      <w:tr w:rsidR="00A244EC" w:rsidTr="004612FB">
        <w:trPr>
          <w:cnfStyle w:val="000000100000"/>
        </w:trPr>
        <w:tc>
          <w:tcPr>
            <w:cnfStyle w:val="001000000000"/>
            <w:tcW w:w="2358" w:type="dxa"/>
          </w:tcPr>
          <w:p w:rsidR="00A244EC" w:rsidRDefault="00A244EC" w:rsidP="004612FB">
            <w:proofErr w:type="spellStart"/>
            <w:r w:rsidRPr="00FA40D2">
              <w:t>PSNominalVoltage</w:t>
            </w:r>
            <w:proofErr w:type="spellEnd"/>
          </w:p>
        </w:tc>
        <w:tc>
          <w:tcPr>
            <w:tcW w:w="4680" w:type="dxa"/>
          </w:tcPr>
          <w:p w:rsidR="00A244EC" w:rsidRDefault="00A244EC" w:rsidP="004612FB">
            <w:pPr>
              <w:cnfStyle w:val="000000100000"/>
            </w:pPr>
            <w:r>
              <w:t>This is the voltage value required to start the ECU.</w:t>
            </w:r>
            <w:r>
              <w:br/>
              <w:t xml:space="preserve">this value will be place to </w:t>
            </w:r>
            <w:r w:rsidRPr="00E5244A">
              <w:rPr>
                <w:b/>
                <w:bCs/>
              </w:rPr>
              <w:t>PS Signal</w:t>
            </w:r>
            <w:r>
              <w:t xml:space="preserve"> mentioned in the previous section</w:t>
            </w:r>
          </w:p>
        </w:tc>
        <w:tc>
          <w:tcPr>
            <w:tcW w:w="3192" w:type="dxa"/>
          </w:tcPr>
          <w:p w:rsidR="00A244EC" w:rsidRDefault="00A244EC" w:rsidP="004612FB">
            <w:pPr>
              <w:cnfStyle w:val="000000100000"/>
            </w:pPr>
            <w:r w:rsidRPr="00FA40D2">
              <w:t>Volt</w:t>
            </w:r>
          </w:p>
        </w:tc>
      </w:tr>
      <w:tr w:rsidR="00A244EC" w:rsidTr="004612FB">
        <w:tc>
          <w:tcPr>
            <w:cnfStyle w:val="001000000000"/>
            <w:tcW w:w="2358" w:type="dxa"/>
          </w:tcPr>
          <w:p w:rsidR="00A244EC" w:rsidRDefault="00A244EC" w:rsidP="004612FB">
            <w:proofErr w:type="spellStart"/>
            <w:r w:rsidRPr="00FA40D2">
              <w:t>ONSig</w:t>
            </w:r>
            <w:r>
              <w:t>na</w:t>
            </w:r>
            <w:r w:rsidRPr="00FA40D2">
              <w:t>l</w:t>
            </w:r>
            <w:proofErr w:type="spellEnd"/>
          </w:p>
        </w:tc>
        <w:tc>
          <w:tcPr>
            <w:tcW w:w="4680" w:type="dxa"/>
          </w:tcPr>
          <w:p w:rsidR="00A244EC" w:rsidRDefault="00A244EC" w:rsidP="004612FB">
            <w:pPr>
              <w:cnfStyle w:val="000000000000"/>
            </w:pPr>
            <w:r>
              <w:t>This is the value of the ON signal required to activate the function.</w:t>
            </w:r>
            <w:r>
              <w:br/>
            </w:r>
            <w:proofErr w:type="gramStart"/>
            <w:r>
              <w:t>e.g</w:t>
            </w:r>
            <w:proofErr w:type="gramEnd"/>
            <w:r>
              <w:t>. input power or digital input.</w:t>
            </w:r>
          </w:p>
          <w:p w:rsidR="00A244EC" w:rsidRDefault="00A244EC" w:rsidP="004612FB">
            <w:pPr>
              <w:cnfStyle w:val="000000000000"/>
            </w:pPr>
            <w:r>
              <w:t xml:space="preserve">This value will be placed to </w:t>
            </w:r>
            <w:r w:rsidRPr="00E5244A">
              <w:rPr>
                <w:b/>
                <w:bCs/>
              </w:rPr>
              <w:t>ON Signal</w:t>
            </w:r>
            <w:r>
              <w:t xml:space="preserve"> mentioned in the previous section</w:t>
            </w:r>
          </w:p>
        </w:tc>
        <w:tc>
          <w:tcPr>
            <w:tcW w:w="3192" w:type="dxa"/>
          </w:tcPr>
          <w:p w:rsidR="00A244EC" w:rsidRDefault="00A244EC" w:rsidP="004612FB">
            <w:pPr>
              <w:cnfStyle w:val="000000000000"/>
            </w:pPr>
            <w:r>
              <w:t xml:space="preserve"> The unit will depend on the type of the signal if the signal is input power then the unit will be volt</w:t>
            </w:r>
          </w:p>
        </w:tc>
      </w:tr>
      <w:tr w:rsidR="00A244EC" w:rsidTr="004612FB">
        <w:trPr>
          <w:cnfStyle w:val="000000100000"/>
        </w:trPr>
        <w:tc>
          <w:tcPr>
            <w:cnfStyle w:val="001000000000"/>
            <w:tcW w:w="2358" w:type="dxa"/>
          </w:tcPr>
          <w:p w:rsidR="00A244EC" w:rsidRPr="00FA40D2" w:rsidRDefault="00A244EC" w:rsidP="004612FB">
            <w:proofErr w:type="spellStart"/>
            <w:r w:rsidRPr="00A244EC">
              <w:t>NTCHystTemp</w:t>
            </w:r>
            <w:proofErr w:type="spellEnd"/>
          </w:p>
        </w:tc>
        <w:tc>
          <w:tcPr>
            <w:tcW w:w="4680" w:type="dxa"/>
          </w:tcPr>
          <w:p w:rsidR="00A244EC" w:rsidRDefault="00A244EC" w:rsidP="00A244EC">
            <w:pPr>
              <w:cnfStyle w:val="000000100000"/>
            </w:pPr>
            <w:r w:rsidRPr="00E5244A">
              <w:t xml:space="preserve">High Temperature to stimulate </w:t>
            </w:r>
            <w:proofErr w:type="spellStart"/>
            <w:r>
              <w:t>Hyst</w:t>
            </w:r>
            <w:proofErr w:type="spellEnd"/>
          </w:p>
          <w:p w:rsidR="00A244EC" w:rsidRDefault="00A244EC" w:rsidP="004612FB">
            <w:pPr>
              <w:cnfStyle w:val="000000100000"/>
            </w:pPr>
            <w:r>
              <w:t xml:space="preserve">This value will be placed to </w:t>
            </w:r>
            <w:r w:rsidRPr="00EF189D">
              <w:rPr>
                <w:b/>
                <w:bCs/>
              </w:rPr>
              <w:t>NTC Signal</w:t>
            </w:r>
            <w:r>
              <w:t xml:space="preserve"> mentioned in the previous section</w:t>
            </w:r>
          </w:p>
        </w:tc>
        <w:tc>
          <w:tcPr>
            <w:tcW w:w="3192" w:type="dxa"/>
          </w:tcPr>
          <w:p w:rsidR="00A244EC" w:rsidRDefault="00A244EC" w:rsidP="004612FB">
            <w:pPr>
              <w:cnfStyle w:val="000000100000"/>
            </w:pPr>
            <w:proofErr w:type="spellStart"/>
            <w:r>
              <w:t>mVolt</w:t>
            </w:r>
            <w:proofErr w:type="spellEnd"/>
          </w:p>
        </w:tc>
      </w:tr>
      <w:tr w:rsidR="00A244EC" w:rsidTr="004612FB">
        <w:tc>
          <w:tcPr>
            <w:cnfStyle w:val="001000000000"/>
            <w:tcW w:w="2358" w:type="dxa"/>
          </w:tcPr>
          <w:p w:rsidR="00A244EC" w:rsidRPr="00FA40D2" w:rsidRDefault="00A244EC" w:rsidP="004612FB">
            <w:proofErr w:type="spellStart"/>
            <w:r w:rsidRPr="00A244EC">
              <w:t>Hyst_Output</w:t>
            </w:r>
            <w:proofErr w:type="spellEnd"/>
          </w:p>
        </w:tc>
        <w:tc>
          <w:tcPr>
            <w:tcW w:w="4680" w:type="dxa"/>
          </w:tcPr>
          <w:p w:rsidR="00A244EC" w:rsidRDefault="00A244EC" w:rsidP="00A244EC">
            <w:pPr>
              <w:cnfStyle w:val="000000000000"/>
            </w:pPr>
            <w:r w:rsidRPr="00A244EC">
              <w:t xml:space="preserve">settled output at which </w:t>
            </w:r>
            <w:r>
              <w:t>output will ho</w:t>
            </w:r>
            <w:r w:rsidRPr="00A244EC">
              <w:t>ld</w:t>
            </w:r>
          </w:p>
        </w:tc>
        <w:tc>
          <w:tcPr>
            <w:tcW w:w="3192" w:type="dxa"/>
          </w:tcPr>
          <w:p w:rsidR="00A244EC" w:rsidRDefault="00A244EC" w:rsidP="004612FB">
            <w:pPr>
              <w:cnfStyle w:val="000000000000"/>
            </w:pPr>
            <w:r>
              <w:t xml:space="preserve">If the output is current then the units will be </w:t>
            </w:r>
            <w:proofErr w:type="spellStart"/>
            <w:r>
              <w:t>mAmp</w:t>
            </w:r>
            <w:proofErr w:type="spellEnd"/>
          </w:p>
        </w:tc>
      </w:tr>
      <w:tr w:rsidR="00A244EC" w:rsidTr="004612FB">
        <w:trPr>
          <w:cnfStyle w:val="000000100000"/>
        </w:trPr>
        <w:tc>
          <w:tcPr>
            <w:cnfStyle w:val="001000000000"/>
            <w:tcW w:w="2358" w:type="dxa"/>
          </w:tcPr>
          <w:p w:rsidR="00A244EC" w:rsidRPr="00FA40D2" w:rsidRDefault="00A244EC" w:rsidP="004612FB">
            <w:proofErr w:type="spellStart"/>
            <w:r w:rsidRPr="00A244EC">
              <w:t>wait_time</w:t>
            </w:r>
            <w:proofErr w:type="spellEnd"/>
          </w:p>
        </w:tc>
        <w:tc>
          <w:tcPr>
            <w:tcW w:w="4680" w:type="dxa"/>
          </w:tcPr>
          <w:p w:rsidR="00A244EC" w:rsidRDefault="00A244EC" w:rsidP="004612FB">
            <w:pPr>
              <w:cnfStyle w:val="000000100000"/>
            </w:pPr>
            <w:r>
              <w:t xml:space="preserve">The period that is to be waited </w:t>
            </w:r>
            <w:r w:rsidR="00EC44C2">
              <w:t>until asserting on the output</w:t>
            </w:r>
          </w:p>
        </w:tc>
        <w:tc>
          <w:tcPr>
            <w:tcW w:w="3192" w:type="dxa"/>
          </w:tcPr>
          <w:p w:rsidR="00A244EC" w:rsidRDefault="00A244EC" w:rsidP="004612FB">
            <w:pPr>
              <w:cnfStyle w:val="000000100000"/>
            </w:pPr>
            <w:proofErr w:type="spellStart"/>
            <w:r>
              <w:t>msec</w:t>
            </w:r>
            <w:proofErr w:type="spellEnd"/>
          </w:p>
        </w:tc>
      </w:tr>
    </w:tbl>
    <w:p w:rsidR="00A244EC" w:rsidRDefault="00A244EC" w:rsidP="00A244EC">
      <w:pPr>
        <w:pStyle w:val="Heading5"/>
      </w:pPr>
      <w:r>
        <w:t>Output</w:t>
      </w:r>
    </w:p>
    <w:p w:rsidR="00A244EC" w:rsidRDefault="00A244EC" w:rsidP="00A244EC">
      <w:r>
        <w:t>The return of the API is a decision table formulated in the form of the porting mentioned in the previous section.</w:t>
      </w:r>
    </w:p>
    <w:p w:rsidR="003D4F3D" w:rsidRDefault="006F7BD0" w:rsidP="00A244EC">
      <w:r>
        <w:rPr>
          <w:noProof/>
        </w:rPr>
        <w:lastRenderedPageBreak/>
        <w:drawing>
          <wp:inline distT="0" distB="0" distL="0" distR="0">
            <wp:extent cx="5939790" cy="2186305"/>
            <wp:effectExtent l="19050" t="0" r="3810" b="0"/>
            <wp:docPr id="11" name="Picture 11" descr="C:\Users\mteam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team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BD0" w:rsidRDefault="006F7BD0">
      <w:r>
        <w:br w:type="page"/>
      </w:r>
    </w:p>
    <w:p w:rsidR="006F7BD0" w:rsidRDefault="006F7BD0" w:rsidP="006F7BD0">
      <w:pPr>
        <w:pStyle w:val="Heading2"/>
      </w:pPr>
      <w:bookmarkStart w:id="11" w:name="_Toc507003254"/>
      <w:proofErr w:type="spellStart"/>
      <w:r>
        <w:lastRenderedPageBreak/>
        <w:t>JoinArray</w:t>
      </w:r>
      <w:bookmarkEnd w:id="11"/>
      <w:proofErr w:type="spellEnd"/>
    </w:p>
    <w:p w:rsidR="00AD073E" w:rsidRDefault="00902762" w:rsidP="00AD073E">
      <w:r>
        <w:t>This API is designed to join the various decision table generated by the previous API into one decision table that can be run later on</w:t>
      </w:r>
    </w:p>
    <w:p w:rsidR="00A42FC6" w:rsidRDefault="00A42FC6" w:rsidP="00AD073E">
      <w:r>
        <w:t>Configuration Management (SVN) URL:</w:t>
      </w:r>
    </w:p>
    <w:p w:rsidR="00A42FC6" w:rsidRDefault="00A42FC6" w:rsidP="00AD073E">
      <w:r w:rsidRPr="00A42FC6">
        <w:t>svn://bob1-sv00028/SW_Tools/Testing_Platform/Trunk/Testing_Platform/TestingPlatform/TestingProcLayer/FBDexternalLib/fBDTools.java</w:t>
      </w:r>
    </w:p>
    <w:p w:rsidR="00902762" w:rsidRDefault="00902762" w:rsidP="00902762">
      <w:pPr>
        <w:pStyle w:val="Heading3"/>
      </w:pPr>
      <w:bookmarkStart w:id="12" w:name="_Toc507003255"/>
      <w:r>
        <w:t>Inputs</w:t>
      </w:r>
      <w:bookmarkEnd w:id="12"/>
    </w:p>
    <w:p w:rsidR="00902762" w:rsidRPr="00902762" w:rsidRDefault="00902762" w:rsidP="00902762">
      <w:r>
        <w:t xml:space="preserve">The various decision </w:t>
      </w:r>
      <w:proofErr w:type="gramStart"/>
      <w:r>
        <w:t>table</w:t>
      </w:r>
      <w:proofErr w:type="gramEnd"/>
      <w:r>
        <w:t>.</w:t>
      </w:r>
    </w:p>
    <w:p w:rsidR="00902762" w:rsidRDefault="00902762" w:rsidP="00902762">
      <w:pPr>
        <w:pStyle w:val="Heading3"/>
      </w:pPr>
      <w:bookmarkStart w:id="13" w:name="_Toc507003256"/>
      <w:r>
        <w:t>Outputs</w:t>
      </w:r>
      <w:bookmarkEnd w:id="13"/>
    </w:p>
    <w:p w:rsidR="00902762" w:rsidRDefault="00902762" w:rsidP="00902762">
      <w:proofErr w:type="gramStart"/>
      <w:r>
        <w:t>The joined decision table.</w:t>
      </w:r>
      <w:proofErr w:type="gramEnd"/>
    </w:p>
    <w:p w:rsidR="000A3560" w:rsidRDefault="000A3560">
      <w:r>
        <w:br w:type="page"/>
      </w:r>
    </w:p>
    <w:p w:rsidR="000A3560" w:rsidRDefault="000A3560" w:rsidP="000A3560">
      <w:pPr>
        <w:pStyle w:val="Heading2"/>
      </w:pPr>
      <w:bookmarkStart w:id="14" w:name="_Toc507003257"/>
      <w:r>
        <w:lastRenderedPageBreak/>
        <w:t>Generic One Test Case API:</w:t>
      </w:r>
      <w:bookmarkEnd w:id="14"/>
    </w:p>
    <w:p w:rsidR="000A3560" w:rsidRDefault="000A3560" w:rsidP="000A3560">
      <w:r>
        <w:t>Refer to:</w:t>
      </w:r>
    </w:p>
    <w:p w:rsidR="000A3560" w:rsidRDefault="000A3560" w:rsidP="000A3560">
      <w:r>
        <w:t xml:space="preserve"> </w:t>
      </w:r>
      <w:hyperlink r:id="rId12" w:anchor="gid=0" w:history="1">
        <w:r w:rsidRPr="0008165B">
          <w:rPr>
            <w:rStyle w:val="Hyperlink"/>
          </w:rPr>
          <w:t>https://docs.google.com/spreadsheets/d/1Lr-FkIZH0-kQ5zhx8Q8mRlnU_wlT9An2KfowkSomraM/edit#gid=0</w:t>
        </w:r>
      </w:hyperlink>
    </w:p>
    <w:p w:rsidR="000A3560" w:rsidRDefault="000A3560">
      <w:r>
        <w:br w:type="page"/>
      </w:r>
    </w:p>
    <w:p w:rsidR="000A3560" w:rsidRDefault="000A3560" w:rsidP="00902762"/>
    <w:p w:rsidR="00902762" w:rsidRDefault="00902762" w:rsidP="00CE6947">
      <w:pPr>
        <w:pStyle w:val="Heading2"/>
      </w:pPr>
      <w:bookmarkStart w:id="15" w:name="_Toc507003258"/>
      <w:r>
        <w:t>Use case of using the previous APIs</w:t>
      </w:r>
      <w:bookmarkEnd w:id="15"/>
      <w:r>
        <w:t xml:space="preserve"> </w:t>
      </w:r>
    </w:p>
    <w:p w:rsidR="006146FC" w:rsidRPr="006146FC" w:rsidRDefault="006146FC" w:rsidP="006146FC">
      <w:pPr>
        <w:pStyle w:val="Heading3"/>
      </w:pPr>
      <w:bookmarkStart w:id="16" w:name="_Toc507003259"/>
      <w:r>
        <w:t xml:space="preserve">Thermal </w:t>
      </w:r>
      <w:proofErr w:type="spellStart"/>
      <w:r>
        <w:t>derating</w:t>
      </w:r>
      <w:proofErr w:type="spellEnd"/>
      <w:r>
        <w:t xml:space="preserve"> scenario</w:t>
      </w:r>
      <w:bookmarkEnd w:id="16"/>
    </w:p>
    <w:p w:rsidR="00CE6947" w:rsidRDefault="00CE6947" w:rsidP="00CE6947">
      <w:r>
        <w:t>One can use the previous API to design a wide variety of test cases.</w:t>
      </w:r>
    </w:p>
    <w:p w:rsidR="00CE6947" w:rsidRDefault="00CE6947" w:rsidP="00CE6947">
      <w:r>
        <w:t>For example let’s make this scenario.</w:t>
      </w:r>
    </w:p>
    <w:p w:rsidR="00CE6947" w:rsidRDefault="00CE6947" w:rsidP="00CE6947">
      <w:r>
        <w:t>1- Activate the function in normal state and expect the output to be nominal.</w:t>
      </w:r>
    </w:p>
    <w:p w:rsidR="00CE6947" w:rsidRDefault="00CE6947" w:rsidP="00CE6947">
      <w:r>
        <w:t xml:space="preserve">2-Stimulate High Temperature then the output will </w:t>
      </w:r>
      <w:proofErr w:type="spellStart"/>
      <w:r>
        <w:t>derate</w:t>
      </w:r>
      <w:proofErr w:type="spellEnd"/>
      <w:r>
        <w:t>.</w:t>
      </w:r>
    </w:p>
    <w:p w:rsidR="00CE6947" w:rsidRDefault="00CE6947" w:rsidP="00CE6947">
      <w:r>
        <w:t xml:space="preserve">3-decrease the temperature to hysteresis zone the function will stop </w:t>
      </w:r>
      <w:proofErr w:type="spellStart"/>
      <w:r>
        <w:t>derating</w:t>
      </w:r>
      <w:proofErr w:type="spellEnd"/>
      <w:r>
        <w:t xml:space="preserve"> and hold the last value for the output.</w:t>
      </w:r>
    </w:p>
    <w:p w:rsidR="00CE6947" w:rsidRDefault="001A18D8" w:rsidP="00CE6947">
      <w:proofErr w:type="gramStart"/>
      <w:r>
        <w:t>4- I</w:t>
      </w:r>
      <w:r w:rsidR="00CE6947">
        <w:t>ncrease temperature</w:t>
      </w:r>
      <w:proofErr w:type="gramEnd"/>
      <w:r w:rsidR="00CE6947">
        <w:t xml:space="preserve"> to high temperature again then the function will start to </w:t>
      </w:r>
      <w:proofErr w:type="spellStart"/>
      <w:r w:rsidR="00CE6947">
        <w:t>derate</w:t>
      </w:r>
      <w:proofErr w:type="spellEnd"/>
      <w:r w:rsidR="00CE6947">
        <w:t xml:space="preserve"> again till it reach the</w:t>
      </w:r>
      <w:r w:rsidR="006146FC">
        <w:t xml:space="preserve"> lower saturation limit.</w:t>
      </w:r>
    </w:p>
    <w:p w:rsidR="006146FC" w:rsidRDefault="006146FC" w:rsidP="001A18D8">
      <w:r>
        <w:t xml:space="preserve">5- </w:t>
      </w:r>
      <w:r w:rsidR="001A18D8">
        <w:t>W</w:t>
      </w:r>
      <w:r>
        <w:t>ait for appropriate time to make sure that the output is settled down.</w:t>
      </w:r>
    </w:p>
    <w:p w:rsidR="006146FC" w:rsidRDefault="001A18D8" w:rsidP="00CE6947">
      <w:r>
        <w:t>6- D</w:t>
      </w:r>
      <w:r w:rsidR="006146FC">
        <w:t>ecrease temperature to normal range and expect the output to underrate.</w:t>
      </w:r>
    </w:p>
    <w:p w:rsidR="006146FC" w:rsidRDefault="001A18D8" w:rsidP="006146FC">
      <w:r>
        <w:t>7-I</w:t>
      </w:r>
      <w:r w:rsidR="006146FC">
        <w:t xml:space="preserve">ncrease temperature to hysteresis zone and expect the output to hold the previous </w:t>
      </w:r>
      <w:proofErr w:type="gramStart"/>
      <w:r w:rsidR="006146FC">
        <w:t>value .</w:t>
      </w:r>
      <w:proofErr w:type="gramEnd"/>
    </w:p>
    <w:p w:rsidR="006146FC" w:rsidRDefault="001A18D8" w:rsidP="006146FC">
      <w:r>
        <w:t>8-D</w:t>
      </w:r>
      <w:r w:rsidR="006146FC">
        <w:t xml:space="preserve">ecrease the temperature to normal range and expect output to continue </w:t>
      </w:r>
      <w:proofErr w:type="spellStart"/>
      <w:r w:rsidR="006146FC">
        <w:t>derating</w:t>
      </w:r>
      <w:proofErr w:type="spellEnd"/>
      <w:r w:rsidR="006146FC">
        <w:t xml:space="preserve"> until it reach the upper saturation limit i.e. the nominal output value.</w:t>
      </w:r>
    </w:p>
    <w:p w:rsidR="006146FC" w:rsidRDefault="006146FC" w:rsidP="006146FC">
      <w:r>
        <w:t>9-wait for appropriate period of time and make sure that the output is settled up.</w:t>
      </w:r>
    </w:p>
    <w:p w:rsidR="00A42FC6" w:rsidRDefault="00A42FC6" w:rsidP="006146FC"/>
    <w:p w:rsidR="00A42FC6" w:rsidRDefault="00A42FC6" w:rsidP="006146FC">
      <w:pPr>
        <w:rPr>
          <w:rFonts w:ascii="Calibri" w:hAnsi="Calibri" w:cs="Calibri"/>
        </w:rPr>
      </w:pPr>
      <w:r>
        <w:rPr>
          <w:rFonts w:ascii="Calibri" w:hAnsi="Calibri" w:cs="Calibri"/>
        </w:rPr>
        <w:t>Configuration Management (SVN) URL:</w:t>
      </w:r>
    </w:p>
    <w:p w:rsidR="00A42FC6" w:rsidRDefault="00A42FC6" w:rsidP="006146FC">
      <w:r w:rsidRPr="00A42FC6">
        <w:t>svn://bob1-sv00028/Ford/L411N1601-C_Ford_CD539_Mid-NA/Trunk/L411N1601-C_Ford_CD539_Mid-NA/05-Software_Tests/03-Validation/06-CASTLE5_Test_Projects/P1_BBD_P10_FORD/tests/outputcontrol/LedThermalDerating/DRL_ThermalDerating_State.java</w:t>
      </w:r>
    </w:p>
    <w:p w:rsidR="001A18D8" w:rsidRDefault="001A18D8" w:rsidP="00CE6947"/>
    <w:p w:rsidR="001A18D8" w:rsidRDefault="001A18D8" w:rsidP="00CE6947">
      <w:pPr>
        <w:sectPr w:rsidR="001A18D8" w:rsidSect="003A48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65B5" w:rsidRDefault="00DB65B5" w:rsidP="00DB65B5">
      <w:pPr>
        <w:pStyle w:val="Heading4"/>
      </w:pPr>
      <w:r>
        <w:lastRenderedPageBreak/>
        <w:t>Graphical Explanation</w:t>
      </w:r>
    </w:p>
    <w:p w:rsidR="001A18D8" w:rsidRDefault="001A18D8" w:rsidP="00CE6947">
      <w:r w:rsidRPr="001A18D8">
        <w:rPr>
          <w:noProof/>
        </w:rPr>
        <w:drawing>
          <wp:inline distT="0" distB="0" distL="0" distR="0">
            <wp:extent cx="8688948" cy="4130566"/>
            <wp:effectExtent l="19050" t="0" r="0" b="0"/>
            <wp:docPr id="6" name="Picture 14" descr="C:\Users\mteama\Downloads\complete scenari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teama\Downloads\complete scenario 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8840" cy="413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4F" w:rsidRDefault="00F53D4F">
      <w:r>
        <w:br w:type="page"/>
      </w:r>
    </w:p>
    <w:p w:rsidR="00F53D4F" w:rsidRDefault="00F53D4F" w:rsidP="00F53D4F">
      <w:pPr>
        <w:pStyle w:val="Heading3"/>
      </w:pPr>
      <w:bookmarkStart w:id="17" w:name="_Toc507003260"/>
      <w:r>
        <w:lastRenderedPageBreak/>
        <w:t>Specific Example</w:t>
      </w:r>
      <w:r w:rsidR="00DB65B5">
        <w:t xml:space="preserve"> (Java Code)</w:t>
      </w:r>
      <w:bookmarkEnd w:id="17"/>
    </w:p>
    <w:p w:rsidR="00F53D4F" w:rsidRDefault="00F53D4F" w:rsidP="00F53D4F">
      <w:proofErr w:type="gramStart"/>
      <w:r>
        <w:t>This  example</w:t>
      </w:r>
      <w:proofErr w:type="gramEnd"/>
      <w:r>
        <w:t xml:space="preserve"> regarding an FBD project .</w:t>
      </w:r>
    </w:p>
    <w:p w:rsidR="00F53D4F" w:rsidRDefault="00F53D4F" w:rsidP="00F53D4F">
      <w:r>
        <w:t xml:space="preserve">The function is DRL. </w:t>
      </w:r>
      <w:proofErr w:type="gramStart"/>
      <w:r>
        <w:t>And is activated with power.</w:t>
      </w:r>
      <w:proofErr w:type="gramEnd"/>
      <w:r>
        <w:t xml:space="preserve"> So the on signal is the same as the PS signal.</w:t>
      </w:r>
    </w:p>
    <w:p w:rsidR="001A18D8" w:rsidRDefault="00DB65B5" w:rsidP="00CE6947">
      <w:r>
        <w:rPr>
          <w:noProof/>
        </w:rPr>
        <w:drawing>
          <wp:inline distT="0" distB="0" distL="0" distR="0">
            <wp:extent cx="8229600" cy="2952750"/>
            <wp:effectExtent l="19050" t="0" r="0" b="0"/>
            <wp:docPr id="16" name="Picture 16" descr="C:\Users\mteama\Desktop\java_ThermalScenar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teama\Desktop\java_ThermalScenario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D8" w:rsidRDefault="001A18D8" w:rsidP="00CE6947"/>
    <w:p w:rsidR="001A18D8" w:rsidRDefault="001A18D8" w:rsidP="00CE6947">
      <w:pPr>
        <w:sectPr w:rsidR="001A18D8" w:rsidSect="001A18D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53D4F" w:rsidRDefault="00DB65B5" w:rsidP="00DB65B5">
      <w:pPr>
        <w:pStyle w:val="Heading3"/>
      </w:pPr>
      <w:bookmarkStart w:id="18" w:name="_Toc507003261"/>
      <w:r>
        <w:lastRenderedPageBreak/>
        <w:t>NTC Defect Scenario</w:t>
      </w:r>
      <w:bookmarkEnd w:id="18"/>
    </w:p>
    <w:p w:rsidR="00DB65B5" w:rsidRDefault="00DB65B5" w:rsidP="00611336">
      <w:r>
        <w:t xml:space="preserve">Another use case for thermal </w:t>
      </w:r>
      <w:proofErr w:type="spellStart"/>
      <w:r>
        <w:t>derating</w:t>
      </w:r>
      <w:proofErr w:type="spellEnd"/>
      <w:r>
        <w:t xml:space="preserve"> testing is NTC Defect. NTC is the Temperature Sensor for measuring LED temperature. When NTC is defected the SW</w:t>
      </w:r>
      <w:r w:rsidR="00611336">
        <w:t xml:space="preserve"> shall </w:t>
      </w:r>
      <w:proofErr w:type="spellStart"/>
      <w:r w:rsidR="00611336">
        <w:t>derate</w:t>
      </w:r>
      <w:proofErr w:type="spellEnd"/>
      <w:r w:rsidR="00611336">
        <w:t xml:space="preserve"> the output to its min. value. You may consider this as the worst case.</w:t>
      </w:r>
    </w:p>
    <w:p w:rsidR="00611336" w:rsidRDefault="00611336" w:rsidP="00611336">
      <w:r>
        <w:t>One can use the building blocks lib. To test this feature also.</w:t>
      </w:r>
    </w:p>
    <w:p w:rsidR="00611336" w:rsidRDefault="00611336" w:rsidP="00611336">
      <w:r w:rsidRPr="00611336">
        <w:rPr>
          <w:b/>
          <w:bCs/>
          <w:u w:val="single"/>
        </w:rPr>
        <w:t>NOTE:</w:t>
      </w:r>
      <w:r>
        <w:t xml:space="preserve"> the major difference between testing the thermal </w:t>
      </w:r>
      <w:proofErr w:type="spellStart"/>
      <w:r>
        <w:t>derating</w:t>
      </w:r>
      <w:proofErr w:type="spellEnd"/>
      <w:r>
        <w:t xml:space="preserve"> feature and NTC Defect is that instead of injecting high temperature, we will inject the value of the NTC Defect.</w:t>
      </w:r>
    </w:p>
    <w:p w:rsidR="001720BE" w:rsidRPr="001720BE" w:rsidRDefault="001720BE" w:rsidP="00611336">
      <w:r w:rsidRPr="001720BE">
        <w:rPr>
          <w:b/>
          <w:bCs/>
          <w:u w:val="single"/>
        </w:rPr>
        <w:t>NOTE:</w:t>
      </w:r>
      <w:r w:rsidR="00527518">
        <w:t xml:space="preserve"> the reversibility of the NTC defect in the following scenario is Irreversible </w:t>
      </w:r>
    </w:p>
    <w:p w:rsidR="00611336" w:rsidRDefault="00611336" w:rsidP="00611336">
      <w:pPr>
        <w:rPr>
          <w:b/>
          <w:bCs/>
        </w:rPr>
      </w:pPr>
      <w:r w:rsidRPr="00611336">
        <w:rPr>
          <w:b/>
          <w:bCs/>
        </w:rPr>
        <w:t>Steps:</w:t>
      </w:r>
    </w:p>
    <w:p w:rsidR="00611336" w:rsidRDefault="00611336" w:rsidP="00611336">
      <w:r>
        <w:t>1- Activate the function in normal state and expect the output to be nominal.</w:t>
      </w:r>
    </w:p>
    <w:p w:rsidR="00611336" w:rsidRDefault="00611336" w:rsidP="00611336">
      <w:r>
        <w:t xml:space="preserve">2-Stimulate NTC Defect (OC/SC) then the output will </w:t>
      </w:r>
      <w:proofErr w:type="spellStart"/>
      <w:r>
        <w:t>derate</w:t>
      </w:r>
      <w:proofErr w:type="spellEnd"/>
      <w:r>
        <w:t>.</w:t>
      </w:r>
    </w:p>
    <w:p w:rsidR="00611336" w:rsidRDefault="001720BE" w:rsidP="00611336">
      <w:r>
        <w:t>3</w:t>
      </w:r>
      <w:r w:rsidR="00611336">
        <w:t>- Wait for appropriate time to make sure that the output is settled down.</w:t>
      </w:r>
    </w:p>
    <w:p w:rsidR="00527518" w:rsidRDefault="00527518" w:rsidP="00611336">
      <w:r>
        <w:t xml:space="preserve">4-Remove NTC Defect by injecting normal NTC Temperature and wait for appropriate time and make sure that the output is still settled down and not </w:t>
      </w:r>
      <w:proofErr w:type="spellStart"/>
      <w:r>
        <w:t>underated</w:t>
      </w:r>
      <w:proofErr w:type="spellEnd"/>
      <w:r>
        <w:t>.</w:t>
      </w:r>
    </w:p>
    <w:p w:rsidR="00A42FC6" w:rsidRDefault="00A42FC6" w:rsidP="00611336">
      <w:pPr>
        <w:rPr>
          <w:rFonts w:ascii="Calibri" w:hAnsi="Calibri" w:cs="Calibri"/>
        </w:rPr>
      </w:pPr>
      <w:r>
        <w:rPr>
          <w:rFonts w:ascii="Calibri" w:hAnsi="Calibri" w:cs="Calibri"/>
        </w:rPr>
        <w:t>Configuration Management (SVN) URL:</w:t>
      </w:r>
    </w:p>
    <w:p w:rsidR="00A42FC6" w:rsidRDefault="00A42FC6" w:rsidP="00611336">
      <w:r w:rsidRPr="00A42FC6">
        <w:t>svn://bob1-sv00028/Ford/L411N1601-C_Ford_CD539_Mid-NA/Trunk/L411N1601-C_Ford_CD539_Mid-NA/05-Software_Tests/03-Validation/06-CASTLE5_Test_Projects/P1_BBD_P10_FORD/tests/outputcontrol/LedNTCFailure/DRL_NTC_OC_Build.java</w:t>
      </w:r>
    </w:p>
    <w:p w:rsidR="00A42FC6" w:rsidRDefault="00A42FC6" w:rsidP="00611336"/>
    <w:p w:rsidR="00527518" w:rsidRDefault="00527518" w:rsidP="00611336">
      <w:pPr>
        <w:sectPr w:rsidR="00527518" w:rsidSect="003A48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7518" w:rsidRDefault="00527518" w:rsidP="00527518">
      <w:pPr>
        <w:pStyle w:val="Heading4"/>
      </w:pPr>
      <w:r>
        <w:lastRenderedPageBreak/>
        <w:t xml:space="preserve">JAVA </w:t>
      </w:r>
      <w:proofErr w:type="gramStart"/>
      <w:r>
        <w:t>Code</w:t>
      </w:r>
      <w:r w:rsidR="004612FB">
        <w:t>(</w:t>
      </w:r>
      <w:proofErr w:type="spellStart"/>
      <w:proofErr w:type="gramEnd"/>
      <w:r w:rsidR="004612FB">
        <w:t>NTC_Defect</w:t>
      </w:r>
      <w:proofErr w:type="spellEnd"/>
      <w:r w:rsidR="004612FB">
        <w:t>)</w:t>
      </w:r>
    </w:p>
    <w:p w:rsidR="004612FB" w:rsidRPr="004612FB" w:rsidRDefault="004612FB" w:rsidP="004612FB"/>
    <w:p w:rsidR="00527518" w:rsidRPr="00527518" w:rsidRDefault="00527518" w:rsidP="00527518">
      <w:r>
        <w:rPr>
          <w:noProof/>
        </w:rPr>
        <w:drawing>
          <wp:inline distT="0" distB="0" distL="0" distR="0">
            <wp:extent cx="9012737" cy="2511188"/>
            <wp:effectExtent l="19050" t="0" r="0" b="0"/>
            <wp:docPr id="18" name="Picture 18" descr="C:\Users\mteama\Desktop\JAVA_N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teama\Desktop\JAVA_NT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8657" cy="251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518" w:rsidRDefault="00527518" w:rsidP="00611336"/>
    <w:p w:rsidR="00527518" w:rsidRDefault="00527518" w:rsidP="00611336">
      <w:pPr>
        <w:sectPr w:rsidR="00527518" w:rsidSect="0052751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27518" w:rsidRDefault="004612FB" w:rsidP="004612FB">
      <w:pPr>
        <w:pStyle w:val="Heading1"/>
      </w:pPr>
      <w:bookmarkStart w:id="19" w:name="_Toc507003262"/>
      <w:r>
        <w:lastRenderedPageBreak/>
        <w:t xml:space="preserve">Power </w:t>
      </w:r>
      <w:proofErr w:type="spellStart"/>
      <w:r>
        <w:t>Derating</w:t>
      </w:r>
      <w:proofErr w:type="spellEnd"/>
      <w:r>
        <w:t xml:space="preserve"> (Gen1):</w:t>
      </w:r>
      <w:bookmarkEnd w:id="19"/>
    </w:p>
    <w:p w:rsidR="004612FB" w:rsidRDefault="004612FB" w:rsidP="004612FB">
      <w:pPr>
        <w:pStyle w:val="Heading2"/>
      </w:pPr>
      <w:bookmarkStart w:id="20" w:name="_Toc507003263"/>
      <w:r>
        <w:t>Introduction</w:t>
      </w:r>
      <w:bookmarkEnd w:id="20"/>
    </w:p>
    <w:p w:rsidR="00184065" w:rsidRDefault="00184065" w:rsidP="00184065">
      <w:r>
        <w:t xml:space="preserve">The Power </w:t>
      </w:r>
      <w:proofErr w:type="spellStart"/>
      <w:r>
        <w:t>Derating</w:t>
      </w:r>
      <w:proofErr w:type="spellEnd"/>
      <w:r>
        <w:t xml:space="preserve"> Management </w:t>
      </w:r>
      <w:proofErr w:type="gramStart"/>
      <w:r>
        <w:t>allows :</w:t>
      </w:r>
      <w:proofErr w:type="gramEnd"/>
    </w:p>
    <w:p w:rsidR="00184065" w:rsidRDefault="00184065" w:rsidP="00184065">
      <w:pPr>
        <w:pStyle w:val="ListParagraph"/>
        <w:numPr>
          <w:ilvl w:val="0"/>
          <w:numId w:val="7"/>
        </w:numPr>
      </w:pPr>
      <w:r>
        <w:t>not to exceed the maximum input current on each power feed of the FBD</w:t>
      </w:r>
    </w:p>
    <w:p w:rsidR="00184065" w:rsidRPr="00184065" w:rsidRDefault="00184065" w:rsidP="00184065">
      <w:pPr>
        <w:pStyle w:val="ListParagraph"/>
        <w:numPr>
          <w:ilvl w:val="0"/>
          <w:numId w:val="7"/>
        </w:numPr>
      </w:pPr>
      <w:proofErr w:type="gramStart"/>
      <w:r>
        <w:t>limit</w:t>
      </w:r>
      <w:proofErr w:type="gramEnd"/>
      <w:r>
        <w:t xml:space="preserve"> the output power of each DC/DC convertor versus the battery voltage.</w:t>
      </w:r>
    </w:p>
    <w:p w:rsidR="004612FB" w:rsidRDefault="004612FB" w:rsidP="004612FB">
      <w:pPr>
        <w:pStyle w:val="Heading2"/>
      </w:pPr>
      <w:bookmarkStart w:id="21" w:name="_Toc507003264"/>
      <w:r>
        <w:t>System Description</w:t>
      </w:r>
      <w:r w:rsidR="001A55AD">
        <w:t xml:space="preserve"> and Porting</w:t>
      </w:r>
      <w:bookmarkEnd w:id="21"/>
    </w:p>
    <w:p w:rsidR="00FA67AC" w:rsidRDefault="00FA67AC" w:rsidP="00FA67AC">
      <w:pPr>
        <w:pStyle w:val="Heading3"/>
      </w:pPr>
      <w:bookmarkStart w:id="22" w:name="_Toc507003265"/>
      <w:r>
        <w:t>Input &amp; Output</w:t>
      </w:r>
      <w:bookmarkEnd w:id="22"/>
    </w:p>
    <w:p w:rsidR="00FA67AC" w:rsidRPr="00F34343" w:rsidRDefault="00FA67AC" w:rsidP="00FA67AC">
      <w:r>
        <w:t xml:space="preserve">The following figure shows the inputs and output of the thermal </w:t>
      </w:r>
      <w:proofErr w:type="spellStart"/>
      <w:r>
        <w:t>derating</w:t>
      </w:r>
      <w:proofErr w:type="spellEnd"/>
      <w:r>
        <w:t xml:space="preserve"> system</w:t>
      </w:r>
    </w:p>
    <w:p w:rsidR="00FA67AC" w:rsidRPr="00FA67AC" w:rsidRDefault="00184065" w:rsidP="00184065">
      <w:pPr>
        <w:jc w:val="center"/>
      </w:pPr>
      <w:r>
        <w:rPr>
          <w:noProof/>
        </w:rPr>
        <w:drawing>
          <wp:inline distT="0" distB="0" distL="0" distR="0">
            <wp:extent cx="5236210" cy="1725295"/>
            <wp:effectExtent l="19050" t="0" r="2540" b="0"/>
            <wp:docPr id="21" name="Picture 21" descr="C:\Users\mteama\Downloads\thermalDerating 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teama\Downloads\thermalDerating HW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AC" w:rsidRDefault="00FA67AC" w:rsidP="00FA67AC">
      <w:pPr>
        <w:pStyle w:val="Heading4"/>
      </w:pPr>
      <w:r w:rsidRPr="00F34343">
        <w:t>Signal Description:</w:t>
      </w:r>
    </w:p>
    <w:p w:rsidR="00FA67AC" w:rsidRPr="00F34343" w:rsidRDefault="00FA67AC" w:rsidP="00FA67AC">
      <w:pPr>
        <w:pStyle w:val="Heading5"/>
      </w:pPr>
      <w:r>
        <w:t>Inputs:</w:t>
      </w:r>
    </w:p>
    <w:p w:rsidR="00FA67AC" w:rsidRDefault="00FA67AC" w:rsidP="00FA67AC">
      <w:r w:rsidRPr="00F34343">
        <w:rPr>
          <w:b/>
          <w:bCs/>
        </w:rPr>
        <w:t>1-</w:t>
      </w:r>
      <w:r>
        <w:rPr>
          <w:b/>
          <w:bCs/>
        </w:rPr>
        <w:t xml:space="preserve"> Input Voltage</w:t>
      </w:r>
      <w:r>
        <w:t>: this is the input voltage for the DC/DC Converters.</w:t>
      </w:r>
    </w:p>
    <w:p w:rsidR="00FA67AC" w:rsidRDefault="00FA67AC" w:rsidP="00FA67AC">
      <w:pPr>
        <w:jc w:val="both"/>
      </w:pPr>
      <w:r>
        <w:t xml:space="preserve">2- </w:t>
      </w:r>
      <w:r w:rsidRPr="00EF189D">
        <w:rPr>
          <w:b/>
          <w:bCs/>
        </w:rPr>
        <w:t>ON Signal</w:t>
      </w:r>
      <w:r>
        <w:t xml:space="preserve">: this is the signal that activates the corresponding function (LED Branch). For example this signal could be a </w:t>
      </w:r>
      <w:r w:rsidRPr="00E83C8D">
        <w:rPr>
          <w:i/>
          <w:iCs/>
        </w:rPr>
        <w:t>LIN signal, Digital Signal or power signal</w:t>
      </w:r>
      <w:r>
        <w:t xml:space="preserve"> (power signal means that when the volt of an input power channel reaches a certain level the function will be activated).</w:t>
      </w:r>
      <w:r>
        <w:br/>
      </w:r>
      <w:proofErr w:type="gramStart"/>
      <w:r>
        <w:t>e.g</w:t>
      </w:r>
      <w:proofErr w:type="gramEnd"/>
      <w:r>
        <w:t>. at CD539 Ford BBD project all functions is activated by power signal.</w:t>
      </w:r>
    </w:p>
    <w:p w:rsidR="00FA67AC" w:rsidRDefault="00FA67AC" w:rsidP="00FA67AC">
      <w:pPr>
        <w:pStyle w:val="Heading5"/>
      </w:pPr>
      <w:r>
        <w:t>Outputs:</w:t>
      </w:r>
    </w:p>
    <w:p w:rsidR="00FA67AC" w:rsidRDefault="00FA67AC" w:rsidP="00FA67AC">
      <w:pPr>
        <w:jc w:val="both"/>
      </w:pPr>
      <w:r>
        <w:t xml:space="preserve">1- </w:t>
      </w:r>
      <w:r w:rsidRPr="00E83C8D">
        <w:rPr>
          <w:b/>
          <w:bCs/>
        </w:rPr>
        <w:t>Output Channel</w:t>
      </w:r>
      <w:r>
        <w:t xml:space="preserve">: this is the output signal that the thermal </w:t>
      </w:r>
      <w:proofErr w:type="spellStart"/>
      <w:r>
        <w:t>derating</w:t>
      </w:r>
      <w:proofErr w:type="spellEnd"/>
      <w:r>
        <w:t xml:space="preserve"> algorithm will apply on. For example it could be a </w:t>
      </w:r>
      <w:r w:rsidRPr="00E83C8D">
        <w:rPr>
          <w:i/>
          <w:iCs/>
        </w:rPr>
        <w:t>current channel</w:t>
      </w:r>
      <w:r>
        <w:t xml:space="preserve"> if the output of the ECU is </w:t>
      </w:r>
      <w:proofErr w:type="spellStart"/>
      <w:r>
        <w:t>derating</w:t>
      </w:r>
      <w:proofErr w:type="spellEnd"/>
      <w:r>
        <w:t xml:space="preserve"> current. Or it could be a </w:t>
      </w:r>
      <w:r w:rsidRPr="002510B3">
        <w:rPr>
          <w:i/>
          <w:iCs/>
        </w:rPr>
        <w:t>PWM channel</w:t>
      </w:r>
      <w:r>
        <w:t xml:space="preserve"> if the output of the ECU is </w:t>
      </w:r>
      <w:proofErr w:type="spellStart"/>
      <w:r>
        <w:t>derated</w:t>
      </w:r>
      <w:proofErr w:type="spellEnd"/>
      <w:r>
        <w:t xml:space="preserve"> value of duty cycle of the PWM signal sent to the driver.</w:t>
      </w:r>
    </w:p>
    <w:p w:rsidR="00FA67AC" w:rsidRDefault="00FA67AC" w:rsidP="00FA67AC">
      <w:pPr>
        <w:jc w:val="both"/>
      </w:pPr>
      <w:r>
        <w:rPr>
          <w:b/>
          <w:bCs/>
        </w:rPr>
        <w:t>NOTE</w:t>
      </w:r>
      <w:r w:rsidRPr="00F76C25">
        <w:t>:</w:t>
      </w:r>
    </w:p>
    <w:p w:rsidR="00FA67AC" w:rsidRDefault="00FA67AC" w:rsidP="00FA67AC">
      <w:pPr>
        <w:jc w:val="both"/>
      </w:pPr>
      <w:r>
        <w:t>The necessity of PS Signal and ON Signal is mainly to active the corresponding function.</w:t>
      </w:r>
    </w:p>
    <w:p w:rsidR="00FA67AC" w:rsidRDefault="00FA67AC" w:rsidP="00FA67AC">
      <w:pPr>
        <w:pStyle w:val="Heading3"/>
      </w:pPr>
      <w:bookmarkStart w:id="23" w:name="_Toc507003266"/>
      <w:r>
        <w:t>Mapping between the signal and the porting of testing platform:</w:t>
      </w:r>
      <w:bookmarkEnd w:id="23"/>
    </w:p>
    <w:p w:rsidR="00FA67AC" w:rsidRDefault="00FA67AC" w:rsidP="00FA67AC">
      <w:r>
        <w:t xml:space="preserve">The ports at the testing platform are written relative to Castle. That is if there’s an input to the ECU. It will be output relative to castle. </w:t>
      </w:r>
      <w:proofErr w:type="gramStart"/>
      <w:r>
        <w:t>And vice versa.</w:t>
      </w:r>
      <w:proofErr w:type="gramEnd"/>
      <w:r>
        <w:t xml:space="preserve"> </w:t>
      </w:r>
    </w:p>
    <w:tbl>
      <w:tblPr>
        <w:tblStyle w:val="LightList-Accent3"/>
        <w:tblW w:w="0" w:type="auto"/>
        <w:tblLook w:val="04A0"/>
      </w:tblPr>
      <w:tblGrid>
        <w:gridCol w:w="4788"/>
        <w:gridCol w:w="4788"/>
      </w:tblGrid>
      <w:tr w:rsidR="00FA67AC" w:rsidTr="00270F08">
        <w:trPr>
          <w:cnfStyle w:val="100000000000"/>
        </w:trPr>
        <w:tc>
          <w:tcPr>
            <w:cnfStyle w:val="001000000000"/>
            <w:tcW w:w="4788" w:type="dxa"/>
          </w:tcPr>
          <w:p w:rsidR="00FA67AC" w:rsidRDefault="00FA67AC" w:rsidP="00270F08">
            <w:r>
              <w:lastRenderedPageBreak/>
              <w:t>Signal Name</w:t>
            </w:r>
          </w:p>
        </w:tc>
        <w:tc>
          <w:tcPr>
            <w:tcW w:w="4788" w:type="dxa"/>
          </w:tcPr>
          <w:p w:rsidR="00FA67AC" w:rsidRDefault="00FA67AC" w:rsidP="00270F08">
            <w:pPr>
              <w:cnfStyle w:val="100000000000"/>
            </w:pPr>
            <w:r>
              <w:t>Suggested Assigned port</w:t>
            </w:r>
          </w:p>
        </w:tc>
      </w:tr>
      <w:tr w:rsidR="00FA67AC" w:rsidTr="00270F08">
        <w:trPr>
          <w:cnfStyle w:val="000000100000"/>
        </w:trPr>
        <w:tc>
          <w:tcPr>
            <w:cnfStyle w:val="001000000000"/>
            <w:tcW w:w="4788" w:type="dxa"/>
          </w:tcPr>
          <w:p w:rsidR="00FA67AC" w:rsidRDefault="00FA67AC" w:rsidP="00FA67AC">
            <w:r w:rsidRPr="00FA67AC">
              <w:t>Input Voltage</w:t>
            </w:r>
          </w:p>
        </w:tc>
        <w:tc>
          <w:tcPr>
            <w:tcW w:w="4788" w:type="dxa"/>
          </w:tcPr>
          <w:p w:rsidR="00FA67AC" w:rsidRDefault="00FA67AC" w:rsidP="00270F08">
            <w:pPr>
              <w:cnfStyle w:val="000000100000"/>
            </w:pPr>
            <w:r>
              <w:t>Power Output</w:t>
            </w:r>
          </w:p>
        </w:tc>
      </w:tr>
      <w:tr w:rsidR="00FA67AC" w:rsidTr="00270F08">
        <w:tc>
          <w:tcPr>
            <w:cnfStyle w:val="001000000000"/>
            <w:tcW w:w="4788" w:type="dxa"/>
          </w:tcPr>
          <w:p w:rsidR="00FA67AC" w:rsidRPr="001E6A1F" w:rsidRDefault="00FA67AC" w:rsidP="00270F08">
            <w:r w:rsidRPr="001E6A1F">
              <w:t>ON Signal</w:t>
            </w:r>
          </w:p>
        </w:tc>
        <w:tc>
          <w:tcPr>
            <w:tcW w:w="4788" w:type="dxa"/>
          </w:tcPr>
          <w:p w:rsidR="00FA67AC" w:rsidRDefault="00FA67AC" w:rsidP="00270F08">
            <w:pPr>
              <w:cnfStyle w:val="000000000000"/>
            </w:pPr>
            <w:r>
              <w:t>Digital Output, Power output,…etc</w:t>
            </w:r>
          </w:p>
        </w:tc>
      </w:tr>
      <w:tr w:rsidR="00FA67AC" w:rsidTr="00270F08">
        <w:trPr>
          <w:cnfStyle w:val="000000100000"/>
        </w:trPr>
        <w:tc>
          <w:tcPr>
            <w:cnfStyle w:val="001000000000"/>
            <w:tcW w:w="4788" w:type="dxa"/>
          </w:tcPr>
          <w:p w:rsidR="00FA67AC" w:rsidRPr="001E6A1F" w:rsidRDefault="00FA67AC" w:rsidP="00270F08">
            <w:r w:rsidRPr="001E6A1F">
              <w:t>Output Channel</w:t>
            </w:r>
          </w:p>
        </w:tc>
        <w:tc>
          <w:tcPr>
            <w:tcW w:w="4788" w:type="dxa"/>
          </w:tcPr>
          <w:p w:rsidR="00FA67AC" w:rsidRDefault="00FA67AC" w:rsidP="00270F08">
            <w:pPr>
              <w:cnfStyle w:val="000000100000"/>
            </w:pPr>
            <w:r>
              <w:t>Current In Channel, PWM Input,….etc</w:t>
            </w:r>
          </w:p>
        </w:tc>
      </w:tr>
    </w:tbl>
    <w:p w:rsidR="00FA67AC" w:rsidRDefault="00FA67AC" w:rsidP="00FA67AC">
      <w:pPr>
        <w:pStyle w:val="Heading2"/>
      </w:pPr>
      <w:bookmarkStart w:id="24" w:name="_Toc507003267"/>
      <w:r>
        <w:t>Decision table formulation</w:t>
      </w:r>
      <w:bookmarkEnd w:id="24"/>
    </w:p>
    <w:p w:rsidR="00FA67AC" w:rsidRPr="00080CDE" w:rsidRDefault="00FA67AC" w:rsidP="00FA67AC">
      <w:r>
        <w:t xml:space="preserve">The following table describes the </w:t>
      </w:r>
      <w:proofErr w:type="spellStart"/>
      <w:r>
        <w:t>descion</w:t>
      </w:r>
      <w:proofErr w:type="spellEnd"/>
      <w:r>
        <w:t xml:space="preserve"> table formulation</w:t>
      </w:r>
    </w:p>
    <w:tbl>
      <w:tblPr>
        <w:tblStyle w:val="LightShading1"/>
        <w:tblW w:w="6684" w:type="dxa"/>
        <w:tblLook w:val="04A0"/>
      </w:tblPr>
      <w:tblGrid>
        <w:gridCol w:w="2088"/>
        <w:gridCol w:w="2216"/>
        <w:gridCol w:w="180"/>
        <w:gridCol w:w="236"/>
        <w:gridCol w:w="1548"/>
        <w:gridCol w:w="416"/>
      </w:tblGrid>
      <w:tr w:rsidR="00FA67AC" w:rsidRPr="00080CDE" w:rsidTr="00FA67AC">
        <w:trPr>
          <w:gridAfter w:val="1"/>
          <w:cnfStyle w:val="100000000000"/>
          <w:wAfter w:w="416" w:type="dxa"/>
          <w:trHeight w:val="226"/>
        </w:trPr>
        <w:tc>
          <w:tcPr>
            <w:cnfStyle w:val="001000000000"/>
            <w:tcW w:w="4304" w:type="dxa"/>
            <w:gridSpan w:val="2"/>
            <w:hideMark/>
          </w:tcPr>
          <w:p w:rsidR="00FA67AC" w:rsidRPr="00080CDE" w:rsidRDefault="00FA67AC" w:rsidP="00270F0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0CDE">
              <w:rPr>
                <w:rFonts w:ascii="Arial" w:eastAsia="Times New Roman" w:hAnsi="Arial" w:cs="Arial"/>
                <w:sz w:val="20"/>
                <w:szCs w:val="20"/>
              </w:rPr>
              <w:t>Inputs</w:t>
            </w:r>
          </w:p>
        </w:tc>
        <w:tc>
          <w:tcPr>
            <w:tcW w:w="1964" w:type="dxa"/>
            <w:gridSpan w:val="3"/>
            <w:hideMark/>
          </w:tcPr>
          <w:p w:rsidR="00FA67AC" w:rsidRPr="00080CDE" w:rsidRDefault="00FA67AC" w:rsidP="00270F08">
            <w:pPr>
              <w:jc w:val="center"/>
              <w:cnfStyle w:val="100000000000"/>
              <w:rPr>
                <w:rFonts w:ascii="Arial" w:eastAsia="Times New Roman" w:hAnsi="Arial" w:cs="Arial"/>
                <w:sz w:val="20"/>
                <w:szCs w:val="20"/>
              </w:rPr>
            </w:pPr>
            <w:r w:rsidRPr="00080CDE">
              <w:rPr>
                <w:rFonts w:ascii="Arial" w:eastAsia="Times New Roman" w:hAnsi="Arial" w:cs="Arial"/>
                <w:sz w:val="20"/>
                <w:szCs w:val="20"/>
              </w:rPr>
              <w:t>Outputs</w:t>
            </w:r>
          </w:p>
        </w:tc>
      </w:tr>
      <w:tr w:rsidR="00FA67AC" w:rsidRPr="00080CDE" w:rsidTr="00FA67AC">
        <w:trPr>
          <w:cnfStyle w:val="000000100000"/>
          <w:trHeight w:val="226"/>
        </w:trPr>
        <w:tc>
          <w:tcPr>
            <w:cnfStyle w:val="001000000000"/>
            <w:tcW w:w="2088" w:type="dxa"/>
            <w:hideMark/>
          </w:tcPr>
          <w:p w:rsidR="00FA67AC" w:rsidRPr="00080CDE" w:rsidRDefault="00FA67AC" w:rsidP="00270F0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080CDE">
              <w:rPr>
                <w:rFonts w:ascii="Arial" w:eastAsia="Times New Roman" w:hAnsi="Arial" w:cs="Arial"/>
                <w:sz w:val="20"/>
                <w:szCs w:val="20"/>
              </w:rPr>
              <w:t>PS Signal</w:t>
            </w:r>
          </w:p>
        </w:tc>
        <w:tc>
          <w:tcPr>
            <w:tcW w:w="2396" w:type="dxa"/>
            <w:gridSpan w:val="2"/>
            <w:hideMark/>
          </w:tcPr>
          <w:p w:rsidR="00FA67AC" w:rsidRPr="00080CDE" w:rsidRDefault="00FA67AC" w:rsidP="00270F08">
            <w:pPr>
              <w:cnfStyle w:val="00000010000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0C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ON Signal</w:t>
            </w:r>
          </w:p>
        </w:tc>
        <w:tc>
          <w:tcPr>
            <w:tcW w:w="236" w:type="dxa"/>
            <w:hideMark/>
          </w:tcPr>
          <w:p w:rsidR="00FA67AC" w:rsidRPr="00080CDE" w:rsidRDefault="00FA67AC" w:rsidP="00270F08">
            <w:pPr>
              <w:cnfStyle w:val="00000010000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4" w:type="dxa"/>
            <w:gridSpan w:val="2"/>
            <w:hideMark/>
          </w:tcPr>
          <w:p w:rsidR="00FA67AC" w:rsidRPr="00080CDE" w:rsidRDefault="00FA67AC" w:rsidP="00270F08">
            <w:pPr>
              <w:jc w:val="center"/>
              <w:cnfStyle w:val="00000010000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0C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Output Signal</w:t>
            </w:r>
          </w:p>
        </w:tc>
      </w:tr>
    </w:tbl>
    <w:p w:rsidR="00FA67AC" w:rsidRPr="00FA67AC" w:rsidRDefault="00FA67AC" w:rsidP="00FA67AC"/>
    <w:p w:rsidR="004612FB" w:rsidRDefault="004612FB" w:rsidP="004612FB">
      <w:pPr>
        <w:pStyle w:val="Heading2"/>
      </w:pPr>
      <w:bookmarkStart w:id="25" w:name="_Toc507003268"/>
      <w:r>
        <w:t xml:space="preserve">Building Blocks Lib. (Power </w:t>
      </w:r>
      <w:proofErr w:type="spellStart"/>
      <w:r>
        <w:t>Derating</w:t>
      </w:r>
      <w:proofErr w:type="spellEnd"/>
      <w:r>
        <w:t>)</w:t>
      </w:r>
      <w:bookmarkEnd w:id="25"/>
    </w:p>
    <w:p w:rsidR="004612FB" w:rsidRPr="004612FB" w:rsidRDefault="004612FB" w:rsidP="004612FB">
      <w:pPr>
        <w:pStyle w:val="Heading3"/>
      </w:pPr>
      <w:bookmarkStart w:id="26" w:name="_Toc507003269"/>
      <w:proofErr w:type="spellStart"/>
      <w:r w:rsidRPr="00B553B1">
        <w:t>PwrCalcFn</w:t>
      </w:r>
      <w:bookmarkEnd w:id="26"/>
      <w:proofErr w:type="spellEnd"/>
    </w:p>
    <w:p w:rsidR="004612FB" w:rsidRDefault="004612FB" w:rsidP="004612FB">
      <w:pPr>
        <w:pStyle w:val="Heading4"/>
      </w:pPr>
      <w:r>
        <w:t>Description</w:t>
      </w:r>
    </w:p>
    <w:p w:rsidR="004612FB" w:rsidRDefault="00FA2501" w:rsidP="004612FB">
      <w:r>
        <w:t xml:space="preserve">This API is simply calculating the max. </w:t>
      </w:r>
      <w:proofErr w:type="gramStart"/>
      <w:r>
        <w:t>allowable</w:t>
      </w:r>
      <w:proofErr w:type="gramEnd"/>
      <w:r>
        <w:t xml:space="preserve"> output current. The output current is calculated according to the following figure.</w:t>
      </w:r>
    </w:p>
    <w:p w:rsidR="00FA2501" w:rsidRDefault="00FA2501" w:rsidP="004612FB">
      <w:r>
        <w:t>The figure is simply a linear relation between the input voltage as the input and the output current as the output but there’s a saturation limit.</w:t>
      </w:r>
    </w:p>
    <w:p w:rsidR="00FA2501" w:rsidRPr="00FA2501" w:rsidRDefault="00FA2501" w:rsidP="004612FB">
      <w:r w:rsidRPr="00FA2501">
        <w:rPr>
          <w:b/>
          <w:bCs/>
          <w:u w:val="single"/>
        </w:rPr>
        <w:t>NOTE:</w:t>
      </w:r>
      <w:r>
        <w:t xml:space="preserve"> if the input document (CRS) is shown this figure as a relation between the input voltage and the output power. You can simply obtain the output current by simply divide by the forward voltage for each function (LED Bra</w:t>
      </w:r>
      <w:r w:rsidR="00B553B1">
        <w:t>n</w:t>
      </w:r>
      <w:r>
        <w:t>ch)</w:t>
      </w:r>
    </w:p>
    <w:p w:rsidR="004612FB" w:rsidRDefault="00FA2501" w:rsidP="004612FB">
      <w:r>
        <w:rPr>
          <w:noProof/>
        </w:rPr>
        <w:drawing>
          <wp:inline distT="0" distB="0" distL="0" distR="0">
            <wp:extent cx="5016974" cy="2514122"/>
            <wp:effectExtent l="19050" t="0" r="0" b="0"/>
            <wp:docPr id="19" name="Picture 19" descr="C:\Users\mteama\Downloads\PowerDerating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teama\Downloads\PowerDerating12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74" cy="251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2FB" w:rsidRDefault="004612FB" w:rsidP="004612FB">
      <w:pPr>
        <w:pStyle w:val="Heading4"/>
      </w:pPr>
      <w:r>
        <w:t>Porting</w:t>
      </w:r>
    </w:p>
    <w:p w:rsidR="004612FB" w:rsidRDefault="004612FB" w:rsidP="004612FB">
      <w:r>
        <w:t>The porting that’s used is the porting described at the previous section</w:t>
      </w:r>
    </w:p>
    <w:p w:rsidR="004612FB" w:rsidRDefault="004612FB" w:rsidP="004612FB">
      <w:pPr>
        <w:pStyle w:val="Heading4"/>
      </w:pPr>
      <w:r>
        <w:lastRenderedPageBreak/>
        <w:t>Arguments</w:t>
      </w:r>
    </w:p>
    <w:p w:rsidR="004612FB" w:rsidRDefault="004612FB" w:rsidP="004612FB">
      <w:pPr>
        <w:pStyle w:val="Heading5"/>
      </w:pPr>
      <w:r>
        <w:t>Inputs</w:t>
      </w:r>
    </w:p>
    <w:tbl>
      <w:tblPr>
        <w:tblStyle w:val="LightList-Accent3"/>
        <w:tblW w:w="10230" w:type="dxa"/>
        <w:tblLook w:val="04A0"/>
      </w:tblPr>
      <w:tblGrid>
        <w:gridCol w:w="2358"/>
        <w:gridCol w:w="4680"/>
        <w:gridCol w:w="3192"/>
      </w:tblGrid>
      <w:tr w:rsidR="004612FB" w:rsidTr="004612FB">
        <w:trPr>
          <w:cnfStyle w:val="100000000000"/>
        </w:trPr>
        <w:tc>
          <w:tcPr>
            <w:cnfStyle w:val="001000000000"/>
            <w:tcW w:w="2358" w:type="dxa"/>
          </w:tcPr>
          <w:p w:rsidR="004612FB" w:rsidRDefault="004612FB" w:rsidP="004612FB">
            <w:r>
              <w:t>Parameter</w:t>
            </w:r>
          </w:p>
        </w:tc>
        <w:tc>
          <w:tcPr>
            <w:tcW w:w="4680" w:type="dxa"/>
          </w:tcPr>
          <w:p w:rsidR="004612FB" w:rsidRDefault="004612FB" w:rsidP="004612FB">
            <w:pPr>
              <w:cnfStyle w:val="100000000000"/>
            </w:pPr>
            <w:r>
              <w:t>Description</w:t>
            </w:r>
          </w:p>
        </w:tc>
        <w:tc>
          <w:tcPr>
            <w:tcW w:w="3192" w:type="dxa"/>
          </w:tcPr>
          <w:p w:rsidR="004612FB" w:rsidRDefault="004612FB" w:rsidP="004612FB">
            <w:pPr>
              <w:cnfStyle w:val="100000000000"/>
            </w:pPr>
            <w:r>
              <w:t>Unit</w:t>
            </w:r>
          </w:p>
        </w:tc>
      </w:tr>
      <w:tr w:rsidR="004612FB" w:rsidTr="004612FB">
        <w:trPr>
          <w:cnfStyle w:val="000000100000"/>
        </w:trPr>
        <w:tc>
          <w:tcPr>
            <w:cnfStyle w:val="001000000000"/>
            <w:tcW w:w="2358" w:type="dxa"/>
          </w:tcPr>
          <w:p w:rsidR="004612FB" w:rsidRDefault="00FA2501" w:rsidP="004612FB">
            <w:proofErr w:type="spellStart"/>
            <w:r w:rsidRPr="00FA2501">
              <w:t>InputVoltage</w:t>
            </w:r>
            <w:proofErr w:type="spellEnd"/>
          </w:p>
        </w:tc>
        <w:tc>
          <w:tcPr>
            <w:tcW w:w="4680" w:type="dxa"/>
          </w:tcPr>
          <w:p w:rsidR="004612FB" w:rsidRDefault="00FA2501" w:rsidP="00FA2501">
            <w:pPr>
              <w:cnfStyle w:val="000000100000"/>
            </w:pPr>
            <w:r>
              <w:t>This is the value of the input of voltage.</w:t>
            </w:r>
          </w:p>
        </w:tc>
        <w:tc>
          <w:tcPr>
            <w:tcW w:w="3192" w:type="dxa"/>
          </w:tcPr>
          <w:p w:rsidR="004612FB" w:rsidRDefault="004612FB" w:rsidP="004612FB">
            <w:pPr>
              <w:cnfStyle w:val="000000100000"/>
            </w:pPr>
            <w:r w:rsidRPr="00FA40D2">
              <w:t>Volt</w:t>
            </w:r>
          </w:p>
        </w:tc>
      </w:tr>
      <w:tr w:rsidR="004612FB" w:rsidTr="004612FB">
        <w:tc>
          <w:tcPr>
            <w:cnfStyle w:val="001000000000"/>
            <w:tcW w:w="2358" w:type="dxa"/>
          </w:tcPr>
          <w:p w:rsidR="004612FB" w:rsidRDefault="00FA2501" w:rsidP="004612FB">
            <w:proofErr w:type="spellStart"/>
            <w:r w:rsidRPr="00FA2501">
              <w:t>BINCurrent</w:t>
            </w:r>
            <w:proofErr w:type="spellEnd"/>
          </w:p>
        </w:tc>
        <w:tc>
          <w:tcPr>
            <w:tcW w:w="4680" w:type="dxa"/>
          </w:tcPr>
          <w:p w:rsidR="004612FB" w:rsidRDefault="00FA2501" w:rsidP="00FA2501">
            <w:pPr>
              <w:cnfStyle w:val="000000000000"/>
            </w:pPr>
            <w:r>
              <w:t>This is the Nominal output current.</w:t>
            </w:r>
          </w:p>
          <w:p w:rsidR="00FA2501" w:rsidRDefault="00FA2501" w:rsidP="00FA2501">
            <w:pPr>
              <w:cnfStyle w:val="000000000000"/>
            </w:pPr>
            <w:r>
              <w:t>This is a configuration parameter</w:t>
            </w:r>
          </w:p>
        </w:tc>
        <w:tc>
          <w:tcPr>
            <w:tcW w:w="3192" w:type="dxa"/>
          </w:tcPr>
          <w:p w:rsidR="004612FB" w:rsidRDefault="00FA2501" w:rsidP="004612FB">
            <w:pPr>
              <w:cnfStyle w:val="000000000000"/>
            </w:pPr>
            <w:proofErr w:type="spellStart"/>
            <w:r>
              <w:t>mAmp</w:t>
            </w:r>
            <w:proofErr w:type="spellEnd"/>
          </w:p>
        </w:tc>
      </w:tr>
      <w:tr w:rsidR="004612FB" w:rsidTr="004612FB">
        <w:trPr>
          <w:cnfStyle w:val="000000100000"/>
        </w:trPr>
        <w:tc>
          <w:tcPr>
            <w:cnfStyle w:val="001000000000"/>
            <w:tcW w:w="2358" w:type="dxa"/>
          </w:tcPr>
          <w:p w:rsidR="004612FB" w:rsidRPr="00FA40D2" w:rsidRDefault="00FA2501" w:rsidP="004612FB">
            <w:r w:rsidRPr="00FA2501">
              <w:t>V1</w:t>
            </w:r>
          </w:p>
        </w:tc>
        <w:tc>
          <w:tcPr>
            <w:tcW w:w="4680" w:type="dxa"/>
          </w:tcPr>
          <w:p w:rsidR="004612FB" w:rsidRDefault="00D808BA" w:rsidP="004612FB">
            <w:pPr>
              <w:cnfStyle w:val="000000100000"/>
            </w:pPr>
            <w:r w:rsidRPr="00D808BA">
              <w:t>Min. volt on curve before saturation</w:t>
            </w:r>
            <w:r>
              <w:t xml:space="preserve"> (refer to previous figure)</w:t>
            </w:r>
          </w:p>
        </w:tc>
        <w:tc>
          <w:tcPr>
            <w:tcW w:w="3192" w:type="dxa"/>
          </w:tcPr>
          <w:p w:rsidR="004612FB" w:rsidRDefault="00D808BA" w:rsidP="004612FB">
            <w:pPr>
              <w:cnfStyle w:val="000000100000"/>
            </w:pPr>
            <w:r w:rsidRPr="00D808BA">
              <w:t>Volt</w:t>
            </w:r>
          </w:p>
        </w:tc>
      </w:tr>
      <w:tr w:rsidR="004612FB" w:rsidTr="004612FB">
        <w:tc>
          <w:tcPr>
            <w:cnfStyle w:val="001000000000"/>
            <w:tcW w:w="2358" w:type="dxa"/>
          </w:tcPr>
          <w:p w:rsidR="004612FB" w:rsidRPr="00FA40D2" w:rsidRDefault="00FA2501" w:rsidP="004612FB">
            <w:r w:rsidRPr="00FA2501">
              <w:t>V2</w:t>
            </w:r>
          </w:p>
        </w:tc>
        <w:tc>
          <w:tcPr>
            <w:tcW w:w="4680" w:type="dxa"/>
          </w:tcPr>
          <w:p w:rsidR="004612FB" w:rsidRDefault="00D808BA" w:rsidP="004612FB">
            <w:pPr>
              <w:cnfStyle w:val="000000000000"/>
            </w:pPr>
            <w:r>
              <w:t>Max</w:t>
            </w:r>
            <w:r w:rsidRPr="00D808BA">
              <w:t>. volt on curve before saturation</w:t>
            </w:r>
            <w:r>
              <w:t xml:space="preserve"> (refer to previous figure)</w:t>
            </w:r>
          </w:p>
        </w:tc>
        <w:tc>
          <w:tcPr>
            <w:tcW w:w="3192" w:type="dxa"/>
          </w:tcPr>
          <w:p w:rsidR="004612FB" w:rsidRDefault="00D808BA" w:rsidP="004612FB">
            <w:pPr>
              <w:cnfStyle w:val="000000000000"/>
            </w:pPr>
            <w:r w:rsidRPr="00D808BA">
              <w:t>Volt</w:t>
            </w:r>
          </w:p>
        </w:tc>
      </w:tr>
      <w:tr w:rsidR="004612FB" w:rsidTr="004612FB">
        <w:trPr>
          <w:cnfStyle w:val="000000100000"/>
        </w:trPr>
        <w:tc>
          <w:tcPr>
            <w:cnfStyle w:val="001000000000"/>
            <w:tcW w:w="2358" w:type="dxa"/>
          </w:tcPr>
          <w:p w:rsidR="004612FB" w:rsidRPr="00FA40D2" w:rsidRDefault="00FA2501" w:rsidP="004612FB">
            <w:r w:rsidRPr="00FA2501">
              <w:t>I1</w:t>
            </w:r>
          </w:p>
        </w:tc>
        <w:tc>
          <w:tcPr>
            <w:tcW w:w="4680" w:type="dxa"/>
          </w:tcPr>
          <w:p w:rsidR="004612FB" w:rsidRDefault="00D808BA" w:rsidP="004612FB">
            <w:pPr>
              <w:cnfStyle w:val="000000100000"/>
            </w:pPr>
            <w:r w:rsidRPr="00D808BA">
              <w:t>Current Corresponding to V1 "Most properly Min. HW Current "</w:t>
            </w:r>
          </w:p>
        </w:tc>
        <w:tc>
          <w:tcPr>
            <w:tcW w:w="3192" w:type="dxa"/>
          </w:tcPr>
          <w:p w:rsidR="004612FB" w:rsidRDefault="00D808BA" w:rsidP="004612FB">
            <w:pPr>
              <w:cnfStyle w:val="000000100000"/>
            </w:pPr>
            <w:proofErr w:type="spellStart"/>
            <w:r w:rsidRPr="00D808BA">
              <w:t>mAmp</w:t>
            </w:r>
            <w:proofErr w:type="spellEnd"/>
          </w:p>
        </w:tc>
      </w:tr>
      <w:tr w:rsidR="004612FB" w:rsidTr="004612FB">
        <w:tc>
          <w:tcPr>
            <w:cnfStyle w:val="001000000000"/>
            <w:tcW w:w="2358" w:type="dxa"/>
          </w:tcPr>
          <w:p w:rsidR="004612FB" w:rsidRPr="00FA40D2" w:rsidRDefault="00FA2501" w:rsidP="004612FB">
            <w:r w:rsidRPr="00FA2501">
              <w:t>I2</w:t>
            </w:r>
          </w:p>
        </w:tc>
        <w:tc>
          <w:tcPr>
            <w:tcW w:w="4680" w:type="dxa"/>
          </w:tcPr>
          <w:p w:rsidR="004612FB" w:rsidRDefault="00D808BA" w:rsidP="004612FB">
            <w:pPr>
              <w:cnfStyle w:val="000000000000"/>
            </w:pPr>
            <w:r w:rsidRPr="00D808BA">
              <w:t>Current Corresponding to V2 "Most properly Max. HW Current "</w:t>
            </w:r>
          </w:p>
        </w:tc>
        <w:tc>
          <w:tcPr>
            <w:tcW w:w="3192" w:type="dxa"/>
          </w:tcPr>
          <w:p w:rsidR="004612FB" w:rsidRDefault="00D808BA" w:rsidP="004612FB">
            <w:pPr>
              <w:cnfStyle w:val="000000000000"/>
            </w:pPr>
            <w:proofErr w:type="spellStart"/>
            <w:r w:rsidRPr="00D808BA">
              <w:t>mAmp</w:t>
            </w:r>
            <w:proofErr w:type="spellEnd"/>
          </w:p>
        </w:tc>
      </w:tr>
    </w:tbl>
    <w:p w:rsidR="004612FB" w:rsidRDefault="004612FB" w:rsidP="004612FB">
      <w:pPr>
        <w:pStyle w:val="Heading5"/>
      </w:pPr>
      <w:r>
        <w:t>Output</w:t>
      </w:r>
    </w:p>
    <w:p w:rsidR="00611336" w:rsidRDefault="00D808BA" w:rsidP="00611336">
      <w:r>
        <w:t>T</w:t>
      </w:r>
      <w:r w:rsidRPr="00D808BA">
        <w:t>he max allowable output current</w:t>
      </w:r>
      <w:r>
        <w:tab/>
      </w:r>
      <w:r>
        <w:tab/>
      </w:r>
      <w:proofErr w:type="gramStart"/>
      <w:r>
        <w:t>units(</w:t>
      </w:r>
      <w:proofErr w:type="spellStart"/>
      <w:proofErr w:type="gramEnd"/>
      <w:r>
        <w:t>mAmp</w:t>
      </w:r>
      <w:proofErr w:type="spellEnd"/>
      <w:r>
        <w:t>)</w:t>
      </w:r>
    </w:p>
    <w:p w:rsidR="00D808BA" w:rsidRDefault="00FA67AC" w:rsidP="00FA67AC">
      <w:pPr>
        <w:pStyle w:val="Heading3"/>
      </w:pPr>
      <w:bookmarkStart w:id="27" w:name="_Toc507003270"/>
      <w:proofErr w:type="spellStart"/>
      <w:r>
        <w:t>Pwr</w:t>
      </w:r>
      <w:r w:rsidRPr="00FA67AC">
        <w:t>DeratingState</w:t>
      </w:r>
      <w:bookmarkEnd w:id="27"/>
      <w:proofErr w:type="spellEnd"/>
    </w:p>
    <w:p w:rsidR="00FA67AC" w:rsidRDefault="00FA67AC" w:rsidP="00FA67AC">
      <w:pPr>
        <w:pStyle w:val="Heading4"/>
      </w:pPr>
      <w:r>
        <w:t>Description</w:t>
      </w:r>
    </w:p>
    <w:p w:rsidR="00FA67AC" w:rsidRDefault="00FA67AC" w:rsidP="00FA67AC">
      <w:r>
        <w:t xml:space="preserve">The API is simply stimulate the output to be </w:t>
      </w:r>
      <w:proofErr w:type="spellStart"/>
      <w:r>
        <w:t>derated</w:t>
      </w:r>
      <w:proofErr w:type="spellEnd"/>
      <w:r>
        <w:t xml:space="preserve"> by lowering the input voltage to a point that the max. </w:t>
      </w:r>
      <w:proofErr w:type="gramStart"/>
      <w:r>
        <w:t>allowable</w:t>
      </w:r>
      <w:proofErr w:type="gramEnd"/>
      <w:r>
        <w:t xml:space="preserve"> current is lower than the nominal or existing one.</w:t>
      </w:r>
    </w:p>
    <w:p w:rsidR="00FA67AC" w:rsidRDefault="00FA67AC" w:rsidP="00FA67AC">
      <w:pPr>
        <w:pStyle w:val="Heading4"/>
      </w:pPr>
      <w:r>
        <w:t>Porting</w:t>
      </w:r>
    </w:p>
    <w:p w:rsidR="00FA67AC" w:rsidRDefault="00FA67AC" w:rsidP="00FA67AC">
      <w:r>
        <w:t>The porting that’s used is the porting described at the previous section</w:t>
      </w:r>
    </w:p>
    <w:p w:rsidR="00FA67AC" w:rsidRDefault="00FA67AC" w:rsidP="00FA67AC">
      <w:pPr>
        <w:pStyle w:val="Heading4"/>
      </w:pPr>
      <w:r>
        <w:t>Arguments</w:t>
      </w:r>
    </w:p>
    <w:p w:rsidR="00FA67AC" w:rsidRDefault="00FA67AC" w:rsidP="00FA67AC">
      <w:pPr>
        <w:pStyle w:val="Heading5"/>
      </w:pPr>
      <w:r>
        <w:t>Inputs</w:t>
      </w:r>
    </w:p>
    <w:tbl>
      <w:tblPr>
        <w:tblStyle w:val="LightList-Accent3"/>
        <w:tblW w:w="10230" w:type="dxa"/>
        <w:tblLook w:val="04A0"/>
      </w:tblPr>
      <w:tblGrid>
        <w:gridCol w:w="2358"/>
        <w:gridCol w:w="4680"/>
        <w:gridCol w:w="3192"/>
      </w:tblGrid>
      <w:tr w:rsidR="00FA67AC" w:rsidTr="00270F08">
        <w:trPr>
          <w:cnfStyle w:val="100000000000"/>
        </w:trPr>
        <w:tc>
          <w:tcPr>
            <w:cnfStyle w:val="001000000000"/>
            <w:tcW w:w="2358" w:type="dxa"/>
          </w:tcPr>
          <w:p w:rsidR="00FA67AC" w:rsidRDefault="00FA67AC" w:rsidP="00270F08">
            <w:r>
              <w:t>Parameter</w:t>
            </w:r>
          </w:p>
        </w:tc>
        <w:tc>
          <w:tcPr>
            <w:tcW w:w="4680" w:type="dxa"/>
          </w:tcPr>
          <w:p w:rsidR="00FA67AC" w:rsidRDefault="00FA67AC" w:rsidP="00270F08">
            <w:pPr>
              <w:cnfStyle w:val="100000000000"/>
            </w:pPr>
            <w:r>
              <w:t>Description</w:t>
            </w:r>
          </w:p>
        </w:tc>
        <w:tc>
          <w:tcPr>
            <w:tcW w:w="3192" w:type="dxa"/>
          </w:tcPr>
          <w:p w:rsidR="00FA67AC" w:rsidRDefault="00FA67AC" w:rsidP="00270F08">
            <w:pPr>
              <w:cnfStyle w:val="100000000000"/>
            </w:pPr>
            <w:r>
              <w:t>Unit</w:t>
            </w:r>
          </w:p>
        </w:tc>
      </w:tr>
      <w:tr w:rsidR="00FA67AC" w:rsidTr="00270F08">
        <w:trPr>
          <w:cnfStyle w:val="000000100000"/>
        </w:trPr>
        <w:tc>
          <w:tcPr>
            <w:cnfStyle w:val="001000000000"/>
            <w:tcW w:w="2358" w:type="dxa"/>
          </w:tcPr>
          <w:p w:rsidR="00FA67AC" w:rsidRDefault="00FA67AC" w:rsidP="00270F08">
            <w:proofErr w:type="spellStart"/>
            <w:r w:rsidRPr="00FA67AC">
              <w:t>InputVoltage</w:t>
            </w:r>
            <w:proofErr w:type="spellEnd"/>
          </w:p>
        </w:tc>
        <w:tc>
          <w:tcPr>
            <w:tcW w:w="4680" w:type="dxa"/>
          </w:tcPr>
          <w:p w:rsidR="00FA67AC" w:rsidRDefault="00077DAB" w:rsidP="00270F08">
            <w:pPr>
              <w:cnfStyle w:val="000000100000"/>
            </w:pPr>
            <w:r>
              <w:t>This is the value of the input of voltage.</w:t>
            </w:r>
          </w:p>
        </w:tc>
        <w:tc>
          <w:tcPr>
            <w:tcW w:w="3192" w:type="dxa"/>
          </w:tcPr>
          <w:p w:rsidR="00FA67AC" w:rsidRDefault="00FA67AC" w:rsidP="00270F08">
            <w:pPr>
              <w:cnfStyle w:val="000000100000"/>
            </w:pPr>
            <w:r w:rsidRPr="00FA40D2">
              <w:t>Volt</w:t>
            </w:r>
          </w:p>
        </w:tc>
      </w:tr>
      <w:tr w:rsidR="00FA67AC" w:rsidTr="00270F08">
        <w:tc>
          <w:tcPr>
            <w:cnfStyle w:val="001000000000"/>
            <w:tcW w:w="2358" w:type="dxa"/>
          </w:tcPr>
          <w:p w:rsidR="00FA67AC" w:rsidRDefault="00FA67AC" w:rsidP="00270F08">
            <w:proofErr w:type="spellStart"/>
            <w:r w:rsidRPr="00FA40D2">
              <w:t>ONSig</w:t>
            </w:r>
            <w:r>
              <w:t>na</w:t>
            </w:r>
            <w:r w:rsidRPr="00FA40D2">
              <w:t>l</w:t>
            </w:r>
            <w:proofErr w:type="spellEnd"/>
          </w:p>
        </w:tc>
        <w:tc>
          <w:tcPr>
            <w:tcW w:w="4680" w:type="dxa"/>
          </w:tcPr>
          <w:p w:rsidR="00FA67AC" w:rsidRDefault="00FA67AC" w:rsidP="00270F08">
            <w:pPr>
              <w:cnfStyle w:val="000000000000"/>
            </w:pPr>
            <w:r>
              <w:t>This is the value of the ON signal required to activate the function.</w:t>
            </w:r>
            <w:r>
              <w:br/>
            </w:r>
            <w:proofErr w:type="gramStart"/>
            <w:r>
              <w:t>e.g</w:t>
            </w:r>
            <w:proofErr w:type="gramEnd"/>
            <w:r>
              <w:t>. input power or digital input.</w:t>
            </w:r>
          </w:p>
          <w:p w:rsidR="00FA67AC" w:rsidRDefault="00FA67AC" w:rsidP="00270F08">
            <w:pPr>
              <w:cnfStyle w:val="000000000000"/>
            </w:pPr>
            <w:r>
              <w:t xml:space="preserve">This value will be placed to </w:t>
            </w:r>
            <w:r w:rsidRPr="00E5244A">
              <w:rPr>
                <w:b/>
                <w:bCs/>
              </w:rPr>
              <w:t>ON Signal</w:t>
            </w:r>
            <w:r>
              <w:t xml:space="preserve"> mentioned in the previous section</w:t>
            </w:r>
          </w:p>
        </w:tc>
        <w:tc>
          <w:tcPr>
            <w:tcW w:w="3192" w:type="dxa"/>
          </w:tcPr>
          <w:p w:rsidR="00FA67AC" w:rsidRDefault="00FA67AC" w:rsidP="00270F08">
            <w:pPr>
              <w:cnfStyle w:val="000000000000"/>
            </w:pPr>
            <w:r>
              <w:t xml:space="preserve"> The unit will depend on the type of the signal if the signal is input power then the unit will be volt</w:t>
            </w:r>
          </w:p>
        </w:tc>
      </w:tr>
      <w:tr w:rsidR="00FA67AC" w:rsidTr="00270F08">
        <w:trPr>
          <w:cnfStyle w:val="000000100000"/>
        </w:trPr>
        <w:tc>
          <w:tcPr>
            <w:cnfStyle w:val="001000000000"/>
            <w:tcW w:w="2358" w:type="dxa"/>
          </w:tcPr>
          <w:p w:rsidR="00FA67AC" w:rsidRPr="00FA40D2" w:rsidRDefault="00FA67AC" w:rsidP="00270F08">
            <w:proofErr w:type="spellStart"/>
            <w:r w:rsidRPr="00FA40D2">
              <w:t>Initial_Output</w:t>
            </w:r>
            <w:proofErr w:type="spellEnd"/>
          </w:p>
        </w:tc>
        <w:tc>
          <w:tcPr>
            <w:tcW w:w="4680" w:type="dxa"/>
          </w:tcPr>
          <w:p w:rsidR="00FA67AC" w:rsidRDefault="00FA67AC" w:rsidP="00270F08">
            <w:pPr>
              <w:cnfStyle w:val="000000100000"/>
            </w:pPr>
            <w:r w:rsidRPr="00E5244A">
              <w:t xml:space="preserve">initial output at which </w:t>
            </w:r>
            <w:proofErr w:type="spellStart"/>
            <w:r w:rsidRPr="00E5244A">
              <w:t>derating</w:t>
            </w:r>
            <w:proofErr w:type="spellEnd"/>
            <w:r w:rsidRPr="00E5244A">
              <w:t xml:space="preserve"> will start</w:t>
            </w:r>
          </w:p>
        </w:tc>
        <w:tc>
          <w:tcPr>
            <w:tcW w:w="3192" w:type="dxa"/>
          </w:tcPr>
          <w:p w:rsidR="00FA67AC" w:rsidRDefault="00FA67AC" w:rsidP="00270F08">
            <w:pPr>
              <w:cnfStyle w:val="000000100000"/>
            </w:pPr>
            <w:r>
              <w:t xml:space="preserve">If the output is current then the units will be </w:t>
            </w:r>
            <w:proofErr w:type="spellStart"/>
            <w:r>
              <w:t>mAmp</w:t>
            </w:r>
            <w:proofErr w:type="spellEnd"/>
          </w:p>
        </w:tc>
      </w:tr>
      <w:tr w:rsidR="00FA67AC" w:rsidTr="00270F08">
        <w:tc>
          <w:tcPr>
            <w:cnfStyle w:val="001000000000"/>
            <w:tcW w:w="2358" w:type="dxa"/>
          </w:tcPr>
          <w:p w:rsidR="00FA67AC" w:rsidRPr="00FA40D2" w:rsidRDefault="00FA67AC" w:rsidP="00270F08">
            <w:proofErr w:type="spellStart"/>
            <w:r w:rsidRPr="00FA40D2">
              <w:t>DeratingStep</w:t>
            </w:r>
            <w:proofErr w:type="spellEnd"/>
          </w:p>
        </w:tc>
        <w:tc>
          <w:tcPr>
            <w:tcW w:w="4680" w:type="dxa"/>
          </w:tcPr>
          <w:p w:rsidR="00FA67AC" w:rsidRDefault="00FA67AC" w:rsidP="00270F08">
            <w:pPr>
              <w:cnfStyle w:val="000000000000"/>
            </w:pPr>
            <w:r>
              <w:t xml:space="preserve">It’s the value that the output will increase/decrease each </w:t>
            </w:r>
            <w:proofErr w:type="spellStart"/>
            <w:r>
              <w:t>derating</w:t>
            </w:r>
            <w:proofErr w:type="spellEnd"/>
            <w:r>
              <w:t>/underrating step.</w:t>
            </w:r>
          </w:p>
          <w:p w:rsidR="00FA67AC" w:rsidRDefault="00FA67AC" w:rsidP="00270F08">
            <w:pPr>
              <w:cnfStyle w:val="000000000000"/>
            </w:pPr>
            <w:r>
              <w:t xml:space="preserve">This is a configuration parameter. This parameter is related to the </w:t>
            </w:r>
            <w:proofErr w:type="spellStart"/>
            <w:r>
              <w:t>derating</w:t>
            </w:r>
            <w:proofErr w:type="spellEnd"/>
            <w:r>
              <w:t xml:space="preserve"> algorithm. </w:t>
            </w:r>
          </w:p>
        </w:tc>
        <w:tc>
          <w:tcPr>
            <w:tcW w:w="3192" w:type="dxa"/>
          </w:tcPr>
          <w:p w:rsidR="00FA67AC" w:rsidRDefault="00FA67AC" w:rsidP="00270F08">
            <w:pPr>
              <w:cnfStyle w:val="000000000000"/>
            </w:pPr>
            <w:r>
              <w:t xml:space="preserve">If the output is current then the units will be </w:t>
            </w:r>
            <w:proofErr w:type="spellStart"/>
            <w:r>
              <w:t>mAmp</w:t>
            </w:r>
            <w:proofErr w:type="spellEnd"/>
          </w:p>
        </w:tc>
      </w:tr>
      <w:tr w:rsidR="00FA67AC" w:rsidTr="00270F08">
        <w:trPr>
          <w:cnfStyle w:val="000000100000"/>
        </w:trPr>
        <w:tc>
          <w:tcPr>
            <w:cnfStyle w:val="001000000000"/>
            <w:tcW w:w="2358" w:type="dxa"/>
          </w:tcPr>
          <w:p w:rsidR="00FA67AC" w:rsidRPr="00FA40D2" w:rsidRDefault="00FA67AC" w:rsidP="00270F08">
            <w:proofErr w:type="spellStart"/>
            <w:r w:rsidRPr="00FA40D2">
              <w:t>TimeStep</w:t>
            </w:r>
            <w:proofErr w:type="spellEnd"/>
          </w:p>
        </w:tc>
        <w:tc>
          <w:tcPr>
            <w:tcW w:w="4680" w:type="dxa"/>
          </w:tcPr>
          <w:p w:rsidR="00FA67AC" w:rsidRDefault="00FA67AC" w:rsidP="00270F08">
            <w:pPr>
              <w:cnfStyle w:val="000000100000"/>
            </w:pPr>
            <w:r>
              <w:t>The period of the step.</w:t>
            </w:r>
          </w:p>
        </w:tc>
        <w:tc>
          <w:tcPr>
            <w:tcW w:w="3192" w:type="dxa"/>
          </w:tcPr>
          <w:p w:rsidR="00FA67AC" w:rsidRDefault="00FA67AC" w:rsidP="00270F08">
            <w:pPr>
              <w:cnfStyle w:val="000000100000"/>
            </w:pPr>
            <w:proofErr w:type="spellStart"/>
            <w:r>
              <w:t>msec</w:t>
            </w:r>
            <w:proofErr w:type="spellEnd"/>
          </w:p>
        </w:tc>
      </w:tr>
      <w:tr w:rsidR="00FA67AC" w:rsidTr="00270F08">
        <w:tc>
          <w:tcPr>
            <w:cnfStyle w:val="001000000000"/>
            <w:tcW w:w="2358" w:type="dxa"/>
          </w:tcPr>
          <w:p w:rsidR="00FA67AC" w:rsidRDefault="00FA67AC" w:rsidP="00270F08">
            <w:proofErr w:type="spellStart"/>
            <w:r w:rsidRPr="00FA2501">
              <w:t>BINCurrent</w:t>
            </w:r>
            <w:proofErr w:type="spellEnd"/>
          </w:p>
        </w:tc>
        <w:tc>
          <w:tcPr>
            <w:tcW w:w="4680" w:type="dxa"/>
          </w:tcPr>
          <w:p w:rsidR="00FA67AC" w:rsidRDefault="00FA67AC" w:rsidP="00270F08">
            <w:pPr>
              <w:cnfStyle w:val="000000000000"/>
            </w:pPr>
            <w:r>
              <w:t>This is the Nominal output current.</w:t>
            </w:r>
          </w:p>
          <w:p w:rsidR="00FA67AC" w:rsidRDefault="00FA67AC" w:rsidP="00270F08">
            <w:pPr>
              <w:cnfStyle w:val="000000000000"/>
            </w:pPr>
            <w:r>
              <w:lastRenderedPageBreak/>
              <w:t>This is a configuration parameter</w:t>
            </w:r>
          </w:p>
        </w:tc>
        <w:tc>
          <w:tcPr>
            <w:tcW w:w="3192" w:type="dxa"/>
          </w:tcPr>
          <w:p w:rsidR="00FA67AC" w:rsidRDefault="00FA67AC" w:rsidP="00270F08">
            <w:pPr>
              <w:cnfStyle w:val="000000000000"/>
            </w:pPr>
            <w:proofErr w:type="spellStart"/>
            <w:r>
              <w:lastRenderedPageBreak/>
              <w:t>mAmp</w:t>
            </w:r>
            <w:proofErr w:type="spellEnd"/>
          </w:p>
        </w:tc>
      </w:tr>
      <w:tr w:rsidR="00FA67AC" w:rsidTr="00270F08">
        <w:trPr>
          <w:cnfStyle w:val="000000100000"/>
        </w:trPr>
        <w:tc>
          <w:tcPr>
            <w:cnfStyle w:val="001000000000"/>
            <w:tcW w:w="2358" w:type="dxa"/>
          </w:tcPr>
          <w:p w:rsidR="00FA67AC" w:rsidRPr="00FA40D2" w:rsidRDefault="00FA67AC" w:rsidP="00270F08">
            <w:r w:rsidRPr="00FA2501">
              <w:lastRenderedPageBreak/>
              <w:t>V1</w:t>
            </w:r>
          </w:p>
        </w:tc>
        <w:tc>
          <w:tcPr>
            <w:tcW w:w="4680" w:type="dxa"/>
          </w:tcPr>
          <w:p w:rsidR="00FA67AC" w:rsidRDefault="00FA67AC" w:rsidP="00270F08">
            <w:pPr>
              <w:cnfStyle w:val="000000100000"/>
            </w:pPr>
            <w:r w:rsidRPr="00D808BA">
              <w:t>Min. volt on curve before saturation</w:t>
            </w:r>
            <w:r>
              <w:t xml:space="preserve"> (refer to previous figure)</w:t>
            </w:r>
          </w:p>
        </w:tc>
        <w:tc>
          <w:tcPr>
            <w:tcW w:w="3192" w:type="dxa"/>
          </w:tcPr>
          <w:p w:rsidR="00FA67AC" w:rsidRDefault="00FA67AC" w:rsidP="00270F08">
            <w:pPr>
              <w:cnfStyle w:val="000000100000"/>
            </w:pPr>
            <w:r w:rsidRPr="00D808BA">
              <w:t>Volt</w:t>
            </w:r>
          </w:p>
        </w:tc>
      </w:tr>
      <w:tr w:rsidR="00D44308" w:rsidTr="00270F08">
        <w:tc>
          <w:tcPr>
            <w:cnfStyle w:val="001000000000"/>
            <w:tcW w:w="2358" w:type="dxa"/>
          </w:tcPr>
          <w:p w:rsidR="00D44308" w:rsidRPr="00FA40D2" w:rsidRDefault="00D44308" w:rsidP="00270F08">
            <w:r w:rsidRPr="00FA2501">
              <w:t>V2</w:t>
            </w:r>
          </w:p>
        </w:tc>
        <w:tc>
          <w:tcPr>
            <w:tcW w:w="4680" w:type="dxa"/>
          </w:tcPr>
          <w:p w:rsidR="00D44308" w:rsidRDefault="00D44308" w:rsidP="00270F08">
            <w:pPr>
              <w:cnfStyle w:val="000000000000"/>
            </w:pPr>
            <w:r>
              <w:t>Max</w:t>
            </w:r>
            <w:r w:rsidRPr="00D808BA">
              <w:t>. volt on curve before saturation</w:t>
            </w:r>
            <w:r>
              <w:t xml:space="preserve"> (refer to previous figure)</w:t>
            </w:r>
          </w:p>
        </w:tc>
        <w:tc>
          <w:tcPr>
            <w:tcW w:w="3192" w:type="dxa"/>
          </w:tcPr>
          <w:p w:rsidR="00D44308" w:rsidRDefault="00D44308" w:rsidP="00270F08">
            <w:pPr>
              <w:cnfStyle w:val="000000000000"/>
            </w:pPr>
            <w:r w:rsidRPr="00D808BA">
              <w:t>Volt</w:t>
            </w:r>
          </w:p>
        </w:tc>
      </w:tr>
      <w:tr w:rsidR="00D44308" w:rsidTr="00270F08">
        <w:trPr>
          <w:cnfStyle w:val="000000100000"/>
        </w:trPr>
        <w:tc>
          <w:tcPr>
            <w:cnfStyle w:val="001000000000"/>
            <w:tcW w:w="2358" w:type="dxa"/>
          </w:tcPr>
          <w:p w:rsidR="00D44308" w:rsidRPr="00FA40D2" w:rsidRDefault="00D44308" w:rsidP="00270F08">
            <w:r w:rsidRPr="00FA2501">
              <w:t>I1</w:t>
            </w:r>
          </w:p>
        </w:tc>
        <w:tc>
          <w:tcPr>
            <w:tcW w:w="4680" w:type="dxa"/>
          </w:tcPr>
          <w:p w:rsidR="00D44308" w:rsidRDefault="00D44308" w:rsidP="00270F08">
            <w:pPr>
              <w:cnfStyle w:val="000000100000"/>
            </w:pPr>
            <w:r w:rsidRPr="00D808BA">
              <w:t>Current Corresponding to V1 "Most properly Min. HW Current "</w:t>
            </w:r>
          </w:p>
        </w:tc>
        <w:tc>
          <w:tcPr>
            <w:tcW w:w="3192" w:type="dxa"/>
          </w:tcPr>
          <w:p w:rsidR="00D44308" w:rsidRDefault="00D44308" w:rsidP="00270F08">
            <w:pPr>
              <w:cnfStyle w:val="000000100000"/>
            </w:pPr>
            <w:proofErr w:type="spellStart"/>
            <w:r w:rsidRPr="00D808BA">
              <w:t>mAmp</w:t>
            </w:r>
            <w:proofErr w:type="spellEnd"/>
          </w:p>
        </w:tc>
      </w:tr>
      <w:tr w:rsidR="00D44308" w:rsidTr="00270F08">
        <w:tc>
          <w:tcPr>
            <w:cnfStyle w:val="001000000000"/>
            <w:tcW w:w="2358" w:type="dxa"/>
          </w:tcPr>
          <w:p w:rsidR="00D44308" w:rsidRPr="00FA40D2" w:rsidRDefault="00D44308" w:rsidP="00270F08">
            <w:r w:rsidRPr="00FA2501">
              <w:t>I2</w:t>
            </w:r>
          </w:p>
        </w:tc>
        <w:tc>
          <w:tcPr>
            <w:tcW w:w="4680" w:type="dxa"/>
          </w:tcPr>
          <w:p w:rsidR="00D44308" w:rsidRDefault="00D44308" w:rsidP="00270F08">
            <w:pPr>
              <w:cnfStyle w:val="000000000000"/>
            </w:pPr>
            <w:r w:rsidRPr="00D808BA">
              <w:t>Current Corresponding to V2 "Most properly Max. HW Current "</w:t>
            </w:r>
          </w:p>
        </w:tc>
        <w:tc>
          <w:tcPr>
            <w:tcW w:w="3192" w:type="dxa"/>
          </w:tcPr>
          <w:p w:rsidR="00D44308" w:rsidRDefault="00D44308" w:rsidP="00270F08">
            <w:pPr>
              <w:cnfStyle w:val="000000000000"/>
            </w:pPr>
            <w:proofErr w:type="spellStart"/>
            <w:r w:rsidRPr="00D808BA">
              <w:t>mAmp</w:t>
            </w:r>
            <w:proofErr w:type="spellEnd"/>
          </w:p>
        </w:tc>
      </w:tr>
    </w:tbl>
    <w:p w:rsidR="00FA67AC" w:rsidRDefault="00FA67AC" w:rsidP="00FA67AC">
      <w:pPr>
        <w:pStyle w:val="Heading5"/>
      </w:pPr>
      <w:r>
        <w:t>Output</w:t>
      </w:r>
    </w:p>
    <w:p w:rsidR="00FA67AC" w:rsidRDefault="00FA67AC" w:rsidP="00FA67AC">
      <w:r>
        <w:t>The return of the API is a decision table formulated in the form of the porting mentioned in the previous section.</w:t>
      </w:r>
    </w:p>
    <w:p w:rsidR="00077DAB" w:rsidRDefault="00077DAB" w:rsidP="00077DAB">
      <w:pPr>
        <w:pStyle w:val="Heading3"/>
      </w:pPr>
      <w:bookmarkStart w:id="28" w:name="_Toc507003271"/>
      <w:proofErr w:type="spellStart"/>
      <w:r>
        <w:t>PwrUn</w:t>
      </w:r>
      <w:r w:rsidRPr="00FA67AC">
        <w:t>DeratingState</w:t>
      </w:r>
      <w:bookmarkEnd w:id="28"/>
      <w:proofErr w:type="spellEnd"/>
    </w:p>
    <w:p w:rsidR="00077DAB" w:rsidRDefault="00077DAB" w:rsidP="00077DAB">
      <w:pPr>
        <w:pStyle w:val="Heading4"/>
      </w:pPr>
      <w:r>
        <w:t>Description</w:t>
      </w:r>
    </w:p>
    <w:p w:rsidR="00077DAB" w:rsidRDefault="00077DAB" w:rsidP="00077DAB">
      <w:r>
        <w:t xml:space="preserve">The API is simply stimulate the output to be </w:t>
      </w:r>
      <w:proofErr w:type="spellStart"/>
      <w:r>
        <w:t>Underated</w:t>
      </w:r>
      <w:proofErr w:type="spellEnd"/>
      <w:r>
        <w:t xml:space="preserve"> by increasing the input voltage to a point that the max. </w:t>
      </w:r>
      <w:proofErr w:type="gramStart"/>
      <w:r>
        <w:t>allowable</w:t>
      </w:r>
      <w:proofErr w:type="gramEnd"/>
      <w:r>
        <w:t xml:space="preserve"> current is higher than existing one and lower than the Nominal Current</w:t>
      </w:r>
    </w:p>
    <w:p w:rsidR="00077DAB" w:rsidRDefault="00077DAB" w:rsidP="00077DAB">
      <w:pPr>
        <w:pStyle w:val="Heading4"/>
      </w:pPr>
      <w:r>
        <w:t>Porting</w:t>
      </w:r>
    </w:p>
    <w:p w:rsidR="00077DAB" w:rsidRDefault="00077DAB" w:rsidP="00077DAB">
      <w:r>
        <w:t>The porting that’s used is the porting described at the previous section</w:t>
      </w:r>
    </w:p>
    <w:p w:rsidR="00077DAB" w:rsidRDefault="00077DAB" w:rsidP="00077DAB">
      <w:pPr>
        <w:pStyle w:val="Heading4"/>
      </w:pPr>
      <w:r>
        <w:t>Arguments</w:t>
      </w:r>
    </w:p>
    <w:p w:rsidR="00077DAB" w:rsidRDefault="00077DAB" w:rsidP="00077DAB">
      <w:pPr>
        <w:pStyle w:val="Heading5"/>
      </w:pPr>
      <w:r>
        <w:t>Inputs</w:t>
      </w:r>
    </w:p>
    <w:tbl>
      <w:tblPr>
        <w:tblStyle w:val="LightList-Accent3"/>
        <w:tblW w:w="10230" w:type="dxa"/>
        <w:tblLook w:val="04A0"/>
      </w:tblPr>
      <w:tblGrid>
        <w:gridCol w:w="2358"/>
        <w:gridCol w:w="4680"/>
        <w:gridCol w:w="3192"/>
      </w:tblGrid>
      <w:tr w:rsidR="00077DAB" w:rsidTr="00270F08">
        <w:trPr>
          <w:cnfStyle w:val="100000000000"/>
        </w:trPr>
        <w:tc>
          <w:tcPr>
            <w:cnfStyle w:val="001000000000"/>
            <w:tcW w:w="2358" w:type="dxa"/>
          </w:tcPr>
          <w:p w:rsidR="00077DAB" w:rsidRDefault="00077DAB" w:rsidP="00270F08">
            <w:r>
              <w:t>Parameter</w:t>
            </w:r>
          </w:p>
        </w:tc>
        <w:tc>
          <w:tcPr>
            <w:tcW w:w="4680" w:type="dxa"/>
          </w:tcPr>
          <w:p w:rsidR="00077DAB" w:rsidRDefault="00077DAB" w:rsidP="00270F08">
            <w:pPr>
              <w:cnfStyle w:val="100000000000"/>
            </w:pPr>
            <w:r>
              <w:t>Description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100000000000"/>
            </w:pPr>
            <w:r>
              <w:t>Unit</w:t>
            </w:r>
          </w:p>
        </w:tc>
      </w:tr>
      <w:tr w:rsidR="00077DAB" w:rsidTr="00270F08">
        <w:trPr>
          <w:cnfStyle w:val="000000100000"/>
        </w:trPr>
        <w:tc>
          <w:tcPr>
            <w:cnfStyle w:val="001000000000"/>
            <w:tcW w:w="2358" w:type="dxa"/>
          </w:tcPr>
          <w:p w:rsidR="00077DAB" w:rsidRDefault="00077DAB" w:rsidP="00270F08">
            <w:proofErr w:type="spellStart"/>
            <w:r w:rsidRPr="00FA67AC">
              <w:t>InputVoltage</w:t>
            </w:r>
            <w:proofErr w:type="spellEnd"/>
          </w:p>
        </w:tc>
        <w:tc>
          <w:tcPr>
            <w:tcW w:w="4680" w:type="dxa"/>
          </w:tcPr>
          <w:p w:rsidR="00077DAB" w:rsidRDefault="00077DAB" w:rsidP="00270F08">
            <w:pPr>
              <w:cnfStyle w:val="000000100000"/>
            </w:pPr>
            <w:r>
              <w:t>This is the value of the input of voltage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100000"/>
            </w:pPr>
            <w:r w:rsidRPr="00FA40D2">
              <w:t>Volt</w:t>
            </w:r>
          </w:p>
        </w:tc>
      </w:tr>
      <w:tr w:rsidR="00077DAB" w:rsidTr="00270F08">
        <w:tc>
          <w:tcPr>
            <w:cnfStyle w:val="001000000000"/>
            <w:tcW w:w="2358" w:type="dxa"/>
          </w:tcPr>
          <w:p w:rsidR="00077DAB" w:rsidRDefault="00077DAB" w:rsidP="00270F08">
            <w:proofErr w:type="spellStart"/>
            <w:r w:rsidRPr="00FA40D2">
              <w:t>ONSig</w:t>
            </w:r>
            <w:r>
              <w:t>na</w:t>
            </w:r>
            <w:r w:rsidRPr="00FA40D2">
              <w:t>l</w:t>
            </w:r>
            <w:proofErr w:type="spellEnd"/>
          </w:p>
        </w:tc>
        <w:tc>
          <w:tcPr>
            <w:tcW w:w="4680" w:type="dxa"/>
          </w:tcPr>
          <w:p w:rsidR="00077DAB" w:rsidRDefault="00077DAB" w:rsidP="00270F08">
            <w:pPr>
              <w:cnfStyle w:val="000000000000"/>
            </w:pPr>
            <w:r>
              <w:t>This is the value of the ON signal required to activate the function.</w:t>
            </w:r>
            <w:r>
              <w:br/>
            </w:r>
            <w:proofErr w:type="gramStart"/>
            <w:r>
              <w:t>e.g</w:t>
            </w:r>
            <w:proofErr w:type="gramEnd"/>
            <w:r>
              <w:t>. input power or digital input.</w:t>
            </w:r>
          </w:p>
          <w:p w:rsidR="00077DAB" w:rsidRDefault="00077DAB" w:rsidP="00270F08">
            <w:pPr>
              <w:cnfStyle w:val="000000000000"/>
            </w:pPr>
            <w:r>
              <w:t xml:space="preserve">This value will be placed to </w:t>
            </w:r>
            <w:r w:rsidRPr="00E5244A">
              <w:rPr>
                <w:b/>
                <w:bCs/>
              </w:rPr>
              <w:t>ON Signal</w:t>
            </w:r>
            <w:r>
              <w:t xml:space="preserve"> mentioned in the previous section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000000"/>
            </w:pPr>
            <w:r>
              <w:t xml:space="preserve"> The unit will depend on the type of the signal if the signal is input power then the unit will be volt</w:t>
            </w:r>
          </w:p>
        </w:tc>
      </w:tr>
      <w:tr w:rsidR="00077DAB" w:rsidTr="00270F08">
        <w:trPr>
          <w:cnfStyle w:val="000000100000"/>
        </w:trPr>
        <w:tc>
          <w:tcPr>
            <w:cnfStyle w:val="001000000000"/>
            <w:tcW w:w="2358" w:type="dxa"/>
          </w:tcPr>
          <w:p w:rsidR="00077DAB" w:rsidRPr="00FA40D2" w:rsidRDefault="00077DAB" w:rsidP="00270F08">
            <w:proofErr w:type="spellStart"/>
            <w:r w:rsidRPr="00FA40D2">
              <w:t>Initial_Output</w:t>
            </w:r>
            <w:proofErr w:type="spellEnd"/>
          </w:p>
        </w:tc>
        <w:tc>
          <w:tcPr>
            <w:tcW w:w="4680" w:type="dxa"/>
          </w:tcPr>
          <w:p w:rsidR="00077DAB" w:rsidRDefault="00077DAB" w:rsidP="00270F08">
            <w:pPr>
              <w:cnfStyle w:val="000000100000"/>
            </w:pPr>
            <w:r w:rsidRPr="00E5244A">
              <w:t xml:space="preserve">initial output at which </w:t>
            </w:r>
            <w:proofErr w:type="spellStart"/>
            <w:r>
              <w:t>Un</w:t>
            </w:r>
            <w:r w:rsidRPr="00E5244A">
              <w:t>derating</w:t>
            </w:r>
            <w:proofErr w:type="spellEnd"/>
            <w:r w:rsidRPr="00E5244A">
              <w:t xml:space="preserve"> will start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100000"/>
            </w:pPr>
            <w:r>
              <w:t xml:space="preserve">If the output is current then the units will be </w:t>
            </w:r>
            <w:proofErr w:type="spellStart"/>
            <w:r>
              <w:t>mAmp</w:t>
            </w:r>
            <w:proofErr w:type="spellEnd"/>
          </w:p>
        </w:tc>
      </w:tr>
      <w:tr w:rsidR="00077DAB" w:rsidTr="00270F08">
        <w:tc>
          <w:tcPr>
            <w:cnfStyle w:val="001000000000"/>
            <w:tcW w:w="2358" w:type="dxa"/>
          </w:tcPr>
          <w:p w:rsidR="00077DAB" w:rsidRPr="00FA40D2" w:rsidRDefault="00077DAB" w:rsidP="00270F08">
            <w:proofErr w:type="spellStart"/>
            <w:r w:rsidRPr="00FA40D2">
              <w:t>DeratingStep</w:t>
            </w:r>
            <w:proofErr w:type="spellEnd"/>
          </w:p>
        </w:tc>
        <w:tc>
          <w:tcPr>
            <w:tcW w:w="4680" w:type="dxa"/>
          </w:tcPr>
          <w:p w:rsidR="00077DAB" w:rsidRDefault="00077DAB" w:rsidP="00270F08">
            <w:pPr>
              <w:cnfStyle w:val="000000000000"/>
            </w:pPr>
            <w:r>
              <w:t xml:space="preserve">It’s the value that the output will increase/decrease each </w:t>
            </w:r>
            <w:proofErr w:type="spellStart"/>
            <w:r>
              <w:t>derating</w:t>
            </w:r>
            <w:proofErr w:type="spellEnd"/>
            <w:r>
              <w:t>/underrating step.</w:t>
            </w:r>
          </w:p>
          <w:p w:rsidR="00077DAB" w:rsidRDefault="00077DAB" w:rsidP="00270F08">
            <w:pPr>
              <w:cnfStyle w:val="000000000000"/>
            </w:pPr>
            <w:r>
              <w:t xml:space="preserve">This is a configuration parameter. This parameter is related to the </w:t>
            </w:r>
            <w:proofErr w:type="spellStart"/>
            <w:r>
              <w:t>derating</w:t>
            </w:r>
            <w:proofErr w:type="spellEnd"/>
            <w:r>
              <w:t xml:space="preserve"> algorithm. 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000000"/>
            </w:pPr>
            <w:r>
              <w:t xml:space="preserve">If the output is current then the units will be </w:t>
            </w:r>
            <w:proofErr w:type="spellStart"/>
            <w:r>
              <w:t>mAmp</w:t>
            </w:r>
            <w:proofErr w:type="spellEnd"/>
          </w:p>
        </w:tc>
      </w:tr>
      <w:tr w:rsidR="00077DAB" w:rsidTr="00270F08">
        <w:trPr>
          <w:cnfStyle w:val="000000100000"/>
        </w:trPr>
        <w:tc>
          <w:tcPr>
            <w:cnfStyle w:val="001000000000"/>
            <w:tcW w:w="2358" w:type="dxa"/>
          </w:tcPr>
          <w:p w:rsidR="00077DAB" w:rsidRPr="00FA40D2" w:rsidRDefault="00077DAB" w:rsidP="00270F08">
            <w:proofErr w:type="spellStart"/>
            <w:r w:rsidRPr="00FA40D2">
              <w:t>TimeStep</w:t>
            </w:r>
            <w:proofErr w:type="spellEnd"/>
          </w:p>
        </w:tc>
        <w:tc>
          <w:tcPr>
            <w:tcW w:w="4680" w:type="dxa"/>
          </w:tcPr>
          <w:p w:rsidR="00077DAB" w:rsidRDefault="00077DAB" w:rsidP="00270F08">
            <w:pPr>
              <w:cnfStyle w:val="000000100000"/>
            </w:pPr>
            <w:r>
              <w:t>The period of the step.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100000"/>
            </w:pPr>
            <w:proofErr w:type="spellStart"/>
            <w:r>
              <w:t>msec</w:t>
            </w:r>
            <w:proofErr w:type="spellEnd"/>
          </w:p>
        </w:tc>
      </w:tr>
      <w:tr w:rsidR="00077DAB" w:rsidTr="00270F08">
        <w:tc>
          <w:tcPr>
            <w:cnfStyle w:val="001000000000"/>
            <w:tcW w:w="2358" w:type="dxa"/>
          </w:tcPr>
          <w:p w:rsidR="00077DAB" w:rsidRDefault="00077DAB" w:rsidP="00270F08">
            <w:proofErr w:type="spellStart"/>
            <w:r w:rsidRPr="00FA2501">
              <w:t>BINCurrent</w:t>
            </w:r>
            <w:proofErr w:type="spellEnd"/>
          </w:p>
        </w:tc>
        <w:tc>
          <w:tcPr>
            <w:tcW w:w="4680" w:type="dxa"/>
          </w:tcPr>
          <w:p w:rsidR="00077DAB" w:rsidRDefault="00077DAB" w:rsidP="00270F08">
            <w:pPr>
              <w:cnfStyle w:val="000000000000"/>
            </w:pPr>
            <w:r>
              <w:t>This is the Nominal output current.</w:t>
            </w:r>
          </w:p>
          <w:p w:rsidR="00077DAB" w:rsidRDefault="00077DAB" w:rsidP="00270F08">
            <w:pPr>
              <w:cnfStyle w:val="000000000000"/>
            </w:pPr>
            <w:r>
              <w:t>This is a configuration parameter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000000"/>
            </w:pPr>
            <w:proofErr w:type="spellStart"/>
            <w:r>
              <w:t>mAmp</w:t>
            </w:r>
            <w:proofErr w:type="spellEnd"/>
          </w:p>
        </w:tc>
      </w:tr>
      <w:tr w:rsidR="00077DAB" w:rsidTr="00270F08">
        <w:trPr>
          <w:cnfStyle w:val="000000100000"/>
        </w:trPr>
        <w:tc>
          <w:tcPr>
            <w:cnfStyle w:val="001000000000"/>
            <w:tcW w:w="2358" w:type="dxa"/>
          </w:tcPr>
          <w:p w:rsidR="00077DAB" w:rsidRPr="00FA40D2" w:rsidRDefault="00077DAB" w:rsidP="00270F08">
            <w:r w:rsidRPr="00FA2501">
              <w:t>V1</w:t>
            </w:r>
          </w:p>
        </w:tc>
        <w:tc>
          <w:tcPr>
            <w:tcW w:w="4680" w:type="dxa"/>
          </w:tcPr>
          <w:p w:rsidR="00077DAB" w:rsidRDefault="00077DAB" w:rsidP="00270F08">
            <w:pPr>
              <w:cnfStyle w:val="000000100000"/>
            </w:pPr>
            <w:r w:rsidRPr="00D808BA">
              <w:t>Min. volt on curve before saturation</w:t>
            </w:r>
            <w:r>
              <w:t xml:space="preserve"> (refer to previous figure)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100000"/>
            </w:pPr>
            <w:r w:rsidRPr="00D808BA">
              <w:t>Volt</w:t>
            </w:r>
          </w:p>
        </w:tc>
      </w:tr>
      <w:tr w:rsidR="00077DAB" w:rsidTr="00270F08">
        <w:tc>
          <w:tcPr>
            <w:cnfStyle w:val="001000000000"/>
            <w:tcW w:w="2358" w:type="dxa"/>
          </w:tcPr>
          <w:p w:rsidR="00077DAB" w:rsidRPr="00FA40D2" w:rsidRDefault="00077DAB" w:rsidP="00270F08">
            <w:r w:rsidRPr="00FA2501">
              <w:t>V2</w:t>
            </w:r>
          </w:p>
        </w:tc>
        <w:tc>
          <w:tcPr>
            <w:tcW w:w="4680" w:type="dxa"/>
          </w:tcPr>
          <w:p w:rsidR="00077DAB" w:rsidRDefault="00077DAB" w:rsidP="00270F08">
            <w:pPr>
              <w:cnfStyle w:val="000000000000"/>
            </w:pPr>
            <w:r>
              <w:t>Max</w:t>
            </w:r>
            <w:r w:rsidRPr="00D808BA">
              <w:t>. volt on curve before saturation</w:t>
            </w:r>
            <w:r>
              <w:t xml:space="preserve"> (refer to previous figure)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000000"/>
            </w:pPr>
            <w:r w:rsidRPr="00D808BA">
              <w:t>Volt</w:t>
            </w:r>
          </w:p>
        </w:tc>
      </w:tr>
      <w:tr w:rsidR="00077DAB" w:rsidTr="00270F08">
        <w:trPr>
          <w:cnfStyle w:val="000000100000"/>
        </w:trPr>
        <w:tc>
          <w:tcPr>
            <w:cnfStyle w:val="001000000000"/>
            <w:tcW w:w="2358" w:type="dxa"/>
          </w:tcPr>
          <w:p w:rsidR="00077DAB" w:rsidRPr="00FA40D2" w:rsidRDefault="00077DAB" w:rsidP="00270F08">
            <w:r w:rsidRPr="00FA2501">
              <w:lastRenderedPageBreak/>
              <w:t>I1</w:t>
            </w:r>
          </w:p>
        </w:tc>
        <w:tc>
          <w:tcPr>
            <w:tcW w:w="4680" w:type="dxa"/>
          </w:tcPr>
          <w:p w:rsidR="00077DAB" w:rsidRDefault="00077DAB" w:rsidP="00270F08">
            <w:pPr>
              <w:cnfStyle w:val="000000100000"/>
            </w:pPr>
            <w:r w:rsidRPr="00D808BA">
              <w:t>Current Corresponding to V1 "Most properly Min. HW Current "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100000"/>
            </w:pPr>
            <w:proofErr w:type="spellStart"/>
            <w:r w:rsidRPr="00D808BA">
              <w:t>mAmp</w:t>
            </w:r>
            <w:proofErr w:type="spellEnd"/>
          </w:p>
        </w:tc>
      </w:tr>
      <w:tr w:rsidR="00077DAB" w:rsidTr="00270F08">
        <w:tc>
          <w:tcPr>
            <w:cnfStyle w:val="001000000000"/>
            <w:tcW w:w="2358" w:type="dxa"/>
          </w:tcPr>
          <w:p w:rsidR="00077DAB" w:rsidRPr="00FA40D2" w:rsidRDefault="00077DAB" w:rsidP="00270F08">
            <w:r w:rsidRPr="00FA2501">
              <w:t>I2</w:t>
            </w:r>
          </w:p>
        </w:tc>
        <w:tc>
          <w:tcPr>
            <w:tcW w:w="4680" w:type="dxa"/>
          </w:tcPr>
          <w:p w:rsidR="00077DAB" w:rsidRDefault="00077DAB" w:rsidP="00270F08">
            <w:pPr>
              <w:cnfStyle w:val="000000000000"/>
            </w:pPr>
            <w:r w:rsidRPr="00D808BA">
              <w:t>Current Corresponding to V2 "Most properly Max. HW Current "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000000"/>
            </w:pPr>
            <w:proofErr w:type="spellStart"/>
            <w:r w:rsidRPr="00D808BA">
              <w:t>mAmp</w:t>
            </w:r>
            <w:proofErr w:type="spellEnd"/>
          </w:p>
        </w:tc>
      </w:tr>
    </w:tbl>
    <w:p w:rsidR="00077DAB" w:rsidRDefault="00077DAB" w:rsidP="00077DAB">
      <w:pPr>
        <w:pStyle w:val="Heading5"/>
      </w:pPr>
      <w:r>
        <w:t>Output</w:t>
      </w:r>
    </w:p>
    <w:p w:rsidR="00077DAB" w:rsidRDefault="00077DAB" w:rsidP="00077DAB">
      <w:r>
        <w:t>The return of the API is a decision table formulated in the form of the porting mentioned in the previous section.</w:t>
      </w:r>
    </w:p>
    <w:p w:rsidR="00077DAB" w:rsidRDefault="00077DAB">
      <w:r>
        <w:br w:type="page"/>
      </w:r>
    </w:p>
    <w:p w:rsidR="00077DAB" w:rsidRDefault="00077DAB" w:rsidP="00077DAB">
      <w:pPr>
        <w:pStyle w:val="Heading3"/>
      </w:pPr>
      <w:bookmarkStart w:id="29" w:name="_Toc507003272"/>
      <w:proofErr w:type="spellStart"/>
      <w:r>
        <w:lastRenderedPageBreak/>
        <w:t>Pwr</w:t>
      </w:r>
      <w:r w:rsidRPr="00A244EC">
        <w:t>HystState</w:t>
      </w:r>
      <w:bookmarkEnd w:id="29"/>
      <w:proofErr w:type="spellEnd"/>
    </w:p>
    <w:p w:rsidR="00077DAB" w:rsidRDefault="00077DAB" w:rsidP="00077DAB">
      <w:pPr>
        <w:pStyle w:val="Heading4"/>
      </w:pPr>
      <w:r>
        <w:t>Description</w:t>
      </w:r>
    </w:p>
    <w:p w:rsidR="00077DAB" w:rsidRDefault="00077DAB" w:rsidP="00077DAB">
      <w:r>
        <w:t>This API could be used when asserting on the output (e.g. current) when it’s settled down or settled up by replacing simply wait a certain time then asserting on the output and make sure that the output didn’t change</w:t>
      </w:r>
    </w:p>
    <w:p w:rsidR="00077DAB" w:rsidRDefault="00077DAB" w:rsidP="00077DAB">
      <w:pPr>
        <w:pStyle w:val="Heading4"/>
      </w:pPr>
      <w:r>
        <w:t>Porting</w:t>
      </w:r>
    </w:p>
    <w:p w:rsidR="00077DAB" w:rsidRDefault="00077DAB" w:rsidP="00077DAB">
      <w:r>
        <w:t>The porting that’s used is the porting described at the previous section</w:t>
      </w:r>
    </w:p>
    <w:p w:rsidR="00077DAB" w:rsidRDefault="00077DAB" w:rsidP="00077DAB">
      <w:pPr>
        <w:pStyle w:val="Heading4"/>
      </w:pPr>
      <w:r>
        <w:t>Arguments</w:t>
      </w:r>
    </w:p>
    <w:p w:rsidR="00077DAB" w:rsidRDefault="00077DAB" w:rsidP="00077DAB">
      <w:pPr>
        <w:pStyle w:val="Heading5"/>
      </w:pPr>
      <w:r>
        <w:t>Inputs</w:t>
      </w:r>
    </w:p>
    <w:tbl>
      <w:tblPr>
        <w:tblStyle w:val="LightList-Accent3"/>
        <w:tblW w:w="10230" w:type="dxa"/>
        <w:tblLook w:val="04A0"/>
      </w:tblPr>
      <w:tblGrid>
        <w:gridCol w:w="2358"/>
        <w:gridCol w:w="4680"/>
        <w:gridCol w:w="3192"/>
      </w:tblGrid>
      <w:tr w:rsidR="00077DAB" w:rsidTr="00270F08">
        <w:trPr>
          <w:cnfStyle w:val="100000000000"/>
        </w:trPr>
        <w:tc>
          <w:tcPr>
            <w:cnfStyle w:val="001000000000"/>
            <w:tcW w:w="2358" w:type="dxa"/>
          </w:tcPr>
          <w:p w:rsidR="00077DAB" w:rsidRDefault="00077DAB" w:rsidP="00270F08">
            <w:r>
              <w:t>Parameter</w:t>
            </w:r>
          </w:p>
        </w:tc>
        <w:tc>
          <w:tcPr>
            <w:tcW w:w="4680" w:type="dxa"/>
          </w:tcPr>
          <w:p w:rsidR="00077DAB" w:rsidRDefault="00077DAB" w:rsidP="00270F08">
            <w:pPr>
              <w:cnfStyle w:val="100000000000"/>
            </w:pPr>
            <w:r>
              <w:t>Description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100000000000"/>
            </w:pPr>
            <w:r>
              <w:t>Unit</w:t>
            </w:r>
          </w:p>
        </w:tc>
      </w:tr>
      <w:tr w:rsidR="00077DAB" w:rsidTr="00270F08">
        <w:trPr>
          <w:cnfStyle w:val="000000100000"/>
        </w:trPr>
        <w:tc>
          <w:tcPr>
            <w:cnfStyle w:val="001000000000"/>
            <w:tcW w:w="2358" w:type="dxa"/>
          </w:tcPr>
          <w:p w:rsidR="00077DAB" w:rsidRDefault="00077DAB" w:rsidP="00270F08">
            <w:proofErr w:type="spellStart"/>
            <w:r w:rsidRPr="00FA40D2">
              <w:t>PSNominalVoltage</w:t>
            </w:r>
            <w:proofErr w:type="spellEnd"/>
          </w:p>
        </w:tc>
        <w:tc>
          <w:tcPr>
            <w:tcW w:w="4680" w:type="dxa"/>
          </w:tcPr>
          <w:p w:rsidR="00077DAB" w:rsidRDefault="00077DAB" w:rsidP="00270F08">
            <w:pPr>
              <w:cnfStyle w:val="000000100000"/>
            </w:pPr>
            <w:r>
              <w:t>This is the value of the input of voltage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100000"/>
            </w:pPr>
            <w:r w:rsidRPr="00FA40D2">
              <w:t>Volt</w:t>
            </w:r>
          </w:p>
        </w:tc>
      </w:tr>
      <w:tr w:rsidR="00077DAB" w:rsidTr="00270F08">
        <w:tc>
          <w:tcPr>
            <w:cnfStyle w:val="001000000000"/>
            <w:tcW w:w="2358" w:type="dxa"/>
          </w:tcPr>
          <w:p w:rsidR="00077DAB" w:rsidRDefault="00077DAB" w:rsidP="00270F08">
            <w:proofErr w:type="spellStart"/>
            <w:r w:rsidRPr="00FA40D2">
              <w:t>ONSig</w:t>
            </w:r>
            <w:r>
              <w:t>na</w:t>
            </w:r>
            <w:r w:rsidRPr="00FA40D2">
              <w:t>l</w:t>
            </w:r>
            <w:proofErr w:type="spellEnd"/>
          </w:p>
        </w:tc>
        <w:tc>
          <w:tcPr>
            <w:tcW w:w="4680" w:type="dxa"/>
          </w:tcPr>
          <w:p w:rsidR="00077DAB" w:rsidRDefault="00077DAB" w:rsidP="00270F08">
            <w:pPr>
              <w:cnfStyle w:val="000000000000"/>
            </w:pPr>
            <w:r>
              <w:t>This is the value of the ON signal required to activate the function.</w:t>
            </w:r>
            <w:r>
              <w:br/>
            </w:r>
            <w:proofErr w:type="gramStart"/>
            <w:r>
              <w:t>e.g</w:t>
            </w:r>
            <w:proofErr w:type="gramEnd"/>
            <w:r>
              <w:t>. input power or digital input.</w:t>
            </w:r>
          </w:p>
          <w:p w:rsidR="00077DAB" w:rsidRDefault="00077DAB" w:rsidP="00270F08">
            <w:pPr>
              <w:cnfStyle w:val="000000000000"/>
            </w:pPr>
            <w:r>
              <w:t xml:space="preserve">This value will be placed to </w:t>
            </w:r>
            <w:r w:rsidRPr="00E5244A">
              <w:rPr>
                <w:b/>
                <w:bCs/>
              </w:rPr>
              <w:t>ON Signal</w:t>
            </w:r>
            <w:r>
              <w:t xml:space="preserve"> mentioned in the previous section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000000"/>
            </w:pPr>
            <w:r>
              <w:t xml:space="preserve"> The unit will depend on the type of the signal if the signal is input power then the unit will be volt</w:t>
            </w:r>
          </w:p>
        </w:tc>
      </w:tr>
      <w:tr w:rsidR="00077DAB" w:rsidTr="00270F08">
        <w:trPr>
          <w:cnfStyle w:val="000000100000"/>
        </w:trPr>
        <w:tc>
          <w:tcPr>
            <w:cnfStyle w:val="001000000000"/>
            <w:tcW w:w="2358" w:type="dxa"/>
          </w:tcPr>
          <w:p w:rsidR="00077DAB" w:rsidRPr="00FA40D2" w:rsidRDefault="00077DAB" w:rsidP="00270F08">
            <w:proofErr w:type="spellStart"/>
            <w:r w:rsidRPr="00A244EC">
              <w:t>Hyst_Output</w:t>
            </w:r>
            <w:proofErr w:type="spellEnd"/>
          </w:p>
        </w:tc>
        <w:tc>
          <w:tcPr>
            <w:tcW w:w="4680" w:type="dxa"/>
          </w:tcPr>
          <w:p w:rsidR="00077DAB" w:rsidRDefault="00077DAB" w:rsidP="00270F08">
            <w:pPr>
              <w:cnfStyle w:val="000000100000"/>
            </w:pPr>
            <w:r w:rsidRPr="00A244EC">
              <w:t xml:space="preserve">settled output at which </w:t>
            </w:r>
            <w:r>
              <w:t>output will ho</w:t>
            </w:r>
            <w:r w:rsidRPr="00A244EC">
              <w:t>ld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100000"/>
            </w:pPr>
            <w:r>
              <w:t xml:space="preserve">If the output is current then the units will be </w:t>
            </w:r>
            <w:proofErr w:type="spellStart"/>
            <w:r>
              <w:t>mAmp</w:t>
            </w:r>
            <w:proofErr w:type="spellEnd"/>
          </w:p>
        </w:tc>
      </w:tr>
      <w:tr w:rsidR="00077DAB" w:rsidTr="00270F08">
        <w:tc>
          <w:tcPr>
            <w:cnfStyle w:val="001000000000"/>
            <w:tcW w:w="2358" w:type="dxa"/>
          </w:tcPr>
          <w:p w:rsidR="00077DAB" w:rsidRPr="00FA40D2" w:rsidRDefault="00077DAB" w:rsidP="00270F08">
            <w:proofErr w:type="spellStart"/>
            <w:r w:rsidRPr="00A244EC">
              <w:t>wait_time</w:t>
            </w:r>
            <w:proofErr w:type="spellEnd"/>
          </w:p>
        </w:tc>
        <w:tc>
          <w:tcPr>
            <w:tcW w:w="4680" w:type="dxa"/>
          </w:tcPr>
          <w:p w:rsidR="00077DAB" w:rsidRDefault="00077DAB" w:rsidP="00270F08">
            <w:pPr>
              <w:cnfStyle w:val="000000000000"/>
            </w:pPr>
            <w:r>
              <w:t>The period that is to be waited until asserting on the output</w:t>
            </w:r>
          </w:p>
        </w:tc>
        <w:tc>
          <w:tcPr>
            <w:tcW w:w="3192" w:type="dxa"/>
          </w:tcPr>
          <w:p w:rsidR="00077DAB" w:rsidRDefault="00077DAB" w:rsidP="00270F08">
            <w:pPr>
              <w:cnfStyle w:val="000000000000"/>
            </w:pPr>
            <w:proofErr w:type="spellStart"/>
            <w:r>
              <w:t>msec</w:t>
            </w:r>
            <w:proofErr w:type="spellEnd"/>
          </w:p>
        </w:tc>
      </w:tr>
    </w:tbl>
    <w:p w:rsidR="00077DAB" w:rsidRDefault="00077DAB" w:rsidP="00077DAB">
      <w:pPr>
        <w:pStyle w:val="Heading5"/>
      </w:pPr>
      <w:r>
        <w:t>Output</w:t>
      </w:r>
    </w:p>
    <w:p w:rsidR="00077DAB" w:rsidRDefault="00077DAB" w:rsidP="00077DAB">
      <w:r>
        <w:t>The return of the API is a decision table formulated in the form of the porting mentioned in the previous section.</w:t>
      </w:r>
    </w:p>
    <w:p w:rsidR="00077DAB" w:rsidRDefault="00077DAB">
      <w:r>
        <w:br w:type="page"/>
      </w:r>
    </w:p>
    <w:p w:rsidR="00077DAB" w:rsidRDefault="001A55AD" w:rsidP="001A55AD">
      <w:pPr>
        <w:pStyle w:val="Heading2"/>
      </w:pPr>
      <w:bookmarkStart w:id="30" w:name="_Toc507003273"/>
      <w:r>
        <w:lastRenderedPageBreak/>
        <w:t xml:space="preserve">Use Case for power </w:t>
      </w:r>
      <w:proofErr w:type="spellStart"/>
      <w:r>
        <w:t>derating</w:t>
      </w:r>
      <w:proofErr w:type="spellEnd"/>
      <w:r>
        <w:t>:</w:t>
      </w:r>
      <w:bookmarkEnd w:id="30"/>
    </w:p>
    <w:p w:rsidR="001A55AD" w:rsidRDefault="001A55AD" w:rsidP="001A55AD">
      <w:r>
        <w:t>Configuration Management (SVN) URL:</w:t>
      </w:r>
      <w:r w:rsidRPr="001A55AD">
        <w:t xml:space="preserve"> svn://bob1-sv00028/GEELY/L281A1605-C_Geely_Nl-5_FBD_P0/Trunk/L281A1605-C_Geely_Nl-5_FBD_P0/05-Software_Tests/03-Validation/06-CASTLE5_Test_Projects/Geely_Nl-5_FBD_P0/tests/protection/PWR_drating/test_case.java</w:t>
      </w:r>
    </w:p>
    <w:p w:rsidR="001A55AD" w:rsidRDefault="001A55AD" w:rsidP="001A55AD">
      <w:pPr>
        <w:rPr>
          <w:b/>
          <w:bCs/>
          <w:u w:val="single"/>
        </w:rPr>
      </w:pPr>
      <w:r w:rsidRPr="001A55AD">
        <w:rPr>
          <w:b/>
          <w:bCs/>
          <w:u w:val="single"/>
        </w:rPr>
        <w:t xml:space="preserve">Steps: </w:t>
      </w:r>
    </w:p>
    <w:p w:rsidR="001A55AD" w:rsidRDefault="001A55AD" w:rsidP="001A55AD">
      <w:r>
        <w:t>1- Activate the function on Normal Voltage and expect Nominal Output.</w:t>
      </w:r>
    </w:p>
    <w:p w:rsidR="001A55AD" w:rsidRDefault="001A55AD" w:rsidP="001A55AD">
      <w:r>
        <w:t xml:space="preserve">2-Lower the input voltage so that the function starts to </w:t>
      </w:r>
      <w:proofErr w:type="spellStart"/>
      <w:r>
        <w:t>derate</w:t>
      </w:r>
      <w:proofErr w:type="spellEnd"/>
      <w:r>
        <w:t xml:space="preserve"> then assert on each step until complete </w:t>
      </w:r>
      <w:proofErr w:type="spellStart"/>
      <w:r>
        <w:t>derating</w:t>
      </w:r>
      <w:proofErr w:type="spellEnd"/>
      <w:r>
        <w:t xml:space="preserve"> i.e. the output current reaches a value that corresponds to </w:t>
      </w:r>
      <w:r w:rsidR="00BF5ECB">
        <w:t xml:space="preserve">input voltage from power </w:t>
      </w:r>
      <w:proofErr w:type="spellStart"/>
      <w:r w:rsidR="00BF5ECB">
        <w:t>derating</w:t>
      </w:r>
      <w:proofErr w:type="spellEnd"/>
      <w:r w:rsidR="00BF5ECB">
        <w:t xml:space="preserve"> diagram.</w:t>
      </w:r>
    </w:p>
    <w:p w:rsidR="00BF5ECB" w:rsidRDefault="00BF5ECB" w:rsidP="001A55AD">
      <w:r>
        <w:t>3- Wait an appropriate amount of time then assert on the output current that it didn’t change.</w:t>
      </w:r>
    </w:p>
    <w:p w:rsidR="00BF5ECB" w:rsidRDefault="00BF5ECB" w:rsidP="001A55AD">
      <w:r>
        <w:t xml:space="preserve">4-increase the input voltage again then the output current will start to </w:t>
      </w:r>
      <w:proofErr w:type="spellStart"/>
      <w:r>
        <w:t>underate</w:t>
      </w:r>
      <w:proofErr w:type="spellEnd"/>
      <w:r>
        <w:t xml:space="preserve"> then assert on each step until complete underrating.</w:t>
      </w:r>
    </w:p>
    <w:p w:rsidR="00BF5ECB" w:rsidRDefault="00BF5ECB" w:rsidP="001A55AD">
      <w:r>
        <w:t xml:space="preserve">5- </w:t>
      </w:r>
      <w:proofErr w:type="spellStart"/>
      <w:proofErr w:type="gramStart"/>
      <w:r>
        <w:t>waint</w:t>
      </w:r>
      <w:proofErr w:type="spellEnd"/>
      <w:proofErr w:type="gramEnd"/>
      <w:r>
        <w:t xml:space="preserve"> an appropriate amount of time then assert on the output current that’s not change</w:t>
      </w:r>
    </w:p>
    <w:p w:rsidR="00BF5ECB" w:rsidRDefault="00BF5ECB" w:rsidP="001A55AD">
      <w:r w:rsidRPr="00BF5ECB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</w:t>
      </w:r>
      <w:r>
        <w:t xml:space="preserve"> </w:t>
      </w:r>
    </w:p>
    <w:p w:rsidR="00BF5ECB" w:rsidRDefault="00BF5ECB" w:rsidP="00BF5ECB">
      <w:pPr>
        <w:pStyle w:val="ListParagraph"/>
        <w:numPr>
          <w:ilvl w:val="0"/>
          <w:numId w:val="5"/>
        </w:numPr>
      </w:pPr>
      <w:proofErr w:type="gramStart"/>
      <w:r>
        <w:t>each</w:t>
      </w:r>
      <w:proofErr w:type="gramEnd"/>
      <w:r>
        <w:t xml:space="preserve"> </w:t>
      </w:r>
      <w:proofErr w:type="spellStart"/>
      <w:r>
        <w:t>derating</w:t>
      </w:r>
      <w:proofErr w:type="spellEnd"/>
      <w:r>
        <w:t xml:space="preserve"> or underrating API needs the initial output of the output. .</w:t>
      </w:r>
    </w:p>
    <w:p w:rsidR="00BF5ECB" w:rsidRDefault="00BF5ECB" w:rsidP="00BF5ECB">
      <w:pPr>
        <w:pStyle w:val="ListParagraph"/>
        <w:numPr>
          <w:ilvl w:val="0"/>
          <w:numId w:val="5"/>
        </w:numPr>
      </w:pPr>
      <w:r>
        <w:t>The initial output for a next stage is the final output of the previous one.</w:t>
      </w:r>
    </w:p>
    <w:p w:rsidR="00BF5ECB" w:rsidRDefault="00BF5ECB" w:rsidP="00BF5ECB">
      <w:pPr>
        <w:pStyle w:val="ListParagraph"/>
        <w:numPr>
          <w:ilvl w:val="0"/>
          <w:numId w:val="5"/>
        </w:numPr>
      </w:pPr>
      <w:r>
        <w:t xml:space="preserve"> And to calculate the final output of the previous state we can use </w:t>
      </w:r>
      <w:proofErr w:type="spellStart"/>
      <w:r w:rsidRPr="00BF5ECB">
        <w:t>PwrCalcFn</w:t>
      </w:r>
      <w:proofErr w:type="spellEnd"/>
      <w:r>
        <w:t xml:space="preserve"> (mentioned in previous section)</w:t>
      </w:r>
    </w:p>
    <w:p w:rsidR="00BF5ECB" w:rsidRDefault="00BF5ECB" w:rsidP="00BF5ECB">
      <w:pPr>
        <w:pStyle w:val="ListParagraph"/>
        <w:numPr>
          <w:ilvl w:val="0"/>
          <w:numId w:val="5"/>
        </w:numPr>
      </w:pPr>
      <w:r>
        <w:t xml:space="preserve">Then the input of the </w:t>
      </w:r>
      <w:proofErr w:type="spellStart"/>
      <w:r>
        <w:t>PwrCalcFn</w:t>
      </w:r>
      <w:proofErr w:type="spellEnd"/>
      <w:r>
        <w:t xml:space="preserve"> will be the same input voltage feed to previous stage.</w:t>
      </w:r>
    </w:p>
    <w:p w:rsidR="00BF5ECB" w:rsidRDefault="00BF5ECB" w:rsidP="00BF5ECB">
      <w:pPr>
        <w:sectPr w:rsidR="00BF5ECB" w:rsidSect="003A48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0F08" w:rsidRDefault="00184065" w:rsidP="00184065">
      <w:pPr>
        <w:pStyle w:val="Heading3"/>
      </w:pPr>
      <w:bookmarkStart w:id="31" w:name="_Toc507003274"/>
      <w:r>
        <w:lastRenderedPageBreak/>
        <w:t>Java Script</w:t>
      </w:r>
      <w:bookmarkEnd w:id="31"/>
    </w:p>
    <w:p w:rsidR="00184065" w:rsidRPr="00184065" w:rsidRDefault="00184065" w:rsidP="009E0438">
      <w:pPr>
        <w:pStyle w:val="Heading3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8613581" cy="3976778"/>
            <wp:effectExtent l="19050" t="0" r="0" b="0"/>
            <wp:docPr id="20" name="Picture 20" descr="C:\Users\mteama\Desktop\PwrDeratGen1_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teama\Desktop\PwrDeratGen1_Jav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5464" cy="397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CB" w:rsidRDefault="00BF5ECB" w:rsidP="00BF5ECB"/>
    <w:p w:rsidR="00BF5ECB" w:rsidRDefault="00BF5ECB" w:rsidP="00BF5ECB">
      <w:pPr>
        <w:sectPr w:rsidR="00BF5ECB" w:rsidSect="00BF5EC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F5ECB" w:rsidRPr="00BF5ECB" w:rsidRDefault="00BF5ECB" w:rsidP="00184065"/>
    <w:sectPr w:rsidR="00BF5ECB" w:rsidRPr="00BF5ECB" w:rsidSect="003A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2F0E"/>
    <w:multiLevelType w:val="hybridMultilevel"/>
    <w:tmpl w:val="CDC69B18"/>
    <w:lvl w:ilvl="0" w:tplc="5BAA0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76CA"/>
    <w:multiLevelType w:val="hybridMultilevel"/>
    <w:tmpl w:val="DB8AD00C"/>
    <w:lvl w:ilvl="0" w:tplc="3F9E0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D7B2E"/>
    <w:multiLevelType w:val="hybridMultilevel"/>
    <w:tmpl w:val="E3B2A826"/>
    <w:lvl w:ilvl="0" w:tplc="5BAA0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F2D3B"/>
    <w:multiLevelType w:val="hybridMultilevel"/>
    <w:tmpl w:val="BE28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E59BB"/>
    <w:multiLevelType w:val="hybridMultilevel"/>
    <w:tmpl w:val="5B6A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46E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2B90376"/>
    <w:multiLevelType w:val="hybridMultilevel"/>
    <w:tmpl w:val="F5E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8265D"/>
    <w:multiLevelType w:val="hybridMultilevel"/>
    <w:tmpl w:val="F73A0178"/>
    <w:lvl w:ilvl="0" w:tplc="93887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A67AF"/>
    <w:multiLevelType w:val="hybridMultilevel"/>
    <w:tmpl w:val="94E8F676"/>
    <w:lvl w:ilvl="0" w:tplc="BCB852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75DE"/>
    <w:rsid w:val="00032A92"/>
    <w:rsid w:val="00077DAB"/>
    <w:rsid w:val="00080CDE"/>
    <w:rsid w:val="000A3560"/>
    <w:rsid w:val="001720BE"/>
    <w:rsid w:val="00184065"/>
    <w:rsid w:val="001A18D8"/>
    <w:rsid w:val="001A55AD"/>
    <w:rsid w:val="001E6A1F"/>
    <w:rsid w:val="00247287"/>
    <w:rsid w:val="002510B3"/>
    <w:rsid w:val="00270F08"/>
    <w:rsid w:val="003A36C1"/>
    <w:rsid w:val="003A48FE"/>
    <w:rsid w:val="003D4F3D"/>
    <w:rsid w:val="004612FB"/>
    <w:rsid w:val="00471C88"/>
    <w:rsid w:val="00527518"/>
    <w:rsid w:val="00562A91"/>
    <w:rsid w:val="005E73E0"/>
    <w:rsid w:val="00600AEE"/>
    <w:rsid w:val="00611336"/>
    <w:rsid w:val="006146FC"/>
    <w:rsid w:val="00654429"/>
    <w:rsid w:val="00656887"/>
    <w:rsid w:val="006775DE"/>
    <w:rsid w:val="006F7BD0"/>
    <w:rsid w:val="007B513C"/>
    <w:rsid w:val="007B6D9F"/>
    <w:rsid w:val="007D0DD8"/>
    <w:rsid w:val="008C10C3"/>
    <w:rsid w:val="00902762"/>
    <w:rsid w:val="00964FA8"/>
    <w:rsid w:val="009E0438"/>
    <w:rsid w:val="00A179A6"/>
    <w:rsid w:val="00A244EC"/>
    <w:rsid w:val="00A42FC6"/>
    <w:rsid w:val="00AD073E"/>
    <w:rsid w:val="00B553B1"/>
    <w:rsid w:val="00BB2E9B"/>
    <w:rsid w:val="00BF5ECB"/>
    <w:rsid w:val="00C45290"/>
    <w:rsid w:val="00CE6947"/>
    <w:rsid w:val="00D011C3"/>
    <w:rsid w:val="00D44308"/>
    <w:rsid w:val="00D53FB5"/>
    <w:rsid w:val="00D808BA"/>
    <w:rsid w:val="00DA08B9"/>
    <w:rsid w:val="00DB65B5"/>
    <w:rsid w:val="00DE110B"/>
    <w:rsid w:val="00E51791"/>
    <w:rsid w:val="00E5244A"/>
    <w:rsid w:val="00E83C8D"/>
    <w:rsid w:val="00EC44C2"/>
    <w:rsid w:val="00EF189D"/>
    <w:rsid w:val="00F06446"/>
    <w:rsid w:val="00F34343"/>
    <w:rsid w:val="00F53D4F"/>
    <w:rsid w:val="00F76C25"/>
    <w:rsid w:val="00FA2501"/>
    <w:rsid w:val="00FA40D2"/>
    <w:rsid w:val="00FA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FE"/>
  </w:style>
  <w:style w:type="paragraph" w:styleId="Heading1">
    <w:name w:val="heading 1"/>
    <w:basedOn w:val="Normal"/>
    <w:next w:val="Normal"/>
    <w:link w:val="Heading1Char"/>
    <w:uiPriority w:val="9"/>
    <w:qFormat/>
    <w:rsid w:val="006775DE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5DE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5DE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343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4343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F0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F0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F0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F08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5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5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3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343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34343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1E6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1E6A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1E6A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2">
    <w:name w:val="Light Shading Accent 2"/>
    <w:basedOn w:val="TableNormal"/>
    <w:uiPriority w:val="60"/>
    <w:rsid w:val="00080CD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080C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7D0DD8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1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12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3560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F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F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F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F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0F0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0F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0F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0F0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spreadsheets/d/1Lr-FkIZH0-kQ5zhx8Q8mRlnU_wlT9An2KfowkSomraM/edit" TargetMode="External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C021A-B925-44D2-8777-4BDEA4D4A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28</Pages>
  <Words>3592</Words>
  <Characters>20479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Valeo</Company>
  <LinksUpToDate>false</LinksUpToDate>
  <CharactersWithSpaces>24023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mteama</dc:creator>
  <cp:lastModifiedBy>mteama</cp:lastModifiedBy>
  <cp:revision>12</cp:revision>
  <cp:lastPrinted>2018-02-19T14:00:00Z</cp:lastPrinted>
  <dcterms:created xsi:type="dcterms:W3CDTF">2018-02-18T13:26:00Z</dcterms:created>
  <dcterms:modified xsi:type="dcterms:W3CDTF">2018-02-21T17:27:00Z</dcterms:modified>
</cp:coreProperties>
</file>