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B4A81" w14:textId="77777777" w:rsidR="00C106C8" w:rsidRPr="00214852" w:rsidRDefault="00C106C8" w:rsidP="00CB3DF2">
      <w:pPr>
        <w:pStyle w:val="berschrift1"/>
        <w:jc w:val="center"/>
        <w:rPr>
          <w:rFonts w:ascii="Calibri" w:eastAsia="Times New Roman" w:hAnsi="Calibri" w:cs="Calibri"/>
        </w:rPr>
      </w:pPr>
      <w:r w:rsidRPr="00214852">
        <w:rPr>
          <w:rFonts w:ascii="Calibri" w:eastAsia="Times New Roman" w:hAnsi="Calibri" w:cs="Calibri"/>
        </w:rPr>
        <w:t>Project Proposal: Lake Geneva Water Temperature Forecast</w:t>
      </w:r>
    </w:p>
    <w:p w14:paraId="09760CF6" w14:textId="77777777" w:rsidR="00C106C8" w:rsidRPr="00214852" w:rsidRDefault="00C106C8" w:rsidP="00CB3DF2">
      <w:pPr>
        <w:pStyle w:val="StandardWeb"/>
        <w:jc w:val="center"/>
        <w:rPr>
          <w:rFonts w:ascii="Calibri" w:hAnsi="Calibri" w:cs="Calibri"/>
          <w:sz w:val="21"/>
          <w:szCs w:val="21"/>
        </w:rPr>
      </w:pPr>
      <w:r w:rsidRPr="00214852">
        <w:rPr>
          <w:rFonts w:ascii="Calibri" w:hAnsi="Calibri" w:cs="Calibri"/>
          <w:sz w:val="21"/>
          <w:szCs w:val="21"/>
        </w:rPr>
        <w:t>Maria Micioni, MLOps HS26 (I.BA_MLOPS)</w:t>
      </w:r>
      <w:r w:rsidRPr="00214852">
        <w:rPr>
          <w:rFonts w:ascii="Calibri" w:hAnsi="Calibri" w:cs="Calibri"/>
          <w:sz w:val="21"/>
          <w:szCs w:val="21"/>
        </w:rPr>
        <w:br/>
        <w:t>Repository (public): https://github.com/mariamicioni/lake-geneva-temp</w:t>
      </w:r>
    </w:p>
    <w:p w14:paraId="10DBEF2B" w14:textId="77777777" w:rsidR="00C106C8" w:rsidRPr="00214852" w:rsidRDefault="00C106C8">
      <w:pPr>
        <w:pStyle w:val="berschrift2"/>
        <w:rPr>
          <w:rFonts w:ascii="Calibri" w:eastAsia="Times New Roman" w:hAnsi="Calibri" w:cs="Calibri"/>
        </w:rPr>
      </w:pPr>
      <w:r w:rsidRPr="00214852">
        <w:rPr>
          <w:rFonts w:ascii="Calibri" w:eastAsia="Times New Roman" w:hAnsi="Calibri" w:cs="Calibri"/>
        </w:rPr>
        <w:t>1 Problem statement</w:t>
      </w:r>
    </w:p>
    <w:p w14:paraId="31E5379F" w14:textId="77777777" w:rsidR="00991817" w:rsidRPr="00214852" w:rsidRDefault="00991817">
      <w:pPr>
        <w:pStyle w:val="StandardWeb"/>
        <w:rPr>
          <w:rFonts w:ascii="Calibri" w:hAnsi="Calibri" w:cs="Calibri"/>
          <w:sz w:val="21"/>
          <w:szCs w:val="21"/>
        </w:rPr>
      </w:pPr>
      <w:r w:rsidRPr="00214852">
        <w:rPr>
          <w:rFonts w:ascii="Calibri" w:hAnsi="Calibri" w:cs="Calibri"/>
          <w:sz w:val="21"/>
          <w:szCs w:val="21"/>
        </w:rPr>
        <w:t>In short: predict tomorrow’s mean water temperature of Lake Geneva at Geneva (BAFU station 2606), one day ahead, targeting at least 20% lower MAE than persistence (preliminary persistence MAE 0.42 °C; provisional target 0.33 °C).</w:t>
      </w:r>
    </w:p>
    <w:p w14:paraId="60730821" w14:textId="2314A507" w:rsidR="00C106C8" w:rsidRPr="00214852" w:rsidRDefault="00C106C8">
      <w:pPr>
        <w:pStyle w:val="StandardWeb"/>
        <w:rPr>
          <w:rFonts w:ascii="Calibri" w:hAnsi="Calibri" w:cs="Calibri"/>
          <w:sz w:val="21"/>
          <w:szCs w:val="21"/>
        </w:rPr>
      </w:pPr>
      <w:r w:rsidRPr="00214852">
        <w:rPr>
          <w:rFonts w:ascii="Calibri" w:hAnsi="Calibri" w:cs="Calibri"/>
          <w:sz w:val="21"/>
          <w:szCs w:val="21"/>
        </w:rPr>
        <w:t>I want to predict the daily mean water temperature of Lake Geneva for the next day, measured where the lake flows out into the Rhône in Geneva (BAFU station 2606, Genève Halle de l’Île)</w:t>
      </w:r>
      <w:r w:rsidR="00991817" w:rsidRPr="00214852">
        <w:rPr>
          <w:rFonts w:ascii="Calibri" w:hAnsi="Calibri" w:cs="Calibri"/>
          <w:sz w:val="21"/>
          <w:szCs w:val="21"/>
        </w:rPr>
        <w:t>, about 1 km from the Bains des Pâquis</w:t>
      </w:r>
      <w:r w:rsidRPr="00214852">
        <w:rPr>
          <w:rFonts w:ascii="Calibri" w:hAnsi="Calibri" w:cs="Calibri"/>
          <w:sz w:val="21"/>
          <w:szCs w:val="21"/>
        </w:rPr>
        <w:t xml:space="preserve">. </w:t>
      </w:r>
      <w:r w:rsidR="00E720C8" w:rsidRPr="00214852">
        <w:rPr>
          <w:rFonts w:ascii="Calibri" w:hAnsi="Calibri" w:cs="Calibri"/>
          <w:sz w:val="21"/>
          <w:szCs w:val="21"/>
        </w:rPr>
        <w:t>The forecast runs every evening at 18:00 and predicts</w:t>
      </w:r>
      <w:r w:rsidRPr="00214852">
        <w:rPr>
          <w:rFonts w:ascii="Calibri" w:hAnsi="Calibri" w:cs="Calibri"/>
          <w:sz w:val="21"/>
          <w:szCs w:val="21"/>
        </w:rPr>
        <w:t xml:space="preserve"> the mean of the following calendar day, </w:t>
      </w:r>
      <w:r w:rsidR="00E720C8" w:rsidRPr="00214852">
        <w:rPr>
          <w:rFonts w:ascii="Calibri" w:hAnsi="Calibri" w:cs="Calibri"/>
          <w:sz w:val="21"/>
          <w:szCs w:val="21"/>
        </w:rPr>
        <w:t xml:space="preserve">so the horizon is one day </w:t>
      </w:r>
      <w:r w:rsidR="00B8545B" w:rsidRPr="00214852">
        <w:rPr>
          <w:rFonts w:ascii="Calibri" w:hAnsi="Calibri" w:cs="Calibri"/>
          <w:sz w:val="21"/>
          <w:szCs w:val="21"/>
        </w:rPr>
        <w:t>(6 to 30 hours ahead), in time to plan the next day.</w:t>
      </w:r>
      <w:r w:rsidRPr="00214852">
        <w:rPr>
          <w:rFonts w:ascii="Calibri" w:hAnsi="Calibri" w:cs="Calibri"/>
          <w:sz w:val="21"/>
          <w:szCs w:val="21"/>
        </w:rPr>
        <w:t xml:space="preserve"> The scope is one station with daily values, evaluated from October 2026 to January 2027.</w:t>
      </w:r>
    </w:p>
    <w:p w14:paraId="380BCD14" w14:textId="3B6BADD6" w:rsidR="00C106C8" w:rsidRPr="00214852" w:rsidRDefault="00C106C8">
      <w:pPr>
        <w:pStyle w:val="StandardWeb"/>
        <w:rPr>
          <w:rFonts w:ascii="Calibri" w:hAnsi="Calibri" w:cs="Calibri"/>
          <w:sz w:val="21"/>
          <w:szCs w:val="21"/>
        </w:rPr>
      </w:pPr>
      <w:r w:rsidRPr="00214852">
        <w:rPr>
          <w:rFonts w:ascii="Calibri" w:hAnsi="Calibri" w:cs="Calibri"/>
          <w:sz w:val="21"/>
          <w:szCs w:val="21"/>
        </w:rPr>
        <w:t xml:space="preserve">The forecast is meant for people who swim or paddle in the lake, which many do all year round. </w:t>
      </w:r>
      <w:r w:rsidR="00991817" w:rsidRPr="00214852">
        <w:rPr>
          <w:rFonts w:ascii="Calibri" w:hAnsi="Calibri" w:cs="Calibri"/>
          <w:sz w:val="21"/>
          <w:szCs w:val="21"/>
        </w:rPr>
        <w:t>The official BAFU measurements only show the current temperature, not tomorrow’s.</w:t>
      </w:r>
    </w:p>
    <w:p w14:paraId="37C7521B" w14:textId="3FCCD631" w:rsidR="00C106C8" w:rsidRPr="00214852" w:rsidRDefault="00C106C8">
      <w:pPr>
        <w:pStyle w:val="StandardWeb"/>
        <w:rPr>
          <w:rFonts w:ascii="Calibri" w:hAnsi="Calibri" w:cs="Calibri"/>
          <w:sz w:val="21"/>
          <w:szCs w:val="21"/>
        </w:rPr>
      </w:pPr>
      <w:r w:rsidRPr="00214852">
        <w:rPr>
          <w:rFonts w:ascii="Calibri" w:hAnsi="Calibri" w:cs="Calibri"/>
          <w:sz w:val="21"/>
          <w:szCs w:val="21"/>
        </w:rPr>
        <w:t>Success criterion: model MAE at least 20% lower than persistence on the out-of-time test set; with preliminary persistence MAE 0.42 °C, the provisional target is about 0.33 °C. For a swimmer, an error of a third of a degree is negligible. On the data I have so far (15 pairs of consecutive complete days between 29.08. and 26.09.2026), persistence has an MAE of 0.42 °C, with a worst day of 1.34 °C.</w:t>
      </w:r>
    </w:p>
    <w:p w14:paraId="74A5A77A" w14:textId="77777777" w:rsidR="00C106C8" w:rsidRPr="00214852" w:rsidRDefault="00C106C8">
      <w:pPr>
        <w:pStyle w:val="berschrift2"/>
        <w:rPr>
          <w:rFonts w:ascii="Calibri" w:eastAsia="Times New Roman" w:hAnsi="Calibri" w:cs="Calibri"/>
        </w:rPr>
      </w:pPr>
      <w:r w:rsidRPr="00214852">
        <w:rPr>
          <w:rFonts w:ascii="Calibri" w:eastAsia="Times New Roman" w:hAnsi="Calibri" w:cs="Calibri"/>
        </w:rPr>
        <w:t>2 Originality &amp; motivation</w:t>
      </w:r>
    </w:p>
    <w:p w14:paraId="1216F314" w14:textId="77777777" w:rsidR="00C106C8" w:rsidRPr="00214852" w:rsidRDefault="00C106C8">
      <w:pPr>
        <w:pStyle w:val="StandardWeb"/>
        <w:rPr>
          <w:rFonts w:ascii="Calibri" w:hAnsi="Calibri" w:cs="Calibri"/>
          <w:sz w:val="21"/>
          <w:szCs w:val="21"/>
        </w:rPr>
      </w:pPr>
      <w:r w:rsidRPr="00214852">
        <w:rPr>
          <w:rFonts w:ascii="Calibri" w:hAnsi="Calibri" w:cs="Calibri"/>
          <w:sz w:val="21"/>
          <w:szCs w:val="21"/>
        </w:rPr>
        <w:t>I am attached to the Lake Geneva region for family reasons, and there people swim and do sports like stand-up paddling on the lake all year round. The water temperature is one of the first things you check before going in, so knowing it for the next day is useful. The problem is also interesting for ML: on calm days the temperature hardly changes and persistence is hard to beat, but after strong wind or a change in the weather the surface water gets mixed, and the temperature at the outflow can change by more than 1 °C in a day.</w:t>
      </w:r>
    </w:p>
    <w:p w14:paraId="1577EE35" w14:textId="6FA3C829" w:rsidR="00C106C8" w:rsidRPr="00214852" w:rsidRDefault="00C106C8">
      <w:pPr>
        <w:pStyle w:val="StandardWeb"/>
        <w:rPr>
          <w:rFonts w:ascii="Calibri" w:hAnsi="Calibri" w:cs="Calibri"/>
          <w:sz w:val="21"/>
          <w:szCs w:val="21"/>
        </w:rPr>
      </w:pPr>
      <w:r w:rsidRPr="00214852">
        <w:rPr>
          <w:rFonts w:ascii="Calibri" w:hAnsi="Calibri" w:cs="Calibri"/>
          <w:sz w:val="21"/>
          <w:szCs w:val="21"/>
        </w:rPr>
        <w:t>I went through the 15 FS26 projects on mlops-lab.ch</w:t>
      </w:r>
      <w:r w:rsidR="00F46DB3" w:rsidRPr="00214852">
        <w:rPr>
          <w:rFonts w:ascii="Calibri" w:hAnsi="Calibri" w:cs="Calibri"/>
          <w:sz w:val="21"/>
          <w:szCs w:val="21"/>
        </w:rPr>
        <w:t xml:space="preserve"> [7]</w:t>
      </w:r>
      <w:r w:rsidRPr="00214852">
        <w:rPr>
          <w:rFonts w:ascii="Calibri" w:hAnsi="Calibri" w:cs="Calibri"/>
          <w:sz w:val="21"/>
          <w:szCs w:val="21"/>
        </w:rPr>
        <w:t xml:space="preserve"> and the KTH ID2223 project lists of 2024 (31 projects) and 2025 (35 projects)</w:t>
      </w:r>
      <w:r w:rsidR="00F46DB3" w:rsidRPr="00214852">
        <w:rPr>
          <w:rFonts w:ascii="Calibri" w:hAnsi="Calibri" w:cs="Calibri"/>
          <w:sz w:val="21"/>
          <w:szCs w:val="21"/>
        </w:rPr>
        <w:t xml:space="preserve"> [8]</w:t>
      </w:r>
      <w:r w:rsidRPr="00214852">
        <w:rPr>
          <w:rFonts w:ascii="Calibri" w:hAnsi="Calibri" w:cs="Calibri"/>
          <w:sz w:val="21"/>
          <w:szCs w:val="21"/>
        </w:rPr>
        <w:t>. None of them predicts water temperature. The closest one is “Predict UK river flooding events” (ID2223, 2024), which classifies floods in the UK. Eawag’s Alplakes platform</w:t>
      </w:r>
      <w:r w:rsidR="00F46DB3" w:rsidRPr="00214852">
        <w:rPr>
          <w:rFonts w:ascii="Calibri" w:hAnsi="Calibri" w:cs="Calibri"/>
          <w:sz w:val="21"/>
          <w:szCs w:val="21"/>
        </w:rPr>
        <w:t xml:space="preserve"> [6]</w:t>
      </w:r>
      <w:r w:rsidRPr="00214852">
        <w:rPr>
          <w:rFonts w:ascii="Calibri" w:hAnsi="Calibri" w:cs="Calibri"/>
          <w:sz w:val="21"/>
          <w:szCs w:val="21"/>
        </w:rPr>
        <w:t xml:space="preserve"> already publishes a physics-based simulation of Lake Geneva. My project is different because it is a data-driven model for one measured point that is evaluated against a baseline and retrained automatically; a comparison with Alplakes is an optional extra.</w:t>
      </w:r>
    </w:p>
    <w:p w14:paraId="34FA139D" w14:textId="77777777" w:rsidR="00C106C8" w:rsidRPr="00214852" w:rsidRDefault="00C106C8">
      <w:pPr>
        <w:pStyle w:val="berschrift2"/>
        <w:rPr>
          <w:rFonts w:ascii="Calibri" w:eastAsia="Times New Roman" w:hAnsi="Calibri" w:cs="Calibri"/>
        </w:rPr>
      </w:pPr>
      <w:r w:rsidRPr="00214852">
        <w:rPr>
          <w:rFonts w:ascii="Calibri" w:eastAsia="Times New Roman" w:hAnsi="Calibri" w:cs="Calibri"/>
        </w:rPr>
        <w:t>3 Data source &amp; features</w:t>
      </w:r>
    </w:p>
    <w:p w14:paraId="78CF35E3" w14:textId="35F38D60" w:rsidR="00C106C8" w:rsidRPr="00214852" w:rsidRDefault="00C106C8">
      <w:pPr>
        <w:pStyle w:val="StandardWeb"/>
        <w:rPr>
          <w:rFonts w:ascii="Calibri" w:hAnsi="Calibri" w:cs="Calibri"/>
          <w:sz w:val="21"/>
          <w:szCs w:val="21"/>
        </w:rPr>
      </w:pPr>
      <w:r w:rsidRPr="00214852">
        <w:rPr>
          <w:rFonts w:ascii="Calibri" w:hAnsi="Calibri" w:cs="Calibri"/>
          <w:sz w:val="21"/>
          <w:szCs w:val="21"/>
        </w:rPr>
        <w:t>The water data comes from the Federal Office for the Environment (FOEN/BAFU) [1]. Station 2606 measures water temperature and discharge every 10 minutes. I access it through the REST API of existenz.ch [2], which republishes the BAFU data and allows free non-commercial use. If that API is down, the fallback is the official BAFU feed on LINDAS [3], which has the same latest values but no history. The weather comes from the Open-Meteo forecast API [4] for Geneva (46.20 N / 6.14 E). For backfill I use Open-Meteo’s Single Runs API [5], selecting the latest archived run available before 18:00 so training uses only information available at inference time.</w:t>
      </w:r>
    </w:p>
    <w:p w14:paraId="40534D16" w14:textId="77777777" w:rsidR="00C106C8" w:rsidRPr="00214852" w:rsidRDefault="00C106C8">
      <w:pPr>
        <w:pStyle w:val="StandardWeb"/>
        <w:rPr>
          <w:rFonts w:ascii="Calibri" w:hAnsi="Calibri" w:cs="Calibri"/>
          <w:sz w:val="21"/>
          <w:szCs w:val="21"/>
        </w:rPr>
      </w:pPr>
      <w:r w:rsidRPr="00214852">
        <w:rPr>
          <w:rFonts w:ascii="Calibri" w:hAnsi="Calibri" w:cs="Calibri"/>
          <w:sz w:val="21"/>
          <w:szCs w:val="21"/>
        </w:rPr>
        <w:t>The weak point is the history: existenz.ch only keeps about 32 days. On 29.09.2026 I saved everything that was still available (3,856 readings from 28.08. on; only 20 days are complete because of gaps). So in practice the water history starts when my poller starts. It grows by 144 readings, or one training row, per day, which gives around 90 rows by MS3. The Open-Meteo Single Runs archive covers the current water-history period. Because the data set stays small, I start with a regularised linear model (Ridge).</w:t>
      </w:r>
    </w:p>
    <w:p w14:paraId="56C11623" w14:textId="77777777" w:rsidR="00C106C8" w:rsidRPr="00214852" w:rsidRDefault="00C106C8">
      <w:pPr>
        <w:pStyle w:val="StandardWeb"/>
        <w:rPr>
          <w:rFonts w:ascii="Calibri" w:hAnsi="Calibri" w:cs="Calibri"/>
          <w:sz w:val="21"/>
          <w:szCs w:val="21"/>
        </w:rPr>
      </w:pPr>
      <w:r w:rsidRPr="00214852">
        <w:rPr>
          <w:rFonts w:ascii="Calibri" w:hAnsi="Calibri" w:cs="Calibri"/>
          <w:sz w:val="21"/>
          <w:szCs w:val="21"/>
        </w:rPr>
        <w:t>The label is the mean of the measured temperatures at station 2606 on the next day. It is only used if at least 120 of the 144 readings exist; otherwise the day is skipped. It is a measurement from the future, so it cannot be calculated from the features. There is no rare class because this is a regression, but I will report the error separately for days where the temperature changes by more than 0.8 °C, because those are the days where persistence fails.</w:t>
      </w:r>
    </w:p>
    <w:p w14:paraId="487B320D" w14:textId="77777777" w:rsidR="00C106C8" w:rsidRPr="00214852" w:rsidRDefault="00C106C8" w:rsidP="00CF7133">
      <w:pPr>
        <w:pStyle w:val="StandardWeb"/>
        <w:keepNext/>
        <w:spacing w:after="40"/>
        <w:rPr>
          <w:rFonts w:ascii="Calibri" w:hAnsi="Calibri" w:cs="Calibri"/>
          <w:sz w:val="21"/>
          <w:szCs w:val="21"/>
        </w:rPr>
      </w:pPr>
      <w:r w:rsidRPr="00214852">
        <w:rPr>
          <w:rFonts w:ascii="Calibri" w:hAnsi="Calibri" w:cs="Calibri"/>
          <w:sz w:val="21"/>
          <w:szCs w:val="21"/>
        </w:rPr>
        <w:lastRenderedPageBreak/>
        <w:t>Features per day:</w:t>
      </w:r>
    </w:p>
    <w:p w14:paraId="393C07CC" w14:textId="767663C6" w:rsidR="00C106C8" w:rsidRPr="00214852" w:rsidRDefault="00C106C8" w:rsidP="00CF7133">
      <w:pPr>
        <w:keepNext/>
        <w:numPr>
          <w:ilvl w:val="0"/>
          <w:numId w:val="1"/>
        </w:numPr>
        <w:spacing w:beforeAutospacing="1" w:afterAutospacing="1"/>
        <w:rPr>
          <w:rFonts w:ascii="Calibri" w:eastAsia="Times New Roman" w:hAnsi="Calibri" w:cs="Calibri"/>
          <w:sz w:val="21"/>
          <w:szCs w:val="21"/>
        </w:rPr>
      </w:pPr>
      <w:r w:rsidRPr="00214852">
        <w:rPr>
          <w:rFonts w:ascii="Calibri" w:eastAsia="Times New Roman" w:hAnsi="Calibri" w:cs="Calibri"/>
          <w:sz w:val="21"/>
          <w:szCs w:val="21"/>
        </w:rPr>
        <w:t xml:space="preserve">water_mean_d0: </w:t>
      </w:r>
      <w:r w:rsidR="00E720C8" w:rsidRPr="00214852">
        <w:rPr>
          <w:rFonts w:ascii="Calibri" w:eastAsia="Times New Roman" w:hAnsi="Calibri" w:cs="Calibri"/>
          <w:sz w:val="21"/>
          <w:szCs w:val="21"/>
        </w:rPr>
        <w:t>mean water temperature today (until 18:00)</w:t>
      </w:r>
    </w:p>
    <w:p w14:paraId="4F03E63D" w14:textId="148CF377" w:rsidR="00C106C8" w:rsidRPr="00214852" w:rsidRDefault="00C106C8" w:rsidP="00CF7133">
      <w:pPr>
        <w:keepNext/>
        <w:numPr>
          <w:ilvl w:val="0"/>
          <w:numId w:val="1"/>
        </w:numPr>
        <w:spacing w:beforeAutospacing="1" w:afterAutospacing="1"/>
        <w:rPr>
          <w:rFonts w:ascii="Calibri" w:eastAsia="Times New Roman" w:hAnsi="Calibri" w:cs="Calibri"/>
          <w:sz w:val="21"/>
          <w:szCs w:val="21"/>
        </w:rPr>
      </w:pPr>
      <w:r w:rsidRPr="00214852">
        <w:rPr>
          <w:rFonts w:ascii="Calibri" w:eastAsia="Times New Roman" w:hAnsi="Calibri" w:cs="Calibri"/>
          <w:sz w:val="21"/>
          <w:szCs w:val="21"/>
        </w:rPr>
        <w:t xml:space="preserve">water_last: </w:t>
      </w:r>
      <w:r w:rsidR="00E720C8" w:rsidRPr="00214852">
        <w:rPr>
          <w:rFonts w:ascii="Calibri" w:eastAsia="Times New Roman" w:hAnsi="Calibri" w:cs="Calibri"/>
          <w:sz w:val="21"/>
          <w:szCs w:val="21"/>
        </w:rPr>
        <w:t>last reading before 18:00</w:t>
      </w:r>
    </w:p>
    <w:p w14:paraId="63A496C9" w14:textId="77777777" w:rsidR="00C106C8" w:rsidRPr="00214852" w:rsidRDefault="00C106C8" w:rsidP="00CF7133">
      <w:pPr>
        <w:keepNext/>
        <w:numPr>
          <w:ilvl w:val="0"/>
          <w:numId w:val="1"/>
        </w:numPr>
        <w:spacing w:beforeAutospacing="1" w:afterAutospacing="1"/>
        <w:rPr>
          <w:rFonts w:ascii="Calibri" w:eastAsia="Times New Roman" w:hAnsi="Calibri" w:cs="Calibri"/>
          <w:sz w:val="21"/>
          <w:szCs w:val="21"/>
        </w:rPr>
      </w:pPr>
      <w:r w:rsidRPr="00214852">
        <w:rPr>
          <w:rFonts w:ascii="Calibri" w:eastAsia="Times New Roman" w:hAnsi="Calibri" w:cs="Calibri"/>
          <w:sz w:val="21"/>
          <w:szCs w:val="21"/>
        </w:rPr>
        <w:t>water_mean_3d, water_trend_3d: mean of the last 3 days, and the change compared to 3 days ago</w:t>
      </w:r>
    </w:p>
    <w:p w14:paraId="3C399B0D" w14:textId="77777777" w:rsidR="00C106C8" w:rsidRPr="00214852" w:rsidRDefault="00C106C8" w:rsidP="00CF7133">
      <w:pPr>
        <w:keepNext/>
        <w:numPr>
          <w:ilvl w:val="0"/>
          <w:numId w:val="1"/>
        </w:numPr>
        <w:spacing w:beforeAutospacing="1" w:afterAutospacing="1"/>
        <w:rPr>
          <w:rFonts w:ascii="Calibri" w:eastAsia="Times New Roman" w:hAnsi="Calibri" w:cs="Calibri"/>
          <w:sz w:val="21"/>
          <w:szCs w:val="21"/>
        </w:rPr>
      </w:pPr>
      <w:r w:rsidRPr="00214852">
        <w:rPr>
          <w:rFonts w:ascii="Calibri" w:eastAsia="Times New Roman" w:hAnsi="Calibri" w:cs="Calibri"/>
          <w:sz w:val="21"/>
          <w:szCs w:val="21"/>
        </w:rPr>
        <w:t>flow_mean_d0: mean discharge today</w:t>
      </w:r>
    </w:p>
    <w:p w14:paraId="08FE0922" w14:textId="77777777" w:rsidR="00C106C8" w:rsidRPr="00214852" w:rsidRDefault="00C106C8" w:rsidP="00B9713A">
      <w:pPr>
        <w:numPr>
          <w:ilvl w:val="0"/>
          <w:numId w:val="1"/>
        </w:numPr>
        <w:spacing w:beforeAutospacing="1" w:after="100" w:afterAutospacing="1"/>
        <w:rPr>
          <w:rFonts w:ascii="Calibri" w:eastAsia="Times New Roman" w:hAnsi="Calibri" w:cs="Calibri"/>
          <w:sz w:val="21"/>
          <w:szCs w:val="21"/>
        </w:rPr>
      </w:pPr>
      <w:r w:rsidRPr="00214852">
        <w:rPr>
          <w:rFonts w:ascii="Calibri" w:eastAsia="Times New Roman" w:hAnsi="Calibri" w:cs="Calibri"/>
          <w:sz w:val="21"/>
          <w:szCs w:val="21"/>
        </w:rPr>
        <w:t>air_temp_fc_d1, sunshine_fc_d1, wind_max_fc_d1: Open-Meteo forecast for tomorrow (mean air temperature, sunshine duration, maximum wind speed)</w:t>
      </w:r>
    </w:p>
    <w:p w14:paraId="14B114CD" w14:textId="60F4178F" w:rsidR="00C106C8" w:rsidRPr="00214852" w:rsidRDefault="00C106C8">
      <w:pPr>
        <w:pStyle w:val="StandardWeb"/>
        <w:rPr>
          <w:rFonts w:ascii="Calibri" w:hAnsi="Calibri" w:cs="Calibri"/>
          <w:sz w:val="21"/>
          <w:szCs w:val="21"/>
        </w:rPr>
      </w:pPr>
      <w:r w:rsidRPr="00214852">
        <w:rPr>
          <w:rFonts w:ascii="Calibri" w:hAnsi="Calibri" w:cs="Calibri"/>
          <w:sz w:val="21"/>
          <w:szCs w:val="21"/>
        </w:rPr>
        <w:t>Leakage: I split by time (train on older days, test on the latest weeks) and never shuffle randomly. The pipeline only uses readings from before 18:00 and weather forecasts that were published before that time. Backfill uses the latest archived model run available before 18:00, preventing future-weather leakage. All daily values are computed in the Europe/Zurich time zone, and training and inference use the same feature code.</w:t>
      </w:r>
    </w:p>
    <w:p w14:paraId="6877BFD5" w14:textId="77777777" w:rsidR="00C106C8" w:rsidRPr="00214852" w:rsidRDefault="00C106C8">
      <w:pPr>
        <w:pStyle w:val="berschrift2"/>
        <w:rPr>
          <w:rFonts w:ascii="Calibri" w:eastAsia="Times New Roman" w:hAnsi="Calibri" w:cs="Calibri"/>
        </w:rPr>
      </w:pPr>
      <w:r w:rsidRPr="00214852">
        <w:rPr>
          <w:rFonts w:ascii="Calibri" w:eastAsia="Times New Roman" w:hAnsi="Calibri" w:cs="Calibri"/>
        </w:rPr>
        <w:t>4 System design</w:t>
      </w:r>
    </w:p>
    <w:p w14:paraId="55073388" w14:textId="50A43B64" w:rsidR="00C106C8" w:rsidRPr="00214852" w:rsidRDefault="002522B7" w:rsidP="00287448">
      <w:pPr>
        <w:pStyle w:val="StandardWeb"/>
        <w:jc w:val="center"/>
        <w:rPr>
          <w:rFonts w:ascii="Calibri" w:hAnsi="Calibri" w:cs="Calibri"/>
          <w:sz w:val="21"/>
          <w:szCs w:val="21"/>
        </w:rPr>
      </w:pPr>
      <w:r>
        <w:rPr>
          <w:rFonts w:ascii="Calibri" w:hAnsi="Calibri" w:cs="Calibri"/>
          <w:noProof/>
          <w:sz w:val="21"/>
          <w:szCs w:val="21"/>
        </w:rPr>
        <w:drawing>
          <wp:inline distT="0" distB="0" distL="0" distR="0" wp14:anchorId="47874398" wp14:editId="6143B9F6">
            <wp:extent cx="5588000" cy="2589561"/>
            <wp:effectExtent l="0" t="0" r="0" b="1270"/>
            <wp:docPr id="1947047392" name="Grafik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47047392"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588000" cy="2589561"/>
                    </a:xfrm>
                    <a:prstGeom prst="rect">
                      <a:avLst/>
                    </a:prstGeom>
                  </pic:spPr>
                </pic:pic>
              </a:graphicData>
            </a:graphic>
          </wp:inline>
        </w:drawing>
      </w:r>
    </w:p>
    <w:p w14:paraId="1050CA7E" w14:textId="77777777" w:rsidR="00C106C8" w:rsidRPr="00214852" w:rsidRDefault="00C106C8">
      <w:pPr>
        <w:pStyle w:val="cap"/>
        <w:spacing w:before="0" w:beforeAutospacing="0" w:afterAutospacing="0"/>
        <w:rPr>
          <w:rFonts w:ascii="Calibri" w:hAnsi="Calibri" w:cs="Calibri"/>
        </w:rPr>
      </w:pPr>
      <w:r w:rsidRPr="00214852">
        <w:rPr>
          <w:rFonts w:ascii="Calibri" w:hAnsi="Calibri" w:cs="Calibri"/>
        </w:rPr>
        <w:t>Figure 1: FTI architecture of the project. The numbered boxes are the three pipelines; the dashed box contains optional parts.</w:t>
      </w:r>
    </w:p>
    <w:tbl>
      <w:tblPr>
        <w:tblW w:w="5000" w:type="pct"/>
        <w:tblCellMar>
          <w:top w:w="15" w:type="dxa"/>
          <w:left w:w="15" w:type="dxa"/>
          <w:bottom w:w="15" w:type="dxa"/>
          <w:right w:w="15" w:type="dxa"/>
        </w:tblCellMar>
        <w:tblLook w:val="04A0" w:firstRow="1" w:lastRow="0" w:firstColumn="1" w:lastColumn="0" w:noHBand="0" w:noVBand="1"/>
      </w:tblPr>
      <w:tblGrid>
        <w:gridCol w:w="2142"/>
        <w:gridCol w:w="2726"/>
        <w:gridCol w:w="4869"/>
      </w:tblGrid>
      <w:tr w:rsidR="00596C2A" w:rsidRPr="00214852" w14:paraId="18E6C7B9" w14:textId="77777777">
        <w:tc>
          <w:tcPr>
            <w:tcW w:w="1100" w:type="pct"/>
            <w:tcBorders>
              <w:top w:val="single" w:sz="6" w:space="0" w:color="999999"/>
              <w:left w:val="single" w:sz="6" w:space="0" w:color="999999"/>
              <w:bottom w:val="single" w:sz="6" w:space="0" w:color="999999"/>
              <w:right w:val="single" w:sz="6" w:space="0" w:color="999999"/>
            </w:tcBorders>
            <w:tcMar>
              <w:top w:w="40" w:type="dxa"/>
              <w:left w:w="80" w:type="dxa"/>
              <w:bottom w:w="40" w:type="dxa"/>
              <w:right w:w="80" w:type="dxa"/>
            </w:tcMar>
            <w:hideMark/>
          </w:tcPr>
          <w:p w14:paraId="0674EE56" w14:textId="77777777" w:rsidR="00C106C8" w:rsidRPr="00214852" w:rsidRDefault="00C106C8">
            <w:pPr>
              <w:rPr>
                <w:rFonts w:ascii="Calibri" w:eastAsia="Times New Roman" w:hAnsi="Calibri" w:cs="Calibri"/>
                <w:b/>
                <w:bCs/>
                <w:sz w:val="20"/>
                <w:szCs w:val="20"/>
              </w:rPr>
            </w:pPr>
            <w:r w:rsidRPr="00214852">
              <w:rPr>
                <w:rFonts w:ascii="Calibri" w:eastAsia="Times New Roman" w:hAnsi="Calibri" w:cs="Calibri"/>
                <w:b/>
                <w:bCs/>
                <w:sz w:val="20"/>
                <w:szCs w:val="20"/>
              </w:rPr>
              <w:t>Component</w:t>
            </w:r>
          </w:p>
        </w:tc>
        <w:tc>
          <w:tcPr>
            <w:tcW w:w="1400" w:type="pct"/>
            <w:tcBorders>
              <w:top w:val="single" w:sz="6" w:space="0" w:color="999999"/>
              <w:left w:val="single" w:sz="6" w:space="0" w:color="999999"/>
              <w:bottom w:val="single" w:sz="6" w:space="0" w:color="999999"/>
              <w:right w:val="single" w:sz="6" w:space="0" w:color="999999"/>
            </w:tcBorders>
            <w:tcMar>
              <w:top w:w="40" w:type="dxa"/>
              <w:left w:w="80" w:type="dxa"/>
              <w:bottom w:w="40" w:type="dxa"/>
              <w:right w:w="80" w:type="dxa"/>
            </w:tcMar>
            <w:hideMark/>
          </w:tcPr>
          <w:p w14:paraId="4EE81350" w14:textId="77777777" w:rsidR="00C106C8" w:rsidRPr="00214852" w:rsidRDefault="00C106C8">
            <w:pPr>
              <w:rPr>
                <w:rFonts w:ascii="Calibri" w:eastAsia="Times New Roman" w:hAnsi="Calibri" w:cs="Calibri"/>
                <w:b/>
                <w:bCs/>
                <w:sz w:val="20"/>
                <w:szCs w:val="20"/>
              </w:rPr>
            </w:pPr>
            <w:r w:rsidRPr="00214852">
              <w:rPr>
                <w:rFonts w:ascii="Calibri" w:eastAsia="Times New Roman" w:hAnsi="Calibri" w:cs="Calibri"/>
                <w:b/>
                <w:bCs/>
                <w:sz w:val="20"/>
                <w:szCs w:val="20"/>
              </w:rPr>
              <w:t>Tool</w:t>
            </w:r>
          </w:p>
        </w:tc>
        <w:tc>
          <w:tcPr>
            <w:tcW w:w="0" w:type="auto"/>
            <w:tcBorders>
              <w:top w:val="single" w:sz="6" w:space="0" w:color="999999"/>
              <w:left w:val="single" w:sz="6" w:space="0" w:color="999999"/>
              <w:bottom w:val="single" w:sz="6" w:space="0" w:color="999999"/>
              <w:right w:val="single" w:sz="6" w:space="0" w:color="999999"/>
            </w:tcBorders>
            <w:tcMar>
              <w:top w:w="40" w:type="dxa"/>
              <w:left w:w="80" w:type="dxa"/>
              <w:bottom w:w="40" w:type="dxa"/>
              <w:right w:w="80" w:type="dxa"/>
            </w:tcMar>
            <w:hideMark/>
          </w:tcPr>
          <w:p w14:paraId="3839B523" w14:textId="77777777" w:rsidR="00C106C8" w:rsidRPr="00214852" w:rsidRDefault="00C106C8">
            <w:pPr>
              <w:rPr>
                <w:rFonts w:ascii="Calibri" w:eastAsia="Times New Roman" w:hAnsi="Calibri" w:cs="Calibri"/>
                <w:b/>
                <w:bCs/>
                <w:sz w:val="20"/>
                <w:szCs w:val="20"/>
              </w:rPr>
            </w:pPr>
            <w:r w:rsidRPr="00214852">
              <w:rPr>
                <w:rFonts w:ascii="Calibri" w:eastAsia="Times New Roman" w:hAnsi="Calibri" w:cs="Calibri"/>
                <w:b/>
                <w:bCs/>
                <w:sz w:val="20"/>
                <w:szCs w:val="20"/>
              </w:rPr>
              <w:t>Why</w:t>
            </w:r>
          </w:p>
        </w:tc>
      </w:tr>
      <w:tr w:rsidR="00596C2A" w:rsidRPr="00214852" w14:paraId="758BD3CE" w14:textId="77777777">
        <w:tc>
          <w:tcPr>
            <w:tcW w:w="0" w:type="auto"/>
            <w:tcBorders>
              <w:top w:val="single" w:sz="6" w:space="0" w:color="999999"/>
              <w:left w:val="single" w:sz="6" w:space="0" w:color="999999"/>
              <w:bottom w:val="single" w:sz="6" w:space="0" w:color="999999"/>
              <w:right w:val="single" w:sz="6" w:space="0" w:color="999999"/>
            </w:tcBorders>
            <w:tcMar>
              <w:top w:w="40" w:type="dxa"/>
              <w:left w:w="80" w:type="dxa"/>
              <w:bottom w:w="40" w:type="dxa"/>
              <w:right w:w="80" w:type="dxa"/>
            </w:tcMar>
            <w:hideMark/>
          </w:tcPr>
          <w:p w14:paraId="6888CD09" w14:textId="77777777" w:rsidR="00C106C8" w:rsidRPr="00214852" w:rsidRDefault="00C106C8">
            <w:pPr>
              <w:rPr>
                <w:rFonts w:ascii="Calibri" w:eastAsia="Times New Roman" w:hAnsi="Calibri" w:cs="Calibri"/>
                <w:sz w:val="20"/>
                <w:szCs w:val="20"/>
              </w:rPr>
            </w:pPr>
            <w:r w:rsidRPr="00214852">
              <w:rPr>
                <w:rFonts w:ascii="Calibri" w:eastAsia="Times New Roman" w:hAnsi="Calibri" w:cs="Calibri"/>
                <w:sz w:val="20"/>
                <w:szCs w:val="20"/>
              </w:rPr>
              <w:t>Feature store</w:t>
            </w:r>
          </w:p>
        </w:tc>
        <w:tc>
          <w:tcPr>
            <w:tcW w:w="0" w:type="auto"/>
            <w:tcBorders>
              <w:top w:val="single" w:sz="6" w:space="0" w:color="999999"/>
              <w:left w:val="single" w:sz="6" w:space="0" w:color="999999"/>
              <w:bottom w:val="single" w:sz="6" w:space="0" w:color="999999"/>
              <w:right w:val="single" w:sz="6" w:space="0" w:color="999999"/>
            </w:tcBorders>
            <w:tcMar>
              <w:top w:w="40" w:type="dxa"/>
              <w:left w:w="80" w:type="dxa"/>
              <w:bottom w:w="40" w:type="dxa"/>
              <w:right w:w="80" w:type="dxa"/>
            </w:tcMar>
            <w:hideMark/>
          </w:tcPr>
          <w:p w14:paraId="632EC163" w14:textId="77777777" w:rsidR="00C106C8" w:rsidRPr="00214852" w:rsidRDefault="00C106C8">
            <w:pPr>
              <w:rPr>
                <w:rFonts w:ascii="Calibri" w:eastAsia="Times New Roman" w:hAnsi="Calibri" w:cs="Calibri"/>
                <w:sz w:val="20"/>
                <w:szCs w:val="20"/>
              </w:rPr>
            </w:pPr>
            <w:r w:rsidRPr="00214852">
              <w:rPr>
                <w:rFonts w:ascii="Calibri" w:eastAsia="Times New Roman" w:hAnsi="Calibri" w:cs="Calibri"/>
                <w:sz w:val="20"/>
                <w:szCs w:val="20"/>
              </w:rPr>
              <w:t>Versioned Parquet files on Google Cloud Storage</w:t>
            </w:r>
          </w:p>
        </w:tc>
        <w:tc>
          <w:tcPr>
            <w:tcW w:w="0" w:type="auto"/>
            <w:tcBorders>
              <w:top w:val="single" w:sz="6" w:space="0" w:color="999999"/>
              <w:left w:val="single" w:sz="6" w:space="0" w:color="999999"/>
              <w:bottom w:val="single" w:sz="6" w:space="0" w:color="999999"/>
              <w:right w:val="single" w:sz="6" w:space="0" w:color="999999"/>
            </w:tcBorders>
            <w:tcMar>
              <w:top w:w="40" w:type="dxa"/>
              <w:left w:w="80" w:type="dxa"/>
              <w:bottom w:w="40" w:type="dxa"/>
              <w:right w:w="80" w:type="dxa"/>
            </w:tcMar>
            <w:hideMark/>
          </w:tcPr>
          <w:p w14:paraId="13BDDB1E" w14:textId="77777777" w:rsidR="00C106C8" w:rsidRPr="00214852" w:rsidRDefault="00C106C8">
            <w:pPr>
              <w:rPr>
                <w:rFonts w:ascii="Calibri" w:eastAsia="Times New Roman" w:hAnsi="Calibri" w:cs="Calibri"/>
                <w:sz w:val="20"/>
                <w:szCs w:val="20"/>
              </w:rPr>
            </w:pPr>
            <w:r w:rsidRPr="00214852">
              <w:rPr>
                <w:rFonts w:ascii="Calibri" w:eastAsia="Times New Roman" w:hAnsi="Calibri" w:cs="Calibri"/>
                <w:sz w:val="20"/>
                <w:szCs w:val="20"/>
              </w:rPr>
              <w:t>One row per day is very little data, so a separate feature store service is not needed. Paid with the GCP student credits.</w:t>
            </w:r>
          </w:p>
        </w:tc>
      </w:tr>
      <w:tr w:rsidR="00596C2A" w:rsidRPr="00214852" w14:paraId="0CC9C300" w14:textId="77777777">
        <w:tc>
          <w:tcPr>
            <w:tcW w:w="0" w:type="auto"/>
            <w:tcBorders>
              <w:top w:val="single" w:sz="6" w:space="0" w:color="999999"/>
              <w:left w:val="single" w:sz="6" w:space="0" w:color="999999"/>
              <w:bottom w:val="single" w:sz="6" w:space="0" w:color="999999"/>
              <w:right w:val="single" w:sz="6" w:space="0" w:color="999999"/>
            </w:tcBorders>
            <w:tcMar>
              <w:top w:w="40" w:type="dxa"/>
              <w:left w:w="80" w:type="dxa"/>
              <w:bottom w:w="40" w:type="dxa"/>
              <w:right w:w="80" w:type="dxa"/>
            </w:tcMar>
            <w:hideMark/>
          </w:tcPr>
          <w:p w14:paraId="104971BC" w14:textId="77777777" w:rsidR="00C106C8" w:rsidRPr="00214852" w:rsidRDefault="00C106C8">
            <w:pPr>
              <w:rPr>
                <w:rFonts w:ascii="Calibri" w:eastAsia="Times New Roman" w:hAnsi="Calibri" w:cs="Calibri"/>
                <w:sz w:val="20"/>
                <w:szCs w:val="20"/>
              </w:rPr>
            </w:pPr>
            <w:r w:rsidRPr="00214852">
              <w:rPr>
                <w:rFonts w:ascii="Calibri" w:eastAsia="Times New Roman" w:hAnsi="Calibri" w:cs="Calibri"/>
                <w:sz w:val="20"/>
                <w:szCs w:val="20"/>
              </w:rPr>
              <w:t>Orchestration</w:t>
            </w:r>
          </w:p>
        </w:tc>
        <w:tc>
          <w:tcPr>
            <w:tcW w:w="0" w:type="auto"/>
            <w:tcBorders>
              <w:top w:val="single" w:sz="6" w:space="0" w:color="999999"/>
              <w:left w:val="single" w:sz="6" w:space="0" w:color="999999"/>
              <w:bottom w:val="single" w:sz="6" w:space="0" w:color="999999"/>
              <w:right w:val="single" w:sz="6" w:space="0" w:color="999999"/>
            </w:tcBorders>
            <w:tcMar>
              <w:top w:w="40" w:type="dxa"/>
              <w:left w:w="80" w:type="dxa"/>
              <w:bottom w:w="40" w:type="dxa"/>
              <w:right w:w="80" w:type="dxa"/>
            </w:tcMar>
            <w:hideMark/>
          </w:tcPr>
          <w:p w14:paraId="6C9D0259" w14:textId="77777777" w:rsidR="00C106C8" w:rsidRPr="00214852" w:rsidRDefault="00C106C8">
            <w:pPr>
              <w:rPr>
                <w:rFonts w:ascii="Calibri" w:eastAsia="Times New Roman" w:hAnsi="Calibri" w:cs="Calibri"/>
                <w:sz w:val="20"/>
                <w:szCs w:val="20"/>
              </w:rPr>
            </w:pPr>
            <w:r w:rsidRPr="00214852">
              <w:rPr>
                <w:rFonts w:ascii="Calibri" w:eastAsia="Times New Roman" w:hAnsi="Calibri" w:cs="Calibri"/>
                <w:sz w:val="20"/>
                <w:szCs w:val="20"/>
              </w:rPr>
              <w:t>GitHub Actions (cron)</w:t>
            </w:r>
          </w:p>
        </w:tc>
        <w:tc>
          <w:tcPr>
            <w:tcW w:w="0" w:type="auto"/>
            <w:tcBorders>
              <w:top w:val="single" w:sz="6" w:space="0" w:color="999999"/>
              <w:left w:val="single" w:sz="6" w:space="0" w:color="999999"/>
              <w:bottom w:val="single" w:sz="6" w:space="0" w:color="999999"/>
              <w:right w:val="single" w:sz="6" w:space="0" w:color="999999"/>
            </w:tcBorders>
            <w:tcMar>
              <w:top w:w="40" w:type="dxa"/>
              <w:left w:w="80" w:type="dxa"/>
              <w:bottom w:w="40" w:type="dxa"/>
              <w:right w:w="80" w:type="dxa"/>
            </w:tcMar>
            <w:hideMark/>
          </w:tcPr>
          <w:p w14:paraId="5E70145B" w14:textId="77777777" w:rsidR="00C106C8" w:rsidRPr="00214852" w:rsidRDefault="00C106C8">
            <w:pPr>
              <w:rPr>
                <w:rFonts w:ascii="Calibri" w:eastAsia="Times New Roman" w:hAnsi="Calibri" w:cs="Calibri"/>
                <w:sz w:val="20"/>
                <w:szCs w:val="20"/>
              </w:rPr>
            </w:pPr>
            <w:r w:rsidRPr="00214852">
              <w:rPr>
                <w:rFonts w:ascii="Calibri" w:eastAsia="Times New Roman" w:hAnsi="Calibri" w:cs="Calibri"/>
                <w:sz w:val="20"/>
                <w:szCs w:val="20"/>
              </w:rPr>
              <w:t>Free and part of the repo. Runs the daily feature and inference jobs and the weekly retraining.</w:t>
            </w:r>
          </w:p>
        </w:tc>
      </w:tr>
      <w:tr w:rsidR="00596C2A" w:rsidRPr="00214852" w14:paraId="16FEE2CE" w14:textId="77777777">
        <w:tc>
          <w:tcPr>
            <w:tcW w:w="0" w:type="auto"/>
            <w:tcBorders>
              <w:top w:val="single" w:sz="6" w:space="0" w:color="999999"/>
              <w:left w:val="single" w:sz="6" w:space="0" w:color="999999"/>
              <w:bottom w:val="single" w:sz="6" w:space="0" w:color="999999"/>
              <w:right w:val="single" w:sz="6" w:space="0" w:color="999999"/>
            </w:tcBorders>
            <w:tcMar>
              <w:top w:w="40" w:type="dxa"/>
              <w:left w:w="80" w:type="dxa"/>
              <w:bottom w:w="40" w:type="dxa"/>
              <w:right w:w="80" w:type="dxa"/>
            </w:tcMar>
            <w:hideMark/>
          </w:tcPr>
          <w:p w14:paraId="334A859B" w14:textId="77777777" w:rsidR="00C106C8" w:rsidRPr="00214852" w:rsidRDefault="00C106C8">
            <w:pPr>
              <w:rPr>
                <w:rFonts w:ascii="Calibri" w:eastAsia="Times New Roman" w:hAnsi="Calibri" w:cs="Calibri"/>
                <w:sz w:val="20"/>
                <w:szCs w:val="20"/>
              </w:rPr>
            </w:pPr>
            <w:r w:rsidRPr="00214852">
              <w:rPr>
                <w:rFonts w:ascii="Calibri" w:eastAsia="Times New Roman" w:hAnsi="Calibri" w:cs="Calibri"/>
                <w:sz w:val="20"/>
                <w:szCs w:val="20"/>
              </w:rPr>
              <w:t>Experiment tracking and registry</w:t>
            </w:r>
          </w:p>
        </w:tc>
        <w:tc>
          <w:tcPr>
            <w:tcW w:w="0" w:type="auto"/>
            <w:tcBorders>
              <w:top w:val="single" w:sz="6" w:space="0" w:color="999999"/>
              <w:left w:val="single" w:sz="6" w:space="0" w:color="999999"/>
              <w:bottom w:val="single" w:sz="6" w:space="0" w:color="999999"/>
              <w:right w:val="single" w:sz="6" w:space="0" w:color="999999"/>
            </w:tcBorders>
            <w:tcMar>
              <w:top w:w="40" w:type="dxa"/>
              <w:left w:w="80" w:type="dxa"/>
              <w:bottom w:w="40" w:type="dxa"/>
              <w:right w:w="80" w:type="dxa"/>
            </w:tcMar>
            <w:hideMark/>
          </w:tcPr>
          <w:p w14:paraId="4CF46466" w14:textId="77777777" w:rsidR="00C106C8" w:rsidRPr="00214852" w:rsidRDefault="00C106C8">
            <w:pPr>
              <w:rPr>
                <w:rFonts w:ascii="Calibri" w:eastAsia="Times New Roman" w:hAnsi="Calibri" w:cs="Calibri"/>
                <w:sz w:val="20"/>
                <w:szCs w:val="20"/>
              </w:rPr>
            </w:pPr>
            <w:r w:rsidRPr="00214852">
              <w:rPr>
                <w:rFonts w:ascii="Calibri" w:eastAsia="Times New Roman" w:hAnsi="Calibri" w:cs="Calibri"/>
                <w:sz w:val="20"/>
                <w:szCs w:val="20"/>
              </w:rPr>
              <w:t>Weights &amp; Biases</w:t>
            </w:r>
          </w:p>
        </w:tc>
        <w:tc>
          <w:tcPr>
            <w:tcW w:w="0" w:type="auto"/>
            <w:tcBorders>
              <w:top w:val="single" w:sz="6" w:space="0" w:color="999999"/>
              <w:left w:val="single" w:sz="6" w:space="0" w:color="999999"/>
              <w:bottom w:val="single" w:sz="6" w:space="0" w:color="999999"/>
              <w:right w:val="single" w:sz="6" w:space="0" w:color="999999"/>
            </w:tcBorders>
            <w:tcMar>
              <w:top w:w="40" w:type="dxa"/>
              <w:left w:w="80" w:type="dxa"/>
              <w:bottom w:w="40" w:type="dxa"/>
              <w:right w:w="80" w:type="dxa"/>
            </w:tcMar>
            <w:hideMark/>
          </w:tcPr>
          <w:p w14:paraId="56BC75C5" w14:textId="77777777" w:rsidR="00C106C8" w:rsidRPr="00214852" w:rsidRDefault="00C106C8">
            <w:pPr>
              <w:rPr>
                <w:rFonts w:ascii="Calibri" w:eastAsia="Times New Roman" w:hAnsi="Calibri" w:cs="Calibri"/>
                <w:sz w:val="20"/>
                <w:szCs w:val="20"/>
              </w:rPr>
            </w:pPr>
            <w:r w:rsidRPr="00214852">
              <w:rPr>
                <w:rFonts w:ascii="Calibri" w:eastAsia="Times New Roman" w:hAnsi="Calibri" w:cs="Calibri"/>
                <w:sz w:val="20"/>
                <w:szCs w:val="20"/>
              </w:rPr>
              <w:t>Hosted, so I don’t need to run my own tracking server. It has tracking and a model registry.</w:t>
            </w:r>
          </w:p>
        </w:tc>
      </w:tr>
      <w:tr w:rsidR="00596C2A" w:rsidRPr="00214852" w14:paraId="47CE4769" w14:textId="77777777">
        <w:tc>
          <w:tcPr>
            <w:tcW w:w="0" w:type="auto"/>
            <w:tcBorders>
              <w:top w:val="single" w:sz="6" w:space="0" w:color="999999"/>
              <w:left w:val="single" w:sz="6" w:space="0" w:color="999999"/>
              <w:bottom w:val="single" w:sz="6" w:space="0" w:color="999999"/>
              <w:right w:val="single" w:sz="6" w:space="0" w:color="999999"/>
            </w:tcBorders>
            <w:tcMar>
              <w:top w:w="40" w:type="dxa"/>
              <w:left w:w="80" w:type="dxa"/>
              <w:bottom w:w="40" w:type="dxa"/>
              <w:right w:w="80" w:type="dxa"/>
            </w:tcMar>
            <w:hideMark/>
          </w:tcPr>
          <w:p w14:paraId="4B4FC350" w14:textId="77777777" w:rsidR="00C106C8" w:rsidRPr="00214852" w:rsidRDefault="00C106C8">
            <w:pPr>
              <w:rPr>
                <w:rFonts w:ascii="Calibri" w:eastAsia="Times New Roman" w:hAnsi="Calibri" w:cs="Calibri"/>
                <w:sz w:val="20"/>
                <w:szCs w:val="20"/>
              </w:rPr>
            </w:pPr>
            <w:r w:rsidRPr="00214852">
              <w:rPr>
                <w:rFonts w:ascii="Calibri" w:eastAsia="Times New Roman" w:hAnsi="Calibri" w:cs="Calibri"/>
                <w:sz w:val="20"/>
                <w:szCs w:val="20"/>
              </w:rPr>
              <w:t>Model</w:t>
            </w:r>
          </w:p>
        </w:tc>
        <w:tc>
          <w:tcPr>
            <w:tcW w:w="0" w:type="auto"/>
            <w:tcBorders>
              <w:top w:val="single" w:sz="6" w:space="0" w:color="999999"/>
              <w:left w:val="single" w:sz="6" w:space="0" w:color="999999"/>
              <w:bottom w:val="single" w:sz="6" w:space="0" w:color="999999"/>
              <w:right w:val="single" w:sz="6" w:space="0" w:color="999999"/>
            </w:tcBorders>
            <w:tcMar>
              <w:top w:w="40" w:type="dxa"/>
              <w:left w:w="80" w:type="dxa"/>
              <w:bottom w:w="40" w:type="dxa"/>
              <w:right w:w="80" w:type="dxa"/>
            </w:tcMar>
            <w:hideMark/>
          </w:tcPr>
          <w:p w14:paraId="4E04C308" w14:textId="77777777" w:rsidR="00C106C8" w:rsidRPr="00214852" w:rsidRDefault="00C106C8">
            <w:pPr>
              <w:rPr>
                <w:rFonts w:ascii="Calibri" w:eastAsia="Times New Roman" w:hAnsi="Calibri" w:cs="Calibri"/>
                <w:sz w:val="20"/>
                <w:szCs w:val="20"/>
              </w:rPr>
            </w:pPr>
            <w:r w:rsidRPr="00214852">
              <w:rPr>
                <w:rFonts w:ascii="Calibri" w:eastAsia="Times New Roman" w:hAnsi="Calibri" w:cs="Calibri"/>
                <w:sz w:val="20"/>
                <w:szCs w:val="20"/>
              </w:rPr>
              <w:t>scikit-learn (Ridge), LightGBM if there is time</w:t>
            </w:r>
          </w:p>
        </w:tc>
        <w:tc>
          <w:tcPr>
            <w:tcW w:w="0" w:type="auto"/>
            <w:tcBorders>
              <w:top w:val="single" w:sz="6" w:space="0" w:color="999999"/>
              <w:left w:val="single" w:sz="6" w:space="0" w:color="999999"/>
              <w:bottom w:val="single" w:sz="6" w:space="0" w:color="999999"/>
              <w:right w:val="single" w:sz="6" w:space="0" w:color="999999"/>
            </w:tcBorders>
            <w:tcMar>
              <w:top w:w="40" w:type="dxa"/>
              <w:left w:w="80" w:type="dxa"/>
              <w:bottom w:w="40" w:type="dxa"/>
              <w:right w:w="80" w:type="dxa"/>
            </w:tcMar>
            <w:hideMark/>
          </w:tcPr>
          <w:p w14:paraId="27BAE41F" w14:textId="77777777" w:rsidR="00C106C8" w:rsidRPr="00214852" w:rsidRDefault="00C106C8">
            <w:pPr>
              <w:rPr>
                <w:rFonts w:ascii="Calibri" w:eastAsia="Times New Roman" w:hAnsi="Calibri" w:cs="Calibri"/>
                <w:sz w:val="20"/>
                <w:szCs w:val="20"/>
              </w:rPr>
            </w:pPr>
            <w:r w:rsidRPr="00214852">
              <w:rPr>
                <w:rFonts w:ascii="Calibri" w:eastAsia="Times New Roman" w:hAnsi="Calibri" w:cs="Calibri"/>
                <w:sz w:val="20"/>
                <w:szCs w:val="20"/>
              </w:rPr>
              <w:t>Small tabular data set; a simple model is fast to train and easy to explain.</w:t>
            </w:r>
          </w:p>
        </w:tc>
      </w:tr>
      <w:tr w:rsidR="00596C2A" w:rsidRPr="00214852" w14:paraId="19725F5D" w14:textId="77777777">
        <w:tc>
          <w:tcPr>
            <w:tcW w:w="0" w:type="auto"/>
            <w:tcBorders>
              <w:top w:val="single" w:sz="6" w:space="0" w:color="999999"/>
              <w:left w:val="single" w:sz="6" w:space="0" w:color="999999"/>
              <w:bottom w:val="single" w:sz="6" w:space="0" w:color="999999"/>
              <w:right w:val="single" w:sz="6" w:space="0" w:color="999999"/>
            </w:tcBorders>
            <w:tcMar>
              <w:top w:w="40" w:type="dxa"/>
              <w:left w:w="80" w:type="dxa"/>
              <w:bottom w:w="40" w:type="dxa"/>
              <w:right w:w="80" w:type="dxa"/>
            </w:tcMar>
            <w:hideMark/>
          </w:tcPr>
          <w:p w14:paraId="4F96724B" w14:textId="77777777" w:rsidR="00C106C8" w:rsidRPr="00214852" w:rsidRDefault="00C106C8">
            <w:pPr>
              <w:rPr>
                <w:rFonts w:ascii="Calibri" w:eastAsia="Times New Roman" w:hAnsi="Calibri" w:cs="Calibri"/>
                <w:sz w:val="20"/>
                <w:szCs w:val="20"/>
              </w:rPr>
            </w:pPr>
            <w:r w:rsidRPr="00214852">
              <w:rPr>
                <w:rFonts w:ascii="Calibri" w:eastAsia="Times New Roman" w:hAnsi="Calibri" w:cs="Calibri"/>
                <w:sz w:val="20"/>
                <w:szCs w:val="20"/>
              </w:rPr>
              <w:t>Serving and UI</w:t>
            </w:r>
          </w:p>
        </w:tc>
        <w:tc>
          <w:tcPr>
            <w:tcW w:w="0" w:type="auto"/>
            <w:tcBorders>
              <w:top w:val="single" w:sz="6" w:space="0" w:color="999999"/>
              <w:left w:val="single" w:sz="6" w:space="0" w:color="999999"/>
              <w:bottom w:val="single" w:sz="6" w:space="0" w:color="999999"/>
              <w:right w:val="single" w:sz="6" w:space="0" w:color="999999"/>
            </w:tcBorders>
            <w:tcMar>
              <w:top w:w="40" w:type="dxa"/>
              <w:left w:w="80" w:type="dxa"/>
              <w:bottom w:w="40" w:type="dxa"/>
              <w:right w:w="80" w:type="dxa"/>
            </w:tcMar>
            <w:hideMark/>
          </w:tcPr>
          <w:p w14:paraId="59AB7758" w14:textId="4C181B6E" w:rsidR="00C106C8" w:rsidRPr="00214852" w:rsidRDefault="002522B7">
            <w:pPr>
              <w:rPr>
                <w:rFonts w:ascii="Calibri" w:eastAsia="Times New Roman" w:hAnsi="Calibri" w:cs="Calibri"/>
                <w:sz w:val="20"/>
                <w:szCs w:val="20"/>
              </w:rPr>
            </w:pPr>
            <w:r>
              <w:rPr>
                <w:rFonts w:ascii="Calibri" w:eastAsia="Times New Roman" w:hAnsi="Calibri" w:cs="Calibri"/>
                <w:sz w:val="20"/>
                <w:szCs w:val="20"/>
              </w:rPr>
              <w:t>Streamlit on Google Cloud Run</w:t>
            </w:r>
          </w:p>
        </w:tc>
        <w:tc>
          <w:tcPr>
            <w:tcW w:w="0" w:type="auto"/>
            <w:tcBorders>
              <w:top w:val="single" w:sz="6" w:space="0" w:color="999999"/>
              <w:left w:val="single" w:sz="6" w:space="0" w:color="999999"/>
              <w:bottom w:val="single" w:sz="6" w:space="0" w:color="999999"/>
              <w:right w:val="single" w:sz="6" w:space="0" w:color="999999"/>
            </w:tcBorders>
            <w:tcMar>
              <w:top w:w="40" w:type="dxa"/>
              <w:left w:w="80" w:type="dxa"/>
              <w:bottom w:w="40" w:type="dxa"/>
              <w:right w:w="80" w:type="dxa"/>
            </w:tcMar>
            <w:hideMark/>
          </w:tcPr>
          <w:p w14:paraId="220E4B7B" w14:textId="7F0B811E" w:rsidR="00C106C8" w:rsidRPr="00214852" w:rsidRDefault="002522B7">
            <w:pPr>
              <w:rPr>
                <w:rFonts w:ascii="Calibri" w:eastAsia="Times New Roman" w:hAnsi="Calibri" w:cs="Calibri"/>
                <w:sz w:val="20"/>
                <w:szCs w:val="20"/>
              </w:rPr>
            </w:pPr>
            <w:r>
              <w:rPr>
                <w:rFonts w:ascii="Calibri" w:eastAsia="Times New Roman" w:hAnsi="Calibri" w:cs="Calibri"/>
                <w:sz w:val="20"/>
                <w:szCs w:val="20"/>
              </w:rPr>
              <w:t>Same cloud as the feature store, paid with the GCP student credits, scales to zero when unused.</w:t>
            </w:r>
            <w:r w:rsidR="00C106C8" w:rsidRPr="00214852">
              <w:rPr>
                <w:rFonts w:ascii="Calibri" w:eastAsia="Times New Roman" w:hAnsi="Calibri" w:cs="Calibri"/>
                <w:sz w:val="20"/>
                <w:szCs w:val="20"/>
              </w:rPr>
              <w:t xml:space="preserve"> Shows tomorrow’s forecast and model performance versus persistence over time.</w:t>
            </w:r>
          </w:p>
        </w:tc>
      </w:tr>
      <w:tr w:rsidR="00596C2A" w:rsidRPr="00214852" w14:paraId="5E58EF50" w14:textId="77777777">
        <w:tc>
          <w:tcPr>
            <w:tcW w:w="0" w:type="auto"/>
            <w:tcBorders>
              <w:top w:val="single" w:sz="6" w:space="0" w:color="999999"/>
              <w:left w:val="single" w:sz="6" w:space="0" w:color="999999"/>
              <w:bottom w:val="single" w:sz="6" w:space="0" w:color="999999"/>
              <w:right w:val="single" w:sz="6" w:space="0" w:color="999999"/>
            </w:tcBorders>
            <w:tcMar>
              <w:top w:w="40" w:type="dxa"/>
              <w:left w:w="80" w:type="dxa"/>
              <w:bottom w:w="40" w:type="dxa"/>
              <w:right w:w="80" w:type="dxa"/>
            </w:tcMar>
            <w:hideMark/>
          </w:tcPr>
          <w:p w14:paraId="53C136AB" w14:textId="77777777" w:rsidR="00C106C8" w:rsidRPr="00214852" w:rsidRDefault="00C106C8">
            <w:pPr>
              <w:rPr>
                <w:rFonts w:ascii="Calibri" w:eastAsia="Times New Roman" w:hAnsi="Calibri" w:cs="Calibri"/>
                <w:sz w:val="20"/>
                <w:szCs w:val="20"/>
              </w:rPr>
            </w:pPr>
            <w:r w:rsidRPr="00214852">
              <w:rPr>
                <w:rFonts w:ascii="Calibri" w:eastAsia="Times New Roman" w:hAnsi="Calibri" w:cs="Calibri"/>
                <w:sz w:val="20"/>
                <w:szCs w:val="20"/>
              </w:rPr>
              <w:t>Packaging</w:t>
            </w:r>
          </w:p>
        </w:tc>
        <w:tc>
          <w:tcPr>
            <w:tcW w:w="0" w:type="auto"/>
            <w:tcBorders>
              <w:top w:val="single" w:sz="6" w:space="0" w:color="999999"/>
              <w:left w:val="single" w:sz="6" w:space="0" w:color="999999"/>
              <w:bottom w:val="single" w:sz="6" w:space="0" w:color="999999"/>
              <w:right w:val="single" w:sz="6" w:space="0" w:color="999999"/>
            </w:tcBorders>
            <w:tcMar>
              <w:top w:w="40" w:type="dxa"/>
              <w:left w:w="80" w:type="dxa"/>
              <w:bottom w:w="40" w:type="dxa"/>
              <w:right w:w="80" w:type="dxa"/>
            </w:tcMar>
            <w:hideMark/>
          </w:tcPr>
          <w:p w14:paraId="365B2DB1" w14:textId="77777777" w:rsidR="00C106C8" w:rsidRPr="00214852" w:rsidRDefault="00C106C8">
            <w:pPr>
              <w:rPr>
                <w:rFonts w:ascii="Calibri" w:eastAsia="Times New Roman" w:hAnsi="Calibri" w:cs="Calibri"/>
                <w:sz w:val="20"/>
                <w:szCs w:val="20"/>
              </w:rPr>
            </w:pPr>
            <w:r w:rsidRPr="00214852">
              <w:rPr>
                <w:rFonts w:ascii="Calibri" w:eastAsia="Times New Roman" w:hAnsi="Calibri" w:cs="Calibri"/>
                <w:sz w:val="20"/>
                <w:szCs w:val="20"/>
              </w:rPr>
              <w:t>Docker, uv (uv.lock)</w:t>
            </w:r>
          </w:p>
        </w:tc>
        <w:tc>
          <w:tcPr>
            <w:tcW w:w="0" w:type="auto"/>
            <w:tcBorders>
              <w:top w:val="single" w:sz="6" w:space="0" w:color="999999"/>
              <w:left w:val="single" w:sz="6" w:space="0" w:color="999999"/>
              <w:bottom w:val="single" w:sz="6" w:space="0" w:color="999999"/>
              <w:right w:val="single" w:sz="6" w:space="0" w:color="999999"/>
            </w:tcBorders>
            <w:tcMar>
              <w:top w:w="40" w:type="dxa"/>
              <w:left w:w="80" w:type="dxa"/>
              <w:bottom w:w="40" w:type="dxa"/>
              <w:right w:w="80" w:type="dxa"/>
            </w:tcMar>
            <w:hideMark/>
          </w:tcPr>
          <w:p w14:paraId="62F4A488" w14:textId="77777777" w:rsidR="00C106C8" w:rsidRPr="00214852" w:rsidRDefault="00C106C8">
            <w:pPr>
              <w:rPr>
                <w:rFonts w:ascii="Calibri" w:eastAsia="Times New Roman" w:hAnsi="Calibri" w:cs="Calibri"/>
                <w:sz w:val="20"/>
                <w:szCs w:val="20"/>
              </w:rPr>
            </w:pPr>
            <w:r w:rsidRPr="00214852">
              <w:rPr>
                <w:rFonts w:ascii="Calibri" w:eastAsia="Times New Roman" w:hAnsi="Calibri" w:cs="Calibri"/>
                <w:sz w:val="20"/>
                <w:szCs w:val="20"/>
              </w:rPr>
              <w:t>The same environment locally and in GitHub Actions, with pinned dependencies.</w:t>
            </w:r>
          </w:p>
        </w:tc>
      </w:tr>
    </w:tbl>
    <w:p w14:paraId="334AD18B" w14:textId="32FC26D4" w:rsidR="00C106C8" w:rsidRPr="00214852" w:rsidRDefault="00C106C8">
      <w:pPr>
        <w:pStyle w:val="StandardWeb"/>
        <w:rPr>
          <w:rFonts w:ascii="Calibri" w:hAnsi="Calibri" w:cs="Calibri"/>
          <w:sz w:val="21"/>
          <w:szCs w:val="21"/>
        </w:rPr>
      </w:pPr>
      <w:r w:rsidRPr="00214852">
        <w:rPr>
          <w:rFonts w:ascii="Calibri" w:hAnsi="Calibri" w:cs="Calibri"/>
          <w:sz w:val="21"/>
          <w:szCs w:val="21"/>
        </w:rPr>
        <w:t>The repository is public: https://github.com/mariamicioni/lake-geneva-temp</w:t>
      </w:r>
    </w:p>
    <w:p w14:paraId="5855969D" w14:textId="4707670A" w:rsidR="00596C2A" w:rsidRPr="00214852" w:rsidRDefault="00FD35B2">
      <w:pPr>
        <w:spacing w:before="60" w:after="20"/>
      </w:pPr>
      <w:r w:rsidRPr="00214852">
        <w:rPr>
          <w:rFonts w:ascii="Calibri" w:hAnsi="Calibri"/>
          <w:b/>
          <w:sz w:val="21"/>
        </w:rPr>
        <w:t>References and AI use</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876"/>
        <w:gridCol w:w="4876"/>
      </w:tblGrid>
      <w:tr w:rsidR="00596C2A" w:rsidRPr="00214852" w14:paraId="314EB782" w14:textId="77777777">
        <w:trPr>
          <w:jc w:val="center"/>
        </w:trPr>
        <w:tc>
          <w:tcPr>
            <w:tcW w:w="4876" w:type="dxa"/>
            <w:tcMar>
              <w:top w:w="5" w:type="dxa"/>
              <w:left w:w="5" w:type="dxa"/>
              <w:bottom w:w="5" w:type="dxa"/>
              <w:right w:w="20" w:type="dxa"/>
            </w:tcMar>
          </w:tcPr>
          <w:p w14:paraId="667FEC0F" w14:textId="77777777" w:rsidR="00596C2A" w:rsidRPr="00214852" w:rsidRDefault="00C96D11">
            <w:r w:rsidRPr="00214852">
              <w:rPr>
                <w:rFonts w:ascii="Calibri" w:hAnsi="Calibri"/>
                <w:sz w:val="16"/>
              </w:rPr>
              <w:t xml:space="preserve">[1] FOEN/BAFU, station 2606 - </w:t>
            </w:r>
            <w:hyperlink r:id="rId6">
              <w:r w:rsidR="00596C2A" w:rsidRPr="00214852">
                <w:rPr>
                  <w:rFonts w:ascii="Calibri" w:hAnsi="Calibri"/>
                  <w:color w:val="0000FF"/>
                  <w:sz w:val="16"/>
                  <w:szCs w:val="16"/>
                  <w:u w:val="single"/>
                </w:rPr>
                <w:t>hydrodaten.admin.ch/.../2606</w:t>
              </w:r>
            </w:hyperlink>
          </w:p>
        </w:tc>
        <w:tc>
          <w:tcPr>
            <w:tcW w:w="4876" w:type="dxa"/>
            <w:tcMar>
              <w:top w:w="5" w:type="dxa"/>
              <w:left w:w="5" w:type="dxa"/>
              <w:bottom w:w="5" w:type="dxa"/>
              <w:right w:w="20" w:type="dxa"/>
            </w:tcMar>
          </w:tcPr>
          <w:p w14:paraId="548FF249" w14:textId="24101705" w:rsidR="00596C2A" w:rsidRPr="00214852" w:rsidRDefault="00C96D11">
            <w:r w:rsidRPr="00214852">
              <w:rPr>
                <w:rFonts w:ascii="Calibri" w:hAnsi="Calibri"/>
                <w:sz w:val="16"/>
              </w:rPr>
              <w:t xml:space="preserve">[5] Open-Meteo Single Runs - </w:t>
            </w:r>
            <w:hyperlink r:id="rId7">
              <w:r w:rsidR="00596C2A" w:rsidRPr="00214852">
                <w:rPr>
                  <w:rFonts w:ascii="Calibri" w:hAnsi="Calibri"/>
                  <w:color w:val="0563C1"/>
                  <w:sz w:val="16"/>
                  <w:u w:val="single"/>
                </w:rPr>
                <w:t>open-meteo.com/.../single-runs-api</w:t>
              </w:r>
            </w:hyperlink>
          </w:p>
        </w:tc>
      </w:tr>
      <w:tr w:rsidR="00596C2A" w:rsidRPr="00214852" w14:paraId="4BF7C9EA" w14:textId="77777777">
        <w:trPr>
          <w:jc w:val="center"/>
        </w:trPr>
        <w:tc>
          <w:tcPr>
            <w:tcW w:w="4876" w:type="dxa"/>
            <w:tcMar>
              <w:top w:w="5" w:type="dxa"/>
              <w:left w:w="5" w:type="dxa"/>
              <w:bottom w:w="5" w:type="dxa"/>
              <w:right w:w="20" w:type="dxa"/>
            </w:tcMar>
          </w:tcPr>
          <w:p w14:paraId="33E2B9AA" w14:textId="77777777" w:rsidR="00596C2A" w:rsidRPr="00214852" w:rsidRDefault="00C96D11">
            <w:r w:rsidRPr="00214852">
              <w:rPr>
                <w:rFonts w:ascii="Calibri" w:hAnsi="Calibri"/>
                <w:sz w:val="16"/>
              </w:rPr>
              <w:t xml:space="preserve">[2] Existenz BAFU Hydrology API - </w:t>
            </w:r>
            <w:hyperlink r:id="rId8">
              <w:r w:rsidR="00596C2A" w:rsidRPr="00214852">
                <w:rPr>
                  <w:rFonts w:ascii="Calibri" w:hAnsi="Calibri"/>
                  <w:color w:val="0000FF"/>
                  <w:sz w:val="16"/>
                  <w:szCs w:val="16"/>
                  <w:u w:val="single"/>
                </w:rPr>
                <w:t>api.existenz.ch</w:t>
              </w:r>
            </w:hyperlink>
          </w:p>
        </w:tc>
        <w:tc>
          <w:tcPr>
            <w:tcW w:w="4876" w:type="dxa"/>
            <w:tcMar>
              <w:top w:w="5" w:type="dxa"/>
              <w:left w:w="5" w:type="dxa"/>
              <w:bottom w:w="5" w:type="dxa"/>
              <w:right w:w="20" w:type="dxa"/>
            </w:tcMar>
          </w:tcPr>
          <w:p w14:paraId="1BF97485" w14:textId="77777777" w:rsidR="00596C2A" w:rsidRPr="00214852" w:rsidRDefault="00C96D11">
            <w:r w:rsidRPr="00214852">
              <w:rPr>
                <w:rFonts w:ascii="Calibri" w:hAnsi="Calibri"/>
                <w:sz w:val="16"/>
              </w:rPr>
              <w:t xml:space="preserve">[6] Eawag Alplakes - </w:t>
            </w:r>
            <w:hyperlink r:id="rId9">
              <w:r w:rsidR="00596C2A" w:rsidRPr="00214852">
                <w:rPr>
                  <w:rFonts w:ascii="Calibri" w:hAnsi="Calibri"/>
                  <w:color w:val="0000FF"/>
                  <w:sz w:val="16"/>
                  <w:szCs w:val="16"/>
                  <w:u w:val="single"/>
                </w:rPr>
                <w:t>alplakes.eawag.ch</w:t>
              </w:r>
            </w:hyperlink>
          </w:p>
        </w:tc>
      </w:tr>
      <w:tr w:rsidR="00596C2A" w:rsidRPr="00214852" w14:paraId="2440EBB8" w14:textId="77777777">
        <w:trPr>
          <w:jc w:val="center"/>
        </w:trPr>
        <w:tc>
          <w:tcPr>
            <w:tcW w:w="4876" w:type="dxa"/>
            <w:tcMar>
              <w:top w:w="5" w:type="dxa"/>
              <w:left w:w="5" w:type="dxa"/>
              <w:bottom w:w="5" w:type="dxa"/>
              <w:right w:w="20" w:type="dxa"/>
            </w:tcMar>
          </w:tcPr>
          <w:p w14:paraId="7C09E74D" w14:textId="77777777" w:rsidR="00596C2A" w:rsidRPr="00214852" w:rsidRDefault="00C96D11">
            <w:r w:rsidRPr="00214852">
              <w:rPr>
                <w:rFonts w:ascii="Calibri" w:hAnsi="Calibri"/>
                <w:sz w:val="16"/>
              </w:rPr>
              <w:t xml:space="preserve">[3] LINDAS SPARQL endpoint - </w:t>
            </w:r>
            <w:hyperlink r:id="rId10">
              <w:r w:rsidR="00596C2A" w:rsidRPr="00214852">
                <w:rPr>
                  <w:rFonts w:ascii="Calibri" w:hAnsi="Calibri"/>
                  <w:color w:val="0000FF"/>
                  <w:sz w:val="16"/>
                  <w:szCs w:val="16"/>
                  <w:u w:val="single"/>
                </w:rPr>
                <w:t>ld.admin.ch/query</w:t>
              </w:r>
            </w:hyperlink>
          </w:p>
        </w:tc>
        <w:tc>
          <w:tcPr>
            <w:tcW w:w="4876" w:type="dxa"/>
            <w:tcMar>
              <w:top w:w="5" w:type="dxa"/>
              <w:left w:w="5" w:type="dxa"/>
              <w:bottom w:w="5" w:type="dxa"/>
              <w:right w:w="20" w:type="dxa"/>
            </w:tcMar>
          </w:tcPr>
          <w:p w14:paraId="22FB7840" w14:textId="77777777" w:rsidR="00596C2A" w:rsidRPr="00214852" w:rsidRDefault="00C96D11">
            <w:r w:rsidRPr="00214852">
              <w:rPr>
                <w:rFonts w:ascii="Calibri" w:hAnsi="Calibri"/>
                <w:sz w:val="16"/>
              </w:rPr>
              <w:t xml:space="preserve">[7] HSLU MLOps project showcase - </w:t>
            </w:r>
            <w:hyperlink r:id="rId11">
              <w:r w:rsidR="00596C2A" w:rsidRPr="00214852">
                <w:rPr>
                  <w:rFonts w:ascii="Calibri" w:hAnsi="Calibri"/>
                  <w:color w:val="0000FF"/>
                  <w:sz w:val="16"/>
                  <w:szCs w:val="16"/>
                  <w:u w:val="single"/>
                </w:rPr>
                <w:t>mlops-lab.ch</w:t>
              </w:r>
            </w:hyperlink>
          </w:p>
        </w:tc>
      </w:tr>
      <w:tr w:rsidR="00596C2A" w:rsidRPr="00214852" w14:paraId="5FA69190" w14:textId="77777777">
        <w:trPr>
          <w:jc w:val="center"/>
        </w:trPr>
        <w:tc>
          <w:tcPr>
            <w:tcW w:w="4876" w:type="dxa"/>
            <w:tcMar>
              <w:top w:w="5" w:type="dxa"/>
              <w:left w:w="5" w:type="dxa"/>
              <w:bottom w:w="5" w:type="dxa"/>
              <w:right w:w="20" w:type="dxa"/>
            </w:tcMar>
          </w:tcPr>
          <w:p w14:paraId="699FBBB9" w14:textId="77777777" w:rsidR="00596C2A" w:rsidRPr="00214852" w:rsidRDefault="00C96D11">
            <w:r w:rsidRPr="00214852">
              <w:rPr>
                <w:rFonts w:ascii="Calibri" w:hAnsi="Calibri"/>
                <w:sz w:val="16"/>
              </w:rPr>
              <w:t xml:space="preserve">[4] Open-Meteo Forecast API - </w:t>
            </w:r>
            <w:hyperlink r:id="rId12">
              <w:r w:rsidR="00596C2A" w:rsidRPr="00214852">
                <w:rPr>
                  <w:rFonts w:ascii="Calibri" w:hAnsi="Calibri"/>
                  <w:color w:val="0000FF"/>
                  <w:sz w:val="16"/>
                  <w:szCs w:val="16"/>
                  <w:u w:val="single"/>
                </w:rPr>
                <w:t>open-meteo.com/en/docs</w:t>
              </w:r>
            </w:hyperlink>
          </w:p>
        </w:tc>
        <w:tc>
          <w:tcPr>
            <w:tcW w:w="4876" w:type="dxa"/>
            <w:tcMar>
              <w:top w:w="5" w:type="dxa"/>
              <w:left w:w="5" w:type="dxa"/>
              <w:bottom w:w="5" w:type="dxa"/>
              <w:right w:w="20" w:type="dxa"/>
            </w:tcMar>
          </w:tcPr>
          <w:p w14:paraId="2FF185CB" w14:textId="77777777" w:rsidR="00596C2A" w:rsidRPr="00214852" w:rsidRDefault="00C96D11">
            <w:r w:rsidRPr="00214852">
              <w:rPr>
                <w:rFonts w:ascii="Calibri" w:hAnsi="Calibri"/>
                <w:sz w:val="16"/>
              </w:rPr>
              <w:t xml:space="preserve">[8] KTH ID2223 project archive - </w:t>
            </w:r>
            <w:hyperlink r:id="rId13">
              <w:r w:rsidR="00596C2A" w:rsidRPr="00214852">
                <w:rPr>
                  <w:rFonts w:ascii="Calibri" w:hAnsi="Calibri"/>
                  <w:color w:val="0000FF"/>
                  <w:sz w:val="16"/>
                  <w:szCs w:val="16"/>
                  <w:u w:val="single"/>
                </w:rPr>
                <w:t>id2223kth.github.io</w:t>
              </w:r>
            </w:hyperlink>
          </w:p>
        </w:tc>
      </w:tr>
    </w:tbl>
    <w:p w14:paraId="142B32D5" w14:textId="77777777" w:rsidR="00596C2A" w:rsidRPr="00214852" w:rsidRDefault="00C96D11">
      <w:pPr>
        <w:spacing w:before="20"/>
      </w:pPr>
      <w:r w:rsidRPr="00214852">
        <w:rPr>
          <w:rFonts w:ascii="Calibri" w:hAnsi="Calibri"/>
          <w:b/>
          <w:sz w:val="16"/>
        </w:rPr>
        <w:t xml:space="preserve">AI use disclosure: </w:t>
      </w:r>
      <w:r w:rsidRPr="00214852">
        <w:rPr>
          <w:rFonts w:ascii="Calibri" w:hAnsi="Calibri"/>
          <w:sz w:val="16"/>
        </w:rPr>
        <w:t>OpenAI GPT and Anthropic Claude models were used for brainstorming, language editing, and technical review. The author reviewed and is responsible for the final content and technical decisions.</w:t>
      </w:r>
    </w:p>
    <w:sectPr w:rsidR="00596C2A" w:rsidRPr="00214852">
      <w:pgSz w:w="11907" w:h="16840"/>
      <w:pgMar w:top="964" w:right="1077" w:bottom="964" w:left="107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6E7797"/>
    <w:multiLevelType w:val="multilevel"/>
    <w:tmpl w:val="E0525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31616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2E6"/>
    <w:rsid w:val="000239B8"/>
    <w:rsid w:val="0003522C"/>
    <w:rsid w:val="001520E5"/>
    <w:rsid w:val="001E0019"/>
    <w:rsid w:val="00214852"/>
    <w:rsid w:val="002522B7"/>
    <w:rsid w:val="00265C43"/>
    <w:rsid w:val="00287448"/>
    <w:rsid w:val="00297521"/>
    <w:rsid w:val="002A24B7"/>
    <w:rsid w:val="003F32E6"/>
    <w:rsid w:val="00596C2A"/>
    <w:rsid w:val="005A7E08"/>
    <w:rsid w:val="006926FC"/>
    <w:rsid w:val="006A15C8"/>
    <w:rsid w:val="007D6170"/>
    <w:rsid w:val="00902A2F"/>
    <w:rsid w:val="00923A35"/>
    <w:rsid w:val="00991817"/>
    <w:rsid w:val="00A77B17"/>
    <w:rsid w:val="00B106E0"/>
    <w:rsid w:val="00B8545B"/>
    <w:rsid w:val="00B9143A"/>
    <w:rsid w:val="00B9713A"/>
    <w:rsid w:val="00BE1266"/>
    <w:rsid w:val="00BE5F9F"/>
    <w:rsid w:val="00C03808"/>
    <w:rsid w:val="00C07750"/>
    <w:rsid w:val="00C106C8"/>
    <w:rsid w:val="00C15C00"/>
    <w:rsid w:val="00CB3DF2"/>
    <w:rsid w:val="00CF7133"/>
    <w:rsid w:val="00E25E85"/>
    <w:rsid w:val="00E26E1A"/>
    <w:rsid w:val="00E720C8"/>
    <w:rsid w:val="00F46DB3"/>
    <w:rsid w:val="00F51E7B"/>
    <w:rsid w:val="00F62EA5"/>
    <w:rsid w:val="00F97AAD"/>
    <w:rsid w:val="00FD35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F88FDD"/>
  <w15:chartTrackingRefBased/>
  <w15:docId w15:val="{25FEF512-3E46-48BB-AFDE-D5816C9B4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rFonts w:eastAsiaTheme="minorEastAsia"/>
      <w:sz w:val="24"/>
      <w:szCs w:val="24"/>
    </w:rPr>
  </w:style>
  <w:style w:type="paragraph" w:styleId="berschrift1">
    <w:name w:val="heading 1"/>
    <w:basedOn w:val="Standard"/>
    <w:link w:val="berschrift1Zchn"/>
    <w:uiPriority w:val="9"/>
    <w:qFormat/>
    <w:pPr>
      <w:spacing w:after="40"/>
      <w:outlineLvl w:val="0"/>
    </w:pPr>
    <w:rPr>
      <w:b/>
      <w:bCs/>
      <w:kern w:val="36"/>
      <w:sz w:val="30"/>
      <w:szCs w:val="30"/>
    </w:rPr>
  </w:style>
  <w:style w:type="paragraph" w:styleId="berschrift2">
    <w:name w:val="heading 2"/>
    <w:basedOn w:val="Standard"/>
    <w:link w:val="berschrift2Zchn"/>
    <w:uiPriority w:val="9"/>
    <w:qFormat/>
    <w:pPr>
      <w:spacing w:before="180" w:after="60"/>
      <w:outlineLvl w:val="1"/>
    </w:pPr>
    <w:rPr>
      <w:b/>
      <w:bC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Pr>
      <w:rFonts w:asciiTheme="majorHAnsi" w:eastAsiaTheme="majorEastAsia" w:hAnsiTheme="majorHAnsi" w:cstheme="majorBidi"/>
      <w:color w:val="0F4761" w:themeColor="accent1" w:themeShade="BF"/>
      <w:sz w:val="32"/>
      <w:szCs w:val="32"/>
    </w:rPr>
  </w:style>
  <w:style w:type="paragraph" w:customStyle="1" w:styleId="msonormal0">
    <w:name w:val="msonormal"/>
    <w:basedOn w:val="Standard"/>
    <w:pPr>
      <w:spacing w:after="100"/>
    </w:pPr>
  </w:style>
  <w:style w:type="paragraph" w:styleId="StandardWeb">
    <w:name w:val="Normal (Web)"/>
    <w:basedOn w:val="Standard"/>
    <w:uiPriority w:val="99"/>
    <w:semiHidden/>
    <w:unhideWhenUsed/>
    <w:pPr>
      <w:spacing w:after="100"/>
    </w:pPr>
  </w:style>
  <w:style w:type="paragraph" w:customStyle="1" w:styleId="cap">
    <w:name w:val="cap"/>
    <w:basedOn w:val="Standard"/>
    <w:pPr>
      <w:spacing w:before="100" w:beforeAutospacing="1" w:after="100" w:afterAutospacing="1"/>
    </w:pPr>
    <w:rPr>
      <w:i/>
      <w:iCs/>
      <w:sz w:val="18"/>
      <w:szCs w:val="18"/>
    </w:rPr>
  </w:style>
  <w:style w:type="character" w:styleId="Hyperlink">
    <w:name w:val="Hyperlink"/>
    <w:basedOn w:val="Absatz-Standardschriftart"/>
    <w:uiPriority w:val="99"/>
    <w:semiHidden/>
    <w:unhideWhenUsed/>
    <w:rPr>
      <w:color w:val="0000FF"/>
      <w:u w:val="single"/>
    </w:rPr>
  </w:style>
  <w:style w:type="character" w:styleId="BesuchterLink">
    <w:name w:val="FollowedHyperlink"/>
    <w:basedOn w:val="Absatz-Standardschriftar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i.existenz.ch" TargetMode="External"/><Relationship Id="rId13" Type="http://schemas.openxmlformats.org/officeDocument/2006/relationships/hyperlink" Target="https://id2223kth.github.io/" TargetMode="External"/><Relationship Id="rId3" Type="http://schemas.openxmlformats.org/officeDocument/2006/relationships/settings" Target="settings.xml"/><Relationship Id="rId7" Type="http://schemas.openxmlformats.org/officeDocument/2006/relationships/hyperlink" Target="https://open-meteo.com/en/docs/single-runs-api" TargetMode="External"/><Relationship Id="rId12" Type="http://schemas.openxmlformats.org/officeDocument/2006/relationships/hyperlink" Target="https://open-meteo.com/en/doc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hydrodaten.admin.ch/en/seen-und-fluesse/stations/2606" TargetMode="External"/><Relationship Id="rId11" Type="http://schemas.openxmlformats.org/officeDocument/2006/relationships/hyperlink" Target="https://mlops-lab.ch"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ld.admin.ch/query" TargetMode="External"/><Relationship Id="rId4" Type="http://schemas.openxmlformats.org/officeDocument/2006/relationships/webSettings" Target="webSettings.xml"/><Relationship Id="rId9" Type="http://schemas.openxmlformats.org/officeDocument/2006/relationships/hyperlink" Target="https://www.alplakes.eawag.ch/" TargetMode="External"/><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1181</Words>
  <Characters>6143</Characters>
  <Application>Microsoft Office Word</Application>
  <DocSecurity>0</DocSecurity>
  <Lines>113</Lines>
  <Paragraphs>69</Paragraphs>
  <ScaleCrop>false</ScaleCrop>
  <Company/>
  <LinksUpToDate>false</LinksUpToDate>
  <CharactersWithSpaces>7255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Proposal</dc:title>
  <dc:subject/>
  <dc:creator>Maria Micioni</dc:creator>
  <cp:keywords/>
  <dc:description/>
  <cp:lastModifiedBy>Maria Micioni</cp:lastModifiedBy>
  <cp:revision>10</cp:revision>
  <dcterms:created xsi:type="dcterms:W3CDTF">2026-09-30T20:31:00Z</dcterms:created>
  <dcterms:modified xsi:type="dcterms:W3CDTF">2026-09-30T20:45:00Z</dcterms:modified>
</cp:coreProperties>
</file>