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C4C" w:rsidRDefault="00A349F7" w:rsidP="00C95C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Детска градина „Ивайловград</w:t>
      </w:r>
      <w:r w:rsidR="00C95C4C" w:rsidRPr="00C95C4C">
        <w:rPr>
          <w:rFonts w:ascii="Times New Roman" w:hAnsi="Times New Roman" w:cs="Times New Roman"/>
          <w:b/>
          <w:sz w:val="40"/>
          <w:szCs w:val="40"/>
          <w:u w:val="single"/>
        </w:rPr>
        <w:t>”</w:t>
      </w:r>
    </w:p>
    <w:p w:rsidR="00C95C4C" w:rsidRPr="002C716D" w:rsidRDefault="00753559" w:rsidP="002C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C95C4C" w:rsidRPr="002C716D">
        <w:rPr>
          <w:rFonts w:ascii="Times New Roman" w:hAnsi="Times New Roman" w:cs="Times New Roman"/>
          <w:sz w:val="24"/>
          <w:szCs w:val="24"/>
        </w:rPr>
        <w:t>Ивайловград 6570,  ул. „Любен Каравелов” №4, тел. 03661 6214</w:t>
      </w:r>
    </w:p>
    <w:p w:rsidR="00C95C4C" w:rsidRPr="002C716D" w:rsidRDefault="00753559" w:rsidP="002C716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- mail</w:t>
      </w:r>
      <w:r w:rsidR="00C95C4C" w:rsidRPr="002C716D">
        <w:rPr>
          <w:rFonts w:ascii="Times New Roman" w:hAnsi="Times New Roman" w:cs="Times New Roman"/>
          <w:sz w:val="24"/>
          <w:szCs w:val="24"/>
        </w:rPr>
        <w:t>: odz_ivaylovgrad@abv.bg</w:t>
      </w:r>
    </w:p>
    <w:p w:rsidR="00C95C4C" w:rsidRDefault="00C95C4C" w:rsidP="00C95C4C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D95C53" w:rsidRDefault="00C95C4C" w:rsidP="008F5885">
      <w:pPr>
        <w:tabs>
          <w:tab w:val="left" w:pos="2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F5885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Утвърждавам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5C4C" w:rsidRDefault="00C95C4C" w:rsidP="00C9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Директор: ………….</w:t>
      </w:r>
    </w:p>
    <w:p w:rsidR="008B3508" w:rsidRDefault="00C95C4C" w:rsidP="00C9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/В. Шопова/</w:t>
      </w:r>
      <w:bookmarkStart w:id="0" w:name="_GoBack"/>
      <w:bookmarkEnd w:id="0"/>
    </w:p>
    <w:p w:rsidR="008B3508" w:rsidRPr="008B3508" w:rsidRDefault="008B3508" w:rsidP="008B3508">
      <w:pPr>
        <w:rPr>
          <w:rFonts w:ascii="Times New Roman" w:hAnsi="Times New Roman" w:cs="Times New Roman"/>
          <w:sz w:val="24"/>
          <w:szCs w:val="24"/>
        </w:rPr>
      </w:pPr>
    </w:p>
    <w:p w:rsidR="008B3508" w:rsidRDefault="008B3508" w:rsidP="008B3508">
      <w:pPr>
        <w:rPr>
          <w:rFonts w:ascii="Times New Roman" w:hAnsi="Times New Roman" w:cs="Times New Roman"/>
          <w:sz w:val="24"/>
          <w:szCs w:val="24"/>
        </w:rPr>
      </w:pPr>
    </w:p>
    <w:p w:rsidR="008B3508" w:rsidRDefault="008B3508" w:rsidP="008B3508">
      <w:pPr>
        <w:tabs>
          <w:tab w:val="left" w:pos="124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508">
        <w:rPr>
          <w:rFonts w:ascii="Times New Roman" w:hAnsi="Times New Roman" w:cs="Times New Roman"/>
          <w:b/>
          <w:sz w:val="28"/>
          <w:szCs w:val="28"/>
        </w:rPr>
        <w:t>РАЗПРЕДЕЛЕНИЕ НА ФОРМИТЕ НА ПЕДАГОГИЧЕСКО ВЗАИМОДЕЙСТВИЕ</w:t>
      </w:r>
    </w:p>
    <w:p w:rsidR="008B3508" w:rsidRDefault="008B3508" w:rsidP="008B3508">
      <w:pPr>
        <w:tabs>
          <w:tab w:val="left" w:pos="202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508">
        <w:rPr>
          <w:rFonts w:ascii="Times New Roman" w:hAnsi="Times New Roman" w:cs="Times New Roman"/>
          <w:b/>
          <w:sz w:val="28"/>
          <w:szCs w:val="28"/>
        </w:rPr>
        <w:t>за учебната 2020-2021г.</w:t>
      </w:r>
    </w:p>
    <w:p w:rsidR="008B3508" w:rsidRDefault="008B3508" w:rsidP="008B3508">
      <w:pPr>
        <w:rPr>
          <w:rFonts w:ascii="Times New Roman" w:hAnsi="Times New Roman" w:cs="Times New Roman"/>
          <w:sz w:val="28"/>
          <w:szCs w:val="28"/>
        </w:rPr>
      </w:pPr>
    </w:p>
    <w:p w:rsidR="001C4AE7" w:rsidRDefault="008B3508" w:rsidP="001C4A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 форма на педагогическо взаимодействие в детската градина е педагогическата ситуация. Педагогическите ситуации</w:t>
      </w:r>
      <w:r w:rsidR="001C4AE7">
        <w:rPr>
          <w:rFonts w:ascii="Times New Roman" w:hAnsi="Times New Roman" w:cs="Times New Roman"/>
          <w:sz w:val="24"/>
          <w:szCs w:val="24"/>
        </w:rPr>
        <w:t xml:space="preserve"> се разпределят по брой ситуации по образователни направления за всяка възрастова група и по вид организация – целодневна, полудневна, почасова.</w:t>
      </w:r>
    </w:p>
    <w:p w:rsidR="008F5885" w:rsidRDefault="008F5885" w:rsidP="008F5885">
      <w:pPr>
        <w:tabs>
          <w:tab w:val="left" w:pos="92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Разпределението на педагогическите ситуации в ДГ Ивайловград е съобразено с изискванията на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Наредба №5 от 03.06.2016г. за предучилищното образование и  с целодневната форма на организация. </w:t>
      </w:r>
    </w:p>
    <w:p w:rsidR="008F5885" w:rsidRDefault="008F5885" w:rsidP="001C4AE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1944"/>
        <w:gridCol w:w="1945"/>
        <w:gridCol w:w="1945"/>
        <w:gridCol w:w="1958"/>
      </w:tblGrid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Образователно направление</w:t>
            </w:r>
          </w:p>
          <w:p w:rsidR="001C4AE7" w:rsidRPr="001C4AE7" w:rsidRDefault="001C4AE7" w:rsidP="001C4A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1C4AE7" w:rsidRPr="001C4AE7" w:rsidRDefault="001C4AE7" w:rsidP="001C4A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A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C4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група</w:t>
            </w:r>
          </w:p>
        </w:tc>
        <w:tc>
          <w:tcPr>
            <w:tcW w:w="1984" w:type="dxa"/>
          </w:tcPr>
          <w:p w:rsidR="001C4AE7" w:rsidRPr="001C4AE7" w:rsidRDefault="001C4AE7" w:rsidP="001C4A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A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1C4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група</w:t>
            </w:r>
          </w:p>
        </w:tc>
        <w:tc>
          <w:tcPr>
            <w:tcW w:w="1984" w:type="dxa"/>
          </w:tcPr>
          <w:p w:rsidR="001C4AE7" w:rsidRPr="001C4AE7" w:rsidRDefault="001C4AE7" w:rsidP="001C4AE7">
            <w:pPr>
              <w:tabs>
                <w:tab w:val="center" w:pos="88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4A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1C4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група</w:t>
            </w:r>
          </w:p>
        </w:tc>
        <w:tc>
          <w:tcPr>
            <w:tcW w:w="1985" w:type="dxa"/>
          </w:tcPr>
          <w:p w:rsidR="001C4AE7" w:rsidRPr="001C4AE7" w:rsidRDefault="001C4AE7" w:rsidP="001C4AE7">
            <w:pPr>
              <w:ind w:firstLine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A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1C4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група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Български език и литература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Околен свят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Изобразително изкуство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Музика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Конструиране и технологии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4AE7" w:rsidTr="001C4AE7"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 култура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4AE7" w:rsidTr="001C4AE7">
        <w:tc>
          <w:tcPr>
            <w:tcW w:w="1984" w:type="dxa"/>
          </w:tcPr>
          <w:p w:rsidR="001C4AE7" w:rsidRPr="001C4AE7" w:rsidRDefault="001C4AE7" w:rsidP="001C4A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 брой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1C4AE7" w:rsidRDefault="001C4AE7" w:rsidP="001C4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C95C4C" w:rsidRPr="001C4AE7" w:rsidRDefault="00C95C4C" w:rsidP="001C4AE7">
      <w:pPr>
        <w:rPr>
          <w:rFonts w:ascii="Times New Roman" w:hAnsi="Times New Roman" w:cs="Times New Roman"/>
          <w:sz w:val="24"/>
          <w:szCs w:val="24"/>
        </w:rPr>
      </w:pPr>
    </w:p>
    <w:sectPr w:rsidR="00C95C4C" w:rsidRPr="001C4AE7" w:rsidSect="001C4AE7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4C"/>
    <w:rsid w:val="001C4AE7"/>
    <w:rsid w:val="002C716D"/>
    <w:rsid w:val="00753559"/>
    <w:rsid w:val="008B3508"/>
    <w:rsid w:val="008F5885"/>
    <w:rsid w:val="00A349F7"/>
    <w:rsid w:val="00C95C4C"/>
    <w:rsid w:val="00D9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EBD35C-BA35-4B1E-BBE2-17B365D5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75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Home</cp:lastModifiedBy>
  <cp:revision>8</cp:revision>
  <cp:lastPrinted>2020-10-06T04:53:00Z</cp:lastPrinted>
  <dcterms:created xsi:type="dcterms:W3CDTF">2020-10-05T10:53:00Z</dcterms:created>
  <dcterms:modified xsi:type="dcterms:W3CDTF">2020-10-06T04:53:00Z</dcterms:modified>
</cp:coreProperties>
</file>