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C75" w:rsidRDefault="00154C75" w:rsidP="00154C75">
      <w:pPr>
        <w:jc w:val="center"/>
        <w:rPr>
          <w:sz w:val="56"/>
          <w:szCs w:val="56"/>
        </w:rPr>
      </w:pPr>
      <w:bookmarkStart w:id="0" w:name="_GoBack"/>
      <w:bookmarkEnd w:id="0"/>
      <w:r>
        <w:rPr>
          <w:noProof/>
          <w:sz w:val="56"/>
          <w:szCs w:val="56"/>
          <w:lang w:val="es-AR" w:eastAsia="es-AR"/>
        </w:rPr>
        <w:drawing>
          <wp:inline distT="0" distB="0" distL="0" distR="0" wp14:anchorId="7B91ABD0" wp14:editId="1E7941A0">
            <wp:extent cx="1562100" cy="21543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_nac_cba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9888" cy="2178848"/>
                    </a:xfrm>
                    <a:prstGeom prst="rect">
                      <a:avLst/>
                    </a:prstGeom>
                  </pic:spPr>
                </pic:pic>
              </a:graphicData>
            </a:graphic>
          </wp:inline>
        </w:drawing>
      </w:r>
    </w:p>
    <w:p w:rsidR="006869C1" w:rsidRPr="00154C75" w:rsidRDefault="00154C75" w:rsidP="00154C75">
      <w:pPr>
        <w:jc w:val="center"/>
        <w:rPr>
          <w:b/>
          <w:i/>
          <w:sz w:val="56"/>
          <w:szCs w:val="56"/>
        </w:rPr>
      </w:pPr>
      <w:r w:rsidRPr="00154C75">
        <w:rPr>
          <w:b/>
          <w:i/>
          <w:sz w:val="56"/>
          <w:szCs w:val="56"/>
        </w:rPr>
        <w:t>Universidad Nacional de Córdoba</w:t>
      </w:r>
    </w:p>
    <w:p w:rsidR="00154C75" w:rsidRDefault="00154C75" w:rsidP="00154C75">
      <w:pPr>
        <w:jc w:val="center"/>
        <w:rPr>
          <w:i/>
          <w:sz w:val="44"/>
          <w:szCs w:val="44"/>
        </w:rPr>
      </w:pPr>
      <w:r w:rsidRPr="00154C75">
        <w:rPr>
          <w:i/>
          <w:sz w:val="44"/>
          <w:szCs w:val="44"/>
        </w:rPr>
        <w:t>Facultad de Ciencias Exactas, Físicas y Naturales</w:t>
      </w:r>
    </w:p>
    <w:p w:rsidR="00B064B5" w:rsidRPr="00786667" w:rsidRDefault="00B064B5" w:rsidP="00B064B5">
      <w:pPr>
        <w:jc w:val="center"/>
        <w:rPr>
          <w:i/>
          <w:sz w:val="40"/>
          <w:szCs w:val="40"/>
        </w:rPr>
      </w:pPr>
      <w:r>
        <w:rPr>
          <w:i/>
          <w:sz w:val="40"/>
          <w:szCs w:val="40"/>
        </w:rPr>
        <w:t>Síntesis de redes activas: Trabajo práctico balanza</w:t>
      </w:r>
    </w:p>
    <w:p w:rsidR="00154C75" w:rsidRDefault="00154C75" w:rsidP="00154C75">
      <w:pPr>
        <w:jc w:val="center"/>
        <w:rPr>
          <w:i/>
          <w:sz w:val="44"/>
          <w:szCs w:val="44"/>
        </w:rPr>
      </w:pPr>
    </w:p>
    <w:p w:rsidR="00786667" w:rsidRPr="00786667" w:rsidRDefault="00786667" w:rsidP="00154C75">
      <w:pPr>
        <w:jc w:val="center"/>
        <w:rPr>
          <w:i/>
          <w:sz w:val="36"/>
          <w:szCs w:val="36"/>
        </w:rPr>
      </w:pPr>
    </w:p>
    <w:p w:rsidR="00B064B5" w:rsidRPr="00B064B5" w:rsidRDefault="00B064B5" w:rsidP="00B064B5">
      <w:pPr>
        <w:jc w:val="center"/>
        <w:rPr>
          <w:i/>
          <w:sz w:val="36"/>
          <w:szCs w:val="36"/>
        </w:rPr>
      </w:pPr>
      <w:r w:rsidRPr="00B064B5">
        <w:rPr>
          <w:i/>
          <w:sz w:val="36"/>
          <w:szCs w:val="36"/>
        </w:rPr>
        <w:t>Profesor Titular: Dr. Ing. Pablo Ferreyra</w:t>
      </w:r>
    </w:p>
    <w:p w:rsidR="00786667" w:rsidRDefault="00B064B5" w:rsidP="00B064B5">
      <w:pPr>
        <w:jc w:val="center"/>
        <w:rPr>
          <w:i/>
          <w:sz w:val="36"/>
          <w:szCs w:val="36"/>
        </w:rPr>
      </w:pPr>
      <w:r>
        <w:rPr>
          <w:i/>
          <w:sz w:val="36"/>
          <w:szCs w:val="36"/>
        </w:rPr>
        <w:t>Profesor Adjunto: Ing. Cé</w:t>
      </w:r>
      <w:r w:rsidRPr="00B064B5">
        <w:rPr>
          <w:i/>
          <w:sz w:val="36"/>
          <w:szCs w:val="36"/>
        </w:rPr>
        <w:t>sar Reale</w:t>
      </w:r>
    </w:p>
    <w:p w:rsidR="00B064B5" w:rsidRPr="00786667" w:rsidRDefault="00B064B5" w:rsidP="00B064B5">
      <w:pPr>
        <w:jc w:val="center"/>
        <w:rPr>
          <w:i/>
          <w:sz w:val="36"/>
          <w:szCs w:val="36"/>
        </w:rPr>
      </w:pPr>
      <w:r w:rsidRPr="00786667">
        <w:rPr>
          <w:i/>
          <w:sz w:val="36"/>
          <w:szCs w:val="36"/>
        </w:rPr>
        <w:t>Alumno</w:t>
      </w:r>
      <w:r>
        <w:rPr>
          <w:i/>
          <w:sz w:val="36"/>
          <w:szCs w:val="36"/>
        </w:rPr>
        <w:t>s:</w:t>
      </w:r>
    </w:p>
    <w:p w:rsidR="00B064B5" w:rsidRDefault="00B064B5" w:rsidP="00B064B5">
      <w:pPr>
        <w:jc w:val="center"/>
        <w:rPr>
          <w:i/>
          <w:sz w:val="36"/>
          <w:szCs w:val="36"/>
        </w:rPr>
      </w:pPr>
      <w:r>
        <w:rPr>
          <w:i/>
          <w:sz w:val="36"/>
          <w:szCs w:val="36"/>
        </w:rPr>
        <w:t>Verstraete, Enzo</w:t>
      </w:r>
    </w:p>
    <w:p w:rsidR="00B064B5" w:rsidRPr="00786667" w:rsidRDefault="00B064B5" w:rsidP="00B064B5">
      <w:pPr>
        <w:jc w:val="center"/>
        <w:rPr>
          <w:i/>
          <w:sz w:val="36"/>
          <w:szCs w:val="36"/>
        </w:rPr>
      </w:pPr>
      <w:r>
        <w:rPr>
          <w:i/>
          <w:sz w:val="36"/>
          <w:szCs w:val="36"/>
        </w:rPr>
        <w:t>Campos, Mariano</w:t>
      </w:r>
    </w:p>
    <w:p w:rsidR="00B064B5" w:rsidRPr="00786667" w:rsidRDefault="00B064B5" w:rsidP="00B064B5">
      <w:pPr>
        <w:rPr>
          <w:i/>
          <w:sz w:val="36"/>
          <w:szCs w:val="36"/>
        </w:rPr>
      </w:pPr>
    </w:p>
    <w:p w:rsidR="00786667" w:rsidRPr="00786667" w:rsidRDefault="00786667" w:rsidP="00154C75">
      <w:pPr>
        <w:jc w:val="center"/>
        <w:rPr>
          <w:i/>
          <w:sz w:val="36"/>
          <w:szCs w:val="36"/>
        </w:rPr>
      </w:pPr>
      <w:r w:rsidRPr="00786667">
        <w:rPr>
          <w:i/>
          <w:sz w:val="36"/>
          <w:szCs w:val="36"/>
        </w:rPr>
        <w:t>Comisión</w:t>
      </w:r>
    </w:p>
    <w:p w:rsidR="00786667" w:rsidRPr="00786667" w:rsidRDefault="00786667" w:rsidP="00786667">
      <w:pPr>
        <w:rPr>
          <w:i/>
        </w:rPr>
      </w:pPr>
    </w:p>
    <w:p w:rsidR="00786667" w:rsidRDefault="00786667" w:rsidP="00786667">
      <w:pPr>
        <w:rPr>
          <w:i/>
          <w:sz w:val="44"/>
          <w:szCs w:val="44"/>
        </w:rPr>
      </w:pPr>
    </w:p>
    <w:p w:rsidR="00786667" w:rsidRDefault="00786667" w:rsidP="00786667">
      <w:pPr>
        <w:rPr>
          <w:i/>
        </w:rPr>
      </w:pPr>
    </w:p>
    <w:sdt>
      <w:sdtPr>
        <w:rPr>
          <w:rFonts w:asciiTheme="minorHAnsi" w:eastAsiaTheme="minorHAnsi" w:hAnsiTheme="minorHAnsi" w:cstheme="minorBidi"/>
          <w:color w:val="auto"/>
          <w:sz w:val="22"/>
          <w:szCs w:val="22"/>
          <w:lang w:val="es-ES" w:eastAsia="en-US"/>
        </w:rPr>
        <w:id w:val="-224992373"/>
        <w:docPartObj>
          <w:docPartGallery w:val="Table of Contents"/>
          <w:docPartUnique/>
        </w:docPartObj>
      </w:sdtPr>
      <w:sdtEndPr>
        <w:rPr>
          <w:b/>
          <w:bCs/>
        </w:rPr>
      </w:sdtEndPr>
      <w:sdtContent>
        <w:p w:rsidR="00D96963" w:rsidRDefault="00D96963">
          <w:pPr>
            <w:pStyle w:val="TtuloTDC"/>
          </w:pPr>
          <w:r>
            <w:rPr>
              <w:lang w:val="es-ES"/>
            </w:rPr>
            <w:t>Contenido</w:t>
          </w:r>
        </w:p>
        <w:p w:rsidR="00B220DA" w:rsidRDefault="00D96963">
          <w:pPr>
            <w:pStyle w:val="TDC1"/>
            <w:tabs>
              <w:tab w:val="right" w:leader="dot" w:pos="8494"/>
            </w:tabs>
            <w:rPr>
              <w:rFonts w:cstheme="minorBidi"/>
              <w:noProof/>
            </w:rPr>
          </w:pPr>
          <w:r>
            <w:fldChar w:fldCharType="begin"/>
          </w:r>
          <w:r>
            <w:instrText xml:space="preserve"> TOC \o "1-3" \h \z \u </w:instrText>
          </w:r>
          <w:r>
            <w:fldChar w:fldCharType="separate"/>
          </w:r>
          <w:hyperlink w:anchor="_Toc179738769" w:history="1">
            <w:r w:rsidR="00B220DA" w:rsidRPr="00385952">
              <w:rPr>
                <w:rStyle w:val="Hipervnculo"/>
                <w:noProof/>
              </w:rPr>
              <w:t>Problema propuesto</w:t>
            </w:r>
            <w:r w:rsidR="00B220DA">
              <w:rPr>
                <w:noProof/>
                <w:webHidden/>
              </w:rPr>
              <w:tab/>
            </w:r>
            <w:r w:rsidR="00B220DA">
              <w:rPr>
                <w:noProof/>
                <w:webHidden/>
              </w:rPr>
              <w:fldChar w:fldCharType="begin"/>
            </w:r>
            <w:r w:rsidR="00B220DA">
              <w:rPr>
                <w:noProof/>
                <w:webHidden/>
              </w:rPr>
              <w:instrText xml:space="preserve"> PAGEREF _Toc179738769 \h </w:instrText>
            </w:r>
            <w:r w:rsidR="00B220DA">
              <w:rPr>
                <w:noProof/>
                <w:webHidden/>
              </w:rPr>
            </w:r>
            <w:r w:rsidR="00B220DA">
              <w:rPr>
                <w:noProof/>
                <w:webHidden/>
              </w:rPr>
              <w:fldChar w:fldCharType="separate"/>
            </w:r>
            <w:r w:rsidR="00CC2E7D">
              <w:rPr>
                <w:noProof/>
                <w:webHidden/>
              </w:rPr>
              <w:t>3</w:t>
            </w:r>
            <w:r w:rsidR="00B220DA">
              <w:rPr>
                <w:noProof/>
                <w:webHidden/>
              </w:rPr>
              <w:fldChar w:fldCharType="end"/>
            </w:r>
          </w:hyperlink>
        </w:p>
        <w:p w:rsidR="00B220DA" w:rsidRDefault="00AC4D2C">
          <w:pPr>
            <w:pStyle w:val="TDC2"/>
            <w:tabs>
              <w:tab w:val="right" w:leader="dot" w:pos="8494"/>
            </w:tabs>
            <w:rPr>
              <w:rFonts w:cstheme="minorBidi"/>
              <w:noProof/>
            </w:rPr>
          </w:pPr>
          <w:hyperlink w:anchor="_Toc179738770" w:history="1">
            <w:r w:rsidR="00B220DA" w:rsidRPr="00385952">
              <w:rPr>
                <w:rStyle w:val="Hipervnculo"/>
                <w:noProof/>
              </w:rPr>
              <w:t>Análisis de mercado</w:t>
            </w:r>
            <w:r w:rsidR="00B220DA">
              <w:rPr>
                <w:noProof/>
                <w:webHidden/>
              </w:rPr>
              <w:tab/>
            </w:r>
            <w:r w:rsidR="00B220DA">
              <w:rPr>
                <w:noProof/>
                <w:webHidden/>
              </w:rPr>
              <w:fldChar w:fldCharType="begin"/>
            </w:r>
            <w:r w:rsidR="00B220DA">
              <w:rPr>
                <w:noProof/>
                <w:webHidden/>
              </w:rPr>
              <w:instrText xml:space="preserve"> PAGEREF _Toc179738770 \h </w:instrText>
            </w:r>
            <w:r w:rsidR="00B220DA">
              <w:rPr>
                <w:noProof/>
                <w:webHidden/>
              </w:rPr>
            </w:r>
            <w:r w:rsidR="00B220DA">
              <w:rPr>
                <w:noProof/>
                <w:webHidden/>
              </w:rPr>
              <w:fldChar w:fldCharType="separate"/>
            </w:r>
            <w:r w:rsidR="00CC2E7D">
              <w:rPr>
                <w:noProof/>
                <w:webHidden/>
              </w:rPr>
              <w:t>3</w:t>
            </w:r>
            <w:r w:rsidR="00B220DA">
              <w:rPr>
                <w:noProof/>
                <w:webHidden/>
              </w:rPr>
              <w:fldChar w:fldCharType="end"/>
            </w:r>
          </w:hyperlink>
        </w:p>
        <w:p w:rsidR="00B220DA" w:rsidRDefault="00AC4D2C">
          <w:pPr>
            <w:pStyle w:val="TDC3"/>
            <w:tabs>
              <w:tab w:val="right" w:leader="dot" w:pos="8494"/>
            </w:tabs>
            <w:rPr>
              <w:rFonts w:cstheme="minorBidi"/>
              <w:noProof/>
            </w:rPr>
          </w:pPr>
          <w:hyperlink w:anchor="_Toc179738771" w:history="1">
            <w:r w:rsidR="00B220DA" w:rsidRPr="00385952">
              <w:rPr>
                <w:rStyle w:val="Hipervnculo"/>
                <w:noProof/>
              </w:rPr>
              <w:t>Comparación Específica de Modelos</w:t>
            </w:r>
            <w:r w:rsidR="00B220DA">
              <w:rPr>
                <w:noProof/>
                <w:webHidden/>
              </w:rPr>
              <w:tab/>
            </w:r>
            <w:r w:rsidR="00B220DA">
              <w:rPr>
                <w:noProof/>
                <w:webHidden/>
              </w:rPr>
              <w:fldChar w:fldCharType="begin"/>
            </w:r>
            <w:r w:rsidR="00B220DA">
              <w:rPr>
                <w:noProof/>
                <w:webHidden/>
              </w:rPr>
              <w:instrText xml:space="preserve"> PAGEREF _Toc179738771 \h </w:instrText>
            </w:r>
            <w:r w:rsidR="00B220DA">
              <w:rPr>
                <w:noProof/>
                <w:webHidden/>
              </w:rPr>
            </w:r>
            <w:r w:rsidR="00B220DA">
              <w:rPr>
                <w:noProof/>
                <w:webHidden/>
              </w:rPr>
              <w:fldChar w:fldCharType="separate"/>
            </w:r>
            <w:r w:rsidR="00CC2E7D">
              <w:rPr>
                <w:noProof/>
                <w:webHidden/>
              </w:rPr>
              <w:t>3</w:t>
            </w:r>
            <w:r w:rsidR="00B220DA">
              <w:rPr>
                <w:noProof/>
                <w:webHidden/>
              </w:rPr>
              <w:fldChar w:fldCharType="end"/>
            </w:r>
          </w:hyperlink>
        </w:p>
        <w:p w:rsidR="00B220DA" w:rsidRDefault="00AC4D2C">
          <w:pPr>
            <w:pStyle w:val="TDC3"/>
            <w:tabs>
              <w:tab w:val="right" w:leader="dot" w:pos="8494"/>
            </w:tabs>
            <w:rPr>
              <w:rFonts w:cstheme="minorBidi"/>
              <w:noProof/>
            </w:rPr>
          </w:pPr>
          <w:hyperlink w:anchor="_Toc179738772" w:history="1">
            <w:r w:rsidR="00B220DA" w:rsidRPr="00385952">
              <w:rPr>
                <w:rStyle w:val="Hipervnculo"/>
                <w:noProof/>
              </w:rPr>
              <w:t>Análisis Económico de la Balanza Systel Clipse</w:t>
            </w:r>
            <w:r w:rsidR="00B220DA">
              <w:rPr>
                <w:noProof/>
                <w:webHidden/>
              </w:rPr>
              <w:tab/>
            </w:r>
            <w:r w:rsidR="00B220DA">
              <w:rPr>
                <w:noProof/>
                <w:webHidden/>
              </w:rPr>
              <w:fldChar w:fldCharType="begin"/>
            </w:r>
            <w:r w:rsidR="00B220DA">
              <w:rPr>
                <w:noProof/>
                <w:webHidden/>
              </w:rPr>
              <w:instrText xml:space="preserve"> PAGEREF _Toc179738772 \h </w:instrText>
            </w:r>
            <w:r w:rsidR="00B220DA">
              <w:rPr>
                <w:noProof/>
                <w:webHidden/>
              </w:rPr>
            </w:r>
            <w:r w:rsidR="00B220DA">
              <w:rPr>
                <w:noProof/>
                <w:webHidden/>
              </w:rPr>
              <w:fldChar w:fldCharType="separate"/>
            </w:r>
            <w:r w:rsidR="00CC2E7D">
              <w:rPr>
                <w:noProof/>
                <w:webHidden/>
              </w:rPr>
              <w:t>4</w:t>
            </w:r>
            <w:r w:rsidR="00B220DA">
              <w:rPr>
                <w:noProof/>
                <w:webHidden/>
              </w:rPr>
              <w:fldChar w:fldCharType="end"/>
            </w:r>
          </w:hyperlink>
        </w:p>
        <w:p w:rsidR="00B220DA" w:rsidRDefault="00AC4D2C">
          <w:pPr>
            <w:pStyle w:val="TDC3"/>
            <w:tabs>
              <w:tab w:val="right" w:leader="dot" w:pos="8494"/>
            </w:tabs>
            <w:rPr>
              <w:rFonts w:cstheme="minorBidi"/>
              <w:noProof/>
            </w:rPr>
          </w:pPr>
          <w:hyperlink w:anchor="_Toc179738773" w:history="1">
            <w:r w:rsidR="00B220DA" w:rsidRPr="00385952">
              <w:rPr>
                <w:rStyle w:val="Hipervnculo"/>
                <w:noProof/>
              </w:rPr>
              <w:t>Resumen de Costos Ajustado:</w:t>
            </w:r>
            <w:r w:rsidR="00B220DA">
              <w:rPr>
                <w:noProof/>
                <w:webHidden/>
              </w:rPr>
              <w:tab/>
            </w:r>
            <w:r w:rsidR="00B220DA">
              <w:rPr>
                <w:noProof/>
                <w:webHidden/>
              </w:rPr>
              <w:fldChar w:fldCharType="begin"/>
            </w:r>
            <w:r w:rsidR="00B220DA">
              <w:rPr>
                <w:noProof/>
                <w:webHidden/>
              </w:rPr>
              <w:instrText xml:space="preserve"> PAGEREF _Toc179738773 \h </w:instrText>
            </w:r>
            <w:r w:rsidR="00B220DA">
              <w:rPr>
                <w:noProof/>
                <w:webHidden/>
              </w:rPr>
            </w:r>
            <w:r w:rsidR="00B220DA">
              <w:rPr>
                <w:noProof/>
                <w:webHidden/>
              </w:rPr>
              <w:fldChar w:fldCharType="separate"/>
            </w:r>
            <w:r w:rsidR="00CC2E7D">
              <w:rPr>
                <w:noProof/>
                <w:webHidden/>
              </w:rPr>
              <w:t>5</w:t>
            </w:r>
            <w:r w:rsidR="00B220DA">
              <w:rPr>
                <w:noProof/>
                <w:webHidden/>
              </w:rPr>
              <w:fldChar w:fldCharType="end"/>
            </w:r>
          </w:hyperlink>
        </w:p>
        <w:p w:rsidR="00B220DA" w:rsidRDefault="00AC4D2C">
          <w:pPr>
            <w:pStyle w:val="TDC2"/>
            <w:tabs>
              <w:tab w:val="right" w:leader="dot" w:pos="8494"/>
            </w:tabs>
            <w:rPr>
              <w:rFonts w:cstheme="minorBidi"/>
              <w:noProof/>
            </w:rPr>
          </w:pPr>
          <w:hyperlink w:anchor="_Toc179738774" w:history="1">
            <w:r w:rsidR="00B220DA" w:rsidRPr="00385952">
              <w:rPr>
                <w:rStyle w:val="Hipervnculo"/>
                <w:noProof/>
              </w:rPr>
              <w:t>Análisis diseño del circuito</w:t>
            </w:r>
            <w:r w:rsidR="00B220DA">
              <w:rPr>
                <w:noProof/>
                <w:webHidden/>
              </w:rPr>
              <w:tab/>
            </w:r>
            <w:r w:rsidR="00B220DA">
              <w:rPr>
                <w:noProof/>
                <w:webHidden/>
              </w:rPr>
              <w:fldChar w:fldCharType="begin"/>
            </w:r>
            <w:r w:rsidR="00B220DA">
              <w:rPr>
                <w:noProof/>
                <w:webHidden/>
              </w:rPr>
              <w:instrText xml:space="preserve"> PAGEREF _Toc179738774 \h </w:instrText>
            </w:r>
            <w:r w:rsidR="00B220DA">
              <w:rPr>
                <w:noProof/>
                <w:webHidden/>
              </w:rPr>
            </w:r>
            <w:r w:rsidR="00B220DA">
              <w:rPr>
                <w:noProof/>
                <w:webHidden/>
              </w:rPr>
              <w:fldChar w:fldCharType="separate"/>
            </w:r>
            <w:r w:rsidR="00CC2E7D">
              <w:rPr>
                <w:noProof/>
                <w:webHidden/>
              </w:rPr>
              <w:t>6</w:t>
            </w:r>
            <w:r w:rsidR="00B220DA">
              <w:rPr>
                <w:noProof/>
                <w:webHidden/>
              </w:rPr>
              <w:fldChar w:fldCharType="end"/>
            </w:r>
          </w:hyperlink>
        </w:p>
        <w:p w:rsidR="00B220DA" w:rsidRDefault="00AC4D2C">
          <w:pPr>
            <w:pStyle w:val="TDC3"/>
            <w:tabs>
              <w:tab w:val="right" w:leader="dot" w:pos="8494"/>
            </w:tabs>
            <w:rPr>
              <w:rFonts w:cstheme="minorBidi"/>
              <w:noProof/>
            </w:rPr>
          </w:pPr>
          <w:hyperlink w:anchor="_Toc179738775" w:history="1">
            <w:r w:rsidR="00B220DA" w:rsidRPr="00385952">
              <w:rPr>
                <w:rStyle w:val="Hipervnculo"/>
                <w:noProof/>
              </w:rPr>
              <w:t>Selección de componentes</w:t>
            </w:r>
            <w:r w:rsidR="00B220DA">
              <w:rPr>
                <w:noProof/>
                <w:webHidden/>
              </w:rPr>
              <w:tab/>
            </w:r>
            <w:r w:rsidR="00B220DA">
              <w:rPr>
                <w:noProof/>
                <w:webHidden/>
              </w:rPr>
              <w:fldChar w:fldCharType="begin"/>
            </w:r>
            <w:r w:rsidR="00B220DA">
              <w:rPr>
                <w:noProof/>
                <w:webHidden/>
              </w:rPr>
              <w:instrText xml:space="preserve"> PAGEREF _Toc179738775 \h </w:instrText>
            </w:r>
            <w:r w:rsidR="00B220DA">
              <w:rPr>
                <w:noProof/>
                <w:webHidden/>
              </w:rPr>
            </w:r>
            <w:r w:rsidR="00B220DA">
              <w:rPr>
                <w:noProof/>
                <w:webHidden/>
              </w:rPr>
              <w:fldChar w:fldCharType="separate"/>
            </w:r>
            <w:r w:rsidR="00CC2E7D">
              <w:rPr>
                <w:noProof/>
                <w:webHidden/>
              </w:rPr>
              <w:t>9</w:t>
            </w:r>
            <w:r w:rsidR="00B220DA">
              <w:rPr>
                <w:noProof/>
                <w:webHidden/>
              </w:rPr>
              <w:fldChar w:fldCharType="end"/>
            </w:r>
          </w:hyperlink>
        </w:p>
        <w:p w:rsidR="00D96963" w:rsidRDefault="00D96963">
          <w:r>
            <w:rPr>
              <w:b/>
              <w:bCs/>
            </w:rPr>
            <w:fldChar w:fldCharType="end"/>
          </w:r>
        </w:p>
      </w:sdtContent>
    </w:sdt>
    <w:p w:rsidR="00786667" w:rsidRPr="00D96963" w:rsidRDefault="00786667" w:rsidP="00786667"/>
    <w:p w:rsidR="00786667" w:rsidRDefault="00786667"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287C4F" w:rsidP="00287C4F">
      <w:pPr>
        <w:pStyle w:val="Ttulo1"/>
        <w:jc w:val="both"/>
      </w:pPr>
      <w:bookmarkStart w:id="1" w:name="_Toc179738769"/>
      <w:r>
        <w:lastRenderedPageBreak/>
        <w:t>Problema propuesto</w:t>
      </w:r>
      <w:bookmarkEnd w:id="1"/>
      <w:r w:rsidR="001C785B" w:rsidRPr="001C785B">
        <w:t xml:space="preserve"> </w:t>
      </w:r>
    </w:p>
    <w:p w:rsidR="00B064B5" w:rsidRPr="00B064B5" w:rsidRDefault="00B064B5" w:rsidP="00287C4F">
      <w:pPr>
        <w:jc w:val="both"/>
      </w:pPr>
      <w:r>
        <w:t>El objetivo este trabajo es desarrollar una balanza, que se capaz de discriminar 1g con el menor error posible, implementando distintas técnicas para reducir tanto los errores de medición y los costos de producción. No solo se tienen en cuenta aspectos técnicos de la balanza sino también aspectos económicos, como competitividad en el mercado, rentabilidad, etc.</w:t>
      </w:r>
    </w:p>
    <w:p w:rsidR="001C785B" w:rsidRDefault="00287C4F" w:rsidP="00287C4F">
      <w:pPr>
        <w:pStyle w:val="Ttulo2"/>
        <w:jc w:val="both"/>
      </w:pPr>
      <w:bookmarkStart w:id="2" w:name="_Toc179738770"/>
      <w:r>
        <w:t>Análisis de mercado</w:t>
      </w:r>
      <w:bookmarkEnd w:id="2"/>
    </w:p>
    <w:p w:rsidR="00287C4F" w:rsidRDefault="00287C4F" w:rsidP="00287C4F">
      <w:pPr>
        <w:jc w:val="both"/>
      </w:pPr>
      <w:r>
        <w:t>En el siguiente apartado se realiza un pequeño análisis con las características y los precios de las distintas balanzas ya disponibles en el mercado, la idea es sacar un precio promedio de las distintas balanzas para determinar un precio de venta final de nuestro producto, esto nos va a definir la cantidad de dinero disponible para nuestro desarrollo.</w:t>
      </w:r>
    </w:p>
    <w:p w:rsidR="00287C4F" w:rsidRDefault="00287C4F" w:rsidP="00287C4F">
      <w:pPr>
        <w:pStyle w:val="Ttulo3"/>
      </w:pPr>
      <w:r>
        <w:t xml:space="preserve"> </w:t>
      </w:r>
      <w:bookmarkStart w:id="3" w:name="_Toc179738771"/>
      <w:r>
        <w:t>Comparación Específica de Modelos</w:t>
      </w:r>
      <w:bookmarkEnd w:id="3"/>
    </w:p>
    <w:p w:rsidR="00287C4F" w:rsidRDefault="00287C4F" w:rsidP="00287C4F">
      <w:pPr>
        <w:pStyle w:val="Ttulo4"/>
      </w:pPr>
      <w:r>
        <w:t>Systel Clipse:</w:t>
      </w:r>
    </w:p>
    <w:p w:rsidR="00287C4F" w:rsidRDefault="00287C4F" w:rsidP="00287C4F">
      <w:pPr>
        <w:jc w:val="both"/>
      </w:pPr>
      <w:r>
        <w:t>Capacidad: 5 kg</w:t>
      </w:r>
    </w:p>
    <w:p w:rsidR="00287C4F" w:rsidRDefault="00287C4F" w:rsidP="00287C4F">
      <w:pPr>
        <w:jc w:val="both"/>
      </w:pPr>
      <w:r>
        <w:t>Características:</w:t>
      </w:r>
    </w:p>
    <w:p w:rsidR="00287C4F" w:rsidRDefault="00287C4F" w:rsidP="00287C4F">
      <w:pPr>
        <w:pStyle w:val="Prrafodelista"/>
        <w:numPr>
          <w:ilvl w:val="1"/>
          <w:numId w:val="2"/>
        </w:numPr>
        <w:jc w:val="both"/>
      </w:pPr>
      <w:r>
        <w:t>Pantalla LED</w:t>
      </w:r>
    </w:p>
    <w:p w:rsidR="00287C4F" w:rsidRDefault="00287C4F" w:rsidP="00287C4F">
      <w:pPr>
        <w:pStyle w:val="Prrafodelista"/>
        <w:numPr>
          <w:ilvl w:val="1"/>
          <w:numId w:val="2"/>
        </w:numPr>
        <w:jc w:val="both"/>
      </w:pPr>
      <w:r>
        <w:t>Función de acumulación</w:t>
      </w:r>
    </w:p>
    <w:p w:rsidR="00287C4F" w:rsidRDefault="00287C4F" w:rsidP="00287C4F">
      <w:pPr>
        <w:pStyle w:val="Prrafodelista"/>
        <w:numPr>
          <w:ilvl w:val="1"/>
          <w:numId w:val="2"/>
        </w:numPr>
        <w:jc w:val="both"/>
      </w:pPr>
      <w:r>
        <w:t>Tecla Tara (máxima -1,6 kg)</w:t>
      </w:r>
    </w:p>
    <w:p w:rsidR="00287C4F" w:rsidRDefault="00287C4F" w:rsidP="00287C4F">
      <w:pPr>
        <w:pStyle w:val="Prrafodelista"/>
        <w:numPr>
          <w:ilvl w:val="1"/>
          <w:numId w:val="2"/>
        </w:numPr>
        <w:jc w:val="both"/>
      </w:pPr>
      <w:r>
        <w:t>Bandeja de acero inoxidable</w:t>
      </w:r>
    </w:p>
    <w:p w:rsidR="00287C4F" w:rsidRDefault="00287C4F" w:rsidP="00287C4F">
      <w:pPr>
        <w:pStyle w:val="Prrafodelista"/>
        <w:numPr>
          <w:ilvl w:val="1"/>
          <w:numId w:val="2"/>
        </w:numPr>
        <w:jc w:val="both"/>
      </w:pPr>
      <w:r>
        <w:t>200 memorias</w:t>
      </w:r>
    </w:p>
    <w:p w:rsidR="00287C4F" w:rsidRDefault="00287C4F" w:rsidP="00287C4F">
      <w:pPr>
        <w:pStyle w:val="Prrafodelista"/>
        <w:numPr>
          <w:ilvl w:val="1"/>
          <w:numId w:val="2"/>
        </w:numPr>
        <w:jc w:val="both"/>
      </w:pPr>
      <w:r>
        <w:t>Voltaje: 100V/240V</w:t>
      </w:r>
    </w:p>
    <w:p w:rsidR="00287C4F" w:rsidRDefault="00287C4F" w:rsidP="00287C4F">
      <w:pPr>
        <w:pStyle w:val="Prrafodelista"/>
        <w:numPr>
          <w:ilvl w:val="1"/>
          <w:numId w:val="2"/>
        </w:numPr>
        <w:jc w:val="both"/>
      </w:pPr>
      <w:r>
        <w:t>Sin mástil</w:t>
      </w:r>
    </w:p>
    <w:p w:rsidR="00287C4F" w:rsidRDefault="00287C4F" w:rsidP="00287C4F">
      <w:pPr>
        <w:jc w:val="both"/>
      </w:pPr>
      <w:r>
        <w:t>Precio Aproximado: ARS $348,000 (para el modelo de 30 kg)</w:t>
      </w:r>
    </w:p>
    <w:p w:rsidR="00287C4F" w:rsidRDefault="00287C4F" w:rsidP="00287C4F">
      <w:pPr>
        <w:pStyle w:val="Ttulo4"/>
      </w:pPr>
      <w:r>
        <w:t>Teraoka DS-781:</w:t>
      </w:r>
    </w:p>
    <w:p w:rsidR="00287C4F" w:rsidRDefault="00287C4F" w:rsidP="00287C4F">
      <w:pPr>
        <w:jc w:val="both"/>
      </w:pPr>
      <w:r>
        <w:t>Capacidad: 6 kg</w:t>
      </w:r>
    </w:p>
    <w:p w:rsidR="00287C4F" w:rsidRDefault="00287C4F" w:rsidP="00287C4F">
      <w:pPr>
        <w:jc w:val="both"/>
      </w:pPr>
      <w:r>
        <w:t>Características:</w:t>
      </w:r>
    </w:p>
    <w:p w:rsidR="00287C4F" w:rsidRDefault="00287C4F" w:rsidP="00287C4F">
      <w:pPr>
        <w:pStyle w:val="Prrafodelista"/>
        <w:numPr>
          <w:ilvl w:val="1"/>
          <w:numId w:val="2"/>
        </w:numPr>
        <w:jc w:val="both"/>
      </w:pPr>
      <w:r>
        <w:t>Pantalla LCD</w:t>
      </w:r>
    </w:p>
    <w:p w:rsidR="00287C4F" w:rsidRDefault="00287C4F" w:rsidP="00287C4F">
      <w:pPr>
        <w:pStyle w:val="Prrafodelista"/>
        <w:numPr>
          <w:ilvl w:val="1"/>
          <w:numId w:val="2"/>
        </w:numPr>
        <w:jc w:val="both"/>
      </w:pPr>
      <w:r>
        <w:t>Función de acumulación</w:t>
      </w:r>
    </w:p>
    <w:p w:rsidR="00287C4F" w:rsidRDefault="00287C4F" w:rsidP="00287C4F">
      <w:pPr>
        <w:pStyle w:val="Prrafodelista"/>
        <w:numPr>
          <w:ilvl w:val="1"/>
          <w:numId w:val="2"/>
        </w:numPr>
        <w:jc w:val="both"/>
      </w:pPr>
      <w:r>
        <w:t>Tecla Tara</w:t>
      </w:r>
    </w:p>
    <w:p w:rsidR="00287C4F" w:rsidRDefault="00287C4F" w:rsidP="00287C4F">
      <w:pPr>
        <w:pStyle w:val="Prrafodelista"/>
        <w:numPr>
          <w:ilvl w:val="1"/>
          <w:numId w:val="2"/>
        </w:numPr>
        <w:jc w:val="both"/>
      </w:pPr>
      <w:r>
        <w:t>Bandeja de acero inoxidable</w:t>
      </w:r>
    </w:p>
    <w:p w:rsidR="00287C4F" w:rsidRDefault="00287C4F" w:rsidP="00287C4F">
      <w:pPr>
        <w:pStyle w:val="Prrafodelista"/>
        <w:numPr>
          <w:ilvl w:val="1"/>
          <w:numId w:val="2"/>
        </w:numPr>
        <w:jc w:val="both"/>
      </w:pPr>
      <w:r>
        <w:t>Memorias programables</w:t>
      </w:r>
    </w:p>
    <w:p w:rsidR="00287C4F" w:rsidRDefault="00287C4F" w:rsidP="00287C4F">
      <w:pPr>
        <w:pStyle w:val="Prrafodelista"/>
        <w:numPr>
          <w:ilvl w:val="1"/>
          <w:numId w:val="2"/>
        </w:numPr>
        <w:jc w:val="both"/>
      </w:pPr>
      <w:r>
        <w:t>Voltaje: 100V/240V</w:t>
      </w:r>
    </w:p>
    <w:p w:rsidR="00287C4F" w:rsidRDefault="00287C4F" w:rsidP="00287C4F">
      <w:pPr>
        <w:pStyle w:val="Prrafodelista"/>
        <w:numPr>
          <w:ilvl w:val="1"/>
          <w:numId w:val="2"/>
        </w:numPr>
        <w:jc w:val="both"/>
      </w:pPr>
      <w:r>
        <w:t>Sin mástil</w:t>
      </w:r>
    </w:p>
    <w:p w:rsidR="00287C4F" w:rsidRDefault="00287C4F" w:rsidP="00287C4F">
      <w:pPr>
        <w:jc w:val="both"/>
      </w:pPr>
      <w:r>
        <w:t>Precio Aproximado: ARS $400,000</w:t>
      </w:r>
    </w:p>
    <w:p w:rsidR="009561EE" w:rsidRDefault="009561EE" w:rsidP="00287C4F">
      <w:pPr>
        <w:jc w:val="both"/>
      </w:pPr>
    </w:p>
    <w:p w:rsidR="009561EE" w:rsidRDefault="009561EE" w:rsidP="00287C4F">
      <w:pPr>
        <w:jc w:val="both"/>
      </w:pPr>
    </w:p>
    <w:p w:rsidR="00287C4F" w:rsidRDefault="00287C4F" w:rsidP="00287C4F">
      <w:pPr>
        <w:pStyle w:val="Ttulo4"/>
      </w:pPr>
      <w:r>
        <w:lastRenderedPageBreak/>
        <w:t>Toledo 8217:</w:t>
      </w:r>
    </w:p>
    <w:p w:rsidR="00287C4F" w:rsidRDefault="00287C4F" w:rsidP="00287C4F">
      <w:pPr>
        <w:jc w:val="both"/>
      </w:pPr>
      <w:r>
        <w:t>Capacidad: 5 kg</w:t>
      </w:r>
    </w:p>
    <w:p w:rsidR="00287C4F" w:rsidRDefault="00287C4F" w:rsidP="00287C4F">
      <w:pPr>
        <w:jc w:val="both"/>
      </w:pPr>
      <w:r>
        <w:t>Características:</w:t>
      </w:r>
    </w:p>
    <w:p w:rsidR="00287C4F" w:rsidRDefault="00287C4F" w:rsidP="00287C4F">
      <w:pPr>
        <w:pStyle w:val="Prrafodelista"/>
        <w:numPr>
          <w:ilvl w:val="1"/>
          <w:numId w:val="2"/>
        </w:numPr>
        <w:jc w:val="both"/>
      </w:pPr>
      <w:r>
        <w:t>Pantalla LCD</w:t>
      </w:r>
    </w:p>
    <w:p w:rsidR="00287C4F" w:rsidRDefault="00287C4F" w:rsidP="00287C4F">
      <w:pPr>
        <w:pStyle w:val="Prrafodelista"/>
        <w:numPr>
          <w:ilvl w:val="1"/>
          <w:numId w:val="2"/>
        </w:numPr>
        <w:jc w:val="both"/>
      </w:pPr>
      <w:r>
        <w:t>Función de acumulación</w:t>
      </w:r>
    </w:p>
    <w:p w:rsidR="00287C4F" w:rsidRDefault="00287C4F" w:rsidP="00287C4F">
      <w:pPr>
        <w:pStyle w:val="Prrafodelista"/>
        <w:numPr>
          <w:ilvl w:val="1"/>
          <w:numId w:val="2"/>
        </w:numPr>
        <w:jc w:val="both"/>
      </w:pPr>
      <w:r>
        <w:t>Tecla Tara</w:t>
      </w:r>
    </w:p>
    <w:p w:rsidR="00287C4F" w:rsidRDefault="00287C4F" w:rsidP="00287C4F">
      <w:pPr>
        <w:pStyle w:val="Prrafodelista"/>
        <w:numPr>
          <w:ilvl w:val="1"/>
          <w:numId w:val="2"/>
        </w:numPr>
        <w:jc w:val="both"/>
      </w:pPr>
      <w:r>
        <w:t>Bandeja de acero inoxidable</w:t>
      </w:r>
    </w:p>
    <w:p w:rsidR="00287C4F" w:rsidRDefault="00287C4F" w:rsidP="00287C4F">
      <w:pPr>
        <w:pStyle w:val="Prrafodelista"/>
        <w:numPr>
          <w:ilvl w:val="1"/>
          <w:numId w:val="2"/>
        </w:numPr>
        <w:jc w:val="both"/>
      </w:pPr>
      <w:r>
        <w:t>Memorias programables</w:t>
      </w:r>
    </w:p>
    <w:p w:rsidR="00287C4F" w:rsidRDefault="00287C4F" w:rsidP="00287C4F">
      <w:pPr>
        <w:pStyle w:val="Prrafodelista"/>
        <w:numPr>
          <w:ilvl w:val="1"/>
          <w:numId w:val="2"/>
        </w:numPr>
        <w:jc w:val="both"/>
      </w:pPr>
      <w:r>
        <w:t>Voltaje: 100V/240V</w:t>
      </w:r>
    </w:p>
    <w:p w:rsidR="00287C4F" w:rsidRDefault="00287C4F" w:rsidP="00287C4F">
      <w:pPr>
        <w:pStyle w:val="Prrafodelista"/>
        <w:numPr>
          <w:ilvl w:val="1"/>
          <w:numId w:val="2"/>
        </w:numPr>
        <w:jc w:val="both"/>
      </w:pPr>
      <w:r>
        <w:t>Sin mástil</w:t>
      </w:r>
    </w:p>
    <w:p w:rsidR="00287C4F" w:rsidRDefault="00287C4F" w:rsidP="00287C4F">
      <w:pPr>
        <w:jc w:val="both"/>
      </w:pPr>
      <w:r>
        <w:t>Precio Aproximado: ARS $370,000</w:t>
      </w:r>
    </w:p>
    <w:p w:rsidR="00287C4F" w:rsidRDefault="00287C4F" w:rsidP="00287C4F">
      <w:pPr>
        <w:pStyle w:val="Ttulo4"/>
      </w:pPr>
      <w:r>
        <w:t>Avery Berkel Xs100:</w:t>
      </w:r>
    </w:p>
    <w:p w:rsidR="00287C4F" w:rsidRDefault="00287C4F" w:rsidP="00287C4F">
      <w:pPr>
        <w:jc w:val="both"/>
      </w:pPr>
      <w:r>
        <w:t>Capacidad: 5 kg</w:t>
      </w:r>
    </w:p>
    <w:p w:rsidR="00287C4F" w:rsidRDefault="00287C4F" w:rsidP="00287C4F">
      <w:pPr>
        <w:jc w:val="both"/>
      </w:pPr>
      <w:r>
        <w:t>Características:</w:t>
      </w:r>
    </w:p>
    <w:p w:rsidR="00287C4F" w:rsidRDefault="00287C4F" w:rsidP="00287C4F">
      <w:pPr>
        <w:pStyle w:val="Prrafodelista"/>
        <w:numPr>
          <w:ilvl w:val="1"/>
          <w:numId w:val="2"/>
        </w:numPr>
        <w:jc w:val="both"/>
      </w:pPr>
      <w:r>
        <w:t>Pantalla LCD</w:t>
      </w:r>
    </w:p>
    <w:p w:rsidR="00287C4F" w:rsidRDefault="00287C4F" w:rsidP="00287C4F">
      <w:pPr>
        <w:pStyle w:val="Prrafodelista"/>
        <w:numPr>
          <w:ilvl w:val="1"/>
          <w:numId w:val="2"/>
        </w:numPr>
        <w:jc w:val="both"/>
      </w:pPr>
      <w:r>
        <w:t>Función de acumulación</w:t>
      </w:r>
    </w:p>
    <w:p w:rsidR="00287C4F" w:rsidRDefault="00287C4F" w:rsidP="00287C4F">
      <w:pPr>
        <w:pStyle w:val="Prrafodelista"/>
        <w:numPr>
          <w:ilvl w:val="1"/>
          <w:numId w:val="2"/>
        </w:numPr>
        <w:jc w:val="both"/>
      </w:pPr>
      <w:r>
        <w:t>Tecla Tara</w:t>
      </w:r>
    </w:p>
    <w:p w:rsidR="00287C4F" w:rsidRDefault="00287C4F" w:rsidP="00287C4F">
      <w:pPr>
        <w:pStyle w:val="Prrafodelista"/>
        <w:numPr>
          <w:ilvl w:val="1"/>
          <w:numId w:val="2"/>
        </w:numPr>
        <w:jc w:val="both"/>
      </w:pPr>
      <w:r>
        <w:t>Bandeja de acero inoxidable</w:t>
      </w:r>
    </w:p>
    <w:p w:rsidR="00287C4F" w:rsidRDefault="00287C4F" w:rsidP="00287C4F">
      <w:pPr>
        <w:pStyle w:val="Prrafodelista"/>
        <w:numPr>
          <w:ilvl w:val="1"/>
          <w:numId w:val="2"/>
        </w:numPr>
        <w:jc w:val="both"/>
      </w:pPr>
      <w:r>
        <w:t>Memorias programables</w:t>
      </w:r>
    </w:p>
    <w:p w:rsidR="00287C4F" w:rsidRDefault="00287C4F" w:rsidP="00287C4F">
      <w:pPr>
        <w:pStyle w:val="Prrafodelista"/>
        <w:numPr>
          <w:ilvl w:val="1"/>
          <w:numId w:val="2"/>
        </w:numPr>
        <w:jc w:val="both"/>
      </w:pPr>
      <w:r>
        <w:t>Voltaje: 100V/240V</w:t>
      </w:r>
    </w:p>
    <w:p w:rsidR="00287C4F" w:rsidRDefault="00287C4F" w:rsidP="00287C4F">
      <w:pPr>
        <w:pStyle w:val="Prrafodelista"/>
        <w:numPr>
          <w:ilvl w:val="1"/>
          <w:numId w:val="2"/>
        </w:numPr>
        <w:jc w:val="both"/>
      </w:pPr>
      <w:r>
        <w:t>Sin mástil</w:t>
      </w:r>
    </w:p>
    <w:p w:rsidR="00287C4F" w:rsidRDefault="00287C4F" w:rsidP="00287C4F">
      <w:pPr>
        <w:jc w:val="both"/>
      </w:pPr>
      <w:r>
        <w:t>Precio Aproximado: ARS $380,000</w:t>
      </w:r>
    </w:p>
    <w:p w:rsidR="00633828" w:rsidRDefault="00633828" w:rsidP="00287C4F">
      <w:pPr>
        <w:jc w:val="both"/>
      </w:pPr>
      <w:r w:rsidRPr="00633828">
        <w:t>La balanza Systel Clipse ofrece una excelente relación calidad-precio, con características avanzadas y un precio competitivo. Es una opción atractiva para pequeños y medianos comercios que buscan una balanza confiable y funcional.</w:t>
      </w:r>
    </w:p>
    <w:p w:rsidR="00287C4F" w:rsidRDefault="00633828" w:rsidP="00633828">
      <w:pPr>
        <w:pStyle w:val="Ttulo3"/>
      </w:pPr>
      <w:bookmarkStart w:id="4" w:name="_Toc179738772"/>
      <w:r w:rsidRPr="00633828">
        <w:t>Análisis Económico de la Balanza Systel Clipse</w:t>
      </w:r>
      <w:bookmarkEnd w:id="4"/>
    </w:p>
    <w:p w:rsidR="00633828" w:rsidRDefault="00633828" w:rsidP="00633828">
      <w:pPr>
        <w:pStyle w:val="Ttulo4"/>
      </w:pPr>
      <w:r>
        <w:t>Impuestos Asociados:</w:t>
      </w:r>
    </w:p>
    <w:p w:rsidR="00633828" w:rsidRDefault="00633828" w:rsidP="00633828">
      <w:pPr>
        <w:pStyle w:val="Ttulo5"/>
      </w:pPr>
      <w:r>
        <w:t>Impuestos Nacionales:</w:t>
      </w:r>
    </w:p>
    <w:p w:rsidR="00633828" w:rsidRDefault="00633828" w:rsidP="00633828">
      <w:r>
        <w:t>1.</w:t>
      </w:r>
      <w:r>
        <w:tab/>
        <w:t>IVA (Impuesto al Valor Agregado):</w:t>
      </w:r>
    </w:p>
    <w:p w:rsidR="00633828" w:rsidRDefault="00633828" w:rsidP="00633828">
      <w:pPr>
        <w:pStyle w:val="Prrafodelista"/>
        <w:numPr>
          <w:ilvl w:val="1"/>
          <w:numId w:val="2"/>
        </w:numPr>
      </w:pPr>
      <w:r>
        <w:t>Tasa: 21%</w:t>
      </w:r>
    </w:p>
    <w:p w:rsidR="00633828" w:rsidRDefault="00633828" w:rsidP="00633828">
      <w:pPr>
        <w:pStyle w:val="Prrafodelista"/>
        <w:numPr>
          <w:ilvl w:val="1"/>
          <w:numId w:val="2"/>
        </w:numPr>
      </w:pPr>
      <w:r>
        <w:t>Aplicación: Se aplica al precio de venta final del producto.</w:t>
      </w:r>
    </w:p>
    <w:p w:rsidR="00633828" w:rsidRDefault="00633828" w:rsidP="00633828">
      <w:r>
        <w:t>2.</w:t>
      </w:r>
      <w:r>
        <w:tab/>
        <w:t>Derechos de Importación (si aplica):</w:t>
      </w:r>
    </w:p>
    <w:p w:rsidR="00633828" w:rsidRDefault="00633828" w:rsidP="00633828">
      <w:pPr>
        <w:pStyle w:val="Prrafodelista"/>
        <w:numPr>
          <w:ilvl w:val="1"/>
          <w:numId w:val="2"/>
        </w:numPr>
      </w:pPr>
      <w:r>
        <w:t>Tasa: Varía según el tipo de producto y su origen. Generalmente, los aranceles de importación para equipos electrónicos pueden oscilar entre el 10% y el 35%.</w:t>
      </w:r>
    </w:p>
    <w:p w:rsidR="009561EE" w:rsidRDefault="009561EE" w:rsidP="009561EE">
      <w:pPr>
        <w:pStyle w:val="Prrafodelista"/>
        <w:ind w:left="1785"/>
      </w:pPr>
    </w:p>
    <w:p w:rsidR="00633828" w:rsidRDefault="00633828" w:rsidP="00633828">
      <w:pPr>
        <w:pStyle w:val="Ttulo5"/>
      </w:pPr>
      <w:r>
        <w:lastRenderedPageBreak/>
        <w:t>Impuestos Provinciales y Municipales:</w:t>
      </w:r>
    </w:p>
    <w:p w:rsidR="00633828" w:rsidRDefault="00633828" w:rsidP="00633828">
      <w:r>
        <w:t>1.</w:t>
      </w:r>
      <w:r>
        <w:tab/>
        <w:t>Ingresos Brutos:</w:t>
      </w:r>
    </w:p>
    <w:p w:rsidR="00633828" w:rsidRDefault="00633828" w:rsidP="00633828">
      <w:pPr>
        <w:pStyle w:val="Prrafodelista"/>
        <w:numPr>
          <w:ilvl w:val="1"/>
          <w:numId w:val="2"/>
        </w:numPr>
      </w:pPr>
      <w:r>
        <w:t>Tasa: Varía según la provincia, generalmente entre el 3% y el 5% sobre los ingresos brutos de la empresa.</w:t>
      </w:r>
    </w:p>
    <w:p w:rsidR="00633828" w:rsidRDefault="00633828" w:rsidP="00633828">
      <w:r>
        <w:t>2.</w:t>
      </w:r>
      <w:r>
        <w:tab/>
        <w:t>Tasas Municipales:</w:t>
      </w:r>
    </w:p>
    <w:p w:rsidR="00633828" w:rsidRPr="00633828" w:rsidRDefault="00633828" w:rsidP="00633828">
      <w:pPr>
        <w:pStyle w:val="Prrafodelista"/>
        <w:numPr>
          <w:ilvl w:val="1"/>
          <w:numId w:val="2"/>
        </w:numPr>
      </w:pPr>
      <w:r>
        <w:t>Tasa: Varía según el municipio. Pueden incluir tasas por habilitación comercial, inspección de seguridad e higiene, entre otras.</w:t>
      </w:r>
    </w:p>
    <w:p w:rsidR="00595A52" w:rsidRDefault="00595A52" w:rsidP="00595A52">
      <w:pPr>
        <w:pStyle w:val="Ttulo4"/>
      </w:pPr>
      <w:r>
        <w:t>Revisión de Costos:</w:t>
      </w:r>
    </w:p>
    <w:p w:rsidR="00595A52" w:rsidRDefault="00595A52" w:rsidP="00595A52">
      <w:pPr>
        <w:pStyle w:val="Ttulo5"/>
      </w:pPr>
      <w:r>
        <w:t>Costo de Producción:</w:t>
      </w:r>
    </w:p>
    <w:p w:rsidR="00595A52" w:rsidRDefault="00595A52" w:rsidP="00595A52">
      <w:pPr>
        <w:jc w:val="both"/>
      </w:pPr>
      <w:r>
        <w:t>1.</w:t>
      </w:r>
      <w:r>
        <w:tab/>
        <w:t>Materiales:</w:t>
      </w:r>
    </w:p>
    <w:p w:rsidR="00595A52" w:rsidRDefault="00595A52" w:rsidP="00595A52">
      <w:pPr>
        <w:pStyle w:val="Prrafodelista"/>
        <w:numPr>
          <w:ilvl w:val="1"/>
          <w:numId w:val="2"/>
        </w:numPr>
        <w:jc w:val="both"/>
      </w:pPr>
      <w:r>
        <w:t>Componentes Importados: ARS $100,000 (costo base) + ARS $20,000 (aranceles de importación) = ARS $120,000</w:t>
      </w:r>
    </w:p>
    <w:p w:rsidR="00595A52" w:rsidRDefault="00595A52" w:rsidP="00595A52">
      <w:pPr>
        <w:pStyle w:val="Prrafodelista"/>
        <w:numPr>
          <w:ilvl w:val="1"/>
          <w:numId w:val="2"/>
        </w:numPr>
        <w:jc w:val="both"/>
      </w:pPr>
      <w:r>
        <w:t>Componentes Nacionales: ARS $30,000</w:t>
      </w:r>
    </w:p>
    <w:p w:rsidR="00595A52" w:rsidRDefault="00595A52" w:rsidP="00595A52">
      <w:pPr>
        <w:jc w:val="both"/>
      </w:pPr>
      <w:r>
        <w:t>2.</w:t>
      </w:r>
      <w:r>
        <w:tab/>
        <w:t>Mano de Obra: ARS $50,000</w:t>
      </w:r>
    </w:p>
    <w:p w:rsidR="00595A52" w:rsidRDefault="00595A52" w:rsidP="00595A52">
      <w:pPr>
        <w:jc w:val="both"/>
      </w:pPr>
      <w:r>
        <w:t>3.</w:t>
      </w:r>
      <w:r>
        <w:tab/>
        <w:t>Otros Costos: ARS $19,600</w:t>
      </w:r>
    </w:p>
    <w:p w:rsidR="00595A52" w:rsidRDefault="00595A52" w:rsidP="00595A52">
      <w:pPr>
        <w:jc w:val="both"/>
      </w:pPr>
      <w:r>
        <w:t>Total, Costo de Producción: ARS $120,000 + ARS $30,000 + ARS $50,000 + ARS $30,000 = ARS $219,600</w:t>
      </w:r>
    </w:p>
    <w:p w:rsidR="00595A52" w:rsidRDefault="00595A52" w:rsidP="00595A52">
      <w:pPr>
        <w:pStyle w:val="Ttulo4"/>
      </w:pPr>
      <w:r>
        <w:t>Impuestos:</w:t>
      </w:r>
    </w:p>
    <w:p w:rsidR="00595A52" w:rsidRDefault="00595A52" w:rsidP="00595A52">
      <w:pPr>
        <w:jc w:val="both"/>
      </w:pPr>
      <w:r>
        <w:t>1.</w:t>
      </w:r>
      <w:r>
        <w:tab/>
        <w:t>IVA (21%): ARS $348,000 * 0.21 = ARS $73,080</w:t>
      </w:r>
    </w:p>
    <w:p w:rsidR="00595A52" w:rsidRDefault="00595A52" w:rsidP="00595A52">
      <w:pPr>
        <w:jc w:val="both"/>
      </w:pPr>
      <w:r>
        <w:t>2.</w:t>
      </w:r>
      <w:r>
        <w:tab/>
        <w:t>Ingresos Brutos (3%): ARS $348,000 * 0.03 = ARS $10,440</w:t>
      </w:r>
    </w:p>
    <w:p w:rsidR="00595A52" w:rsidRDefault="00595A52" w:rsidP="00595A52">
      <w:pPr>
        <w:jc w:val="both"/>
      </w:pPr>
      <w:r>
        <w:t>3.</w:t>
      </w:r>
      <w:r>
        <w:tab/>
        <w:t>Impuestos y tasas municipales (6%): ARS 348,000 * 0.06 = ARS $20,880</w:t>
      </w:r>
    </w:p>
    <w:p w:rsidR="00595A52" w:rsidRDefault="00CB7A01" w:rsidP="00CB7A01">
      <w:pPr>
        <w:pStyle w:val="Ttulo4"/>
      </w:pPr>
      <w:r>
        <w:t>Margen de Ganancia(vendedores):</w:t>
      </w:r>
    </w:p>
    <w:p w:rsidR="00595A52" w:rsidRDefault="00595A52" w:rsidP="00595A52">
      <w:pPr>
        <w:jc w:val="both"/>
      </w:pPr>
      <w:r>
        <w:t>1.</w:t>
      </w:r>
      <w:r>
        <w:tab/>
        <w:t>Distribuidores y Minoristas: ARS $24,000</w:t>
      </w:r>
    </w:p>
    <w:p w:rsidR="00595A52" w:rsidRDefault="00595A52" w:rsidP="00CB7A01">
      <w:pPr>
        <w:pStyle w:val="Ttulo3"/>
      </w:pPr>
      <w:bookmarkStart w:id="5" w:name="_Toc179738773"/>
      <w:r>
        <w:t>Resumen de Costos Ajustado:</w:t>
      </w:r>
      <w:bookmarkEnd w:id="5"/>
    </w:p>
    <w:p w:rsidR="00595A52" w:rsidRDefault="00595A52" w:rsidP="00595A52">
      <w:pPr>
        <w:jc w:val="both"/>
      </w:pPr>
      <w:r>
        <w:t>Costo de Producción: ARS $219,600</w:t>
      </w:r>
    </w:p>
    <w:p w:rsidR="00595A52" w:rsidRDefault="00595A52" w:rsidP="00595A52">
      <w:pPr>
        <w:jc w:val="both"/>
      </w:pPr>
      <w:r>
        <w:t>Impuestos:</w:t>
      </w:r>
    </w:p>
    <w:p w:rsidR="00595A52" w:rsidRDefault="00595A52" w:rsidP="00CB7A01">
      <w:pPr>
        <w:pStyle w:val="Prrafodelista"/>
        <w:numPr>
          <w:ilvl w:val="1"/>
          <w:numId w:val="2"/>
        </w:numPr>
        <w:jc w:val="both"/>
      </w:pPr>
      <w:r>
        <w:t>IVA: ARS $73,080</w:t>
      </w:r>
    </w:p>
    <w:p w:rsidR="00595A52" w:rsidRDefault="00595A52" w:rsidP="00CB7A01">
      <w:pPr>
        <w:pStyle w:val="Prrafodelista"/>
        <w:numPr>
          <w:ilvl w:val="1"/>
          <w:numId w:val="2"/>
        </w:numPr>
        <w:jc w:val="both"/>
      </w:pPr>
      <w:r>
        <w:t>Ingresos Brutos: ARS $10,440</w:t>
      </w:r>
    </w:p>
    <w:p w:rsidR="00595A52" w:rsidRDefault="00595A52" w:rsidP="00CB7A01">
      <w:pPr>
        <w:pStyle w:val="Prrafodelista"/>
        <w:numPr>
          <w:ilvl w:val="1"/>
          <w:numId w:val="2"/>
        </w:numPr>
        <w:jc w:val="both"/>
      </w:pPr>
      <w:r>
        <w:t>Imp y tasas municipales: ARS $20880</w:t>
      </w:r>
    </w:p>
    <w:p w:rsidR="00595A52" w:rsidRDefault="00595A52" w:rsidP="00595A52">
      <w:pPr>
        <w:jc w:val="both"/>
      </w:pPr>
      <w:r>
        <w:t>Margen de Ganancia: ARS $24,000</w:t>
      </w:r>
    </w:p>
    <w:p w:rsidR="00CB7A01" w:rsidRDefault="00595A52" w:rsidP="00595A52">
      <w:pPr>
        <w:jc w:val="both"/>
      </w:pPr>
      <w:r>
        <w:t>Total:</w:t>
      </w:r>
    </w:p>
    <w:p w:rsidR="00287C4F" w:rsidRDefault="00595A52" w:rsidP="00595A52">
      <w:pPr>
        <w:jc w:val="both"/>
      </w:pPr>
      <w:r>
        <w:t xml:space="preserve"> ARS $219,600 + ARS $73,080 + ARS $10,440 + ARS $20,880 + ARS $24,000 = </w:t>
      </w:r>
      <w:r w:rsidRPr="00CB7A01">
        <w:rPr>
          <w:highlight w:val="yellow"/>
        </w:rPr>
        <w:t>ARS $348,000</w:t>
      </w:r>
    </w:p>
    <w:p w:rsidR="00CB7A01" w:rsidRDefault="00CB7A01" w:rsidP="00595A52">
      <w:pPr>
        <w:jc w:val="both"/>
      </w:pPr>
    </w:p>
    <w:p w:rsidR="00CB7A01" w:rsidRDefault="00CB7A01" w:rsidP="00595A52">
      <w:pPr>
        <w:jc w:val="both"/>
      </w:pPr>
      <w:r>
        <w:lastRenderedPageBreak/>
        <w:t>Precio estimado a la venta estimado:</w:t>
      </w:r>
    </w:p>
    <w:p w:rsidR="00CB7A01" w:rsidRDefault="00CB7A01" w:rsidP="00595A52">
      <w:pPr>
        <w:jc w:val="both"/>
      </w:pPr>
      <w:r>
        <w:t>ARS $ 370,000</w:t>
      </w:r>
    </w:p>
    <w:p w:rsidR="00CB7A01" w:rsidRDefault="00CB7A01" w:rsidP="00595A52">
      <w:pPr>
        <w:jc w:val="both"/>
      </w:pPr>
      <w:r>
        <w:t>Margen de ganancia:</w:t>
      </w:r>
    </w:p>
    <w:p w:rsidR="00CB7A01" w:rsidRDefault="00CB7A01" w:rsidP="00595A52">
      <w:pPr>
        <w:jc w:val="both"/>
      </w:pPr>
      <w:r>
        <w:t xml:space="preserve">ARS $ 370,000-ARS $348000= </w:t>
      </w:r>
      <w:r w:rsidRPr="00CB7A01">
        <w:rPr>
          <w:highlight w:val="yellow"/>
        </w:rPr>
        <w:t>ARS $ 22,000</w:t>
      </w:r>
    </w:p>
    <w:p w:rsidR="00CB7A01" w:rsidRDefault="00CB7A01" w:rsidP="00CB7A01">
      <w:pPr>
        <w:pStyle w:val="Ttulo2"/>
      </w:pPr>
      <w:bookmarkStart w:id="6" w:name="_Toc179738774"/>
      <w:r>
        <w:t>Análisis diseño del circuito</w:t>
      </w:r>
      <w:bookmarkEnd w:id="6"/>
    </w:p>
    <w:p w:rsidR="00CB7A01" w:rsidRDefault="00CB7A01" w:rsidP="00595A52">
      <w:pPr>
        <w:jc w:val="both"/>
      </w:pPr>
      <w:r>
        <w:t xml:space="preserve">Para el diseño de la balanza se propuso </w:t>
      </w:r>
      <w:r w:rsidR="0001511B">
        <w:t xml:space="preserve">un primer </w:t>
      </w:r>
      <w:r>
        <w:t>diseño, una primera etapa</w:t>
      </w:r>
      <w:r w:rsidR="0001511B">
        <w:t xml:space="preserve"> con un amplificador diferencial y en la segunda etapa un amplificador no inversor, el objetivo en esta sección es calcular la ganancia total del amplificador, y analizar los errores de CC, esto nos va a permitir seleccionar los componentes electrónicos que cumplan con los requerimientos y </w:t>
      </w:r>
      <w:r w:rsidR="00307E68">
        <w:t>poder determinar e</w:t>
      </w:r>
      <w:r w:rsidR="0001511B">
        <w:t>l costo</w:t>
      </w:r>
      <w:r w:rsidR="00307E68">
        <w:t xml:space="preserve"> aproximado</w:t>
      </w:r>
      <w:r w:rsidR="0001511B">
        <w:t xml:space="preserve"> del circuito</w:t>
      </w:r>
      <w:r w:rsidR="00307E68">
        <w:t>.</w:t>
      </w:r>
    </w:p>
    <w:p w:rsidR="00CB7A01" w:rsidRDefault="00E51D19" w:rsidP="00595A52">
      <w:pPr>
        <w:jc w:val="both"/>
      </w:pPr>
      <w:r w:rsidRPr="00E51D19">
        <w:rPr>
          <w:noProof/>
          <w:lang w:val="es-AR" w:eastAsia="es-AR"/>
        </w:rPr>
        <w:drawing>
          <wp:inline distT="0" distB="0" distL="0" distR="0" wp14:anchorId="74C93301" wp14:editId="65D5FB63">
            <wp:extent cx="5400040" cy="21431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143125"/>
                    </a:xfrm>
                    <a:prstGeom prst="rect">
                      <a:avLst/>
                    </a:prstGeom>
                  </pic:spPr>
                </pic:pic>
              </a:graphicData>
            </a:graphic>
          </wp:inline>
        </w:drawing>
      </w:r>
    </w:p>
    <w:p w:rsidR="0001511B" w:rsidRDefault="0001511B" w:rsidP="00595A52">
      <w:pPr>
        <w:jc w:val="both"/>
        <w:rPr>
          <w:i/>
        </w:rPr>
      </w:pPr>
      <w:r w:rsidRPr="0001511B">
        <w:rPr>
          <w:i/>
        </w:rPr>
        <w:t>Figura 1: Diseño del circuito de la balanza</w:t>
      </w:r>
    </w:p>
    <w:p w:rsidR="00307E68" w:rsidRDefault="00307E68" w:rsidP="00595A52">
      <w:pPr>
        <w:jc w:val="both"/>
      </w:pPr>
      <w:r>
        <w:t>Salida del circuito:</w:t>
      </w:r>
    </w:p>
    <w:p w:rsidR="00307E68" w:rsidRPr="00307E68" w:rsidRDefault="00307E68" w:rsidP="00595A52">
      <w:pPr>
        <w:jc w:val="both"/>
      </w:pPr>
      <m:oMathPara>
        <m:oMath>
          <m:r>
            <w:rPr>
              <w:rFonts w:ascii="Cambria Math" w:hAnsi="Cambria Math"/>
            </w:rPr>
            <m:t>Vo=(V2-V1)100</m:t>
          </m:r>
        </m:oMath>
      </m:oMathPara>
    </w:p>
    <w:p w:rsidR="003719B5" w:rsidRDefault="003719B5" w:rsidP="00595A52">
      <w:pPr>
        <w:jc w:val="both"/>
      </w:pPr>
      <w:r>
        <w:t>Error por corriente de offset para U1:</w:t>
      </w:r>
    </w:p>
    <w:p w:rsidR="003719B5" w:rsidRDefault="003719B5" w:rsidP="00595A52">
      <w:pPr>
        <w:jc w:val="both"/>
      </w:pPr>
      <m:oMathPara>
        <m:oMath>
          <m:r>
            <w:rPr>
              <w:rFonts w:ascii="Cambria Math" w:hAnsi="Cambria Math"/>
            </w:rPr>
            <m:t>T1=-</m:t>
          </m:r>
          <m:f>
            <m:fPr>
              <m:ctrlPr>
                <w:rPr>
                  <w:rFonts w:ascii="Cambria Math" w:hAnsi="Cambria Math"/>
                  <w:i/>
                </w:rPr>
              </m:ctrlPr>
            </m:fPr>
            <m:num>
              <m:r>
                <w:rPr>
                  <w:rFonts w:ascii="Cambria Math" w:hAnsi="Cambria Math"/>
                </w:rPr>
                <m:t>R1</m:t>
              </m:r>
            </m:num>
            <m:den>
              <m:r>
                <w:rPr>
                  <w:rFonts w:ascii="Cambria Math" w:hAnsi="Cambria Math"/>
                </w:rPr>
                <m:t>R1+R2</m:t>
              </m:r>
            </m:den>
          </m:f>
          <m:r>
            <w:rPr>
              <w:rFonts w:ascii="Cambria Math" w:hAnsi="Cambria Math"/>
            </w:rPr>
            <m:t>Ad1</m:t>
          </m:r>
        </m:oMath>
      </m:oMathPara>
    </w:p>
    <w:p w:rsidR="003719B5" w:rsidRPr="003719B5" w:rsidRDefault="003719B5" w:rsidP="00595A52">
      <w:pPr>
        <w:jc w:val="both"/>
        <w:rPr>
          <w:rFonts w:eastAsiaTheme="minorEastAsia"/>
        </w:rPr>
      </w:pPr>
      <m:oMathPara>
        <m:oMath>
          <m:r>
            <w:rPr>
              <w:rFonts w:ascii="Cambria Math" w:eastAsiaTheme="minorEastAsia" w:hAnsi="Cambria Math"/>
            </w:rPr>
            <m:t>∆</m:t>
          </m:r>
          <m:r>
            <w:rPr>
              <w:rFonts w:ascii="Cambria Math" w:hAnsi="Cambria Math"/>
            </w:rPr>
            <m:t>V=</m:t>
          </m:r>
          <m:d>
            <m:dPr>
              <m:begChr m:val="["/>
              <m:endChr m:val="]"/>
              <m:ctrlPr>
                <w:rPr>
                  <w:rFonts w:ascii="Cambria Math" w:hAnsi="Cambria Math"/>
                  <w:i/>
                </w:rPr>
              </m:ctrlPr>
            </m:dPr>
            <m:e>
              <m:r>
                <w:rPr>
                  <w:rFonts w:ascii="Cambria Math" w:hAnsi="Cambria Math"/>
                </w:rPr>
                <m:t>Ipo</m:t>
              </m:r>
              <m:sSup>
                <m:sSupPr>
                  <m:ctrlPr>
                    <w:rPr>
                      <w:rFonts w:ascii="Cambria Math" w:hAnsi="Cambria Math"/>
                      <w:i/>
                    </w:rPr>
                  </m:ctrlPr>
                </m:sSupPr>
                <m:e>
                  <m:r>
                    <w:rPr>
                      <w:rFonts w:ascii="Cambria Math" w:hAnsi="Cambria Math"/>
                    </w:rPr>
                    <m:t>l</m:t>
                  </m:r>
                </m:e>
                <m:sup>
                  <m:r>
                    <w:rPr>
                      <w:rFonts w:ascii="Cambria Math" w:hAnsi="Cambria Math"/>
                    </w:rPr>
                    <m:t>+</m:t>
                  </m:r>
                </m:sup>
              </m:sSup>
              <m:f>
                <m:fPr>
                  <m:ctrlPr>
                    <w:rPr>
                      <w:rFonts w:ascii="Cambria Math" w:hAnsi="Cambria Math"/>
                      <w:i/>
                    </w:rPr>
                  </m:ctrlPr>
                </m:fPr>
                <m:num>
                  <m:r>
                    <w:rPr>
                      <w:rFonts w:ascii="Cambria Math" w:hAnsi="Cambria Math"/>
                    </w:rPr>
                    <m:t>R1 R2</m:t>
                  </m:r>
                </m:num>
                <m:den>
                  <m:r>
                    <w:rPr>
                      <w:rFonts w:ascii="Cambria Math" w:hAnsi="Cambria Math"/>
                    </w:rPr>
                    <m:t>R1+R2</m:t>
                  </m:r>
                </m:den>
              </m:f>
              <m:r>
                <w:rPr>
                  <w:rFonts w:ascii="Cambria Math" w:hAnsi="Cambria Math"/>
                </w:rPr>
                <m:t>Ad1+Ipo</m:t>
              </m:r>
              <m:sSup>
                <m:sSupPr>
                  <m:ctrlPr>
                    <w:rPr>
                      <w:rFonts w:ascii="Cambria Math" w:hAnsi="Cambria Math"/>
                      <w:i/>
                    </w:rPr>
                  </m:ctrlPr>
                </m:sSupPr>
                <m:e>
                  <m:r>
                    <w:rPr>
                      <w:rFonts w:ascii="Cambria Math" w:hAnsi="Cambria Math"/>
                    </w:rPr>
                    <m:t>l</m:t>
                  </m:r>
                </m:e>
                <m:sup>
                  <m:r>
                    <w:rPr>
                      <w:rFonts w:ascii="Cambria Math" w:hAnsi="Cambria Math"/>
                    </w:rPr>
                    <m:t>-</m:t>
                  </m:r>
                </m:sup>
              </m:sSup>
              <m:f>
                <m:fPr>
                  <m:ctrlPr>
                    <w:rPr>
                      <w:rFonts w:ascii="Cambria Math" w:hAnsi="Cambria Math"/>
                      <w:i/>
                    </w:rPr>
                  </m:ctrlPr>
                </m:fPr>
                <m:num>
                  <m:r>
                    <w:rPr>
                      <w:rFonts w:ascii="Cambria Math" w:hAnsi="Cambria Math"/>
                    </w:rPr>
                    <m:t>R1 R2</m:t>
                  </m:r>
                </m:num>
                <m:den>
                  <m:r>
                    <w:rPr>
                      <w:rFonts w:ascii="Cambria Math" w:hAnsi="Cambria Math"/>
                    </w:rPr>
                    <m:t>R1+R2</m:t>
                  </m:r>
                </m:den>
              </m:f>
              <m:d>
                <m:dPr>
                  <m:ctrlPr>
                    <w:rPr>
                      <w:rFonts w:ascii="Cambria Math" w:hAnsi="Cambria Math"/>
                      <w:i/>
                    </w:rPr>
                  </m:ctrlPr>
                </m:dPr>
                <m:e>
                  <m:r>
                    <w:rPr>
                      <w:rFonts w:ascii="Cambria Math" w:hAnsi="Cambria Math"/>
                    </w:rPr>
                    <m:t>-Ad1</m:t>
                  </m:r>
                </m:e>
              </m:d>
            </m:e>
          </m:d>
          <m:f>
            <m:fPr>
              <m:ctrlPr>
                <w:rPr>
                  <w:rFonts w:ascii="Cambria Math" w:hAnsi="Cambria Math"/>
                  <w:i/>
                </w:rPr>
              </m:ctrlPr>
            </m:fPr>
            <m:num>
              <m:r>
                <w:rPr>
                  <w:rFonts w:ascii="Cambria Math" w:hAnsi="Cambria Math"/>
                </w:rPr>
                <m:t>R3+R4</m:t>
              </m:r>
            </m:num>
            <m:den>
              <m:r>
                <w:rPr>
                  <w:rFonts w:ascii="Cambria Math" w:hAnsi="Cambria Math"/>
                </w:rPr>
                <m:t>R3</m:t>
              </m:r>
            </m:den>
          </m:f>
        </m:oMath>
      </m:oMathPara>
    </w:p>
    <w:p w:rsidR="003719B5" w:rsidRPr="003719B5" w:rsidRDefault="003719B5" w:rsidP="00595A52">
      <w:pPr>
        <w:jc w:val="both"/>
        <w:rPr>
          <w:rFonts w:eastAsiaTheme="minorEastAsia"/>
        </w:rPr>
      </w:pPr>
      <m:oMathPara>
        <m:oMath>
          <m:r>
            <w:rPr>
              <w:rFonts w:ascii="Cambria Math" w:hAnsi="Cambria Math"/>
            </w:rPr>
            <m:t>∆Vo(Ios1)=</m:t>
          </m:r>
          <m:f>
            <m:fPr>
              <m:ctrlPr>
                <w:rPr>
                  <w:rFonts w:ascii="Cambria Math" w:hAnsi="Cambria Math"/>
                  <w:i/>
                </w:rPr>
              </m:ctrlPr>
            </m:fPr>
            <m:num>
              <m:f>
                <m:fPr>
                  <m:ctrlPr>
                    <w:rPr>
                      <w:rFonts w:ascii="Cambria Math" w:hAnsi="Cambria Math"/>
                      <w:i/>
                    </w:rPr>
                  </m:ctrlPr>
                </m:fPr>
                <m:num>
                  <m:r>
                    <w:rPr>
                      <w:rFonts w:ascii="Cambria Math" w:hAnsi="Cambria Math"/>
                    </w:rPr>
                    <m:t>∆Vo</m:t>
                  </m:r>
                </m:num>
                <m:den>
                  <m:r>
                    <w:rPr>
                      <w:rFonts w:ascii="Cambria Math" w:hAnsi="Cambria Math"/>
                    </w:rPr>
                    <m:t>Ios1</m:t>
                  </m:r>
                </m:den>
              </m:f>
              <m:r>
                <w:rPr>
                  <w:rFonts w:ascii="Cambria Math" w:hAnsi="Cambria Math"/>
                </w:rPr>
                <m:t xml:space="preserve"> LA Ios1</m:t>
              </m:r>
            </m:num>
            <m:den>
              <m:r>
                <w:rPr>
                  <w:rFonts w:ascii="Cambria Math" w:hAnsi="Cambria Math"/>
                </w:rPr>
                <m:t>1-T1</m:t>
              </m:r>
            </m:den>
          </m:f>
        </m:oMath>
      </m:oMathPara>
    </w:p>
    <w:p w:rsidR="003719B5" w:rsidRPr="00E51D19" w:rsidRDefault="003719B5" w:rsidP="00595A52">
      <w:pPr>
        <w:jc w:val="both"/>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Ios1</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R1 R2</m:t>
                  </m:r>
                </m:num>
                <m:den>
                  <m:r>
                    <w:rPr>
                      <w:rFonts w:ascii="Cambria Math" w:hAnsi="Cambria Math"/>
                    </w:rPr>
                    <m:t>R1+R2</m:t>
                  </m:r>
                </m:den>
              </m:f>
              <m:r>
                <w:rPr>
                  <w:rFonts w:ascii="Cambria Math" w:hAnsi="Cambria Math"/>
                </w:rPr>
                <m:t xml:space="preserve"> Ad1</m:t>
              </m:r>
              <m:f>
                <m:fPr>
                  <m:ctrlPr>
                    <w:rPr>
                      <w:rFonts w:ascii="Cambria Math" w:hAnsi="Cambria Math"/>
                      <w:i/>
                    </w:rPr>
                  </m:ctrlPr>
                </m:fPr>
                <m:num>
                  <m:r>
                    <w:rPr>
                      <w:rFonts w:ascii="Cambria Math" w:hAnsi="Cambria Math"/>
                    </w:rPr>
                    <m:t>R3+R4</m:t>
                  </m:r>
                </m:num>
                <m:den>
                  <m:r>
                    <w:rPr>
                      <w:rFonts w:ascii="Cambria Math" w:hAnsi="Cambria Math"/>
                    </w:rPr>
                    <m:t>R3</m:t>
                  </m:r>
                </m:den>
              </m:f>
              <m:r>
                <w:rPr>
                  <w:rFonts w:ascii="Cambria Math" w:hAnsi="Cambria Math"/>
                </w:rPr>
                <m:t xml:space="preserve"> Ios1</m:t>
              </m:r>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R1</m:t>
                      </m:r>
                    </m:num>
                    <m:den>
                      <m:r>
                        <w:rPr>
                          <w:rFonts w:ascii="Cambria Math" w:hAnsi="Cambria Math"/>
                        </w:rPr>
                        <m:t>R1+R2</m:t>
                      </m:r>
                    </m:den>
                  </m:f>
                  <m:r>
                    <w:rPr>
                      <w:rFonts w:ascii="Cambria Math" w:hAnsi="Cambria Math"/>
                    </w:rPr>
                    <m:t>Ad1</m:t>
                  </m:r>
                </m:e>
              </m:d>
            </m:den>
          </m:f>
          <m:r>
            <w:rPr>
              <w:rFonts w:ascii="Cambria Math" w:eastAsiaTheme="minorEastAsia" w:hAnsi="Cambria Math"/>
            </w:rPr>
            <m:t>=R2</m:t>
          </m:r>
          <m:f>
            <m:fPr>
              <m:ctrlPr>
                <w:rPr>
                  <w:rFonts w:ascii="Cambria Math" w:eastAsiaTheme="minorEastAsia" w:hAnsi="Cambria Math"/>
                  <w:i/>
                </w:rPr>
              </m:ctrlPr>
            </m:fPr>
            <m:num>
              <m:r>
                <w:rPr>
                  <w:rFonts w:ascii="Cambria Math" w:eastAsiaTheme="minorEastAsia" w:hAnsi="Cambria Math"/>
                </w:rPr>
                <m:t>R3+R4</m:t>
              </m:r>
            </m:num>
            <m:den>
              <m:r>
                <w:rPr>
                  <w:rFonts w:ascii="Cambria Math" w:eastAsiaTheme="minorEastAsia" w:hAnsi="Cambria Math"/>
                </w:rPr>
                <m:t>R3</m:t>
              </m:r>
            </m:den>
          </m:f>
          <m:r>
            <w:rPr>
              <w:rFonts w:ascii="Cambria Math" w:eastAsiaTheme="minorEastAsia" w:hAnsi="Cambria Math"/>
            </w:rPr>
            <m:t xml:space="preserve"> Ios1</m:t>
          </m:r>
        </m:oMath>
      </m:oMathPara>
    </w:p>
    <w:p w:rsidR="00E51D19" w:rsidRPr="003719B5" w:rsidRDefault="00E51D19" w:rsidP="00595A52">
      <w:pPr>
        <w:jc w:val="both"/>
        <w:rPr>
          <w:rFonts w:eastAsiaTheme="minorEastAsia"/>
        </w:rPr>
      </w:pPr>
    </w:p>
    <w:p w:rsidR="003719B5" w:rsidRDefault="003719B5" w:rsidP="00595A52">
      <w:pPr>
        <w:jc w:val="both"/>
        <w:rPr>
          <w:rFonts w:eastAsiaTheme="minorEastAsia"/>
        </w:rPr>
      </w:pPr>
      <w:r>
        <w:rPr>
          <w:rFonts w:eastAsiaTheme="minorEastAsia"/>
        </w:rPr>
        <w:lastRenderedPageBreak/>
        <w:t>Para U2 tenemos que:</w:t>
      </w:r>
    </w:p>
    <w:p w:rsidR="003719B5" w:rsidRPr="003719B5" w:rsidRDefault="003719B5" w:rsidP="00595A52">
      <w:pPr>
        <w:jc w:val="both"/>
        <w:rPr>
          <w:rFonts w:eastAsiaTheme="minorEastAsia"/>
        </w:rPr>
      </w:pPr>
      <m:oMathPara>
        <m:oMath>
          <m:r>
            <w:rPr>
              <w:rFonts w:ascii="Cambria Math" w:eastAsiaTheme="minorEastAsia" w:hAnsi="Cambria Math"/>
            </w:rPr>
            <m:t>T2=</m:t>
          </m:r>
          <m:f>
            <m:fPr>
              <m:ctrlPr>
                <w:rPr>
                  <w:rFonts w:ascii="Cambria Math" w:eastAsiaTheme="minorEastAsia" w:hAnsi="Cambria Math"/>
                  <w:i/>
                </w:rPr>
              </m:ctrlPr>
            </m:fPr>
            <m:num>
              <m:r>
                <w:rPr>
                  <w:rFonts w:ascii="Cambria Math" w:eastAsiaTheme="minorEastAsia" w:hAnsi="Cambria Math"/>
                </w:rPr>
                <m:t>-R3</m:t>
              </m:r>
            </m:num>
            <m:den>
              <m:r>
                <w:rPr>
                  <w:rFonts w:ascii="Cambria Math" w:eastAsiaTheme="minorEastAsia" w:hAnsi="Cambria Math"/>
                </w:rPr>
                <m:t>R3+R4</m:t>
              </m:r>
            </m:den>
          </m:f>
          <m:r>
            <w:rPr>
              <w:rFonts w:ascii="Cambria Math" w:eastAsiaTheme="minorEastAsia" w:hAnsi="Cambria Math"/>
            </w:rPr>
            <m:t>Ad2</m:t>
          </m:r>
        </m:oMath>
      </m:oMathPara>
    </w:p>
    <w:p w:rsidR="003719B5" w:rsidRPr="00B5540D" w:rsidRDefault="003719B5" w:rsidP="00595A52">
      <w:pPr>
        <w:jc w:val="both"/>
        <w:rPr>
          <w:rFonts w:eastAsiaTheme="minorEastAsia"/>
        </w:rPr>
      </w:pPr>
      <m:oMathPara>
        <m:oMath>
          <m:r>
            <w:rPr>
              <w:rFonts w:ascii="Cambria Math" w:eastAsiaTheme="minorEastAsia" w:hAnsi="Cambria Math"/>
            </w:rPr>
            <m:t>Rp=R3||R4</m:t>
          </m:r>
        </m:oMath>
      </m:oMathPara>
    </w:p>
    <w:p w:rsidR="00B5540D" w:rsidRPr="00B5540D" w:rsidRDefault="00B5540D" w:rsidP="00595A52">
      <w:pPr>
        <w:jc w:val="both"/>
        <w:rPr>
          <w:rFonts w:eastAsiaTheme="minorEastAsia"/>
        </w:rPr>
      </w:pPr>
      <m:oMathPara>
        <m:oMath>
          <m:r>
            <w:rPr>
              <w:rFonts w:ascii="Cambria Math" w:eastAsiaTheme="minorEastAsia" w:hAnsi="Cambria Math"/>
            </w:rPr>
            <m:t>∆V=Ipo</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f>
            <m:fPr>
              <m:ctrlPr>
                <w:rPr>
                  <w:rFonts w:ascii="Cambria Math" w:eastAsiaTheme="minorEastAsia" w:hAnsi="Cambria Math"/>
                  <w:i/>
                </w:rPr>
              </m:ctrlPr>
            </m:fPr>
            <m:num>
              <m:r>
                <w:rPr>
                  <w:rFonts w:ascii="Cambria Math" w:eastAsiaTheme="minorEastAsia" w:hAnsi="Cambria Math"/>
                </w:rPr>
                <m:t>R3 R4</m:t>
              </m:r>
            </m:num>
            <m:den>
              <m:r>
                <w:rPr>
                  <w:rFonts w:ascii="Cambria Math" w:eastAsiaTheme="minorEastAsia" w:hAnsi="Cambria Math"/>
                </w:rPr>
                <m:t>R3+R4</m:t>
              </m:r>
            </m:den>
          </m:f>
          <m:r>
            <w:rPr>
              <w:rFonts w:ascii="Cambria Math" w:eastAsiaTheme="minorEastAsia" w:hAnsi="Cambria Math"/>
            </w:rPr>
            <m:t xml:space="preserve"> Ad2+Ipo</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f>
            <m:fPr>
              <m:ctrlPr>
                <w:rPr>
                  <w:rFonts w:ascii="Cambria Math" w:eastAsiaTheme="minorEastAsia" w:hAnsi="Cambria Math"/>
                  <w:i/>
                </w:rPr>
              </m:ctrlPr>
            </m:fPr>
            <m:num>
              <m:r>
                <w:rPr>
                  <w:rFonts w:ascii="Cambria Math" w:eastAsiaTheme="minorEastAsia" w:hAnsi="Cambria Math"/>
                </w:rPr>
                <m:t>R3 R4</m:t>
              </m:r>
            </m:num>
            <m:den>
              <m:r>
                <w:rPr>
                  <w:rFonts w:ascii="Cambria Math" w:eastAsiaTheme="minorEastAsia" w:hAnsi="Cambria Math"/>
                </w:rPr>
                <m:t>R3+R4</m:t>
              </m:r>
            </m:den>
          </m:f>
          <m:r>
            <w:rPr>
              <w:rFonts w:ascii="Cambria Math" w:eastAsiaTheme="minorEastAsia" w:hAnsi="Cambria Math"/>
            </w:rPr>
            <m:t>(-Ad2)</m:t>
          </m:r>
        </m:oMath>
      </m:oMathPara>
    </w:p>
    <w:p w:rsidR="00B5540D" w:rsidRPr="00B5540D" w:rsidRDefault="00B5540D" w:rsidP="00595A52">
      <w:pPr>
        <w:jc w:val="both"/>
        <w:rPr>
          <w:rFonts w:eastAsiaTheme="minorEastAsia"/>
        </w:rPr>
      </w:pPr>
      <m:oMathPara>
        <m:oMath>
          <m:r>
            <w:rPr>
              <w:rFonts w:ascii="Cambria Math" w:hAnsi="Cambria Math"/>
            </w:rPr>
            <m:t>∆Vo(Ios2)=</m:t>
          </m:r>
          <m:f>
            <m:fPr>
              <m:ctrlPr>
                <w:rPr>
                  <w:rFonts w:ascii="Cambria Math" w:hAnsi="Cambria Math"/>
                  <w:i/>
                </w:rPr>
              </m:ctrlPr>
            </m:fPr>
            <m:num>
              <m:f>
                <m:fPr>
                  <m:ctrlPr>
                    <w:rPr>
                      <w:rFonts w:ascii="Cambria Math" w:hAnsi="Cambria Math"/>
                      <w:i/>
                    </w:rPr>
                  </m:ctrlPr>
                </m:fPr>
                <m:num>
                  <m:r>
                    <w:rPr>
                      <w:rFonts w:ascii="Cambria Math" w:hAnsi="Cambria Math"/>
                    </w:rPr>
                    <m:t>∆Vo</m:t>
                  </m:r>
                </m:num>
                <m:den>
                  <m:r>
                    <w:rPr>
                      <w:rFonts w:ascii="Cambria Math" w:hAnsi="Cambria Math"/>
                    </w:rPr>
                    <m:t>Ios2</m:t>
                  </m:r>
                </m:den>
              </m:f>
              <m:r>
                <w:rPr>
                  <w:rFonts w:ascii="Cambria Math" w:hAnsi="Cambria Math"/>
                </w:rPr>
                <m:t xml:space="preserve"> LA Ios2</m:t>
              </m:r>
            </m:num>
            <m:den>
              <m:r>
                <w:rPr>
                  <w:rFonts w:ascii="Cambria Math" w:hAnsi="Cambria Math"/>
                </w:rPr>
                <m:t>1-T2</m:t>
              </m:r>
            </m:den>
          </m:f>
        </m:oMath>
      </m:oMathPara>
    </w:p>
    <w:p w:rsidR="00B5540D" w:rsidRPr="00E51D19" w:rsidRDefault="00B5540D" w:rsidP="00595A52">
      <w:pPr>
        <w:jc w:val="both"/>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Ios2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Ios2</m:t>
              </m:r>
              <m:f>
                <m:fPr>
                  <m:ctrlPr>
                    <w:rPr>
                      <w:rFonts w:ascii="Cambria Math" w:eastAsiaTheme="minorEastAsia" w:hAnsi="Cambria Math"/>
                      <w:i/>
                    </w:rPr>
                  </m:ctrlPr>
                </m:fPr>
                <m:num>
                  <m:r>
                    <w:rPr>
                      <w:rFonts w:ascii="Cambria Math" w:eastAsiaTheme="minorEastAsia" w:hAnsi="Cambria Math"/>
                    </w:rPr>
                    <m:t>R3 R4</m:t>
                  </m:r>
                </m:num>
                <m:den>
                  <m:r>
                    <w:rPr>
                      <w:rFonts w:ascii="Cambria Math" w:eastAsiaTheme="minorEastAsia" w:hAnsi="Cambria Math"/>
                    </w:rPr>
                    <m:t>R3+R4</m:t>
                  </m:r>
                </m:den>
              </m:f>
              <m:r>
                <w:rPr>
                  <w:rFonts w:ascii="Cambria Math" w:eastAsiaTheme="minorEastAsia" w:hAnsi="Cambria Math"/>
                </w:rPr>
                <m:t>Ad2</m:t>
              </m:r>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R3 R4</m:t>
                  </m:r>
                </m:num>
                <m:den>
                  <m:r>
                    <w:rPr>
                      <w:rFonts w:ascii="Cambria Math" w:eastAsiaTheme="minorEastAsia" w:hAnsi="Cambria Math"/>
                    </w:rPr>
                    <m:t>R3+R4</m:t>
                  </m:r>
                </m:den>
              </m:f>
              <m:r>
                <w:rPr>
                  <w:rFonts w:ascii="Cambria Math" w:eastAsiaTheme="minorEastAsia" w:hAnsi="Cambria Math"/>
                </w:rPr>
                <m:t>Ad2</m:t>
              </m:r>
            </m:den>
          </m:f>
          <m:r>
            <w:rPr>
              <w:rFonts w:ascii="Cambria Math" w:eastAsiaTheme="minorEastAsia" w:hAnsi="Cambria Math"/>
            </w:rPr>
            <m:t>=R4 Ios2</m:t>
          </m:r>
        </m:oMath>
      </m:oMathPara>
    </w:p>
    <w:p w:rsidR="00E51D19" w:rsidRPr="00B5540D" w:rsidRDefault="00E51D19" w:rsidP="00595A52">
      <w:pPr>
        <w:jc w:val="both"/>
        <w:rPr>
          <w:rFonts w:eastAsiaTheme="minorEastAsia"/>
        </w:rPr>
      </w:pPr>
    </w:p>
    <w:p w:rsidR="003719B5" w:rsidRDefault="00B5540D" w:rsidP="00595A52">
      <w:pPr>
        <w:jc w:val="both"/>
      </w:pPr>
      <w:r>
        <w:t>Error de tensión de offset para U1</w:t>
      </w:r>
    </w:p>
    <w:p w:rsidR="00B5540D" w:rsidRPr="00B5540D" w:rsidRDefault="00B5540D" w:rsidP="00595A52">
      <w:pPr>
        <w:jc w:val="both"/>
        <w:rPr>
          <w:rFonts w:eastAsiaTheme="minorEastAsia"/>
        </w:rPr>
      </w:pPr>
      <m:oMathPara>
        <m:oMath>
          <m:r>
            <w:rPr>
              <w:rFonts w:ascii="Cambria Math" w:hAnsi="Cambria Math"/>
            </w:rPr>
            <m:t>∆V=Vos1 Ad1</m:t>
          </m:r>
          <m:f>
            <m:fPr>
              <m:ctrlPr>
                <w:rPr>
                  <w:rFonts w:ascii="Cambria Math" w:hAnsi="Cambria Math"/>
                  <w:i/>
                </w:rPr>
              </m:ctrlPr>
            </m:fPr>
            <m:num>
              <m:r>
                <w:rPr>
                  <w:rFonts w:ascii="Cambria Math" w:hAnsi="Cambria Math"/>
                </w:rPr>
                <m:t>R3+R4</m:t>
              </m:r>
            </m:num>
            <m:den>
              <m:r>
                <w:rPr>
                  <w:rFonts w:ascii="Cambria Math" w:hAnsi="Cambria Math"/>
                </w:rPr>
                <m:t>R3</m:t>
              </m:r>
            </m:den>
          </m:f>
        </m:oMath>
      </m:oMathPara>
    </w:p>
    <w:p w:rsidR="00B5540D" w:rsidRPr="00B5540D" w:rsidRDefault="00B5540D" w:rsidP="00B5540D">
      <w:pPr>
        <w:jc w:val="both"/>
        <w:rPr>
          <w:rFonts w:eastAsiaTheme="minorEastAsia"/>
        </w:rPr>
      </w:pPr>
      <m:oMathPara>
        <m:oMath>
          <m:r>
            <w:rPr>
              <w:rFonts w:ascii="Cambria Math" w:hAnsi="Cambria Math"/>
            </w:rPr>
            <m:t>∆Vo(Vos1)=</m:t>
          </m:r>
          <m:f>
            <m:fPr>
              <m:ctrlPr>
                <w:rPr>
                  <w:rFonts w:ascii="Cambria Math" w:hAnsi="Cambria Math"/>
                  <w:i/>
                </w:rPr>
              </m:ctrlPr>
            </m:fPr>
            <m:num>
              <m:f>
                <m:fPr>
                  <m:ctrlPr>
                    <w:rPr>
                      <w:rFonts w:ascii="Cambria Math" w:hAnsi="Cambria Math"/>
                      <w:i/>
                    </w:rPr>
                  </m:ctrlPr>
                </m:fPr>
                <m:num>
                  <m:r>
                    <w:rPr>
                      <w:rFonts w:ascii="Cambria Math" w:hAnsi="Cambria Math"/>
                    </w:rPr>
                    <m:t>∆Vo</m:t>
                  </m:r>
                </m:num>
                <m:den>
                  <m:r>
                    <w:rPr>
                      <w:rFonts w:ascii="Cambria Math" w:hAnsi="Cambria Math"/>
                    </w:rPr>
                    <m:t>Vos1</m:t>
                  </m:r>
                </m:den>
              </m:f>
              <m:r>
                <w:rPr>
                  <w:rFonts w:ascii="Cambria Math" w:hAnsi="Cambria Math"/>
                </w:rPr>
                <m:t xml:space="preserve"> LA Vos1</m:t>
              </m:r>
            </m:num>
            <m:den>
              <m:r>
                <w:rPr>
                  <w:rFonts w:ascii="Cambria Math" w:hAnsi="Cambria Math"/>
                </w:rPr>
                <m:t>1-T1</m:t>
              </m:r>
            </m:den>
          </m:f>
        </m:oMath>
      </m:oMathPara>
    </w:p>
    <w:p w:rsidR="00B5540D" w:rsidRPr="00E51D19" w:rsidRDefault="00307E68" w:rsidP="00B5540D">
      <w:pPr>
        <w:jc w:val="both"/>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Vos1</m:t>
              </m:r>
            </m:e>
          </m:d>
          <m:r>
            <w:rPr>
              <w:rFonts w:ascii="Cambria Math" w:eastAsiaTheme="minorEastAsia" w:hAnsi="Cambria Math"/>
            </w:rPr>
            <m:t>=</m:t>
          </m:r>
          <m:f>
            <m:fPr>
              <m:ctrlPr>
                <w:rPr>
                  <w:rFonts w:ascii="Cambria Math" w:hAnsi="Cambria Math"/>
                  <w:i/>
                </w:rPr>
              </m:ctrlPr>
            </m:fPr>
            <m:num>
              <m:r>
                <w:rPr>
                  <w:rFonts w:ascii="Cambria Math" w:hAnsi="Cambria Math"/>
                </w:rPr>
                <m:t>Vos1 Ad1</m:t>
              </m:r>
              <m:f>
                <m:fPr>
                  <m:ctrlPr>
                    <w:rPr>
                      <w:rFonts w:ascii="Cambria Math" w:hAnsi="Cambria Math"/>
                      <w:i/>
                    </w:rPr>
                  </m:ctrlPr>
                </m:fPr>
                <m:num>
                  <m:r>
                    <w:rPr>
                      <w:rFonts w:ascii="Cambria Math" w:hAnsi="Cambria Math"/>
                    </w:rPr>
                    <m:t>R3+R4</m:t>
                  </m:r>
                </m:num>
                <m:den>
                  <m:r>
                    <w:rPr>
                      <w:rFonts w:ascii="Cambria Math" w:hAnsi="Cambria Math"/>
                    </w:rPr>
                    <m:t>R3</m:t>
                  </m:r>
                </m:den>
              </m:f>
            </m:num>
            <m:den>
              <m:r>
                <w:rPr>
                  <w:rFonts w:ascii="Cambria Math" w:hAnsi="Cambria Math"/>
                </w:rPr>
                <m:t>1+</m:t>
              </m:r>
              <m:f>
                <m:fPr>
                  <m:ctrlPr>
                    <w:rPr>
                      <w:rFonts w:ascii="Cambria Math" w:hAnsi="Cambria Math"/>
                      <w:i/>
                    </w:rPr>
                  </m:ctrlPr>
                </m:fPr>
                <m:num>
                  <m:r>
                    <w:rPr>
                      <w:rFonts w:ascii="Cambria Math" w:hAnsi="Cambria Math"/>
                    </w:rPr>
                    <m:t>R1</m:t>
                  </m:r>
                </m:num>
                <m:den>
                  <m:r>
                    <w:rPr>
                      <w:rFonts w:ascii="Cambria Math" w:hAnsi="Cambria Math"/>
                    </w:rPr>
                    <m:t>R1+R2</m:t>
                  </m:r>
                </m:den>
              </m:f>
              <m:r>
                <w:rPr>
                  <w:rFonts w:ascii="Cambria Math" w:hAnsi="Cambria Math"/>
                </w:rPr>
                <m:t>Ad1</m:t>
              </m:r>
            </m:den>
          </m:f>
          <m:r>
            <w:rPr>
              <w:rFonts w:ascii="Cambria Math" w:hAnsi="Cambria Math"/>
            </w:rPr>
            <m:t>=Vos1</m:t>
          </m:r>
          <m:f>
            <m:fPr>
              <m:ctrlPr>
                <w:rPr>
                  <w:rFonts w:ascii="Cambria Math" w:hAnsi="Cambria Math"/>
                  <w:i/>
                </w:rPr>
              </m:ctrlPr>
            </m:fPr>
            <m:num>
              <m:r>
                <w:rPr>
                  <w:rFonts w:ascii="Cambria Math" w:hAnsi="Cambria Math"/>
                </w:rPr>
                <m:t>R1+R2</m:t>
              </m:r>
            </m:num>
            <m:den>
              <m:r>
                <w:rPr>
                  <w:rFonts w:ascii="Cambria Math" w:hAnsi="Cambria Math"/>
                </w:rPr>
                <m:t>R1</m:t>
              </m:r>
            </m:den>
          </m:f>
          <m:f>
            <m:fPr>
              <m:ctrlPr>
                <w:rPr>
                  <w:rFonts w:ascii="Cambria Math" w:hAnsi="Cambria Math"/>
                  <w:i/>
                </w:rPr>
              </m:ctrlPr>
            </m:fPr>
            <m:num>
              <m:r>
                <w:rPr>
                  <w:rFonts w:ascii="Cambria Math" w:hAnsi="Cambria Math"/>
                </w:rPr>
                <m:t>R3+R4</m:t>
              </m:r>
            </m:num>
            <m:den>
              <m:r>
                <w:rPr>
                  <w:rFonts w:ascii="Cambria Math" w:hAnsi="Cambria Math"/>
                </w:rPr>
                <m:t>R3</m:t>
              </m:r>
            </m:den>
          </m:f>
        </m:oMath>
      </m:oMathPara>
    </w:p>
    <w:p w:rsidR="00E51D19" w:rsidRPr="00B5540D" w:rsidRDefault="00E51D19" w:rsidP="00B5540D">
      <w:pPr>
        <w:jc w:val="both"/>
        <w:rPr>
          <w:rFonts w:eastAsiaTheme="minorEastAsia"/>
        </w:rPr>
      </w:pPr>
    </w:p>
    <w:p w:rsidR="00307E68" w:rsidRDefault="00307E68" w:rsidP="00307E68">
      <w:pPr>
        <w:jc w:val="both"/>
        <w:rPr>
          <w:rFonts w:eastAsiaTheme="minorEastAsia"/>
        </w:rPr>
      </w:pPr>
      <w:r>
        <w:rPr>
          <w:rFonts w:eastAsiaTheme="minorEastAsia"/>
        </w:rPr>
        <w:t>Para U2 tenemos que:</w:t>
      </w:r>
    </w:p>
    <w:p w:rsidR="0001511B" w:rsidRPr="00307E68" w:rsidRDefault="00307E68" w:rsidP="00595A52">
      <w:pPr>
        <w:jc w:val="both"/>
        <w:rPr>
          <w:rFonts w:eastAsiaTheme="minorEastAsia"/>
        </w:rPr>
      </w:pPr>
      <m:oMathPara>
        <m:oMath>
          <m:r>
            <w:rPr>
              <w:rFonts w:ascii="Cambria Math" w:hAnsi="Cambria Math"/>
            </w:rPr>
            <m:t>∆V=Vos2 Ad2</m:t>
          </m:r>
        </m:oMath>
      </m:oMathPara>
    </w:p>
    <w:p w:rsidR="00307E68" w:rsidRPr="00B5540D" w:rsidRDefault="00307E68" w:rsidP="00307E68">
      <w:pPr>
        <w:jc w:val="both"/>
        <w:rPr>
          <w:rFonts w:eastAsiaTheme="minorEastAsia"/>
        </w:rPr>
      </w:pPr>
      <m:oMathPara>
        <m:oMath>
          <m:r>
            <w:rPr>
              <w:rFonts w:ascii="Cambria Math" w:hAnsi="Cambria Math"/>
            </w:rPr>
            <m:t>∆Vo(Vos1)=</m:t>
          </m:r>
          <m:f>
            <m:fPr>
              <m:ctrlPr>
                <w:rPr>
                  <w:rFonts w:ascii="Cambria Math" w:hAnsi="Cambria Math"/>
                  <w:i/>
                </w:rPr>
              </m:ctrlPr>
            </m:fPr>
            <m:num>
              <m:f>
                <m:fPr>
                  <m:ctrlPr>
                    <w:rPr>
                      <w:rFonts w:ascii="Cambria Math" w:hAnsi="Cambria Math"/>
                      <w:i/>
                    </w:rPr>
                  </m:ctrlPr>
                </m:fPr>
                <m:num>
                  <m:r>
                    <w:rPr>
                      <w:rFonts w:ascii="Cambria Math" w:hAnsi="Cambria Math"/>
                    </w:rPr>
                    <m:t>∆Vo</m:t>
                  </m:r>
                </m:num>
                <m:den>
                  <m:r>
                    <w:rPr>
                      <w:rFonts w:ascii="Cambria Math" w:hAnsi="Cambria Math"/>
                    </w:rPr>
                    <m:t>Vos2</m:t>
                  </m:r>
                </m:den>
              </m:f>
              <m:r>
                <w:rPr>
                  <w:rFonts w:ascii="Cambria Math" w:hAnsi="Cambria Math"/>
                </w:rPr>
                <m:t xml:space="preserve"> LA Vos2</m:t>
              </m:r>
            </m:num>
            <m:den>
              <m:r>
                <w:rPr>
                  <w:rFonts w:ascii="Cambria Math" w:hAnsi="Cambria Math"/>
                </w:rPr>
                <m:t>1-T2</m:t>
              </m:r>
            </m:den>
          </m:f>
        </m:oMath>
      </m:oMathPara>
    </w:p>
    <w:p w:rsidR="00307E68" w:rsidRPr="00E51D19" w:rsidRDefault="00307E68" w:rsidP="00307E68">
      <w:pPr>
        <w:jc w:val="both"/>
        <w:rPr>
          <w:rFonts w:eastAsiaTheme="minorEastAsia"/>
        </w:rPr>
      </w:pPr>
      <m:oMathPara>
        <m:oMath>
          <m:r>
            <w:rPr>
              <w:rFonts w:ascii="Cambria Math" w:hAnsi="Cambria Math"/>
            </w:rPr>
            <m:t>∆Vo</m:t>
          </m:r>
          <m:d>
            <m:dPr>
              <m:ctrlPr>
                <w:rPr>
                  <w:rFonts w:ascii="Cambria Math" w:hAnsi="Cambria Math"/>
                  <w:i/>
                </w:rPr>
              </m:ctrlPr>
            </m:dPr>
            <m:e>
              <m:r>
                <w:rPr>
                  <w:rFonts w:ascii="Cambria Math" w:hAnsi="Cambria Math"/>
                </w:rPr>
                <m:t>Vos1</m:t>
              </m:r>
            </m:e>
          </m:d>
          <m:r>
            <w:rPr>
              <w:rFonts w:ascii="Cambria Math" w:hAnsi="Cambria Math"/>
            </w:rPr>
            <m:t>=</m:t>
          </m:r>
          <m:f>
            <m:fPr>
              <m:ctrlPr>
                <w:rPr>
                  <w:rFonts w:ascii="Cambria Math" w:hAnsi="Cambria Math"/>
                  <w:i/>
                </w:rPr>
              </m:ctrlPr>
            </m:fPr>
            <m:num>
              <m:r>
                <w:rPr>
                  <w:rFonts w:ascii="Cambria Math" w:hAnsi="Cambria Math"/>
                </w:rPr>
                <m:t>Vos2 Ad2</m:t>
              </m:r>
            </m:num>
            <m:den>
              <m:r>
                <w:rPr>
                  <w:rFonts w:ascii="Cambria Math" w:hAnsi="Cambria Math"/>
                </w:rPr>
                <m:t>1+</m:t>
              </m:r>
              <m:f>
                <m:fPr>
                  <m:ctrlPr>
                    <w:rPr>
                      <w:rFonts w:ascii="Cambria Math" w:hAnsi="Cambria Math"/>
                      <w:i/>
                    </w:rPr>
                  </m:ctrlPr>
                </m:fPr>
                <m:num>
                  <m:r>
                    <w:rPr>
                      <w:rFonts w:ascii="Cambria Math" w:hAnsi="Cambria Math"/>
                    </w:rPr>
                    <m:t>R3</m:t>
                  </m:r>
                </m:num>
                <m:den>
                  <m:r>
                    <w:rPr>
                      <w:rFonts w:ascii="Cambria Math" w:hAnsi="Cambria Math"/>
                    </w:rPr>
                    <m:t>R3+R4</m:t>
                  </m:r>
                </m:den>
              </m:f>
              <m:r>
                <w:rPr>
                  <w:rFonts w:ascii="Cambria Math" w:hAnsi="Cambria Math"/>
                </w:rPr>
                <m:t>Ad2</m:t>
              </m:r>
            </m:den>
          </m:f>
          <m:r>
            <w:rPr>
              <w:rFonts w:ascii="Cambria Math" w:hAnsi="Cambria Math"/>
            </w:rPr>
            <m:t>=Vos2</m:t>
          </m:r>
          <m:f>
            <m:fPr>
              <m:ctrlPr>
                <w:rPr>
                  <w:rFonts w:ascii="Cambria Math" w:hAnsi="Cambria Math"/>
                  <w:i/>
                </w:rPr>
              </m:ctrlPr>
            </m:fPr>
            <m:num>
              <m:r>
                <w:rPr>
                  <w:rFonts w:ascii="Cambria Math" w:hAnsi="Cambria Math"/>
                </w:rPr>
                <m:t>R3+R4</m:t>
              </m:r>
            </m:num>
            <m:den>
              <m:r>
                <w:rPr>
                  <w:rFonts w:ascii="Cambria Math" w:hAnsi="Cambria Math"/>
                </w:rPr>
                <m:t>R3</m:t>
              </m:r>
            </m:den>
          </m:f>
        </m:oMath>
      </m:oMathPara>
    </w:p>
    <w:p w:rsidR="00E51D19" w:rsidRPr="00307E68" w:rsidRDefault="00E51D19" w:rsidP="00307E68">
      <w:pPr>
        <w:jc w:val="both"/>
        <w:rPr>
          <w:rFonts w:eastAsiaTheme="minorEastAsia"/>
        </w:rPr>
      </w:pPr>
    </w:p>
    <w:p w:rsidR="00307E68" w:rsidRDefault="00E51D19" w:rsidP="00595A52">
      <w:pPr>
        <w:jc w:val="both"/>
      </w:pPr>
      <w:r>
        <w:t>Error para Ad1 finito:</w:t>
      </w:r>
    </w:p>
    <w:p w:rsidR="00E51D19" w:rsidRPr="00E51D19" w:rsidRDefault="00E51D19" w:rsidP="00595A52">
      <w:pPr>
        <w:jc w:val="both"/>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Ad1</m:t>
              </m:r>
            </m:e>
          </m:d>
          <m:r>
            <w:rPr>
              <w:rFonts w:ascii="Cambria Math" w:hAnsi="Cambria Math"/>
            </w:rPr>
            <m:t>=</m:t>
          </m:r>
          <m:f>
            <m:fPr>
              <m:ctrlPr>
                <w:rPr>
                  <w:rFonts w:ascii="Cambria Math" w:hAnsi="Cambria Math"/>
                  <w:i/>
                </w:rPr>
              </m:ctrlPr>
            </m:fPr>
            <m:num>
              <m:r>
                <w:rPr>
                  <w:rFonts w:ascii="Cambria Math" w:hAnsi="Cambria Math"/>
                </w:rPr>
                <m:t>FS</m:t>
              </m:r>
            </m:num>
            <m:den>
              <m:d>
                <m:dPr>
                  <m:begChr m:val="|"/>
                  <m:endChr m:val="|"/>
                  <m:ctrlPr>
                    <w:rPr>
                      <w:rFonts w:ascii="Cambria Math" w:hAnsi="Cambria Math"/>
                      <w:i/>
                    </w:rPr>
                  </m:ctrlPr>
                </m:dPr>
                <m:e>
                  <m:r>
                    <w:rPr>
                      <w:rFonts w:ascii="Cambria Math" w:hAnsi="Cambria Math"/>
                    </w:rPr>
                    <m:t>T1</m:t>
                  </m:r>
                </m:e>
              </m:d>
            </m:den>
          </m:f>
          <m:f>
            <m:fPr>
              <m:ctrlPr>
                <w:rPr>
                  <w:rFonts w:ascii="Cambria Math" w:hAnsi="Cambria Math"/>
                  <w:i/>
                </w:rPr>
              </m:ctrlPr>
            </m:fPr>
            <m:num>
              <m:r>
                <w:rPr>
                  <w:rFonts w:ascii="Cambria Math" w:hAnsi="Cambria Math"/>
                </w:rPr>
                <m:t>R3+R4</m:t>
              </m:r>
            </m:num>
            <m:den>
              <m:r>
                <w:rPr>
                  <w:rFonts w:ascii="Cambria Math" w:hAnsi="Cambria Math"/>
                </w:rPr>
                <m:t>R3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Fs</m:t>
              </m:r>
              <m:ctrlPr>
                <w:rPr>
                  <w:rFonts w:ascii="Cambria Math" w:hAnsi="Cambria Math"/>
                  <w:i/>
                </w:rPr>
              </m:ctrlPr>
            </m:num>
            <m:den>
              <m:f>
                <m:fPr>
                  <m:ctrlPr>
                    <w:rPr>
                      <w:rFonts w:ascii="Cambria Math" w:hAnsi="Cambria Math"/>
                      <w:i/>
                    </w:rPr>
                  </m:ctrlPr>
                </m:fPr>
                <m:num>
                  <m:r>
                    <w:rPr>
                      <w:rFonts w:ascii="Cambria Math" w:hAnsi="Cambria Math"/>
                    </w:rPr>
                    <m:t>R1</m:t>
                  </m:r>
                  <m:ctrlPr>
                    <w:rPr>
                      <w:rFonts w:ascii="Cambria Math" w:eastAsiaTheme="minorEastAsia" w:hAnsi="Cambria Math"/>
                      <w:i/>
                    </w:rPr>
                  </m:ctrlPr>
                </m:num>
                <m:den>
                  <m:r>
                    <w:rPr>
                      <w:rFonts w:ascii="Cambria Math" w:eastAsiaTheme="minorEastAsia" w:hAnsi="Cambria Math"/>
                    </w:rPr>
                    <m:t>R1+R2</m:t>
                  </m:r>
                </m:den>
              </m:f>
              <m:r>
                <w:rPr>
                  <w:rFonts w:ascii="Cambria Math" w:hAnsi="Cambria Math"/>
                </w:rPr>
                <m:t>Ad1</m:t>
              </m:r>
            </m:den>
          </m:f>
          <m:f>
            <m:fPr>
              <m:ctrlPr>
                <w:rPr>
                  <w:rFonts w:ascii="Cambria Math" w:eastAsiaTheme="minorEastAsia" w:hAnsi="Cambria Math"/>
                  <w:i/>
                </w:rPr>
              </m:ctrlPr>
            </m:fPr>
            <m:num>
              <m:r>
                <w:rPr>
                  <w:rFonts w:ascii="Cambria Math" w:eastAsiaTheme="minorEastAsia" w:hAnsi="Cambria Math"/>
                </w:rPr>
                <m:t>R3+R4</m:t>
              </m:r>
            </m:num>
            <m:den>
              <m:r>
                <w:rPr>
                  <w:rFonts w:ascii="Cambria Math" w:eastAsiaTheme="minorEastAsia" w:hAnsi="Cambria Math"/>
                </w:rPr>
                <m:t>R3</m:t>
              </m:r>
            </m:den>
          </m:f>
        </m:oMath>
      </m:oMathPara>
    </w:p>
    <w:p w:rsidR="00E51D19" w:rsidRDefault="00E51D19" w:rsidP="00595A52">
      <w:pPr>
        <w:jc w:val="both"/>
        <w:rPr>
          <w:rFonts w:eastAsiaTheme="minorEastAsia"/>
        </w:rPr>
      </w:pPr>
    </w:p>
    <w:p w:rsidR="00E51D19" w:rsidRDefault="00E51D19" w:rsidP="00595A52">
      <w:pPr>
        <w:jc w:val="both"/>
      </w:pPr>
      <w:r>
        <w:lastRenderedPageBreak/>
        <w:t>Error para Ad2 finito:</w:t>
      </w:r>
    </w:p>
    <w:p w:rsidR="00E51D19" w:rsidRPr="00E86C7D" w:rsidRDefault="00E86C7D" w:rsidP="00595A52">
      <w:pPr>
        <w:jc w:val="both"/>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Ad1</m:t>
              </m:r>
            </m:e>
          </m:d>
          <m:r>
            <w:rPr>
              <w:rFonts w:ascii="Cambria Math" w:hAnsi="Cambria Math"/>
            </w:rPr>
            <m:t>=</m:t>
          </m:r>
          <m:f>
            <m:fPr>
              <m:ctrlPr>
                <w:rPr>
                  <w:rFonts w:ascii="Cambria Math" w:hAnsi="Cambria Math"/>
                  <w:i/>
                </w:rPr>
              </m:ctrlPr>
            </m:fPr>
            <m:num>
              <m:r>
                <w:rPr>
                  <w:rFonts w:ascii="Cambria Math" w:hAnsi="Cambria Math"/>
                </w:rPr>
                <m:t>FS</m:t>
              </m:r>
            </m:num>
            <m:den>
              <m:d>
                <m:dPr>
                  <m:begChr m:val="|"/>
                  <m:endChr m:val="|"/>
                  <m:ctrlPr>
                    <w:rPr>
                      <w:rFonts w:ascii="Cambria Math" w:hAnsi="Cambria Math"/>
                      <w:i/>
                    </w:rPr>
                  </m:ctrlPr>
                </m:dPr>
                <m:e>
                  <m:r>
                    <w:rPr>
                      <w:rFonts w:ascii="Cambria Math" w:hAnsi="Cambria Math"/>
                    </w:rPr>
                    <m:t>T2</m:t>
                  </m:r>
                </m:e>
              </m:d>
            </m:den>
          </m:f>
          <m:r>
            <w:rPr>
              <w:rFonts w:ascii="Cambria Math" w:hAnsi="Cambria Math"/>
            </w:rPr>
            <m:t>=</m:t>
          </m:r>
          <m:f>
            <m:fPr>
              <m:ctrlPr>
                <w:rPr>
                  <w:rFonts w:ascii="Cambria Math" w:hAnsi="Cambria Math"/>
                  <w:i/>
                </w:rPr>
              </m:ctrlPr>
            </m:fPr>
            <m:num>
              <m:r>
                <w:rPr>
                  <w:rFonts w:ascii="Cambria Math" w:hAnsi="Cambria Math"/>
                </w:rPr>
                <m:t>Fs</m:t>
              </m:r>
            </m:num>
            <m:den>
              <m:f>
                <m:fPr>
                  <m:ctrlPr>
                    <w:rPr>
                      <w:rFonts w:ascii="Cambria Math" w:hAnsi="Cambria Math"/>
                      <w:i/>
                    </w:rPr>
                  </m:ctrlPr>
                </m:fPr>
                <m:num>
                  <m:r>
                    <w:rPr>
                      <w:rFonts w:ascii="Cambria Math" w:hAnsi="Cambria Math"/>
                    </w:rPr>
                    <m:t>R3</m:t>
                  </m:r>
                </m:num>
                <m:den>
                  <m:r>
                    <w:rPr>
                      <w:rFonts w:ascii="Cambria Math" w:hAnsi="Cambria Math"/>
                    </w:rPr>
                    <m:t>R3+R4</m:t>
                  </m:r>
                </m:den>
              </m:f>
              <m:r>
                <w:rPr>
                  <w:rFonts w:ascii="Cambria Math" w:hAnsi="Cambria Math"/>
                </w:rPr>
                <m:t>Ad2</m:t>
              </m:r>
            </m:den>
          </m:f>
        </m:oMath>
      </m:oMathPara>
    </w:p>
    <w:p w:rsidR="00E86C7D" w:rsidRDefault="00E86C7D" w:rsidP="00595A52">
      <w:pPr>
        <w:jc w:val="both"/>
        <w:rPr>
          <w:rFonts w:eastAsiaTheme="minorEastAsia"/>
        </w:rPr>
      </w:pPr>
      <w:r>
        <w:rPr>
          <w:rFonts w:eastAsiaTheme="minorEastAsia"/>
        </w:rPr>
        <w:t>Análisis para relación de rechazo finita:</w:t>
      </w:r>
    </w:p>
    <w:p w:rsidR="00E86C7D" w:rsidRPr="00E86C7D" w:rsidRDefault="00E86C7D" w:rsidP="00595A52">
      <w:pPr>
        <w:jc w:val="both"/>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Vc</m:t>
              </m:r>
            </m:num>
            <m:den>
              <m:r>
                <w:rPr>
                  <w:rFonts w:ascii="Cambria Math" w:hAnsi="Cambria Math"/>
                </w:rPr>
                <m:t>RRMC</m:t>
              </m:r>
            </m:den>
          </m:f>
          <m:r>
            <w:rPr>
              <w:rFonts w:ascii="Cambria Math" w:hAnsi="Cambria Math"/>
            </w:rPr>
            <m:t>Ad</m:t>
          </m:r>
          <m:f>
            <m:fPr>
              <m:ctrlPr>
                <w:rPr>
                  <w:rFonts w:ascii="Cambria Math" w:hAnsi="Cambria Math"/>
                  <w:i/>
                </w:rPr>
              </m:ctrlPr>
            </m:fPr>
            <m:num>
              <m:r>
                <w:rPr>
                  <w:rFonts w:ascii="Cambria Math" w:hAnsi="Cambria Math"/>
                </w:rPr>
                <m:t>R3+R4</m:t>
              </m:r>
            </m:num>
            <m:den>
              <m:r>
                <w:rPr>
                  <w:rFonts w:ascii="Cambria Math" w:hAnsi="Cambria Math"/>
                </w:rPr>
                <m:t>R3</m:t>
              </m:r>
            </m:den>
          </m:f>
        </m:oMath>
      </m:oMathPara>
    </w:p>
    <w:p w:rsidR="00E86C7D" w:rsidRPr="00E86C7D" w:rsidRDefault="00E86C7D" w:rsidP="00595A52">
      <w:pPr>
        <w:jc w:val="both"/>
        <w:rPr>
          <w:rFonts w:eastAsiaTheme="minorEastAsia"/>
        </w:rPr>
      </w:pPr>
      <m:oMathPara>
        <m:oMath>
          <m:r>
            <w:rPr>
              <w:rFonts w:ascii="Cambria Math" w:hAnsi="Cambria Math"/>
            </w:rPr>
            <m:t>∆Vo</m:t>
          </m:r>
          <m:d>
            <m:dPr>
              <m:ctrlPr>
                <w:rPr>
                  <w:rFonts w:ascii="Cambria Math" w:hAnsi="Cambria Math"/>
                  <w:i/>
                </w:rPr>
              </m:ctrlPr>
            </m:dPr>
            <m:e>
              <m:r>
                <w:rPr>
                  <w:rFonts w:ascii="Cambria Math" w:hAnsi="Cambria Math"/>
                </w:rPr>
                <m:t>Vc1</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Vc1</m:t>
                  </m:r>
                </m:den>
              </m:f>
              <m:r>
                <w:rPr>
                  <w:rFonts w:ascii="Cambria Math" w:hAnsi="Cambria Math"/>
                </w:rPr>
                <m:t xml:space="preserve"> LA Vc1</m:t>
              </m:r>
            </m:num>
            <m:den>
              <m:r>
                <w:rPr>
                  <w:rFonts w:ascii="Cambria Math" w:hAnsi="Cambria Math"/>
                </w:rPr>
                <m:t>1-T1</m:t>
              </m:r>
            </m:den>
          </m:f>
        </m:oMath>
      </m:oMathPara>
    </w:p>
    <w:p w:rsidR="00E86C7D" w:rsidRPr="00E86C7D" w:rsidRDefault="00E86C7D" w:rsidP="00595A52">
      <w:pPr>
        <w:jc w:val="both"/>
        <w:rPr>
          <w:rFonts w:eastAsiaTheme="minorEastAsia"/>
        </w:rPr>
      </w:pPr>
      <m:oMathPara>
        <m:oMath>
          <m:r>
            <w:rPr>
              <w:rFonts w:ascii="Cambria Math" w:hAnsi="Cambria Math"/>
            </w:rPr>
            <m:t>∆Vo</m:t>
          </m:r>
          <m:d>
            <m:dPr>
              <m:ctrlPr>
                <w:rPr>
                  <w:rFonts w:ascii="Cambria Math" w:hAnsi="Cambria Math"/>
                  <w:i/>
                </w:rPr>
              </m:ctrlPr>
            </m:dPr>
            <m:e>
              <m:r>
                <w:rPr>
                  <w:rFonts w:ascii="Cambria Math" w:hAnsi="Cambria Math"/>
                </w:rPr>
                <m:t>Vc1</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V2</m:t>
                  </m:r>
                  <m:f>
                    <m:fPr>
                      <m:ctrlPr>
                        <w:rPr>
                          <w:rFonts w:ascii="Cambria Math" w:hAnsi="Cambria Math"/>
                          <w:i/>
                        </w:rPr>
                      </m:ctrlPr>
                    </m:fPr>
                    <m:num>
                      <m:r>
                        <w:rPr>
                          <w:rFonts w:ascii="Cambria Math" w:hAnsi="Cambria Math"/>
                        </w:rPr>
                        <m:t>R2</m:t>
                      </m:r>
                    </m:num>
                    <m:den>
                      <m:r>
                        <w:rPr>
                          <w:rFonts w:ascii="Cambria Math" w:hAnsi="Cambria Math"/>
                        </w:rPr>
                        <m:t>R2+R1</m:t>
                      </m:r>
                    </m:den>
                  </m:f>
                </m:num>
                <m:den>
                  <m:r>
                    <w:rPr>
                      <w:rFonts w:ascii="Cambria Math" w:hAnsi="Cambria Math"/>
                    </w:rPr>
                    <m:t>RRMc</m:t>
                  </m:r>
                </m:den>
              </m:f>
              <m:r>
                <w:rPr>
                  <w:rFonts w:ascii="Cambria Math" w:hAnsi="Cambria Math"/>
                </w:rPr>
                <m:t xml:space="preserve"> Ad1</m:t>
              </m:r>
              <m:f>
                <m:fPr>
                  <m:ctrlPr>
                    <w:rPr>
                      <w:rFonts w:ascii="Cambria Math" w:hAnsi="Cambria Math"/>
                      <w:i/>
                    </w:rPr>
                  </m:ctrlPr>
                </m:fPr>
                <m:num>
                  <m:r>
                    <w:rPr>
                      <w:rFonts w:ascii="Cambria Math" w:hAnsi="Cambria Math"/>
                    </w:rPr>
                    <m:t>R3+R4</m:t>
                  </m:r>
                </m:num>
                <m:den>
                  <m:r>
                    <w:rPr>
                      <w:rFonts w:ascii="Cambria Math" w:hAnsi="Cambria Math"/>
                    </w:rPr>
                    <m:t>R3</m:t>
                  </m:r>
                </m:den>
              </m:f>
            </m:num>
            <m:den>
              <m:f>
                <m:fPr>
                  <m:ctrlPr>
                    <w:rPr>
                      <w:rFonts w:ascii="Cambria Math" w:hAnsi="Cambria Math"/>
                      <w:i/>
                    </w:rPr>
                  </m:ctrlPr>
                </m:fPr>
                <m:num>
                  <m:r>
                    <w:rPr>
                      <w:rFonts w:ascii="Cambria Math" w:hAnsi="Cambria Math"/>
                    </w:rPr>
                    <m:t>R3+R4</m:t>
                  </m:r>
                </m:num>
                <m:den>
                  <m:r>
                    <w:rPr>
                      <w:rFonts w:ascii="Cambria Math" w:hAnsi="Cambria Math"/>
                    </w:rPr>
                    <m:t>R3</m:t>
                  </m:r>
                </m:den>
              </m:f>
              <m:r>
                <w:rPr>
                  <w:rFonts w:ascii="Cambria Math" w:hAnsi="Cambria Math"/>
                </w:rPr>
                <m:t>Ad1</m:t>
              </m:r>
            </m:den>
          </m:f>
          <m:r>
            <w:rPr>
              <w:rFonts w:ascii="Cambria Math" w:hAnsi="Cambria Math"/>
            </w:rPr>
            <m:t>=</m:t>
          </m:r>
          <m:f>
            <m:fPr>
              <m:ctrlPr>
                <w:rPr>
                  <w:rFonts w:ascii="Cambria Math" w:hAnsi="Cambria Math"/>
                  <w:i/>
                </w:rPr>
              </m:ctrlPr>
            </m:fPr>
            <m:num>
              <m:r>
                <w:rPr>
                  <w:rFonts w:ascii="Cambria Math" w:hAnsi="Cambria Math"/>
                </w:rPr>
                <m:t>V2 R2</m:t>
              </m:r>
            </m:num>
            <m:den>
              <m:r>
                <w:rPr>
                  <w:rFonts w:ascii="Cambria Math" w:hAnsi="Cambria Math"/>
                </w:rPr>
                <m:t>RRMC</m:t>
              </m:r>
            </m:den>
          </m:f>
          <m:f>
            <m:fPr>
              <m:ctrlPr>
                <w:rPr>
                  <w:rFonts w:ascii="Cambria Math" w:hAnsi="Cambria Math"/>
                  <w:i/>
                </w:rPr>
              </m:ctrlPr>
            </m:fPr>
            <m:num>
              <m:r>
                <w:rPr>
                  <w:rFonts w:ascii="Cambria Math" w:hAnsi="Cambria Math"/>
                </w:rPr>
                <m:t>R3+R4</m:t>
              </m:r>
            </m:num>
            <m:den>
              <m:r>
                <w:rPr>
                  <w:rFonts w:ascii="Cambria Math" w:hAnsi="Cambria Math"/>
                </w:rPr>
                <m:t>R3 R1</m:t>
              </m:r>
            </m:den>
          </m:f>
        </m:oMath>
      </m:oMathPara>
    </w:p>
    <w:p w:rsidR="00D96963" w:rsidRDefault="00D96963" w:rsidP="006817B3">
      <w:pPr>
        <w:jc w:val="both"/>
        <w:rPr>
          <w:rFonts w:eastAsiaTheme="minorEastAsia"/>
        </w:rPr>
      </w:pPr>
      <w:r>
        <w:rPr>
          <w:rFonts w:eastAsiaTheme="minorEastAsia"/>
        </w:rPr>
        <w:t xml:space="preserve">Obtenidas las expresiones de los errores, se </w:t>
      </w:r>
      <w:r w:rsidR="00B220DA">
        <w:rPr>
          <w:rFonts w:eastAsiaTheme="minorEastAsia"/>
        </w:rPr>
        <w:t>determinarán</w:t>
      </w:r>
      <w:r>
        <w:rPr>
          <w:rFonts w:eastAsiaTheme="minorEastAsia"/>
        </w:rPr>
        <w:t xml:space="preserve"> l</w:t>
      </w:r>
      <w:r w:rsidR="006817B3">
        <w:rPr>
          <w:rFonts w:eastAsiaTheme="minorEastAsia"/>
        </w:rPr>
        <w:t xml:space="preserve">os componentes en base a los </w:t>
      </w:r>
      <w:r w:rsidR="00C775D4">
        <w:rPr>
          <w:rFonts w:eastAsiaTheme="minorEastAsia"/>
        </w:rPr>
        <w:t>requerimientos</w:t>
      </w:r>
    </w:p>
    <w:p w:rsidR="00550F75" w:rsidRDefault="00550F75" w:rsidP="006817B3">
      <w:pPr>
        <w:jc w:val="both"/>
        <w:rPr>
          <w:rFonts w:eastAsiaTheme="minorEastAsia"/>
        </w:rPr>
      </w:pPr>
      <w:r>
        <w:rPr>
          <w:rFonts w:eastAsiaTheme="minorEastAsia"/>
        </w:rPr>
        <w:t>Para los requerimientos de nuestra balanza se desea que pueda discriminar 1g en 5000g, por lo que necesitamos que el ADC pueda tomar por lo menos 5000 valores distintos.</w:t>
      </w:r>
    </w:p>
    <w:p w:rsidR="00550F75" w:rsidRPr="00550F75" w:rsidRDefault="00AC4D2C" w:rsidP="006817B3">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=5000</m:t>
          </m:r>
        </m:oMath>
      </m:oMathPara>
    </w:p>
    <w:p w:rsidR="00550F75" w:rsidRPr="006817B3" w:rsidRDefault="00550F75" w:rsidP="006817B3">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5000</m:t>
              </m:r>
            </m:e>
          </m:d>
          <m:r>
            <w:rPr>
              <w:rFonts w:ascii="Cambria Math" w:eastAsiaTheme="minorEastAsia" w:hAnsi="Cambria Math"/>
            </w:rPr>
            <m:t xml:space="preserve">=12.28  </m:t>
          </m:r>
        </m:oMath>
      </m:oMathPara>
    </w:p>
    <w:p w:rsidR="006817B3" w:rsidRDefault="006817B3" w:rsidP="006817B3">
      <w:pPr>
        <w:jc w:val="both"/>
        <w:rPr>
          <w:rFonts w:eastAsiaTheme="minorEastAsia"/>
        </w:rPr>
      </w:pPr>
      <w:r>
        <w:rPr>
          <w:rFonts w:eastAsiaTheme="minorEastAsia"/>
        </w:rPr>
        <w:t>Con 12 bits son 1.22g por valor, es bastante aproximado.</w:t>
      </w:r>
    </w:p>
    <w:p w:rsidR="006817B3" w:rsidRDefault="008268D8" w:rsidP="006817B3">
      <w:pPr>
        <w:jc w:val="both"/>
        <w:rPr>
          <w:rFonts w:eastAsiaTheme="minorEastAsia"/>
        </w:rPr>
      </w:pPr>
      <w:r>
        <w:rPr>
          <w:rFonts w:eastAsiaTheme="minorEastAsia"/>
        </w:rPr>
        <w:t xml:space="preserve">Teniendo en cuenta que la salida del sensor es de </w:t>
      </w:r>
      <m:oMath>
        <m:r>
          <w:rPr>
            <w:rFonts w:ascii="Cambria Math" w:eastAsiaTheme="minorEastAsia" w:hAnsi="Cambria Math"/>
          </w:rPr>
          <m:t>±20[mV]</m:t>
        </m:r>
      </m:oMath>
      <w:r>
        <w:rPr>
          <w:rFonts w:eastAsiaTheme="minorEastAsia"/>
        </w:rPr>
        <w:t xml:space="preserve"> y que la ganancia del amplificador es de 100 veces, el rango dinámico de la señal es de </w:t>
      </w:r>
      <m:oMath>
        <m:r>
          <w:rPr>
            <w:rFonts w:ascii="Cambria Math" w:eastAsiaTheme="minorEastAsia" w:hAnsi="Cambria Math"/>
          </w:rPr>
          <m:t>2[V]</m:t>
        </m:r>
      </m:oMath>
      <w:r>
        <w:rPr>
          <w:rFonts w:eastAsiaTheme="minorEastAsia"/>
        </w:rPr>
        <w:t>, esta tensión se utiliza como tensión de referencia del ADC. E</w:t>
      </w:r>
      <w:r w:rsidR="006817B3">
        <w:rPr>
          <w:rFonts w:eastAsiaTheme="minorEastAsia"/>
        </w:rPr>
        <w:t>sto quiere decir que la resolución de cada paso es de:</w:t>
      </w:r>
    </w:p>
    <w:p w:rsidR="006817B3" w:rsidRPr="006817B3" w:rsidRDefault="006817B3" w:rsidP="006817B3">
      <w:pPr>
        <w:jc w:val="both"/>
        <w:rPr>
          <w:rFonts w:eastAsiaTheme="minorEastAsia"/>
        </w:rPr>
      </w:pPr>
      <m:oMathPara>
        <m:oMath>
          <m:r>
            <w:rPr>
              <w:rFonts w:ascii="Cambria Math" w:eastAsiaTheme="minorEastAsia" w:hAnsi="Cambria Math"/>
            </w:rPr>
            <m:t>step=</m:t>
          </m:r>
          <m:f>
            <m:fPr>
              <m:ctrlPr>
                <w:rPr>
                  <w:rFonts w:ascii="Cambria Math" w:eastAsiaTheme="minorEastAsia" w:hAnsi="Cambria Math"/>
                  <w:i/>
                </w:rPr>
              </m:ctrlPr>
            </m:fPr>
            <m:num>
              <m:r>
                <w:rPr>
                  <w:rFonts w:ascii="Cambria Math" w:eastAsiaTheme="minorEastAsia" w:hAnsi="Cambria Math"/>
                </w:rPr>
                <m:t>2[V]</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den>
          </m:f>
          <m:r>
            <w:rPr>
              <w:rFonts w:ascii="Cambria Math" w:eastAsiaTheme="minorEastAsia" w:hAnsi="Cambria Math"/>
            </w:rPr>
            <m:t>=0.48[mV]</m:t>
          </m:r>
        </m:oMath>
      </m:oMathPara>
    </w:p>
    <w:p w:rsidR="006817B3" w:rsidRDefault="006817B3" w:rsidP="006817B3">
      <w:pPr>
        <w:jc w:val="both"/>
        <w:rPr>
          <w:rFonts w:eastAsiaTheme="minorEastAsia"/>
        </w:rPr>
      </w:pPr>
      <w:r>
        <w:rPr>
          <w:rFonts w:eastAsiaTheme="minorEastAsia"/>
        </w:rPr>
        <w:t>Por lo que el error de nuestro amplificador debe ser menor al paso,</w:t>
      </w:r>
      <w:r w:rsidRPr="006817B3">
        <w:t xml:space="preserve"> </w:t>
      </w:r>
      <w:r w:rsidRPr="006817B3">
        <w:rPr>
          <w:rFonts w:eastAsiaTheme="minorEastAsia"/>
        </w:rPr>
        <w:t>el operacional seleccionado es el</w:t>
      </w:r>
      <w:r w:rsidR="00C775D4">
        <w:rPr>
          <w:rFonts w:eastAsiaTheme="minorEastAsia"/>
        </w:rPr>
        <w:t xml:space="preserve"> </w:t>
      </w:r>
      <w:r w:rsidR="00C775D4" w:rsidRPr="00C775D4">
        <w:rPr>
          <w:rFonts w:eastAsiaTheme="minorEastAsia"/>
        </w:rPr>
        <w:t>MAX 4238/4239</w:t>
      </w:r>
      <w:r w:rsidRPr="006817B3">
        <w:rPr>
          <w:rFonts w:eastAsiaTheme="minorEastAsia"/>
        </w:rPr>
        <w:t xml:space="preserve"> </w:t>
      </w:r>
      <w:r>
        <w:rPr>
          <w:rFonts w:eastAsiaTheme="minorEastAsia"/>
        </w:rPr>
        <w:t>(datasheet se adjunta al final), se calcula el error total en continua:</w:t>
      </w:r>
    </w:p>
    <w:p w:rsidR="006817B3" w:rsidRPr="00196823" w:rsidRDefault="006817B3" w:rsidP="006817B3">
      <w:pPr>
        <w:jc w:val="both"/>
        <w:rPr>
          <w:rFonts w:eastAsiaTheme="minorEastAsia"/>
        </w:rPr>
      </w:pPr>
      <m:oMathPara>
        <m:oMath>
          <m:r>
            <w:rPr>
              <w:rFonts w:ascii="Cambria Math" w:eastAsiaTheme="minorEastAsia" w:hAnsi="Cambria Math"/>
            </w:rPr>
            <m:t>Ios=±10[pA]</m:t>
          </m:r>
        </m:oMath>
      </m:oMathPara>
    </w:p>
    <w:p w:rsidR="00196823" w:rsidRPr="00196823" w:rsidRDefault="00196823" w:rsidP="006817B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Ios1</m:t>
              </m:r>
            </m:e>
          </m:d>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[V]</m:t>
          </m:r>
        </m:oMath>
      </m:oMathPara>
    </w:p>
    <w:p w:rsidR="00196823" w:rsidRPr="00196823" w:rsidRDefault="00196823" w:rsidP="0019682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Ios2</m:t>
              </m:r>
            </m:e>
          </m:d>
          <m:r>
            <w:rPr>
              <w:rFonts w:ascii="Cambria Math" w:eastAsiaTheme="minorEastAsia" w:hAnsi="Cambria Math"/>
            </w:rPr>
            <m:t>=1.8x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[V]</m:t>
          </m:r>
        </m:oMath>
      </m:oMathPara>
    </w:p>
    <w:p w:rsidR="00196823" w:rsidRPr="00196823" w:rsidRDefault="00196823" w:rsidP="00196823">
      <w:pPr>
        <w:jc w:val="both"/>
        <w:rPr>
          <w:rFonts w:eastAsiaTheme="minorEastAsia"/>
        </w:rPr>
      </w:pPr>
      <m:oMathPara>
        <m:oMath>
          <m:r>
            <w:rPr>
              <w:rFonts w:ascii="Cambria Math" w:eastAsiaTheme="minorEastAsia" w:hAnsi="Cambria Math"/>
            </w:rPr>
            <m:t>Vos=±125[uV]</m:t>
          </m:r>
        </m:oMath>
      </m:oMathPara>
    </w:p>
    <w:p w:rsidR="00196823" w:rsidRPr="00196823" w:rsidRDefault="00196823" w:rsidP="0019682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Vos1</m:t>
              </m:r>
            </m:e>
          </m:d>
          <m:r>
            <w:rPr>
              <w:rFonts w:ascii="Cambria Math" w:eastAsiaTheme="minorEastAsia" w:hAnsi="Cambria Math"/>
            </w:rPr>
            <m:t>=1.1x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[V]</m:t>
          </m:r>
        </m:oMath>
      </m:oMathPara>
    </w:p>
    <w:p w:rsidR="00196823" w:rsidRPr="00196823" w:rsidRDefault="00196823" w:rsidP="0019682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Vos2</m:t>
              </m:r>
            </m:e>
          </m:d>
          <m:r>
            <w:rPr>
              <w:rFonts w:ascii="Cambria Math" w:eastAsiaTheme="minorEastAsia" w:hAnsi="Cambria Math"/>
            </w:rPr>
            <m:t>=1x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[V]</m:t>
          </m:r>
        </m:oMath>
      </m:oMathPara>
    </w:p>
    <w:p w:rsidR="00196823" w:rsidRPr="00196823" w:rsidRDefault="00196823" w:rsidP="00196823">
      <w:pPr>
        <w:jc w:val="both"/>
        <w:rPr>
          <w:rFonts w:eastAsiaTheme="minorEastAsia"/>
        </w:rPr>
      </w:pPr>
      <m:oMathPara>
        <m:oMath>
          <m:r>
            <w:rPr>
              <w:rFonts w:ascii="Cambria Math" w:eastAsiaTheme="minorEastAsia" w:hAnsi="Cambria Math"/>
            </w:rPr>
            <m:t>Ad=100[dB]</m:t>
          </m:r>
        </m:oMath>
      </m:oMathPara>
    </w:p>
    <w:p w:rsidR="00196823" w:rsidRPr="00196823" w:rsidRDefault="00196823" w:rsidP="00196823">
      <w:pPr>
        <w:jc w:val="both"/>
        <w:rPr>
          <w:rFonts w:eastAsiaTheme="minorEastAsia"/>
        </w:rPr>
      </w:pPr>
      <m:oMathPara>
        <m:oMath>
          <m:r>
            <w:rPr>
              <w:rFonts w:ascii="Cambria Math" w:eastAsiaTheme="minorEastAsia" w:hAnsi="Cambria Math"/>
            </w:rPr>
            <w:lastRenderedPageBreak/>
            <m:t>∆Vo</m:t>
          </m:r>
          <m:d>
            <m:dPr>
              <m:ctrlPr>
                <w:rPr>
                  <w:rFonts w:ascii="Cambria Math" w:eastAsiaTheme="minorEastAsia" w:hAnsi="Cambria Math"/>
                  <w:i/>
                </w:rPr>
              </m:ctrlPr>
            </m:dPr>
            <m:e>
              <m:r>
                <w:rPr>
                  <w:rFonts w:ascii="Cambria Math" w:eastAsiaTheme="minorEastAsia" w:hAnsi="Cambria Math"/>
                </w:rPr>
                <m:t>Ad1</m:t>
              </m:r>
            </m:e>
          </m:d>
          <m:r>
            <w:rPr>
              <w:rFonts w:ascii="Cambria Math" w:eastAsiaTheme="minorEastAsia" w:hAnsi="Cambria Math"/>
            </w:rPr>
            <m:t>=2.2x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[V]</m:t>
          </m:r>
        </m:oMath>
      </m:oMathPara>
    </w:p>
    <w:p w:rsidR="00196823" w:rsidRPr="00196823" w:rsidRDefault="00196823" w:rsidP="0019682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Ad2</m:t>
              </m:r>
            </m:e>
          </m:d>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[V]</m:t>
          </m:r>
        </m:oMath>
      </m:oMathPara>
    </w:p>
    <w:p w:rsidR="00196823" w:rsidRPr="00196823" w:rsidRDefault="00196823" w:rsidP="0019682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RRMC</m:t>
              </m:r>
            </m:e>
          </m:d>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[V]</m:t>
          </m:r>
        </m:oMath>
      </m:oMathPara>
    </w:p>
    <w:p w:rsidR="00196823" w:rsidRDefault="00196823" w:rsidP="00196823">
      <w:pPr>
        <w:jc w:val="both"/>
        <w:rPr>
          <w:rFonts w:eastAsiaTheme="minorEastAsia"/>
        </w:rPr>
      </w:pPr>
      <w:r>
        <w:rPr>
          <w:rFonts w:eastAsiaTheme="minorEastAsia"/>
        </w:rPr>
        <w:t>Error total de continua:</w:t>
      </w:r>
    </w:p>
    <w:p w:rsidR="00196823" w:rsidRPr="00196823" w:rsidRDefault="00196823" w:rsidP="00196823">
      <w:pPr>
        <w:jc w:val="both"/>
        <w:rPr>
          <w:rFonts w:eastAsiaTheme="minorEastAsia"/>
        </w:rPr>
      </w:pPr>
      <m:oMathPara>
        <m:oMath>
          <m:r>
            <w:rPr>
              <w:rFonts w:ascii="Cambria Math" w:eastAsiaTheme="minorEastAsia" w:hAnsi="Cambria Math"/>
              <w:highlight w:val="yellow"/>
            </w:rPr>
            <m:t>∆V=183</m:t>
          </m:r>
          <m:d>
            <m:dPr>
              <m:begChr m:val="["/>
              <m:endChr m:val="]"/>
              <m:ctrlPr>
                <w:rPr>
                  <w:rFonts w:ascii="Cambria Math" w:eastAsiaTheme="minorEastAsia" w:hAnsi="Cambria Math"/>
                  <w:i/>
                  <w:highlight w:val="yellow"/>
                </w:rPr>
              </m:ctrlPr>
            </m:dPr>
            <m:e>
              <m:r>
                <w:rPr>
                  <w:rFonts w:ascii="Cambria Math" w:eastAsiaTheme="minorEastAsia" w:hAnsi="Cambria Math"/>
                  <w:highlight w:val="yellow"/>
                </w:rPr>
                <m:t>uV</m:t>
              </m:r>
            </m:e>
          </m:d>
          <m:r>
            <w:rPr>
              <w:rFonts w:ascii="Cambria Math" w:eastAsiaTheme="minorEastAsia" w:hAnsi="Cambria Math"/>
              <w:highlight w:val="yellow"/>
            </w:rPr>
            <m:t>=0.183[mV]</m:t>
          </m:r>
        </m:oMath>
      </m:oMathPara>
    </w:p>
    <w:p w:rsidR="006817B3" w:rsidRPr="00550F75" w:rsidRDefault="00196823" w:rsidP="006817B3">
      <w:pPr>
        <w:jc w:val="both"/>
        <w:rPr>
          <w:rFonts w:eastAsiaTheme="minorEastAsia"/>
        </w:rPr>
      </w:pPr>
      <w:r>
        <w:rPr>
          <w:rFonts w:eastAsiaTheme="minorEastAsia"/>
        </w:rPr>
        <w:t>Se verifica que el error es menor al step del ADC</w:t>
      </w:r>
    </w:p>
    <w:p w:rsidR="00C775D4" w:rsidRPr="00C775D4" w:rsidRDefault="00C775D4" w:rsidP="00C775D4">
      <w:pPr>
        <w:pStyle w:val="Ttulo3"/>
      </w:pPr>
      <w:bookmarkStart w:id="7" w:name="_Toc179738775"/>
      <w:r>
        <w:t>Selección de componentes</w:t>
      </w:r>
      <w:bookmarkEnd w:id="7"/>
      <w:r>
        <w:t xml:space="preserve"> </w:t>
      </w:r>
    </w:p>
    <w:p w:rsidR="001C785B" w:rsidRDefault="00C775D4" w:rsidP="00786667">
      <w:r>
        <w:t>En base al análisis anterior y estipulando que el presupuesto para la electrónica es 30.000,00$, se seleccionan lo siguientes componentes:</w:t>
      </w:r>
    </w:p>
    <w:p w:rsidR="00C775D4" w:rsidRPr="00C775D4" w:rsidRDefault="00C775D4" w:rsidP="00786667">
      <w:r w:rsidRPr="00C775D4">
        <w:rPr>
          <w:noProof/>
          <w:lang w:val="es-AR" w:eastAsia="es-AR"/>
        </w:rPr>
        <w:drawing>
          <wp:inline distT="0" distB="0" distL="0" distR="0">
            <wp:extent cx="5400040" cy="161284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1612845"/>
                    </a:xfrm>
                    <a:prstGeom prst="rect">
                      <a:avLst/>
                    </a:prstGeom>
                    <a:noFill/>
                    <a:ln>
                      <a:noFill/>
                    </a:ln>
                  </pic:spPr>
                </pic:pic>
              </a:graphicData>
            </a:graphic>
          </wp:inline>
        </w:drawing>
      </w:r>
    </w:p>
    <w:p w:rsidR="00786667" w:rsidRDefault="00C775D4" w:rsidP="003D7323">
      <w:pPr>
        <w:jc w:val="both"/>
      </w:pPr>
      <w:r>
        <w:t xml:space="preserve">Dando como resultado final un precio de 24.754,11$ de electrónica por balanza, teniendo un margen de 222.246,00$ para el resto de componentes (carcasa, display, </w:t>
      </w:r>
      <w:r w:rsidR="003D7323">
        <w:t>mano de obra, calibración</w:t>
      </w:r>
      <w:r>
        <w:t>, etc.)</w:t>
      </w:r>
      <w:r w:rsidR="003D7323">
        <w:t>, los costos esta estipulados para una serie de 1000 balanzas.</w:t>
      </w:r>
    </w:p>
    <w:p w:rsidR="003D7323" w:rsidRDefault="003D7323" w:rsidP="003D7323">
      <w:pPr>
        <w:jc w:val="both"/>
      </w:pPr>
    </w:p>
    <w:p w:rsidR="003D7323" w:rsidRDefault="003D7323" w:rsidP="003D7323">
      <w:pPr>
        <w:jc w:val="both"/>
      </w:pPr>
      <w:r>
        <w:t>Datasheet del operacional:</w:t>
      </w:r>
    </w:p>
    <w:p w:rsidR="00786667" w:rsidRPr="003D7323" w:rsidRDefault="003D7323" w:rsidP="003D7323">
      <w:r w:rsidRPr="003D7323">
        <w:t>https://www.alldatasheet.com/datasheet-pdf/view/73314/MAXIM/MAX4238.html</w:t>
      </w:r>
    </w:p>
    <w:p w:rsidR="00786667" w:rsidRPr="003D7323" w:rsidRDefault="00786667" w:rsidP="003D7323">
      <w:pPr>
        <w:jc w:val="both"/>
      </w:pPr>
    </w:p>
    <w:p w:rsidR="00786667" w:rsidRPr="003D7323" w:rsidRDefault="00786667" w:rsidP="003D7323">
      <w:pPr>
        <w:jc w:val="both"/>
      </w:pPr>
    </w:p>
    <w:p w:rsidR="00786667" w:rsidRPr="003D7323" w:rsidRDefault="00786667" w:rsidP="003D7323">
      <w:pPr>
        <w:jc w:val="both"/>
      </w:pPr>
    </w:p>
    <w:p w:rsidR="00786667" w:rsidRPr="003D7323" w:rsidRDefault="00786667" w:rsidP="003D7323">
      <w:pPr>
        <w:jc w:val="both"/>
      </w:pPr>
    </w:p>
    <w:p w:rsidR="00786667" w:rsidRPr="003D7323" w:rsidRDefault="00786667" w:rsidP="003D7323">
      <w:pPr>
        <w:jc w:val="both"/>
      </w:pPr>
    </w:p>
    <w:p w:rsidR="00786667" w:rsidRPr="003D7323" w:rsidRDefault="00786667" w:rsidP="003D7323">
      <w:pPr>
        <w:jc w:val="both"/>
      </w:pPr>
    </w:p>
    <w:p w:rsidR="00786667" w:rsidRPr="003D7323" w:rsidRDefault="00786667" w:rsidP="003D7323">
      <w:pPr>
        <w:jc w:val="both"/>
      </w:pPr>
    </w:p>
    <w:p w:rsidR="00786667" w:rsidRPr="003D7323" w:rsidRDefault="00786667" w:rsidP="003D7323">
      <w:pPr>
        <w:jc w:val="both"/>
      </w:pPr>
    </w:p>
    <w:p w:rsidR="00786667" w:rsidRPr="003D7323" w:rsidRDefault="00786667" w:rsidP="003D7323">
      <w:pPr>
        <w:jc w:val="both"/>
      </w:pPr>
    </w:p>
    <w:p w:rsidR="00786667" w:rsidRPr="003D7323" w:rsidRDefault="00786667" w:rsidP="003D7323">
      <w:pPr>
        <w:jc w:val="both"/>
      </w:pPr>
    </w:p>
    <w:p w:rsidR="00786667" w:rsidRPr="003D7323" w:rsidRDefault="00786667" w:rsidP="003D7323">
      <w:pPr>
        <w:jc w:val="both"/>
      </w:pPr>
    </w:p>
    <w:p w:rsidR="00786667" w:rsidRPr="003D7323" w:rsidRDefault="00786667" w:rsidP="003D7323">
      <w:pPr>
        <w:jc w:val="both"/>
      </w:pPr>
    </w:p>
    <w:p w:rsidR="00786667" w:rsidRPr="003D7323" w:rsidRDefault="00786667" w:rsidP="003D7323">
      <w:pPr>
        <w:jc w:val="both"/>
      </w:pPr>
    </w:p>
    <w:sectPr w:rsidR="00786667" w:rsidRPr="003D7323" w:rsidSect="00786667">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D2C" w:rsidRDefault="00AC4D2C" w:rsidP="00154C75">
      <w:pPr>
        <w:spacing w:after="0" w:line="240" w:lineRule="auto"/>
      </w:pPr>
      <w:r>
        <w:separator/>
      </w:r>
    </w:p>
  </w:endnote>
  <w:endnote w:type="continuationSeparator" w:id="0">
    <w:p w:rsidR="00AC4D2C" w:rsidRDefault="00AC4D2C" w:rsidP="00154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7B3" w:rsidRDefault="006817B3">
    <w:pPr>
      <w:pStyle w:val="Piedepgina"/>
      <w:jc w:val="right"/>
    </w:pPr>
    <w:r>
      <w:t xml:space="preserve">Pág. </w:t>
    </w:r>
    <w:sdt>
      <w:sdtPr>
        <w:id w:val="1195587626"/>
        <w:docPartObj>
          <w:docPartGallery w:val="Page Numbers (Bottom of Page)"/>
          <w:docPartUnique/>
        </w:docPartObj>
      </w:sdtPr>
      <w:sdtEndPr/>
      <w:sdtContent>
        <w:r>
          <w:fldChar w:fldCharType="begin"/>
        </w:r>
        <w:r>
          <w:instrText>PAGE   \* MERGEFORMAT</w:instrText>
        </w:r>
        <w:r>
          <w:fldChar w:fldCharType="separate"/>
        </w:r>
        <w:r w:rsidR="00CC2E7D">
          <w:rPr>
            <w:noProof/>
          </w:rPr>
          <w:t>10</w:t>
        </w:r>
        <w:r>
          <w:fldChar w:fldCharType="end"/>
        </w:r>
      </w:sdtContent>
    </w:sdt>
  </w:p>
  <w:p w:rsidR="006817B3" w:rsidRDefault="006817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D2C" w:rsidRDefault="00AC4D2C" w:rsidP="00154C75">
      <w:pPr>
        <w:spacing w:after="0" w:line="240" w:lineRule="auto"/>
      </w:pPr>
      <w:r>
        <w:separator/>
      </w:r>
    </w:p>
  </w:footnote>
  <w:footnote w:type="continuationSeparator" w:id="0">
    <w:p w:rsidR="00AC4D2C" w:rsidRDefault="00AC4D2C" w:rsidP="00154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7B3" w:rsidRPr="00786667" w:rsidRDefault="006817B3">
    <w:pPr>
      <w:pStyle w:val="Encabezado"/>
      <w:rPr>
        <w:sz w:val="28"/>
        <w:szCs w:val="28"/>
      </w:rPr>
    </w:pPr>
    <w:r w:rsidRPr="00786667">
      <w:rPr>
        <w:noProof/>
        <w:sz w:val="28"/>
        <w:szCs w:val="28"/>
        <w:lang w:val="es-AR" w:eastAsia="es-AR"/>
      </w:rPr>
      <w:drawing>
        <wp:anchor distT="0" distB="0" distL="114300" distR="114300" simplePos="0" relativeHeight="251658240" behindDoc="0" locked="0" layoutInCell="1" allowOverlap="1" wp14:anchorId="790BDDCB" wp14:editId="5748A3DD">
          <wp:simplePos x="0" y="0"/>
          <wp:positionH relativeFrom="margin">
            <wp:align>left</wp:align>
          </wp:positionH>
          <wp:positionV relativeFrom="paragraph">
            <wp:posOffset>11430</wp:posOffset>
          </wp:positionV>
          <wp:extent cx="1242060" cy="619760"/>
          <wp:effectExtent l="0" t="0" r="0" b="889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dad-nacional-de-cordoba-inscripcion.2017.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2060" cy="619760"/>
                  </a:xfrm>
                  <a:prstGeom prst="rect">
                    <a:avLst/>
                  </a:prstGeom>
                </pic:spPr>
              </pic:pic>
            </a:graphicData>
          </a:graphic>
          <wp14:sizeRelH relativeFrom="margin">
            <wp14:pctWidth>0</wp14:pctWidth>
          </wp14:sizeRelH>
          <wp14:sizeRelV relativeFrom="margin">
            <wp14:pctHeight>0</wp14:pctHeight>
          </wp14:sizeRelV>
        </wp:anchor>
      </w:drawing>
    </w:r>
    <w:r w:rsidRPr="00786667">
      <w:rPr>
        <w:sz w:val="28"/>
        <w:szCs w:val="28"/>
      </w:rPr>
      <w:t>Universidad Nacional de Córdoba</w:t>
    </w:r>
  </w:p>
  <w:p w:rsidR="006817B3" w:rsidRPr="00786667" w:rsidRDefault="006817B3">
    <w:pPr>
      <w:pStyle w:val="Encabezado"/>
      <w:rPr>
        <w:sz w:val="28"/>
        <w:szCs w:val="28"/>
      </w:rPr>
    </w:pPr>
    <w:r w:rsidRPr="00786667">
      <w:rPr>
        <w:sz w:val="28"/>
        <w:szCs w:val="28"/>
      </w:rPr>
      <w:t xml:space="preserve">Facultad de Ciencias Exactas, Físicas y Naturales </w:t>
    </w:r>
  </w:p>
  <w:p w:rsidR="006817B3" w:rsidRPr="00786667" w:rsidRDefault="006817B3">
    <w:pPr>
      <w:pStyle w:val="Encabezado"/>
      <w:rPr>
        <w:sz w:val="28"/>
        <w:szCs w:val="28"/>
      </w:rPr>
    </w:pPr>
    <w:r>
      <w:rPr>
        <w:sz w:val="28"/>
        <w:szCs w:val="28"/>
      </w:rPr>
      <w:t>Síntesis de redes activas</w:t>
    </w:r>
  </w:p>
  <w:p w:rsidR="006817B3" w:rsidRDefault="006817B3">
    <w:pPr>
      <w:pStyle w:val="Encabezado"/>
    </w:pPr>
  </w:p>
  <w:p w:rsidR="006817B3" w:rsidRDefault="006817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17E4"/>
    <w:multiLevelType w:val="hybridMultilevel"/>
    <w:tmpl w:val="855EE972"/>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1A65DF"/>
    <w:multiLevelType w:val="hybridMultilevel"/>
    <w:tmpl w:val="B0C62DDA"/>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132C67"/>
    <w:multiLevelType w:val="hybridMultilevel"/>
    <w:tmpl w:val="145C902A"/>
    <w:lvl w:ilvl="0" w:tplc="FD0A2670">
      <w:numFmt w:val="bullet"/>
      <w:lvlText w:val="•"/>
      <w:lvlJc w:val="left"/>
      <w:pPr>
        <w:ind w:left="1065" w:hanging="705"/>
      </w:pPr>
      <w:rPr>
        <w:rFonts w:ascii="Calibri" w:eastAsiaTheme="minorHAnsi" w:hAnsi="Calibri" w:cs="Calibri" w:hint="default"/>
      </w:rPr>
    </w:lvl>
    <w:lvl w:ilvl="1" w:tplc="1876B9AE">
      <w:numFmt w:val="bullet"/>
      <w:lvlText w:val=""/>
      <w:lvlJc w:val="left"/>
      <w:pPr>
        <w:ind w:left="1785" w:hanging="705"/>
      </w:pPr>
      <w:rPr>
        <w:rFonts w:ascii="Symbol" w:eastAsiaTheme="minorHAnsi" w:hAnsi="Symbol"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017CF9"/>
    <w:multiLevelType w:val="hybridMultilevel"/>
    <w:tmpl w:val="776E57A8"/>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C9840F1"/>
    <w:multiLevelType w:val="hybridMultilevel"/>
    <w:tmpl w:val="5344D2C8"/>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6513152"/>
    <w:multiLevelType w:val="hybridMultilevel"/>
    <w:tmpl w:val="83C482B6"/>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F4D50C9"/>
    <w:multiLevelType w:val="hybridMultilevel"/>
    <w:tmpl w:val="FE1035D6"/>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9675A10"/>
    <w:multiLevelType w:val="hybridMultilevel"/>
    <w:tmpl w:val="E2E6514A"/>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305501E"/>
    <w:multiLevelType w:val="hybridMultilevel"/>
    <w:tmpl w:val="9DAC68E0"/>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79F688F"/>
    <w:multiLevelType w:val="hybridMultilevel"/>
    <w:tmpl w:val="037852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8E9637E"/>
    <w:multiLevelType w:val="hybridMultilevel"/>
    <w:tmpl w:val="5B44B360"/>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10"/>
  </w:num>
  <w:num w:numId="5">
    <w:abstractNumId w:val="4"/>
  </w:num>
  <w:num w:numId="6">
    <w:abstractNumId w:val="6"/>
  </w:num>
  <w:num w:numId="7">
    <w:abstractNumId w:val="5"/>
  </w:num>
  <w:num w:numId="8">
    <w:abstractNumId w:val="8"/>
  </w:num>
  <w:num w:numId="9">
    <w:abstractNumId w:val="1"/>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A58"/>
    <w:rsid w:val="0001511B"/>
    <w:rsid w:val="00147089"/>
    <w:rsid w:val="00154C75"/>
    <w:rsid w:val="00196823"/>
    <w:rsid w:val="001C785B"/>
    <w:rsid w:val="001D3653"/>
    <w:rsid w:val="00287C4F"/>
    <w:rsid w:val="00307E68"/>
    <w:rsid w:val="003719B5"/>
    <w:rsid w:val="003D7323"/>
    <w:rsid w:val="00415555"/>
    <w:rsid w:val="00550F75"/>
    <w:rsid w:val="00595A52"/>
    <w:rsid w:val="00633828"/>
    <w:rsid w:val="006817B3"/>
    <w:rsid w:val="006869C1"/>
    <w:rsid w:val="0069540A"/>
    <w:rsid w:val="006E6892"/>
    <w:rsid w:val="006F1A58"/>
    <w:rsid w:val="00786667"/>
    <w:rsid w:val="008268D8"/>
    <w:rsid w:val="009561EE"/>
    <w:rsid w:val="00AC4D2C"/>
    <w:rsid w:val="00B064B5"/>
    <w:rsid w:val="00B220DA"/>
    <w:rsid w:val="00B2556D"/>
    <w:rsid w:val="00B5540D"/>
    <w:rsid w:val="00BF4E5E"/>
    <w:rsid w:val="00C775D4"/>
    <w:rsid w:val="00CB7A01"/>
    <w:rsid w:val="00CC2E7D"/>
    <w:rsid w:val="00D551DB"/>
    <w:rsid w:val="00D96963"/>
    <w:rsid w:val="00E51D19"/>
    <w:rsid w:val="00E86C7D"/>
    <w:rsid w:val="00FD52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42A428-3BCC-48A5-A6A9-779A2492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785B"/>
    <w:pPr>
      <w:keepNext/>
      <w:keepLines/>
      <w:spacing w:before="240" w:after="0"/>
      <w:outlineLvl w:val="0"/>
    </w:pPr>
    <w:rPr>
      <w:rFonts w:asciiTheme="majorHAnsi" w:eastAsiaTheme="majorEastAsia" w:hAnsiTheme="majorHAnsi" w:cstheme="majorBidi"/>
      <w:color w:val="000000" w:themeColor="text1"/>
      <w:sz w:val="40"/>
      <w:szCs w:val="32"/>
    </w:rPr>
  </w:style>
  <w:style w:type="paragraph" w:styleId="Ttulo2">
    <w:name w:val="heading 2"/>
    <w:basedOn w:val="Normal"/>
    <w:next w:val="Normal"/>
    <w:link w:val="Ttulo2Car"/>
    <w:uiPriority w:val="9"/>
    <w:unhideWhenUsed/>
    <w:qFormat/>
    <w:rsid w:val="001C785B"/>
    <w:pPr>
      <w:keepNext/>
      <w:keepLines/>
      <w:spacing w:before="40" w:after="0"/>
      <w:outlineLvl w:val="1"/>
    </w:pPr>
    <w:rPr>
      <w:rFonts w:asciiTheme="majorHAnsi" w:eastAsiaTheme="majorEastAsia" w:hAnsiTheme="majorHAnsi" w:cstheme="majorBidi"/>
      <w:color w:val="000000" w:themeColor="text1"/>
      <w:sz w:val="32"/>
      <w:szCs w:val="26"/>
    </w:rPr>
  </w:style>
  <w:style w:type="paragraph" w:styleId="Ttulo3">
    <w:name w:val="heading 3"/>
    <w:basedOn w:val="Normal"/>
    <w:next w:val="Normal"/>
    <w:link w:val="Ttulo3Car"/>
    <w:uiPriority w:val="9"/>
    <w:unhideWhenUsed/>
    <w:qFormat/>
    <w:rsid w:val="001C785B"/>
    <w:pPr>
      <w:keepNext/>
      <w:keepLines/>
      <w:spacing w:before="40" w:after="0"/>
      <w:outlineLvl w:val="2"/>
    </w:pPr>
    <w:rPr>
      <w:rFonts w:asciiTheme="majorHAnsi" w:eastAsiaTheme="majorEastAsia" w:hAnsiTheme="majorHAnsi" w:cstheme="majorBidi"/>
      <w:color w:val="000000" w:themeColor="text1"/>
      <w:sz w:val="28"/>
      <w:szCs w:val="24"/>
    </w:rPr>
  </w:style>
  <w:style w:type="paragraph" w:styleId="Ttulo4">
    <w:name w:val="heading 4"/>
    <w:basedOn w:val="Normal"/>
    <w:next w:val="Normal"/>
    <w:link w:val="Ttulo4Car"/>
    <w:uiPriority w:val="9"/>
    <w:unhideWhenUsed/>
    <w:qFormat/>
    <w:rsid w:val="00287C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63382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4C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4C75"/>
  </w:style>
  <w:style w:type="paragraph" w:styleId="Piedepgina">
    <w:name w:val="footer"/>
    <w:basedOn w:val="Normal"/>
    <w:link w:val="PiedepginaCar"/>
    <w:uiPriority w:val="99"/>
    <w:unhideWhenUsed/>
    <w:rsid w:val="00154C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4C75"/>
  </w:style>
  <w:style w:type="character" w:customStyle="1" w:styleId="Textodemarcadordeposicin">
    <w:name w:val="Texto de marcador de posición"/>
    <w:basedOn w:val="Fuentedeprrafopredeter"/>
    <w:uiPriority w:val="99"/>
    <w:semiHidden/>
    <w:rsid w:val="00154C75"/>
    <w:rPr>
      <w:color w:val="808080"/>
    </w:rPr>
  </w:style>
  <w:style w:type="paragraph" w:styleId="Sinespaciado">
    <w:name w:val="No Spacing"/>
    <w:link w:val="SinespaciadoCar"/>
    <w:uiPriority w:val="1"/>
    <w:qFormat/>
    <w:rsid w:val="00154C75"/>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154C75"/>
    <w:rPr>
      <w:rFonts w:eastAsiaTheme="minorEastAsia"/>
      <w:lang w:val="es-AR" w:eastAsia="es-AR"/>
    </w:rPr>
  </w:style>
  <w:style w:type="character" w:customStyle="1" w:styleId="Ttulo1Car">
    <w:name w:val="Título 1 Car"/>
    <w:basedOn w:val="Fuentedeprrafopredeter"/>
    <w:link w:val="Ttulo1"/>
    <w:uiPriority w:val="9"/>
    <w:rsid w:val="001C785B"/>
    <w:rPr>
      <w:rFonts w:asciiTheme="majorHAnsi" w:eastAsiaTheme="majorEastAsia" w:hAnsiTheme="majorHAnsi" w:cstheme="majorBidi"/>
      <w:color w:val="000000" w:themeColor="text1"/>
      <w:sz w:val="40"/>
      <w:szCs w:val="32"/>
    </w:rPr>
  </w:style>
  <w:style w:type="character" w:customStyle="1" w:styleId="Ttulo2Car">
    <w:name w:val="Título 2 Car"/>
    <w:basedOn w:val="Fuentedeprrafopredeter"/>
    <w:link w:val="Ttulo2"/>
    <w:uiPriority w:val="9"/>
    <w:rsid w:val="001C785B"/>
    <w:rPr>
      <w:rFonts w:asciiTheme="majorHAnsi" w:eastAsiaTheme="majorEastAsia" w:hAnsiTheme="majorHAnsi" w:cstheme="majorBidi"/>
      <w:color w:val="000000" w:themeColor="text1"/>
      <w:sz w:val="32"/>
      <w:szCs w:val="26"/>
    </w:rPr>
  </w:style>
  <w:style w:type="character" w:customStyle="1" w:styleId="Ttulo3Car">
    <w:name w:val="Título 3 Car"/>
    <w:basedOn w:val="Fuentedeprrafopredeter"/>
    <w:link w:val="Ttulo3"/>
    <w:uiPriority w:val="9"/>
    <w:rsid w:val="001C785B"/>
    <w:rPr>
      <w:rFonts w:asciiTheme="majorHAnsi" w:eastAsiaTheme="majorEastAsia" w:hAnsiTheme="majorHAnsi" w:cstheme="majorBidi"/>
      <w:color w:val="000000" w:themeColor="text1"/>
      <w:sz w:val="28"/>
      <w:szCs w:val="24"/>
    </w:rPr>
  </w:style>
  <w:style w:type="paragraph" w:styleId="TtuloTDC">
    <w:name w:val="TOC Heading"/>
    <w:basedOn w:val="Ttulo1"/>
    <w:next w:val="Normal"/>
    <w:uiPriority w:val="39"/>
    <w:unhideWhenUsed/>
    <w:qFormat/>
    <w:rsid w:val="001C785B"/>
    <w:pPr>
      <w:outlineLvl w:val="9"/>
    </w:pPr>
    <w:rPr>
      <w:color w:val="2F5496" w:themeColor="accent1" w:themeShade="BF"/>
      <w:sz w:val="32"/>
      <w:lang w:val="es-AR" w:eastAsia="es-AR"/>
    </w:rPr>
  </w:style>
  <w:style w:type="paragraph" w:styleId="TDC2">
    <w:name w:val="toc 2"/>
    <w:basedOn w:val="Normal"/>
    <w:next w:val="Normal"/>
    <w:autoRedefine/>
    <w:uiPriority w:val="39"/>
    <w:unhideWhenUsed/>
    <w:rsid w:val="001C785B"/>
    <w:pPr>
      <w:spacing w:after="100"/>
      <w:ind w:left="220"/>
    </w:pPr>
    <w:rPr>
      <w:rFonts w:eastAsiaTheme="minorEastAsia" w:cs="Times New Roman"/>
      <w:lang w:val="es-AR" w:eastAsia="es-AR"/>
    </w:rPr>
  </w:style>
  <w:style w:type="paragraph" w:styleId="TDC1">
    <w:name w:val="toc 1"/>
    <w:basedOn w:val="Normal"/>
    <w:next w:val="Normal"/>
    <w:autoRedefine/>
    <w:uiPriority w:val="39"/>
    <w:unhideWhenUsed/>
    <w:rsid w:val="001C785B"/>
    <w:pPr>
      <w:spacing w:after="100"/>
    </w:pPr>
    <w:rPr>
      <w:rFonts w:eastAsiaTheme="minorEastAsia" w:cs="Times New Roman"/>
      <w:lang w:val="es-AR" w:eastAsia="es-AR"/>
    </w:rPr>
  </w:style>
  <w:style w:type="paragraph" w:styleId="TDC3">
    <w:name w:val="toc 3"/>
    <w:basedOn w:val="Normal"/>
    <w:next w:val="Normal"/>
    <w:autoRedefine/>
    <w:uiPriority w:val="39"/>
    <w:unhideWhenUsed/>
    <w:rsid w:val="001C785B"/>
    <w:pPr>
      <w:spacing w:after="100"/>
      <w:ind w:left="440"/>
    </w:pPr>
    <w:rPr>
      <w:rFonts w:eastAsiaTheme="minorEastAsia" w:cs="Times New Roman"/>
      <w:lang w:val="es-AR" w:eastAsia="es-AR"/>
    </w:rPr>
  </w:style>
  <w:style w:type="paragraph" w:styleId="Prrafodelista">
    <w:name w:val="List Paragraph"/>
    <w:basedOn w:val="Normal"/>
    <w:uiPriority w:val="34"/>
    <w:qFormat/>
    <w:rsid w:val="00287C4F"/>
    <w:pPr>
      <w:ind w:left="720"/>
      <w:contextualSpacing/>
    </w:pPr>
  </w:style>
  <w:style w:type="character" w:customStyle="1" w:styleId="Ttulo4Car">
    <w:name w:val="Título 4 Car"/>
    <w:basedOn w:val="Fuentedeprrafopredeter"/>
    <w:link w:val="Ttulo4"/>
    <w:uiPriority w:val="9"/>
    <w:rsid w:val="00287C4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633828"/>
    <w:rPr>
      <w:rFonts w:asciiTheme="majorHAnsi" w:eastAsiaTheme="majorEastAsia" w:hAnsiTheme="majorHAnsi" w:cstheme="majorBidi"/>
      <w:color w:val="2F5496" w:themeColor="accent1" w:themeShade="BF"/>
    </w:rPr>
  </w:style>
  <w:style w:type="character" w:styleId="Textodelmarcadordeposicin">
    <w:name w:val="Placeholder Text"/>
    <w:basedOn w:val="Fuentedeprrafopredeter"/>
    <w:uiPriority w:val="99"/>
    <w:semiHidden/>
    <w:rsid w:val="001D3653"/>
    <w:rPr>
      <w:color w:val="808080"/>
    </w:rPr>
  </w:style>
  <w:style w:type="character" w:styleId="Hipervnculo">
    <w:name w:val="Hyperlink"/>
    <w:basedOn w:val="Fuentedeprrafopredeter"/>
    <w:uiPriority w:val="99"/>
    <w:unhideWhenUsed/>
    <w:rsid w:val="00D969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19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Documents\Plantillas%20personalizadas%20de%20Office\Formato%20Informe%20Universidad%20Nacional%20de%20C&#243;rdo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5C657-CBB7-422D-9FA2-7CA0AF994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Informe Universidad Nacional de Córdoba</Template>
  <TotalTime>188</TotalTime>
  <Pages>10</Pages>
  <Words>1273</Words>
  <Characters>7006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Campos</dc:creator>
  <cp:keywords/>
  <dc:description/>
  <cp:lastModifiedBy>Mariano Campos</cp:lastModifiedBy>
  <cp:revision>12</cp:revision>
  <cp:lastPrinted>2024-10-14T17:32:00Z</cp:lastPrinted>
  <dcterms:created xsi:type="dcterms:W3CDTF">2024-10-08T15:00:00Z</dcterms:created>
  <dcterms:modified xsi:type="dcterms:W3CDTF">2024-10-14T17:32:00Z</dcterms:modified>
</cp:coreProperties>
</file>