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999DB" w14:textId="77777777" w:rsidR="00177161" w:rsidRPr="00177161" w:rsidRDefault="00177161" w:rsidP="001771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7161">
        <w:rPr>
          <w:rFonts w:ascii="Times New Roman" w:hAnsi="Times New Roman" w:cs="Times New Roman"/>
          <w:b/>
          <w:bCs/>
          <w:sz w:val="36"/>
          <w:szCs w:val="36"/>
        </w:rPr>
        <w:t>1. Análisis del Mercado</w:t>
      </w:r>
    </w:p>
    <w:p w14:paraId="5EE3C08D" w14:textId="77777777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Demanda Actual</w:t>
      </w:r>
    </w:p>
    <w:p w14:paraId="625ED9A1" w14:textId="30F0AE84" w:rsidR="00177161" w:rsidRPr="00177161" w:rsidRDefault="00177161" w:rsidP="00177161">
      <w:p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La balanza Systel Clipse es muy popular en el mercado latinoamericano, con más de 500 mil comercios que ya la eligen y recomiendan</w:t>
      </w:r>
      <w:hyperlink r:id="rId5" w:tgtFrame="_blank" w:history="1">
        <w:r w:rsidRPr="00177161">
          <w:rPr>
            <w:rStyle w:val="Hipervnculo"/>
            <w:rFonts w:ascii="Times New Roman" w:hAnsi="Times New Roman" w:cs="Times New Roman"/>
            <w:vertAlign w:val="superscript"/>
          </w:rPr>
          <w:t>1</w:t>
        </w:r>
      </w:hyperlink>
      <w:r w:rsidRPr="00177161">
        <w:rPr>
          <w:rFonts w:ascii="Times New Roman" w:hAnsi="Times New Roman" w:cs="Times New Roman"/>
        </w:rPr>
        <w:t>. Esto indica una fuerte demanda y aceptación del producto en el mercado.</w:t>
      </w:r>
    </w:p>
    <w:p w14:paraId="5D94D359" w14:textId="77777777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Comparación Específica de Modelos</w:t>
      </w:r>
    </w:p>
    <w:p w14:paraId="317CDC31" w14:textId="26B22103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Systel Clipse</w:t>
      </w:r>
      <w:r>
        <w:rPr>
          <w:rFonts w:ascii="Times New Roman" w:hAnsi="Times New Roman" w:cs="Times New Roman"/>
          <w:b/>
          <w:bCs/>
        </w:rPr>
        <w:t>:</w:t>
      </w:r>
    </w:p>
    <w:p w14:paraId="1E181BFE" w14:textId="77777777" w:rsidR="00177161" w:rsidRPr="00177161" w:rsidRDefault="00177161" w:rsidP="001771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5 kg</w:t>
      </w:r>
    </w:p>
    <w:p w14:paraId="1DF6B119" w14:textId="77777777" w:rsidR="00177161" w:rsidRPr="00177161" w:rsidRDefault="00177161" w:rsidP="001771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1BF4CD0C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LED</w:t>
      </w:r>
    </w:p>
    <w:p w14:paraId="196B0B58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Función de acumulación</w:t>
      </w:r>
    </w:p>
    <w:p w14:paraId="3A9EFB79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 (máxima -1,6 kg)</w:t>
      </w:r>
    </w:p>
    <w:p w14:paraId="002215E5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36AEA9DD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200 memorias</w:t>
      </w:r>
    </w:p>
    <w:p w14:paraId="65B75B8D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46401766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23CE8277" w14:textId="77777777" w:rsidR="00177161" w:rsidRPr="00177161" w:rsidRDefault="00177161" w:rsidP="001771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$348,000 (para el modelo de 30 kg)</w:t>
      </w:r>
    </w:p>
    <w:p w14:paraId="446FE3F9" w14:textId="1AA92BBC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Teraoka DS-781</w:t>
      </w:r>
      <w:r>
        <w:rPr>
          <w:rFonts w:ascii="Times New Roman" w:hAnsi="Times New Roman" w:cs="Times New Roman"/>
          <w:b/>
          <w:bCs/>
        </w:rPr>
        <w:t>:</w:t>
      </w:r>
    </w:p>
    <w:p w14:paraId="1389B202" w14:textId="77777777" w:rsidR="00177161" w:rsidRPr="00177161" w:rsidRDefault="00177161" w:rsidP="001771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6 kg</w:t>
      </w:r>
    </w:p>
    <w:p w14:paraId="247EB572" w14:textId="77777777" w:rsidR="00177161" w:rsidRPr="00177161" w:rsidRDefault="00177161" w:rsidP="001771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2C038B2A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LCD</w:t>
      </w:r>
    </w:p>
    <w:p w14:paraId="1EFE9F4E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Función de acumulación</w:t>
      </w:r>
    </w:p>
    <w:p w14:paraId="29322D08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</w:t>
      </w:r>
    </w:p>
    <w:p w14:paraId="04F66081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7AE0EB1C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Memorias programables</w:t>
      </w:r>
    </w:p>
    <w:p w14:paraId="21A87E7F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58098236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7FD534AB" w14:textId="77777777" w:rsidR="00177161" w:rsidRPr="00177161" w:rsidRDefault="00177161" w:rsidP="001771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$400,000</w:t>
      </w:r>
    </w:p>
    <w:p w14:paraId="31528945" w14:textId="03455B8A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Toledo 8217</w:t>
      </w:r>
      <w:r>
        <w:rPr>
          <w:rFonts w:ascii="Times New Roman" w:hAnsi="Times New Roman" w:cs="Times New Roman"/>
          <w:b/>
          <w:bCs/>
        </w:rPr>
        <w:t>:</w:t>
      </w:r>
    </w:p>
    <w:p w14:paraId="4668ED5D" w14:textId="77777777" w:rsidR="00177161" w:rsidRPr="00177161" w:rsidRDefault="00177161" w:rsidP="001771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5 kg</w:t>
      </w:r>
    </w:p>
    <w:p w14:paraId="4266E5B2" w14:textId="77777777" w:rsidR="00177161" w:rsidRPr="00177161" w:rsidRDefault="00177161" w:rsidP="001771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0086C080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LCD</w:t>
      </w:r>
    </w:p>
    <w:p w14:paraId="4C939204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lastRenderedPageBreak/>
        <w:t>Función de acumulación</w:t>
      </w:r>
    </w:p>
    <w:p w14:paraId="5455810A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</w:t>
      </w:r>
    </w:p>
    <w:p w14:paraId="6F443CEA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27E1C682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Memorias programables</w:t>
      </w:r>
    </w:p>
    <w:p w14:paraId="1B89397A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7A6EC566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0697D038" w14:textId="77777777" w:rsidR="00177161" w:rsidRPr="00177161" w:rsidRDefault="00177161" w:rsidP="001771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$370,000</w:t>
      </w:r>
    </w:p>
    <w:p w14:paraId="091BB90F" w14:textId="16D56260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Avery Berkel Xs100</w:t>
      </w:r>
      <w:r>
        <w:rPr>
          <w:rFonts w:ascii="Times New Roman" w:hAnsi="Times New Roman" w:cs="Times New Roman"/>
          <w:b/>
          <w:bCs/>
        </w:rPr>
        <w:t>:</w:t>
      </w:r>
    </w:p>
    <w:p w14:paraId="07971738" w14:textId="77777777" w:rsidR="00177161" w:rsidRPr="00177161" w:rsidRDefault="00177161" w:rsidP="001771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5 kg</w:t>
      </w:r>
    </w:p>
    <w:p w14:paraId="4A627D9C" w14:textId="77777777" w:rsidR="00177161" w:rsidRPr="00177161" w:rsidRDefault="00177161" w:rsidP="001771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3F79A157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LCD</w:t>
      </w:r>
    </w:p>
    <w:p w14:paraId="382F4E03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Función de acumulación</w:t>
      </w:r>
    </w:p>
    <w:p w14:paraId="09D0A6E7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</w:t>
      </w:r>
    </w:p>
    <w:p w14:paraId="249FAF48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1D141BF3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Memorias programables</w:t>
      </w:r>
    </w:p>
    <w:p w14:paraId="2780F4FF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1943AB90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54196D62" w14:textId="77777777" w:rsidR="00177161" w:rsidRPr="00177161" w:rsidRDefault="00177161" w:rsidP="001771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$380,000</w:t>
      </w:r>
    </w:p>
    <w:p w14:paraId="6E8619AC" w14:textId="126B1577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Análisis Comparativo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3C9DB" w14:textId="77777777" w:rsidR="00177161" w:rsidRPr="00177161" w:rsidRDefault="00177161" w:rsidP="001771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</w:t>
      </w:r>
      <w:r w:rsidRPr="00177161">
        <w:rPr>
          <w:rFonts w:ascii="Times New Roman" w:hAnsi="Times New Roman" w:cs="Times New Roman"/>
        </w:rPr>
        <w:t>: La Systel Clipse es competitiva en precio, siendo más económica que la Teraoka DS-781 y la Avery Berkel Xs100, y ligeramente más barata que la Toledo 8217.</w:t>
      </w:r>
    </w:p>
    <w:p w14:paraId="25B39F77" w14:textId="77777777" w:rsidR="00177161" w:rsidRPr="00177161" w:rsidRDefault="00177161" w:rsidP="001771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 Todas las balanzas comparadas tienen características similares, como la pantalla LCD/LED, función de acumulación, tecla Tara y bandeja de acero inoxidable. La Systel Clipse destaca por su pantalla LED y la capacidad de 200 memorias.</w:t>
      </w:r>
    </w:p>
    <w:p w14:paraId="76F967F3" w14:textId="77777777" w:rsidR="00177161" w:rsidRPr="00177161" w:rsidRDefault="00177161" w:rsidP="001771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La capacidad de 5 kg es estándar en la mayoría de los modelos comparados, con la excepción de la Teraoka DS-781 que soporta hasta 6 kg.</w:t>
      </w:r>
    </w:p>
    <w:p w14:paraId="5915DFAB" w14:textId="312337A5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Conclusión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328FD8" w14:textId="77777777" w:rsidR="00177161" w:rsidRDefault="00177161" w:rsidP="00177161">
      <w:p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La balanza Systel Clipse ofrece una excelente relación calidad-precio, con características avanzadas y un precio competitivo. Es una opción atractiva para pequeños y medianos comercios que buscan una balanza confiable y funcional.</w:t>
      </w:r>
    </w:p>
    <w:p w14:paraId="4F8182D3" w14:textId="77777777" w:rsidR="002D7508" w:rsidRPr="00177161" w:rsidRDefault="002D7508" w:rsidP="00177161"/>
    <w:p w14:paraId="75455C9B" w14:textId="77777777" w:rsidR="002D7508" w:rsidRDefault="002D7508" w:rsidP="002D75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7508">
        <w:rPr>
          <w:rFonts w:ascii="Times New Roman" w:hAnsi="Times New Roman" w:cs="Times New Roman"/>
          <w:b/>
          <w:bCs/>
          <w:sz w:val="32"/>
          <w:szCs w:val="32"/>
        </w:rPr>
        <w:t>Análisis Económico de la Balanza Systel Clipse</w:t>
      </w:r>
    </w:p>
    <w:p w14:paraId="1E7B2D55" w14:textId="69F97920" w:rsidR="002D7508" w:rsidRPr="002D7508" w:rsidRDefault="002D7508" w:rsidP="002D7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508">
        <w:rPr>
          <w:rFonts w:ascii="Times New Roman" w:hAnsi="Times New Roman" w:cs="Times New Roman"/>
          <w:b/>
          <w:bCs/>
          <w:sz w:val="28"/>
          <w:szCs w:val="28"/>
        </w:rPr>
        <w:t>Impuestos Asociados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6C5FB" w14:textId="22A8BD75" w:rsidR="002D7508" w:rsidRPr="002D7508" w:rsidRDefault="002D7508" w:rsidP="002D7508">
      <w:p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  <w:u w:val="single"/>
        </w:rPr>
        <w:lastRenderedPageBreak/>
        <w:t>Impuestos Nacionales</w:t>
      </w:r>
      <w:r>
        <w:rPr>
          <w:rFonts w:ascii="Times New Roman" w:hAnsi="Times New Roman" w:cs="Times New Roman"/>
          <w:b/>
          <w:bCs/>
        </w:rPr>
        <w:t>:</w:t>
      </w:r>
    </w:p>
    <w:p w14:paraId="2B661F8D" w14:textId="77777777" w:rsidR="002D7508" w:rsidRPr="002D7508" w:rsidRDefault="002D7508" w:rsidP="002D750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IVA (Impuesto al Valor Agregado):</w:t>
      </w:r>
    </w:p>
    <w:p w14:paraId="07D53752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21%</w:t>
      </w:r>
    </w:p>
    <w:p w14:paraId="19B80920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Aplicación: Se aplica al precio de venta final del producto.</w:t>
      </w:r>
    </w:p>
    <w:p w14:paraId="4442DD47" w14:textId="77777777" w:rsidR="002D7508" w:rsidRPr="002D7508" w:rsidRDefault="002D7508" w:rsidP="002D750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Derechos de Importación (si aplica):</w:t>
      </w:r>
    </w:p>
    <w:p w14:paraId="542FBFAA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Varía según el tipo de producto y su origen. Generalmente, los aranceles de importación para equipos electrónicos pueden oscilar entre el 10% y el 35%.</w:t>
      </w:r>
    </w:p>
    <w:p w14:paraId="46D8B28D" w14:textId="77777777" w:rsidR="002D7508" w:rsidRPr="002D7508" w:rsidRDefault="002D7508" w:rsidP="002D750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Impuesto a las Ganancias:</w:t>
      </w:r>
    </w:p>
    <w:p w14:paraId="0246A43E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30% sobre las ganancias netas de la empresa.</w:t>
      </w:r>
    </w:p>
    <w:p w14:paraId="6B1789E8" w14:textId="3E78FC82" w:rsidR="002D7508" w:rsidRPr="002D7508" w:rsidRDefault="002D7508" w:rsidP="002D7508">
      <w:p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  <w:u w:val="single"/>
        </w:rPr>
        <w:t>Impuestos Provinciales y Municipales</w:t>
      </w:r>
      <w:r>
        <w:rPr>
          <w:rFonts w:ascii="Times New Roman" w:hAnsi="Times New Roman" w:cs="Times New Roman"/>
          <w:b/>
          <w:bCs/>
        </w:rPr>
        <w:t>:</w:t>
      </w:r>
    </w:p>
    <w:p w14:paraId="011269A5" w14:textId="77777777" w:rsidR="002D7508" w:rsidRPr="002D7508" w:rsidRDefault="002D7508" w:rsidP="002D750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Ingresos Brutos:</w:t>
      </w:r>
    </w:p>
    <w:p w14:paraId="3A6B99C3" w14:textId="77777777" w:rsidR="002D7508" w:rsidRPr="002D7508" w:rsidRDefault="002D7508" w:rsidP="002D75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Varía según la provincia, generalmente entre el 3% y el 5% sobre los ingresos brutos de la empresa.</w:t>
      </w:r>
    </w:p>
    <w:p w14:paraId="4CF697DF" w14:textId="77777777" w:rsidR="002D7508" w:rsidRPr="002D7508" w:rsidRDefault="002D7508" w:rsidP="002D750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Tasas Municipales:</w:t>
      </w:r>
    </w:p>
    <w:p w14:paraId="2B2D16A3" w14:textId="77777777" w:rsidR="002D7508" w:rsidRDefault="002D7508" w:rsidP="002D75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Varía según el municipio. Pueden incluir tasas por habilitación comercial, inspección de seguridad e higiene, entre otras.</w:t>
      </w:r>
    </w:p>
    <w:p w14:paraId="657804D9" w14:textId="79CB2B85" w:rsidR="00931B73" w:rsidRPr="00931B73" w:rsidRDefault="00931B73" w:rsidP="00931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B73">
        <w:rPr>
          <w:rFonts w:ascii="Times New Roman" w:hAnsi="Times New Roman" w:cs="Times New Roman"/>
          <w:b/>
          <w:bCs/>
          <w:sz w:val="28"/>
          <w:szCs w:val="28"/>
        </w:rPr>
        <w:t>Revisión de Costos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5EEFD1" w14:textId="025197CA" w:rsidR="00931B73" w:rsidRPr="00931B73" w:rsidRDefault="00931B73" w:rsidP="00931B73">
      <w:pPr>
        <w:rPr>
          <w:rFonts w:ascii="Times New Roman" w:hAnsi="Times New Roman" w:cs="Times New Roman"/>
          <w:b/>
          <w:bCs/>
          <w:u w:val="single"/>
        </w:rPr>
      </w:pPr>
      <w:r w:rsidRPr="00931B73">
        <w:rPr>
          <w:rFonts w:ascii="Times New Roman" w:hAnsi="Times New Roman" w:cs="Times New Roman"/>
          <w:b/>
          <w:bCs/>
          <w:u w:val="single"/>
        </w:rPr>
        <w:t>Costo de Producción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D230FD8" w14:textId="77777777" w:rsidR="00931B73" w:rsidRPr="00931B73" w:rsidRDefault="00931B73" w:rsidP="00931B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Materiales</w:t>
      </w:r>
      <w:r w:rsidRPr="00931B73">
        <w:rPr>
          <w:rFonts w:ascii="Times New Roman" w:hAnsi="Times New Roman" w:cs="Times New Roman"/>
        </w:rPr>
        <w:t>:</w:t>
      </w:r>
    </w:p>
    <w:p w14:paraId="4523D964" w14:textId="77777777" w:rsidR="00931B73" w:rsidRPr="00931B73" w:rsidRDefault="00931B73" w:rsidP="00931B7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Componentes Importados</w:t>
      </w:r>
      <w:r w:rsidRPr="00931B73">
        <w:rPr>
          <w:rFonts w:ascii="Times New Roman" w:hAnsi="Times New Roman" w:cs="Times New Roman"/>
        </w:rPr>
        <w:t>: ARS $100,000 (costo base) + ARS $20,000 (aranceles de importación) = ARS $120,000</w:t>
      </w:r>
    </w:p>
    <w:p w14:paraId="0B5797FD" w14:textId="77777777" w:rsidR="00931B73" w:rsidRPr="00931B73" w:rsidRDefault="00931B73" w:rsidP="00931B7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Componentes Nacionales</w:t>
      </w:r>
      <w:r w:rsidRPr="00931B73">
        <w:rPr>
          <w:rFonts w:ascii="Times New Roman" w:hAnsi="Times New Roman" w:cs="Times New Roman"/>
        </w:rPr>
        <w:t>: ARS $30,000</w:t>
      </w:r>
    </w:p>
    <w:p w14:paraId="3A6E8367" w14:textId="77777777" w:rsidR="00931B73" w:rsidRPr="00931B73" w:rsidRDefault="00931B73" w:rsidP="00931B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Mano de Obra</w:t>
      </w:r>
      <w:r w:rsidRPr="00931B73">
        <w:rPr>
          <w:rFonts w:ascii="Times New Roman" w:hAnsi="Times New Roman" w:cs="Times New Roman"/>
        </w:rPr>
        <w:t>: ARS $50,000</w:t>
      </w:r>
    </w:p>
    <w:p w14:paraId="3CB3CCA0" w14:textId="77777777" w:rsidR="00931B73" w:rsidRPr="00931B73" w:rsidRDefault="00931B73" w:rsidP="00931B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Otros Costos</w:t>
      </w:r>
      <w:r w:rsidRPr="00931B73">
        <w:rPr>
          <w:rFonts w:ascii="Times New Roman" w:hAnsi="Times New Roman" w:cs="Times New Roman"/>
        </w:rPr>
        <w:t>: ARS $30,000</w:t>
      </w:r>
    </w:p>
    <w:p w14:paraId="58BDF788" w14:textId="5D5333A6" w:rsidR="00931B73" w:rsidRPr="00931B73" w:rsidRDefault="00931B73" w:rsidP="00931B73">
      <w:p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Total,</w:t>
      </w:r>
      <w:r w:rsidRPr="00931B73">
        <w:rPr>
          <w:rFonts w:ascii="Times New Roman" w:hAnsi="Times New Roman" w:cs="Times New Roman"/>
          <w:b/>
          <w:bCs/>
        </w:rPr>
        <w:t xml:space="preserve"> Costo de Producción</w:t>
      </w:r>
      <w:r w:rsidRPr="00931B73">
        <w:rPr>
          <w:rFonts w:ascii="Times New Roman" w:hAnsi="Times New Roman" w:cs="Times New Roman"/>
        </w:rPr>
        <w:t>: ARS $120,000 + ARS $30,000 + ARS $50,000 + ARS $30,000 = ARS $230,000</w:t>
      </w:r>
    </w:p>
    <w:p w14:paraId="0ACDFB58" w14:textId="0F38C746" w:rsidR="00931B73" w:rsidRPr="00931B73" w:rsidRDefault="00931B73" w:rsidP="00931B73">
      <w:pPr>
        <w:rPr>
          <w:rFonts w:ascii="Times New Roman" w:hAnsi="Times New Roman" w:cs="Times New Roman"/>
          <w:b/>
          <w:bCs/>
          <w:u w:val="single"/>
        </w:rPr>
      </w:pPr>
      <w:r w:rsidRPr="00931B73">
        <w:rPr>
          <w:rFonts w:ascii="Times New Roman" w:hAnsi="Times New Roman" w:cs="Times New Roman"/>
          <w:b/>
          <w:bCs/>
          <w:u w:val="single"/>
        </w:rPr>
        <w:t>Impuestos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B3017C4" w14:textId="77777777" w:rsidR="00931B73" w:rsidRPr="00931B73" w:rsidRDefault="00931B73" w:rsidP="00931B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IVA (21%)</w:t>
      </w:r>
      <w:r w:rsidRPr="00931B73">
        <w:rPr>
          <w:rFonts w:ascii="Times New Roman" w:hAnsi="Times New Roman" w:cs="Times New Roman"/>
        </w:rPr>
        <w:t>: ARS $348,000 * 0.21 = ARS $73,080</w:t>
      </w:r>
    </w:p>
    <w:p w14:paraId="1F0C87E8" w14:textId="77777777" w:rsidR="00931B73" w:rsidRPr="00931B73" w:rsidRDefault="00931B73" w:rsidP="00931B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Ingresos Brutos (3%)</w:t>
      </w:r>
      <w:r w:rsidRPr="00931B73">
        <w:rPr>
          <w:rFonts w:ascii="Times New Roman" w:hAnsi="Times New Roman" w:cs="Times New Roman"/>
        </w:rPr>
        <w:t>: ARS $348,000 * 0.03 = ARS $10,440</w:t>
      </w:r>
    </w:p>
    <w:p w14:paraId="3EC6909E" w14:textId="4F7F1521" w:rsidR="00931B73" w:rsidRPr="00931B73" w:rsidRDefault="00931B73" w:rsidP="00931B73">
      <w:pPr>
        <w:rPr>
          <w:rFonts w:ascii="Times New Roman" w:hAnsi="Times New Roman" w:cs="Times New Roman"/>
          <w:b/>
          <w:bCs/>
        </w:rPr>
      </w:pPr>
      <w:r w:rsidRPr="00931B73">
        <w:rPr>
          <w:rFonts w:ascii="Times New Roman" w:hAnsi="Times New Roman" w:cs="Times New Roman"/>
          <w:b/>
          <w:bCs/>
          <w:u w:val="single"/>
        </w:rPr>
        <w:t>Margen de Ganancia</w:t>
      </w:r>
      <w:r>
        <w:rPr>
          <w:rFonts w:ascii="Times New Roman" w:hAnsi="Times New Roman" w:cs="Times New Roman"/>
          <w:b/>
          <w:bCs/>
        </w:rPr>
        <w:t>:</w:t>
      </w:r>
    </w:p>
    <w:p w14:paraId="62A6E639" w14:textId="77777777" w:rsidR="00931B73" w:rsidRPr="00931B73" w:rsidRDefault="00931B73" w:rsidP="00931B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Distribuidores y Minoristas</w:t>
      </w:r>
      <w:r w:rsidRPr="00931B73">
        <w:rPr>
          <w:rFonts w:ascii="Times New Roman" w:hAnsi="Times New Roman" w:cs="Times New Roman"/>
        </w:rPr>
        <w:t>: ARS $34,480</w:t>
      </w:r>
    </w:p>
    <w:p w14:paraId="37DAF6F8" w14:textId="595A6FC0" w:rsidR="00931B73" w:rsidRPr="00931B73" w:rsidRDefault="00931B73" w:rsidP="00931B73">
      <w:pPr>
        <w:rPr>
          <w:rFonts w:ascii="Times New Roman" w:hAnsi="Times New Roman" w:cs="Times New Roman"/>
          <w:b/>
          <w:bCs/>
        </w:rPr>
      </w:pPr>
      <w:r w:rsidRPr="00931B73">
        <w:rPr>
          <w:rFonts w:ascii="Times New Roman" w:hAnsi="Times New Roman" w:cs="Times New Roman"/>
          <w:b/>
          <w:bCs/>
          <w:u w:val="single"/>
        </w:rPr>
        <w:t>Resumen de Costos Ajustado</w:t>
      </w:r>
      <w:r>
        <w:rPr>
          <w:rFonts w:ascii="Times New Roman" w:hAnsi="Times New Roman" w:cs="Times New Roman"/>
          <w:b/>
          <w:bCs/>
        </w:rPr>
        <w:t>:</w:t>
      </w:r>
    </w:p>
    <w:p w14:paraId="66414EE6" w14:textId="77777777" w:rsidR="00931B73" w:rsidRPr="00931B73" w:rsidRDefault="00931B73" w:rsidP="00931B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Costo de Producción</w:t>
      </w:r>
      <w:r w:rsidRPr="00931B73">
        <w:rPr>
          <w:rFonts w:ascii="Times New Roman" w:hAnsi="Times New Roman" w:cs="Times New Roman"/>
        </w:rPr>
        <w:t>: ARS $230,000</w:t>
      </w:r>
    </w:p>
    <w:p w14:paraId="727CC058" w14:textId="77777777" w:rsidR="00931B73" w:rsidRPr="00931B73" w:rsidRDefault="00931B73" w:rsidP="00931B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Impuestos</w:t>
      </w:r>
      <w:r w:rsidRPr="00931B73">
        <w:rPr>
          <w:rFonts w:ascii="Times New Roman" w:hAnsi="Times New Roman" w:cs="Times New Roman"/>
        </w:rPr>
        <w:t>:</w:t>
      </w:r>
    </w:p>
    <w:p w14:paraId="36EBD44C" w14:textId="77777777" w:rsidR="00931B73" w:rsidRPr="00931B73" w:rsidRDefault="00931B73" w:rsidP="00931B7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lastRenderedPageBreak/>
        <w:t>IVA</w:t>
      </w:r>
      <w:r w:rsidRPr="00931B73">
        <w:rPr>
          <w:rFonts w:ascii="Times New Roman" w:hAnsi="Times New Roman" w:cs="Times New Roman"/>
        </w:rPr>
        <w:t>: ARS $73,080</w:t>
      </w:r>
    </w:p>
    <w:p w14:paraId="103C49D8" w14:textId="77777777" w:rsidR="00931B73" w:rsidRPr="00931B73" w:rsidRDefault="00931B73" w:rsidP="00931B7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Ingresos Brutos</w:t>
      </w:r>
      <w:r w:rsidRPr="00931B73">
        <w:rPr>
          <w:rFonts w:ascii="Times New Roman" w:hAnsi="Times New Roman" w:cs="Times New Roman"/>
        </w:rPr>
        <w:t>: ARS $10,440</w:t>
      </w:r>
    </w:p>
    <w:p w14:paraId="73E99BF6" w14:textId="77777777" w:rsidR="00931B73" w:rsidRPr="00931B73" w:rsidRDefault="00931B73" w:rsidP="00931B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Margen de Ganancia</w:t>
      </w:r>
      <w:r w:rsidRPr="00931B73">
        <w:rPr>
          <w:rFonts w:ascii="Times New Roman" w:hAnsi="Times New Roman" w:cs="Times New Roman"/>
        </w:rPr>
        <w:t>: ARS $34,480</w:t>
      </w:r>
    </w:p>
    <w:p w14:paraId="64112AEB" w14:textId="77777777" w:rsidR="00931B73" w:rsidRPr="00931B73" w:rsidRDefault="00931B73" w:rsidP="00931B73">
      <w:pPr>
        <w:rPr>
          <w:rFonts w:ascii="Times New Roman" w:hAnsi="Times New Roman" w:cs="Times New Roman"/>
          <w:lang w:val="en-US"/>
        </w:rPr>
      </w:pPr>
      <w:r w:rsidRPr="00931B73">
        <w:rPr>
          <w:rFonts w:ascii="Times New Roman" w:hAnsi="Times New Roman" w:cs="Times New Roman"/>
          <w:b/>
          <w:bCs/>
          <w:lang w:val="en-US"/>
        </w:rPr>
        <w:t>Total</w:t>
      </w:r>
      <w:r w:rsidRPr="00931B73">
        <w:rPr>
          <w:rFonts w:ascii="Times New Roman" w:hAnsi="Times New Roman" w:cs="Times New Roman"/>
          <w:lang w:val="en-US"/>
        </w:rPr>
        <w:t>: ARS $230,000 + ARS $73,080 + ARS $10,440 + ARS $34,480 = ARS $348,000</w:t>
      </w:r>
    </w:p>
    <w:p w14:paraId="2C3B326E" w14:textId="77777777" w:rsidR="00931B73" w:rsidRPr="00931B73" w:rsidRDefault="00931B73" w:rsidP="00931B73">
      <w:pPr>
        <w:rPr>
          <w:rFonts w:ascii="Times New Roman" w:hAnsi="Times New Roman" w:cs="Times New Roman"/>
          <w:lang w:val="en-US"/>
        </w:rPr>
      </w:pPr>
    </w:p>
    <w:p w14:paraId="2470869E" w14:textId="77777777" w:rsidR="002D7508" w:rsidRPr="002D7508" w:rsidRDefault="002D7508" w:rsidP="002D7508">
      <w:pPr>
        <w:rPr>
          <w:rFonts w:ascii="Times New Roman" w:hAnsi="Times New Roman" w:cs="Times New Roman"/>
          <w:b/>
          <w:bCs/>
          <w:lang w:val="en-US"/>
        </w:rPr>
      </w:pPr>
    </w:p>
    <w:p w14:paraId="1AB2299B" w14:textId="77777777" w:rsidR="002D7508" w:rsidRPr="002D7508" w:rsidRDefault="002D7508" w:rsidP="002D75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3AD80F" w14:textId="77777777" w:rsidR="00EA0EEB" w:rsidRPr="00931B73" w:rsidRDefault="00EA0EEB">
      <w:pPr>
        <w:rPr>
          <w:lang w:val="en-US"/>
        </w:rPr>
      </w:pPr>
    </w:p>
    <w:sectPr w:rsidR="00EA0EEB" w:rsidRPr="0093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ECF"/>
    <w:multiLevelType w:val="multilevel"/>
    <w:tmpl w:val="47C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57847"/>
    <w:multiLevelType w:val="multilevel"/>
    <w:tmpl w:val="12F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00B40"/>
    <w:multiLevelType w:val="multilevel"/>
    <w:tmpl w:val="7EA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0C1"/>
    <w:multiLevelType w:val="multilevel"/>
    <w:tmpl w:val="BC14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62CD5"/>
    <w:multiLevelType w:val="hybridMultilevel"/>
    <w:tmpl w:val="91781DE4"/>
    <w:lvl w:ilvl="0" w:tplc="17600B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763D9"/>
    <w:multiLevelType w:val="multilevel"/>
    <w:tmpl w:val="76E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7327C"/>
    <w:multiLevelType w:val="multilevel"/>
    <w:tmpl w:val="0568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F2A4D"/>
    <w:multiLevelType w:val="multilevel"/>
    <w:tmpl w:val="31B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D28"/>
    <w:multiLevelType w:val="multilevel"/>
    <w:tmpl w:val="940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17440"/>
    <w:multiLevelType w:val="multilevel"/>
    <w:tmpl w:val="08D8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42934"/>
    <w:multiLevelType w:val="multilevel"/>
    <w:tmpl w:val="C9F0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32685"/>
    <w:multiLevelType w:val="multilevel"/>
    <w:tmpl w:val="C99A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395905">
    <w:abstractNumId w:val="0"/>
  </w:num>
  <w:num w:numId="2" w16cid:durableId="218906018">
    <w:abstractNumId w:val="5"/>
  </w:num>
  <w:num w:numId="3" w16cid:durableId="309677241">
    <w:abstractNumId w:val="2"/>
  </w:num>
  <w:num w:numId="4" w16cid:durableId="455757981">
    <w:abstractNumId w:val="1"/>
  </w:num>
  <w:num w:numId="5" w16cid:durableId="1876842987">
    <w:abstractNumId w:val="7"/>
  </w:num>
  <w:num w:numId="6" w16cid:durableId="516697451">
    <w:abstractNumId w:val="4"/>
  </w:num>
  <w:num w:numId="7" w16cid:durableId="1187717659">
    <w:abstractNumId w:val="9"/>
  </w:num>
  <w:num w:numId="8" w16cid:durableId="852576897">
    <w:abstractNumId w:val="3"/>
  </w:num>
  <w:num w:numId="9" w16cid:durableId="96558066">
    <w:abstractNumId w:val="11"/>
  </w:num>
  <w:num w:numId="10" w16cid:durableId="1910384878">
    <w:abstractNumId w:val="6"/>
  </w:num>
  <w:num w:numId="11" w16cid:durableId="1881163012">
    <w:abstractNumId w:val="10"/>
  </w:num>
  <w:num w:numId="12" w16cid:durableId="1533806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1"/>
    <w:rsid w:val="00177161"/>
    <w:rsid w:val="00260EE2"/>
    <w:rsid w:val="002D7508"/>
    <w:rsid w:val="003B1916"/>
    <w:rsid w:val="006741C5"/>
    <w:rsid w:val="008D0E55"/>
    <w:rsid w:val="00931B73"/>
    <w:rsid w:val="00CC0B24"/>
    <w:rsid w:val="00E50083"/>
    <w:rsid w:val="00EA0EEB"/>
    <w:rsid w:val="00F642EF"/>
    <w:rsid w:val="00FC3E65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525D"/>
  <w15:chartTrackingRefBased/>
  <w15:docId w15:val="{67A1DEAB-FD97-4F54-9CB6-0989F135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71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71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7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stel-global.com/producto/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Verstraete</dc:creator>
  <cp:keywords/>
  <dc:description/>
  <cp:lastModifiedBy>enzo verstraete</cp:lastModifiedBy>
  <cp:revision>1</cp:revision>
  <cp:lastPrinted>2024-09-16T23:54:00Z</cp:lastPrinted>
  <dcterms:created xsi:type="dcterms:W3CDTF">2024-09-16T23:31:00Z</dcterms:created>
  <dcterms:modified xsi:type="dcterms:W3CDTF">2024-09-17T00:01:00Z</dcterms:modified>
</cp:coreProperties>
</file>