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Motivation: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Rappi is a growing start-up in Mexico that specializes in delivery. Even though it started as grocery delivery, it has now expanded to actual take out.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On the past few months, Rappi has taken on several marketing campaigns in which push and sms notifications with coupons are sent out to their costumers.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Nature of the data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*NOTES!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Rappi´s customers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are the age groups distributed? </w:t>
      </w:r>
      <w:r w:rsidDel="00000000" w:rsidR="00000000" w:rsidRPr="00000000">
        <w:rPr>
          <w:color w:val="0000ff"/>
          <w:rtl w:val="0"/>
        </w:rPr>
        <w:t xml:space="preserve">Age distribution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Main takeaway: Most of Rappi’s customers are between 18 and 30 years old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are the genders distributed? </w:t>
      </w:r>
      <w:r w:rsidDel="00000000" w:rsidR="00000000" w:rsidRPr="00000000">
        <w:rPr>
          <w:color w:val="0000ff"/>
          <w:rtl w:val="0"/>
        </w:rPr>
        <w:t xml:space="preserve">Gender distribution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Main takeaway: There are slightly more men than women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there a more predominant gender in each age group? </w:t>
      </w:r>
      <w:r w:rsidDel="00000000" w:rsidR="00000000" w:rsidRPr="00000000">
        <w:rPr>
          <w:color w:val="0000ff"/>
          <w:rtl w:val="0"/>
        </w:rPr>
        <w:t xml:space="preserve">Gender and age distribution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Main takeaway: Most of the men population is between 18 and 30 years old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efficiency of the campaigns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How much is each age group spending with a campaign as opposed to without? </w:t>
      </w:r>
      <w:r w:rsidDel="00000000" w:rsidR="00000000" w:rsidRPr="00000000">
        <w:rPr>
          <w:color w:val="0000ff"/>
          <w:rtl w:val="0"/>
        </w:rPr>
        <w:t xml:space="preserve">Spending with campaign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Main Takeaway: The 60 to 75-year-old age-group tends spends more when using a campaign whereas the 18 to 30-year old age group tends to spend less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Is there a difference between men and women? </w:t>
      </w:r>
      <w:r w:rsidDel="00000000" w:rsidR="00000000" w:rsidRPr="00000000">
        <w:rPr>
          <w:color w:val="0000ff"/>
          <w:rtl w:val="0"/>
        </w:rPr>
        <w:t xml:space="preserve">Spending by age and campaign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Main takeaway: 60 to 75-year-old women spend more than 60 to 75-year-old men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Efficiency within media types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Overall which media type has a better performance in the customers? </w:t>
      </w:r>
      <w:r w:rsidDel="00000000" w:rsidR="00000000" w:rsidRPr="00000000">
        <w:rPr>
          <w:color w:val="0000ff"/>
          <w:rtl w:val="0"/>
        </w:rPr>
        <w:t xml:space="preserve">Push vs. SMS efficiency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Main takeaway: Users are more likely to make a purchase if they receive a push notification 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Which media type is more effective within different age groups?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By money spent </w:t>
      </w:r>
      <w:r w:rsidDel="00000000" w:rsidR="00000000" w:rsidRPr="00000000">
        <w:rPr>
          <w:color w:val="0000ff"/>
          <w:rtl w:val="0"/>
        </w:rPr>
        <w:t xml:space="preserve">Spending by media type finished</w:t>
      </w:r>
    </w:p>
    <w:p w:rsidR="00000000" w:rsidDel="00000000" w:rsidP="00000000" w:rsidRDefault="00000000" w:rsidRPr="00000000" w14:paraId="0000001A">
      <w:pPr>
        <w:numPr>
          <w:ilvl w:val="4"/>
          <w:numId w:val="1"/>
        </w:numPr>
        <w:ind w:left="3600" w:hanging="360"/>
        <w:rPr/>
      </w:pPr>
      <w:r w:rsidDel="00000000" w:rsidR="00000000" w:rsidRPr="00000000">
        <w:rPr>
          <w:rtl w:val="0"/>
        </w:rPr>
        <w:t xml:space="preserve">Main takeaway: Older users tend to spend more money if a campaign is sent by push notification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By popularity within age groups </w:t>
      </w:r>
      <w:r w:rsidDel="00000000" w:rsidR="00000000" w:rsidRPr="00000000">
        <w:rPr>
          <w:color w:val="0000ff"/>
          <w:rtl w:val="0"/>
        </w:rPr>
        <w:t xml:space="preserve">Media type reactions</w:t>
      </w:r>
    </w:p>
    <w:p w:rsidR="00000000" w:rsidDel="00000000" w:rsidP="00000000" w:rsidRDefault="00000000" w:rsidRPr="00000000" w14:paraId="0000001C">
      <w:pPr>
        <w:numPr>
          <w:ilvl w:val="4"/>
          <w:numId w:val="1"/>
        </w:numPr>
        <w:ind w:left="360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***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What time is best to send a campaign? </w:t>
      </w:r>
      <w:r w:rsidDel="00000000" w:rsidR="00000000" w:rsidRPr="00000000">
        <w:rPr>
          <w:color w:val="0000ff"/>
          <w:rtl w:val="0"/>
        </w:rPr>
        <w:t xml:space="preserve">Orders vs. Campaigns by hour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Main takeaway: Campaigns are not being sent at the correct time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Which days are best to send a campaign? </w:t>
      </w:r>
      <w:r w:rsidDel="00000000" w:rsidR="00000000" w:rsidRPr="00000000">
        <w:rPr>
          <w:color w:val="0000ff"/>
          <w:rtl w:val="0"/>
        </w:rPr>
        <w:t xml:space="preserve">Orders vs. Campaigns by day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Main takeaway: Campaigns are being sent on day when users don’t order much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Hypothesis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.3228346456694" w:top="1417.3228346456694" w:left="1417.3228346456694" w:right="1417.32283464566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color w:val="00000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