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8E" w:rsidRPr="00C1253B" w:rsidRDefault="00B20D8E" w:rsidP="00B20D8E">
      <w:pPr>
        <w:rPr>
          <w:b/>
          <w:lang w:val="uk-UA"/>
        </w:rPr>
      </w:pPr>
      <w:r w:rsidRPr="00C1253B">
        <w:rPr>
          <w:b/>
          <w:lang w:val="uk-UA"/>
        </w:rPr>
        <w:t>B_Propovid_Mytropolyta_Dymytriia_Pro_Zakheia_2013</w:t>
      </w:r>
    </w:p>
    <w:p w:rsidR="00B20D8E" w:rsidRDefault="00B20D8E" w:rsidP="00B20D8E">
      <w:pPr>
        <w:rPr>
          <w:lang w:val="uk-UA"/>
        </w:rPr>
      </w:pPr>
      <w:r>
        <w:rPr>
          <w:lang w:val="uk-UA"/>
        </w:rPr>
        <w:t xml:space="preserve">Це запис проповіді, а проповідь - все ж таки усне мовлення насамперед. </w:t>
      </w:r>
      <w:r w:rsidRPr="00F4443C">
        <w:rPr>
          <w:lang w:val="uk-UA"/>
        </w:rPr>
        <w:t>&lt;</w:t>
      </w:r>
      <w:proofErr w:type="spellStart"/>
      <w:r w:rsidRPr="00F4443C">
        <w:rPr>
          <w:lang w:val="uk-UA"/>
        </w:rPr>
        <w:t>publ_place</w:t>
      </w:r>
      <w:proofErr w:type="spellEnd"/>
      <w:r w:rsidRPr="00F4443C">
        <w:rPr>
          <w:lang w:val="uk-UA"/>
        </w:rPr>
        <w:t>&gt;Львів&lt;/</w:t>
      </w:r>
      <w:proofErr w:type="spellStart"/>
      <w:r w:rsidRPr="00F4443C">
        <w:rPr>
          <w:lang w:val="uk-UA"/>
        </w:rPr>
        <w:t>publ_place</w:t>
      </w:r>
      <w:proofErr w:type="spellEnd"/>
      <w:r w:rsidRPr="00F4443C">
        <w:rPr>
          <w:lang w:val="uk-UA"/>
        </w:rPr>
        <w:t>&gt;</w:t>
      </w:r>
      <w:r>
        <w:rPr>
          <w:lang w:val="uk-UA"/>
        </w:rPr>
        <w:t xml:space="preserve"> - проповідь виголошена у Львові, але публікація - в </w:t>
      </w:r>
      <w:proofErr w:type="spellStart"/>
      <w:r>
        <w:rPr>
          <w:lang w:val="uk-UA"/>
        </w:rPr>
        <w:t>Інеті</w:t>
      </w:r>
      <w:proofErr w:type="spellEnd"/>
    </w:p>
    <w:p w:rsidR="00B20D8E" w:rsidRPr="00C1253B" w:rsidRDefault="00B20D8E" w:rsidP="00B20D8E">
      <w:pPr>
        <w:rPr>
          <w:lang w:val="uk-UA"/>
        </w:rPr>
      </w:pP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брати </w:t>
      </w:r>
      <w:r w:rsidRPr="00520B95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сестри</w:t>
      </w:r>
    </w:p>
    <w:p w:rsidR="00B20D8E" w:rsidRPr="00520B95" w:rsidRDefault="00B20D8E" w:rsidP="00B20D8E">
      <w:pPr>
        <w:rPr>
          <w:highlight w:val="yellow"/>
          <w:lang w:val="uk-UA"/>
        </w:rPr>
      </w:pPr>
      <w:proofErr w:type="spellStart"/>
      <w:r w:rsidRPr="00520B95">
        <w:rPr>
          <w:highlight w:val="yellow"/>
          <w:lang w:val="uk-UA"/>
        </w:rPr>
        <w:t>смоковниця</w:t>
      </w:r>
      <w:proofErr w:type="spellEnd"/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події </w:t>
      </w:r>
      <w:r w:rsidRPr="00520B95">
        <w:rPr>
          <w:highlight w:val="yellow"/>
          <w:lang w:val="uk-UA"/>
        </w:rPr>
        <w:t>у</w:t>
      </w:r>
      <w:r w:rsidRPr="00457BC6">
        <w:rPr>
          <w:lang w:val="uk-UA"/>
        </w:rPr>
        <w:t xml:space="preserve"> прочитаному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поруч </w:t>
      </w:r>
      <w:r w:rsidRPr="00520B95">
        <w:rPr>
          <w:highlight w:val="yellow"/>
          <w:lang w:val="uk-UA"/>
        </w:rPr>
        <w:t xml:space="preserve">знаходиться </w:t>
      </w:r>
      <w:r w:rsidRPr="00457BC6">
        <w:rPr>
          <w:lang w:val="uk-UA"/>
        </w:rPr>
        <w:t>Гора Спокус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>З одного боку Господь</w:t>
      </w:r>
      <w:r>
        <w:rPr>
          <w:lang w:val="uk-UA"/>
        </w:rPr>
        <w:t xml:space="preserve">; </w:t>
      </w:r>
      <w:r w:rsidRPr="00457BC6">
        <w:rPr>
          <w:lang w:val="uk-UA"/>
        </w:rPr>
        <w:t>а з іншого боку ми бачимо</w:t>
      </w:r>
      <w:r>
        <w:rPr>
          <w:lang w:val="uk-UA"/>
        </w:rPr>
        <w:t xml:space="preserve"> </w:t>
      </w:r>
      <w:r>
        <w:rPr>
          <w:highlight w:val="yellow"/>
          <w:lang w:val="uk-UA"/>
        </w:rPr>
        <w:t>- бракує ком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спасіння </w:t>
      </w:r>
      <w:r w:rsidRPr="00A20A98">
        <w:rPr>
          <w:highlight w:val="yellow"/>
          <w:lang w:val="uk-UA"/>
        </w:rPr>
        <w:t xml:space="preserve">і </w:t>
      </w:r>
      <w:r w:rsidRPr="00457BC6">
        <w:rPr>
          <w:lang w:val="uk-UA"/>
        </w:rPr>
        <w:t>покаяння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Ми з вами, дорогі брати </w:t>
      </w:r>
      <w:r w:rsidRPr="00A20A98">
        <w:rPr>
          <w:highlight w:val="yellow"/>
          <w:lang w:val="uk-UA"/>
        </w:rPr>
        <w:t xml:space="preserve">і </w:t>
      </w:r>
      <w:r w:rsidRPr="00457BC6">
        <w:rPr>
          <w:lang w:val="uk-UA"/>
        </w:rPr>
        <w:t xml:space="preserve">сестри, відчуваємо </w:t>
      </w:r>
      <w:r w:rsidRPr="00A20A98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можемо навіть бачити, </w:t>
      </w:r>
      <w:r w:rsidRPr="00A20A98">
        <w:rPr>
          <w:highlight w:val="red"/>
          <w:lang w:val="uk-UA"/>
        </w:rPr>
        <w:t xml:space="preserve">церковному </w:t>
      </w:r>
      <w:r w:rsidRPr="00457BC6">
        <w:rPr>
          <w:lang w:val="uk-UA"/>
        </w:rPr>
        <w:t>календар поступово починає змінювати богослужіння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силу </w:t>
      </w:r>
      <w:r w:rsidRPr="00A20A98">
        <w:rPr>
          <w:highlight w:val="yellow"/>
          <w:lang w:val="uk-UA"/>
        </w:rPr>
        <w:t xml:space="preserve">і </w:t>
      </w:r>
      <w:r w:rsidRPr="00457BC6">
        <w:rPr>
          <w:lang w:val="uk-UA"/>
        </w:rPr>
        <w:t>сутність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пробуджується </w:t>
      </w:r>
      <w:r w:rsidRPr="00A20A98">
        <w:rPr>
          <w:highlight w:val="yellow"/>
          <w:lang w:val="uk-UA"/>
        </w:rPr>
        <w:t>у</w:t>
      </w:r>
      <w:r w:rsidRPr="00457BC6">
        <w:rPr>
          <w:lang w:val="uk-UA"/>
        </w:rPr>
        <w:t xml:space="preserve"> цього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дає обіцянку, що </w:t>
      </w:r>
      <w:r w:rsidRPr="00A20A98">
        <w:rPr>
          <w:highlight w:val="red"/>
          <w:lang w:val="uk-UA"/>
        </w:rPr>
        <w:t>все повернути усе, нажите нечесно тим</w:t>
      </w:r>
      <w:r w:rsidRPr="00457BC6">
        <w:rPr>
          <w:lang w:val="uk-UA"/>
        </w:rPr>
        <w:t>, кого він скривдив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до спасіння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до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>лише осуджують Його</w:t>
      </w:r>
      <w:r w:rsidRPr="0044564D">
        <w:rPr>
          <w:highlight w:val="yellow"/>
          <w:lang w:val="uk-UA"/>
        </w:rPr>
        <w:t>,</w:t>
      </w:r>
      <w:r w:rsidRPr="00457BC6">
        <w:rPr>
          <w:lang w:val="uk-UA"/>
        </w:rPr>
        <w:t xml:space="preserve"> за відвідини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трапезу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>У світлі цієї оповіді</w:t>
      </w:r>
      <w:r w:rsidRPr="0044564D">
        <w:rPr>
          <w:highlight w:val="yellow"/>
          <w:lang w:val="uk-UA"/>
        </w:rPr>
        <w:t>,</w:t>
      </w:r>
      <w:r w:rsidRPr="00457BC6">
        <w:rPr>
          <w:lang w:val="uk-UA"/>
        </w:rPr>
        <w:t xml:space="preserve"> я хотів би повести мову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про сьогодення.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не маємо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не можемо мати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збирається </w:t>
      </w:r>
      <w:r w:rsidRPr="0044564D">
        <w:rPr>
          <w:highlight w:val="yellow"/>
          <w:lang w:val="uk-UA"/>
        </w:rPr>
        <w:t>у</w:t>
      </w:r>
      <w:r w:rsidRPr="00457BC6">
        <w:rPr>
          <w:lang w:val="uk-UA"/>
        </w:rPr>
        <w:t xml:space="preserve">війти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обідати </w:t>
      </w:r>
      <w:r w:rsidRPr="0044564D">
        <w:rPr>
          <w:highlight w:val="yellow"/>
          <w:lang w:val="uk-UA"/>
        </w:rPr>
        <w:t>у</w:t>
      </w:r>
      <w:r w:rsidRPr="00457BC6">
        <w:rPr>
          <w:lang w:val="uk-UA"/>
        </w:rPr>
        <w:t xml:space="preserve"> домі грішника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я не осуджую </w:t>
      </w:r>
      <w:r w:rsidRPr="0044564D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точно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потрібно бути </w:t>
      </w:r>
      <w:r w:rsidRPr="00F02BCA">
        <w:rPr>
          <w:highlight w:val="yellow"/>
          <w:lang w:val="uk-UA"/>
        </w:rPr>
        <w:t>у</w:t>
      </w:r>
      <w:r w:rsidRPr="00457BC6">
        <w:rPr>
          <w:lang w:val="uk-UA"/>
        </w:rPr>
        <w:t xml:space="preserve"> розмові </w:t>
      </w:r>
      <w:r w:rsidRPr="00F02BCA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судженнях</w:t>
      </w:r>
    </w:p>
    <w:p w:rsidR="00B20D8E" w:rsidRDefault="00B20D8E" w:rsidP="00B20D8E">
      <w:pPr>
        <w:rPr>
          <w:lang w:val="uk-UA"/>
        </w:rPr>
      </w:pPr>
      <w:r w:rsidRPr="00457BC6">
        <w:rPr>
          <w:lang w:val="uk-UA"/>
        </w:rPr>
        <w:t xml:space="preserve">душу </w:t>
      </w:r>
      <w:r w:rsidRPr="00F02BCA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цю</w:t>
      </w:r>
    </w:p>
    <w:p w:rsidR="00B20D8E" w:rsidRDefault="00B20D8E" w:rsidP="00B20D8E">
      <w:r w:rsidRPr="00457BC6">
        <w:rPr>
          <w:lang w:val="uk-UA"/>
        </w:rPr>
        <w:t xml:space="preserve">Христу </w:t>
      </w:r>
      <w:r w:rsidRPr="00F02BCA">
        <w:rPr>
          <w:highlight w:val="yellow"/>
          <w:lang w:val="uk-UA"/>
        </w:rPr>
        <w:t xml:space="preserve">і </w:t>
      </w:r>
      <w:r w:rsidRPr="00457BC6">
        <w:rPr>
          <w:lang w:val="uk-UA"/>
        </w:rPr>
        <w:t xml:space="preserve">за прощену блудницю </w:t>
      </w:r>
      <w:r w:rsidRPr="00F02BCA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за інші Його добрі вчинки </w:t>
      </w:r>
      <w:r w:rsidRPr="00F02BCA">
        <w:rPr>
          <w:highlight w:val="yellow"/>
          <w:lang w:val="uk-UA"/>
        </w:rPr>
        <w:t>і</w:t>
      </w:r>
      <w:r w:rsidRPr="00457BC6">
        <w:rPr>
          <w:lang w:val="uk-UA"/>
        </w:rPr>
        <w:t xml:space="preserve"> повчальні слова</w:t>
      </w:r>
    </w:p>
    <w:p w:rsidR="00927854" w:rsidRDefault="00927854">
      <w:bookmarkStart w:id="0" w:name="_GoBack"/>
      <w:bookmarkEnd w:id="0"/>
    </w:p>
    <w:sectPr w:rsidR="00927854" w:rsidSect="00243F1A">
      <w:pgSz w:w="11907" w:h="16840" w:code="9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8E"/>
    <w:rsid w:val="00073710"/>
    <w:rsid w:val="001913F1"/>
    <w:rsid w:val="00243F1A"/>
    <w:rsid w:val="002555E5"/>
    <w:rsid w:val="00927854"/>
    <w:rsid w:val="009D22D7"/>
    <w:rsid w:val="00B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2014-11-16T11:53:00Z</dcterms:created>
  <dcterms:modified xsi:type="dcterms:W3CDTF">2014-11-16T11:53:00Z</dcterms:modified>
</cp:coreProperties>
</file>