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7A" w:rsidRPr="00E87461" w:rsidRDefault="00A2717A" w:rsidP="00A2717A">
      <w:pPr>
        <w:rPr>
          <w:b/>
          <w:lang w:val="uk-UA"/>
        </w:rPr>
      </w:pPr>
      <w:r w:rsidRPr="00E87461">
        <w:rPr>
          <w:b/>
          <w:lang w:val="uk-UA"/>
        </w:rPr>
        <w:t>B_Propovid_Mytropolyta_Dymytriia_U_Den_Sviata_Rizdva_Bogorodytzi_2013</w:t>
      </w:r>
    </w:p>
    <w:p w:rsidR="00A2717A" w:rsidRDefault="00A2717A" w:rsidP="00A2717A">
      <w:pPr>
        <w:rPr>
          <w:lang w:val="uk-UA"/>
        </w:rPr>
      </w:pPr>
      <w:r>
        <w:rPr>
          <w:lang w:val="uk-UA"/>
        </w:rPr>
        <w:t>знову проповідь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 xml:space="preserve">Богородиці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розуміння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 xml:space="preserve">Божою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на ній</w:t>
      </w:r>
    </w:p>
    <w:p w:rsidR="00A2717A" w:rsidRDefault="00A2717A" w:rsidP="00A2717A">
      <w:pPr>
        <w:rPr>
          <w:lang w:val="uk-UA"/>
        </w:rPr>
      </w:pPr>
      <w:proofErr w:type="spellStart"/>
      <w:r w:rsidRPr="00E87461">
        <w:rPr>
          <w:lang w:val="uk-UA"/>
        </w:rPr>
        <w:t>невмістиме</w:t>
      </w:r>
      <w:proofErr w:type="spellEnd"/>
      <w:r w:rsidRPr="00E87461">
        <w:rPr>
          <w:lang w:val="uk-UA"/>
        </w:rPr>
        <w:t xml:space="preserve">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народила</w:t>
      </w:r>
    </w:p>
    <w:p w:rsidR="00A2717A" w:rsidRDefault="00A2717A" w:rsidP="00A2717A">
      <w:pPr>
        <w:rPr>
          <w:lang w:val="uk-UA"/>
        </w:rPr>
      </w:pPr>
      <w:proofErr w:type="spellStart"/>
      <w:r w:rsidRPr="00E87461">
        <w:rPr>
          <w:lang w:val="uk-UA"/>
        </w:rPr>
        <w:t>Іоакима</w:t>
      </w:r>
      <w:proofErr w:type="spellEnd"/>
      <w:r w:rsidRPr="00E87461">
        <w:rPr>
          <w:lang w:val="uk-UA"/>
        </w:rPr>
        <w:t xml:space="preserve">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Анни</w:t>
      </w:r>
      <w:r>
        <w:rPr>
          <w:lang w:val="uk-UA"/>
        </w:rPr>
        <w:t xml:space="preserve">  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 xml:space="preserve">були </w:t>
      </w:r>
      <w:r w:rsidRPr="008F7A83">
        <w:rPr>
          <w:highlight w:val="yellow"/>
          <w:lang w:val="uk-UA"/>
        </w:rPr>
        <w:t>у</w:t>
      </w:r>
      <w:r w:rsidRPr="00E87461">
        <w:rPr>
          <w:lang w:val="uk-UA"/>
        </w:rPr>
        <w:t xml:space="preserve"> досить похилому віці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все життя переживали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страждали </w:t>
      </w:r>
      <w:r>
        <w:rPr>
          <w:lang w:val="uk-UA"/>
        </w:rPr>
        <w:t xml:space="preserve"> 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 xml:space="preserve">вони </w:t>
      </w:r>
      <w:r w:rsidRPr="008F7A83">
        <w:rPr>
          <w:highlight w:val="yellow"/>
          <w:lang w:val="uk-UA"/>
        </w:rPr>
        <w:t>із</w:t>
      </w:r>
      <w:r w:rsidRPr="00E87461">
        <w:rPr>
          <w:lang w:val="uk-UA"/>
        </w:rPr>
        <w:t xml:space="preserve"> жінкою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>молився Богові, можливо уже і не вірячи</w:t>
      </w:r>
      <w:r>
        <w:rPr>
          <w:lang w:val="uk-UA"/>
        </w:rPr>
        <w:t xml:space="preserve"> </w:t>
      </w:r>
      <w:r w:rsidRPr="008F7A83">
        <w:rPr>
          <w:highlight w:val="yellow"/>
          <w:lang w:val="uk-UA"/>
        </w:rPr>
        <w:t>- бракує коми після «можливо»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 xml:space="preserve">Так само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благочестива Анна вийшла в сад і побачила перед собою гніздо з пташенятами </w:t>
      </w:r>
      <w:r w:rsidRPr="008F7A83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так собі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>І в мить</w:t>
      </w:r>
      <w:r>
        <w:rPr>
          <w:lang w:val="uk-UA"/>
        </w:rPr>
        <w:t xml:space="preserve"> </w:t>
      </w:r>
      <w:r w:rsidRPr="000E28D2">
        <w:rPr>
          <w:highlight w:val="yellow"/>
          <w:lang w:val="uk-UA"/>
        </w:rPr>
        <w:t>- треба «вмить»</w:t>
      </w:r>
    </w:p>
    <w:p w:rsidR="00A2717A" w:rsidRDefault="00A2717A" w:rsidP="00A2717A">
      <w:pPr>
        <w:rPr>
          <w:lang w:val="uk-UA"/>
        </w:rPr>
      </w:pPr>
      <w:r w:rsidRPr="00E87461">
        <w:rPr>
          <w:lang w:val="uk-UA"/>
        </w:rPr>
        <w:t xml:space="preserve">до </w:t>
      </w:r>
      <w:proofErr w:type="spellStart"/>
      <w:r w:rsidRPr="00E87461">
        <w:rPr>
          <w:lang w:val="uk-UA"/>
        </w:rPr>
        <w:t>Іоакима</w:t>
      </w:r>
      <w:proofErr w:type="spellEnd"/>
      <w:r w:rsidRPr="00E87461">
        <w:rPr>
          <w:lang w:val="uk-UA"/>
        </w:rPr>
        <w:t xml:space="preserve"> </w:t>
      </w:r>
      <w:r w:rsidRPr="000E28D2">
        <w:rPr>
          <w:highlight w:val="yellow"/>
          <w:lang w:val="uk-UA"/>
        </w:rPr>
        <w:t>у</w:t>
      </w:r>
      <w:r w:rsidRPr="00E87461">
        <w:rPr>
          <w:lang w:val="uk-UA"/>
        </w:rPr>
        <w:t xml:space="preserve"> пустелю</w:t>
      </w:r>
    </w:p>
    <w:p w:rsidR="00A2717A" w:rsidRDefault="00A2717A" w:rsidP="00A2717A">
      <w:pPr>
        <w:rPr>
          <w:lang w:val="uk-UA"/>
        </w:rPr>
      </w:pPr>
      <w:proofErr w:type="spellStart"/>
      <w:r w:rsidRPr="00E87461">
        <w:rPr>
          <w:lang w:val="uk-UA"/>
        </w:rPr>
        <w:t>Іоаким</w:t>
      </w:r>
      <w:proofErr w:type="spellEnd"/>
      <w:r w:rsidRPr="00E87461">
        <w:rPr>
          <w:lang w:val="uk-UA"/>
        </w:rPr>
        <w:t xml:space="preserve"> </w:t>
      </w:r>
      <w:r w:rsidRPr="000E28D2">
        <w:rPr>
          <w:highlight w:val="yellow"/>
          <w:lang w:val="uk-UA"/>
        </w:rPr>
        <w:t>і</w:t>
      </w:r>
      <w:r w:rsidRPr="00E87461">
        <w:rPr>
          <w:lang w:val="uk-UA"/>
        </w:rPr>
        <w:t xml:space="preserve"> Анна страждали</w:t>
      </w:r>
    </w:p>
    <w:p w:rsidR="00A2717A" w:rsidRDefault="00A2717A" w:rsidP="00A2717A">
      <w:pPr>
        <w:rPr>
          <w:lang w:val="uk-UA"/>
        </w:rPr>
      </w:pPr>
      <w:r>
        <w:rPr>
          <w:lang w:val="uk-UA"/>
        </w:rPr>
        <w:t xml:space="preserve">    й ще низка таких огріхів</w:t>
      </w:r>
    </w:p>
    <w:p w:rsidR="00927854" w:rsidRDefault="00927854">
      <w:bookmarkStart w:id="0" w:name="_GoBack"/>
      <w:bookmarkEnd w:id="0"/>
    </w:p>
    <w:sectPr w:rsidR="00927854" w:rsidSect="00243F1A">
      <w:pgSz w:w="11907" w:h="16840" w:code="9"/>
      <w:pgMar w:top="1134" w:right="85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7A"/>
    <w:rsid w:val="00073710"/>
    <w:rsid w:val="001913F1"/>
    <w:rsid w:val="00243F1A"/>
    <w:rsid w:val="002555E5"/>
    <w:rsid w:val="00927854"/>
    <w:rsid w:val="009D22D7"/>
    <w:rsid w:val="00A2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2014-11-16T11:53:00Z</dcterms:created>
  <dcterms:modified xsi:type="dcterms:W3CDTF">2014-11-16T11:54:00Z</dcterms:modified>
</cp:coreProperties>
</file>