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86" w:rsidRPr="00873814" w:rsidRDefault="00254B86" w:rsidP="00254B86">
      <w:pPr>
        <w:rPr>
          <w:b/>
          <w:lang w:val="uk-UA"/>
        </w:rPr>
      </w:pPr>
      <w:r w:rsidRPr="00873814">
        <w:rPr>
          <w:b/>
          <w:lang w:val="uk-UA"/>
        </w:rPr>
        <w:t>B_Vitalii_Lototskii_Den_Narodzhennia_Hrysta_2013</w:t>
      </w:r>
    </w:p>
    <w:p w:rsidR="00254B86" w:rsidRDefault="00254B86" w:rsidP="00254B86">
      <w:pPr>
        <w:rPr>
          <w:lang w:val="uk-UA"/>
        </w:rPr>
      </w:pPr>
      <w:r>
        <w:rPr>
          <w:lang w:val="uk-UA"/>
        </w:rPr>
        <w:t>чергування і/й (</w:t>
      </w:r>
      <w:proofErr w:type="spellStart"/>
      <w:r>
        <w:t>серця</w:t>
      </w:r>
      <w:proofErr w:type="spellEnd"/>
      <w:r>
        <w:t xml:space="preserve"> </w:t>
      </w:r>
      <w:r w:rsidRPr="00873814">
        <w:rPr>
          <w:rStyle w:val="hiddengrammarerror"/>
          <w:highlight w:val="yellow"/>
        </w:rPr>
        <w:t>і</w:t>
      </w:r>
      <w:r>
        <w:t xml:space="preserve"> </w:t>
      </w:r>
      <w:proofErr w:type="spellStart"/>
      <w:r>
        <w:t>уми</w:t>
      </w:r>
      <w:proofErr w:type="spellEnd"/>
      <w:r>
        <w:rPr>
          <w:lang w:val="uk-UA"/>
        </w:rPr>
        <w:t xml:space="preserve">, </w:t>
      </w:r>
      <w:proofErr w:type="spellStart"/>
      <w:r w:rsidRPr="00873814">
        <w:rPr>
          <w:rStyle w:val="hiddengrammarerror"/>
          <w:highlight w:val="yellow"/>
        </w:rPr>
        <w:t>Із</w:t>
      </w:r>
      <w:proofErr w:type="spellEnd"/>
      <w:r>
        <w:t xml:space="preserve"> </w:t>
      </w:r>
      <w:proofErr w:type="spellStart"/>
      <w:r>
        <w:rPr>
          <w:rStyle w:val="hiddenspellerror"/>
        </w:rPr>
        <w:t>Євангелій</w:t>
      </w:r>
      <w:proofErr w:type="spellEnd"/>
      <w:r>
        <w:rPr>
          <w:lang w:val="uk-UA"/>
        </w:rPr>
        <w:t>), у/в (</w:t>
      </w:r>
      <w:proofErr w:type="spellStart"/>
      <w:r>
        <w:t>вже</w:t>
      </w:r>
      <w:proofErr w:type="spellEnd"/>
      <w:r>
        <w:t xml:space="preserve"> </w:t>
      </w:r>
      <w:r w:rsidRPr="00873814">
        <w:rPr>
          <w:rStyle w:val="hiddengrammarerror"/>
          <w:highlight w:val="yellow"/>
        </w:rPr>
        <w:t>в</w:t>
      </w:r>
      <w:r>
        <w:t xml:space="preserve"> VI </w:t>
      </w:r>
      <w:proofErr w:type="spellStart"/>
      <w:r>
        <w:t>ст</w:t>
      </w:r>
      <w:proofErr w:type="spellEnd"/>
      <w:r>
        <w:t>.</w:t>
      </w:r>
      <w:r>
        <w:rPr>
          <w:lang w:val="uk-UA"/>
        </w:rPr>
        <w:t>)</w:t>
      </w:r>
    </w:p>
    <w:p w:rsidR="00254B86" w:rsidRDefault="00254B86" w:rsidP="00254B86">
      <w:pPr>
        <w:rPr>
          <w:lang w:val="uk-UA"/>
        </w:rPr>
      </w:pPr>
      <w:r>
        <w:rPr>
          <w:lang w:val="uk-UA"/>
        </w:rPr>
        <w:t>начальствувати - невиправдана калька з рос.</w:t>
      </w:r>
    </w:p>
    <w:p w:rsidR="00254B86" w:rsidRDefault="00254B86" w:rsidP="00254B86">
      <w:pPr>
        <w:rPr>
          <w:lang w:val="uk-UA"/>
        </w:rPr>
      </w:pPr>
      <w:r>
        <w:rPr>
          <w:lang w:val="uk-UA"/>
        </w:rPr>
        <w:t xml:space="preserve">неузгодженість: Тиверія, </w:t>
      </w:r>
      <w:proofErr w:type="spellStart"/>
      <w:r>
        <w:rPr>
          <w:lang w:val="uk-UA"/>
        </w:rPr>
        <w:t>Тіверія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Тіберія</w:t>
      </w:r>
      <w:proofErr w:type="spellEnd"/>
      <w:r>
        <w:rPr>
          <w:lang w:val="uk-UA"/>
        </w:rPr>
        <w:t>)</w:t>
      </w:r>
    </w:p>
    <w:p w:rsidR="00254B86" w:rsidRDefault="00254B86" w:rsidP="00254B86">
      <w:pPr>
        <w:rPr>
          <w:lang w:val="uk-UA"/>
        </w:rPr>
      </w:pPr>
      <w:proofErr w:type="spellStart"/>
      <w:r>
        <w:t>затьмарення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rPr>
          <w:lang w:val="uk-UA"/>
        </w:rPr>
        <w:t xml:space="preserve"> - затемнення</w:t>
      </w:r>
    </w:p>
    <w:p w:rsidR="00254B86" w:rsidRDefault="00254B86" w:rsidP="00254B86">
      <w:pPr>
        <w:rPr>
          <w:lang w:val="uk-UA"/>
        </w:rPr>
      </w:pPr>
      <w:proofErr w:type="spellStart"/>
      <w:r>
        <w:t>були</w:t>
      </w:r>
      <w:proofErr w:type="spellEnd"/>
      <w:r>
        <w:t xml:space="preserve"> </w:t>
      </w:r>
      <w:proofErr w:type="spellStart"/>
      <w:r>
        <w:t>зроблені</w:t>
      </w:r>
      <w:proofErr w:type="spellEnd"/>
      <w:r>
        <w:t xml:space="preserve"> в 525 р. </w:t>
      </w:r>
      <w:proofErr w:type="spellStart"/>
      <w:r>
        <w:t>римським</w:t>
      </w:r>
      <w:proofErr w:type="spellEnd"/>
      <w:r>
        <w:t xml:space="preserve"> </w:t>
      </w:r>
      <w:proofErr w:type="spellStart"/>
      <w:r>
        <w:t>монахом</w:t>
      </w:r>
      <w:proofErr w:type="spellEnd"/>
      <w:r>
        <w:t xml:space="preserve">, </w:t>
      </w:r>
      <w:proofErr w:type="spellStart"/>
      <w:r>
        <w:t>папським</w:t>
      </w:r>
      <w:proofErr w:type="spellEnd"/>
      <w:r>
        <w:t xml:space="preserve"> </w:t>
      </w:r>
      <w:proofErr w:type="spellStart"/>
      <w:r>
        <w:t>архіваріусом</w:t>
      </w:r>
      <w:proofErr w:type="spellEnd"/>
      <w:r>
        <w:t xml:space="preserve"> </w:t>
      </w:r>
      <w:proofErr w:type="spellStart"/>
      <w:r>
        <w:t>Діонісієм</w:t>
      </w:r>
      <w:proofErr w:type="spellEnd"/>
      <w:r>
        <w:t xml:space="preserve"> </w:t>
      </w:r>
      <w:proofErr w:type="spellStart"/>
      <w:r>
        <w:t>Малим</w:t>
      </w:r>
      <w:proofErr w:type="spellEnd"/>
      <w:r>
        <w:t>,</w:t>
      </w:r>
      <w:r>
        <w:rPr>
          <w:lang w:val="uk-UA"/>
        </w:rPr>
        <w:t xml:space="preserve"> - недоречна пасивна конструкція</w:t>
      </w:r>
    </w:p>
    <w:p w:rsidR="00254B86" w:rsidRPr="001F7EDC" w:rsidRDefault="00254B86" w:rsidP="00254B86">
      <w:pPr>
        <w:rPr>
          <w:lang w:val="uk-UA"/>
        </w:rPr>
      </w:pPr>
      <w:proofErr w:type="spellStart"/>
      <w:r>
        <w:t>Православна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традиційно</w:t>
      </w:r>
      <w:proofErr w:type="spellEnd"/>
      <w:r>
        <w:t xml:space="preserve"> </w:t>
      </w:r>
      <w:proofErr w:type="spellStart"/>
      <w:r>
        <w:t>звертає</w:t>
      </w:r>
      <w:proofErr w:type="spellEnd"/>
      <w:r>
        <w:t xml:space="preserve"> </w:t>
      </w:r>
      <w:proofErr w:type="spellStart"/>
      <w:r>
        <w:t>увагу</w:t>
      </w:r>
      <w:proofErr w:type="spellEnd"/>
      <w:r w:rsidRPr="001F7EDC">
        <w:rPr>
          <w:highlight w:val="yellow"/>
        </w:rPr>
        <w:t>,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умовність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Різдва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разом</w:t>
      </w:r>
      <w:proofErr w:type="spellEnd"/>
      <w:r>
        <w:t xml:space="preserve"> з </w:t>
      </w:r>
      <w:proofErr w:type="spellStart"/>
      <w:r>
        <w:t>тим</w:t>
      </w:r>
      <w:proofErr w:type="spellEnd"/>
      <w:r w:rsidRPr="001F7EDC">
        <w:rPr>
          <w:highlight w:val="yellow"/>
        </w:rPr>
        <w:t xml:space="preserve"> </w:t>
      </w:r>
      <w:proofErr w:type="spellStart"/>
      <w:r w:rsidRPr="001F7EDC">
        <w:rPr>
          <w:highlight w:val="yellow"/>
        </w:rPr>
        <w:t>її</w:t>
      </w:r>
      <w:proofErr w:type="spellEnd"/>
      <w:r w:rsidRPr="001F7EDC">
        <w:rPr>
          <w:highlight w:val="yellow"/>
        </w:rPr>
        <w:t xml:space="preserve"> </w:t>
      </w:r>
      <w:proofErr w:type="spellStart"/>
      <w:r>
        <w:t>важливість</w:t>
      </w:r>
      <w:proofErr w:type="spellEnd"/>
      <w:r>
        <w:t xml:space="preserve"> у </w:t>
      </w:r>
      <w:proofErr w:type="spellStart"/>
      <w:r>
        <w:t>розро</w:t>
      </w:r>
      <w:r w:rsidRPr="001F7EDC">
        <w:rPr>
          <w:highlight w:val="yellow"/>
        </w:rPr>
        <w:t>бці</w:t>
      </w:r>
      <w:proofErr w:type="spellEnd"/>
      <w:r>
        <w:t xml:space="preserve"> </w:t>
      </w:r>
      <w:proofErr w:type="spellStart"/>
      <w:r>
        <w:t>плану</w:t>
      </w:r>
      <w:proofErr w:type="spellEnd"/>
      <w:r>
        <w:t xml:space="preserve"> </w:t>
      </w:r>
      <w:proofErr w:type="spellStart"/>
      <w:r>
        <w:t>богослужінь</w:t>
      </w:r>
      <w:proofErr w:type="spellEnd"/>
      <w:r>
        <w:t xml:space="preserve"> </w:t>
      </w:r>
      <w:proofErr w:type="spellStart"/>
      <w:r w:rsidRPr="001F7EDC">
        <w:rPr>
          <w:highlight w:val="yellow"/>
        </w:rPr>
        <w:t>на</w:t>
      </w:r>
      <w:proofErr w:type="spellEnd"/>
      <w:r w:rsidRPr="001F7EDC">
        <w:rPr>
          <w:highlight w:val="yellow"/>
        </w:rPr>
        <w:t xml:space="preserve"> </w:t>
      </w:r>
      <w:proofErr w:type="spellStart"/>
      <w:r w:rsidRPr="001F7EDC">
        <w:rPr>
          <w:highlight w:val="yellow"/>
        </w:rPr>
        <w:t>протязі</w:t>
      </w:r>
      <w:proofErr w:type="spellEnd"/>
      <w:r w:rsidRPr="001F7EDC">
        <w:rPr>
          <w:highlight w:val="yellow"/>
        </w:rPr>
        <w:t xml:space="preserve"> </w:t>
      </w:r>
      <w:proofErr w:type="spellStart"/>
      <w:r>
        <w:t>року</w:t>
      </w:r>
      <w:proofErr w:type="spellEnd"/>
      <w:r>
        <w:t xml:space="preserve"> </w:t>
      </w:r>
      <w:r w:rsidRPr="001F7EDC">
        <w:rPr>
          <w:highlight w:val="yellow"/>
        </w:rPr>
        <w:t>і</w:t>
      </w:r>
      <w:r>
        <w:t xml:space="preserve">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rPr>
          <w:rStyle w:val="hiddenspellerror"/>
        </w:rPr>
        <w:t>пасхалії</w:t>
      </w:r>
      <w:proofErr w:type="spellEnd"/>
      <w:r>
        <w:t>.</w:t>
      </w:r>
    </w:p>
    <w:p w:rsidR="00254B86" w:rsidRDefault="00254B86" w:rsidP="00254B86">
      <w:pPr>
        <w:rPr>
          <w:lang w:val="uk-UA"/>
        </w:rPr>
      </w:pPr>
      <w:proofErr w:type="spellStart"/>
      <w:r>
        <w:t>Повернемось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rPr>
          <w:lang w:val="uk-UA"/>
        </w:rPr>
        <w:t xml:space="preserve"> - повернімось</w:t>
      </w:r>
    </w:p>
    <w:p w:rsidR="00254B86" w:rsidRDefault="00254B86" w:rsidP="00254B86">
      <w:proofErr w:type="spellStart"/>
      <w:r w:rsidRPr="001F7EDC">
        <w:rPr>
          <w:highlight w:val="yellow"/>
        </w:rPr>
        <w:t>Необхідно</w:t>
      </w:r>
      <w:proofErr w:type="spellEnd"/>
      <w:r w:rsidRPr="001F7EDC">
        <w:rPr>
          <w:highlight w:val="yellow"/>
        </w:rPr>
        <w:t xml:space="preserve"> </w:t>
      </w:r>
      <w:proofErr w:type="spellStart"/>
      <w:r>
        <w:t>сказати</w:t>
      </w:r>
      <w:proofErr w:type="spellEnd"/>
      <w:r>
        <w:t>,</w:t>
      </w:r>
    </w:p>
    <w:p w:rsidR="00254B86" w:rsidRDefault="00254B86" w:rsidP="00254B86">
      <w:pPr>
        <w:rPr>
          <w:lang w:val="uk-UA"/>
        </w:rPr>
      </w:pPr>
      <w:r w:rsidRPr="002E1537">
        <w:rPr>
          <w:lang w:val="uk-UA"/>
        </w:rPr>
        <w:t>запропоноване Діонісієм</w:t>
      </w:r>
      <w:r>
        <w:t xml:space="preserve"> - </w:t>
      </w:r>
      <w:r>
        <w:rPr>
          <w:lang w:val="uk-UA"/>
        </w:rPr>
        <w:t>що його запропонував Діонісій</w:t>
      </w:r>
    </w:p>
    <w:p w:rsidR="00254B86" w:rsidRPr="002E1537" w:rsidRDefault="00254B86" w:rsidP="00254B86">
      <w:pPr>
        <w:rPr>
          <w:lang w:val="uk-UA"/>
        </w:rPr>
      </w:pPr>
      <w:r w:rsidRPr="002E1537">
        <w:rPr>
          <w:lang w:val="uk-UA"/>
        </w:rPr>
        <w:t>Пасхальні таблиці, розроблені в 525 р., до 1582 р. використовувалися як Західною (католицькою), так і Східною (православною) Церквами.</w:t>
      </w:r>
      <w:r>
        <w:rPr>
          <w:lang w:val="uk-UA"/>
        </w:rPr>
        <w:t xml:space="preserve"> - недоречний пасив</w:t>
      </w:r>
    </w:p>
    <w:p w:rsidR="00927854" w:rsidRDefault="00254B86" w:rsidP="00254B86">
      <w:proofErr w:type="spellStart"/>
      <w:r>
        <w:t>помилковою</w:t>
      </w:r>
      <w:proofErr w:type="spellEnd"/>
      <w:r>
        <w:t xml:space="preserve">, </w:t>
      </w:r>
      <w:proofErr w:type="spellStart"/>
      <w:r w:rsidRPr="001F7EDC">
        <w:rPr>
          <w:rStyle w:val="hiddengrammarerror"/>
          <w:highlight w:val="yellow"/>
        </w:rPr>
        <w:t>так</w:t>
      </w:r>
      <w:proofErr w:type="spellEnd"/>
      <w:r w:rsidRPr="001F7EDC">
        <w:rPr>
          <w:rStyle w:val="hiddengrammarerror"/>
          <w:highlight w:val="yellow"/>
        </w:rPr>
        <w:t xml:space="preserve"> </w:t>
      </w:r>
      <w:proofErr w:type="spellStart"/>
      <w:r w:rsidRPr="001F7EDC">
        <w:rPr>
          <w:rStyle w:val="hiddengrammarerror"/>
          <w:highlight w:val="yellow"/>
        </w:rPr>
        <w:t>як</w:t>
      </w:r>
      <w:proofErr w:type="spellEnd"/>
      <w:r w:rsidRPr="001F7EDC">
        <w:rPr>
          <w:highlight w:val="yellow"/>
        </w:rPr>
        <w:t xml:space="preserve"> </w:t>
      </w:r>
      <w:proofErr w:type="spellStart"/>
      <w:r>
        <w:t>початок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поставлений</w:t>
      </w:r>
      <w:bookmarkStart w:id="0" w:name="_GoBack"/>
      <w:bookmarkEnd w:id="0"/>
      <w:proofErr w:type="spellEnd"/>
    </w:p>
    <w:sectPr w:rsidR="00927854" w:rsidSect="00243F1A">
      <w:pgSz w:w="11907" w:h="16840" w:code="9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86"/>
    <w:rsid w:val="00073710"/>
    <w:rsid w:val="001913F1"/>
    <w:rsid w:val="00243F1A"/>
    <w:rsid w:val="00254B86"/>
    <w:rsid w:val="002555E5"/>
    <w:rsid w:val="00927854"/>
    <w:rsid w:val="009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grammarerror">
    <w:name w:val="hiddengrammarerror"/>
    <w:rsid w:val="00254B86"/>
  </w:style>
  <w:style w:type="character" w:customStyle="1" w:styleId="hiddenspellerror">
    <w:name w:val="hiddenspellerror"/>
    <w:rsid w:val="00254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grammarerror">
    <w:name w:val="hiddengrammarerror"/>
    <w:rsid w:val="00254B86"/>
  </w:style>
  <w:style w:type="character" w:customStyle="1" w:styleId="hiddenspellerror">
    <w:name w:val="hiddenspellerror"/>
    <w:rsid w:val="0025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2014-11-16T12:02:00Z</dcterms:created>
  <dcterms:modified xsi:type="dcterms:W3CDTF">2014-11-16T12:02:00Z</dcterms:modified>
</cp:coreProperties>
</file>