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Instrucciones para el funcionamiento del backend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Descargar la carpeta proyecto-restaurante y descomprimirla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BASE DE DATOS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Activar xampp e ingresar en phpmyadmin para crear una base de datos. (restaunrate_node)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Una vez creada la base de datos importar el archivo llamado (restaurante_node.sql) para poder que se creen las tablas y los datos.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Listo verificar que la base de datos tenga las tablas y algunos datos.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AJECUTAR EL BACKEND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Ubíquese en la carpeta backend restaurante y desde esa carpeta abra la ventana de la consola de comandos CMD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Cuando tenga lista la consola de comando debe escribir los siguientes comandos.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NPM INSTALL (Esperar que se instalen los recursos necesarios)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NPM RUN DEV (Activar el backend del proyecto)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todo esta bien en la consola CMD se verá un mensaje que dice Servidor corriendo en el puerto 3005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Listo el backend - ver los videos para poder realizar el proyecto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 desactivar el servidor el comando es CRTL + C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