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Information</w:t>
      </w:r>
      <w:proofErr w:type="spellEnd"/>
      <w:r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Systems</w:t>
      </w:r>
      <w:proofErr w:type="spellEnd"/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</w:t>
      </w:r>
      <w:proofErr w:type="gramStart"/>
      <w:r w:rsidR="00C73C4C">
        <w:rPr>
          <w:rFonts w:ascii="Times New Roman" w:hAnsi="Times New Roman" w:cs="Times New Roman"/>
        </w:rPr>
        <w:t>19</w:t>
      </w:r>
      <w:proofErr w:type="gramEnd"/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>;</w:t>
      </w:r>
      <w:proofErr w:type="gramEnd"/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  <w:proofErr w:type="gramEnd"/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 xml:space="preserve">, </w:t>
      </w:r>
      <w:proofErr w:type="gramStart"/>
      <w:r w:rsidRPr="007C7234">
        <w:rPr>
          <w:rFonts w:ascii="Times New Roman" w:hAnsi="Times New Roman" w:cs="Times New Roman"/>
        </w:rPr>
        <w:t>role</w:t>
      </w:r>
      <w:proofErr w:type="gramEnd"/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3F65F2C6" w14:textId="791AF810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 xml:space="preserve">, a unique code, company name, address, </w:t>
      </w:r>
      <w:proofErr w:type="gramStart"/>
      <w:r w:rsidRPr="004E47DC">
        <w:rPr>
          <w:rFonts w:ascii="Times New Roman" w:hAnsi="Times New Roman" w:cs="Times New Roman"/>
        </w:rPr>
        <w:t>e-mail</w:t>
      </w:r>
      <w:proofErr w:type="gramEnd"/>
      <w:r w:rsidRPr="004E47DC">
        <w:rPr>
          <w:rFonts w:ascii="Times New Roman" w:hAnsi="Times New Roman" w:cs="Times New Roman"/>
        </w:rPr>
        <w:t xml:space="preserve"> and a phone number should be stored. A supplier sells several products of several categories</w:t>
      </w:r>
      <w:r w:rsidR="00F938F4">
        <w:rPr>
          <w:rFonts w:ascii="Times New Roman" w:hAnsi="Times New Roman" w:cs="Times New Roman"/>
        </w:rPr>
        <w:t xml:space="preserve">; </w:t>
      </w:r>
      <w:proofErr w:type="gramStart"/>
      <w:r w:rsidRPr="00F938F4">
        <w:rPr>
          <w:rFonts w:ascii="Times New Roman" w:hAnsi="Times New Roman" w:cs="Times New Roman"/>
          <w:highlight w:val="darkGray"/>
        </w:rPr>
        <w:t>so</w:t>
      </w:r>
      <w:proofErr w:type="gramEnd"/>
      <w:r w:rsidRPr="00F938F4">
        <w:rPr>
          <w:rFonts w:ascii="Times New Roman" w:hAnsi="Times New Roman" w:cs="Times New Roman"/>
          <w:highlight w:val="darkGray"/>
        </w:rPr>
        <w:t xml:space="preserve"> there is a minimum quantity of products</w:t>
      </w:r>
      <w:r w:rsidRPr="004E47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</w:t>
      </w:r>
      <w:proofErr w:type="spellStart"/>
      <w:r w:rsidRPr="00310650">
        <w:rPr>
          <w:rFonts w:ascii="Times New Roman" w:hAnsi="Times New Roman" w:cs="Times New Roman"/>
          <w:highlight w:val="yellow"/>
        </w:rPr>
        <w:t>acrescentar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10650">
        <w:rPr>
          <w:rFonts w:ascii="Times New Roman" w:hAnsi="Times New Roman" w:cs="Times New Roman"/>
          <w:highlight w:val="yellow"/>
        </w:rPr>
        <w:t>cena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dos employ </w:t>
      </w:r>
      <w:proofErr w:type="spellStart"/>
      <w:r w:rsidRPr="00310650">
        <w:rPr>
          <w:rFonts w:ascii="Times New Roman" w:hAnsi="Times New Roman" w:cs="Times New Roman"/>
          <w:highlight w:val="yellow"/>
        </w:rPr>
        <w:t>pediram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produtos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aos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6BC3DE84" w:rsidR="00311920" w:rsidRDefault="000050F1" w:rsidP="00EF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A82D6A" wp14:editId="2FE127E2">
            <wp:simplePos x="0" y="0"/>
            <wp:positionH relativeFrom="column">
              <wp:posOffset>-1360805</wp:posOffset>
            </wp:positionH>
            <wp:positionV relativeFrom="paragraph">
              <wp:posOffset>1911985</wp:posOffset>
            </wp:positionV>
            <wp:extent cx="8208010" cy="4920615"/>
            <wp:effectExtent l="5397" t="0" r="7938" b="7937"/>
            <wp:wrapTight wrapText="bothSides">
              <wp:wrapPolygon edited="0">
                <wp:start x="14" y="21624"/>
                <wp:lineTo x="21571" y="21624"/>
                <wp:lineTo x="21571" y="49"/>
                <wp:lineTo x="14" y="49"/>
                <wp:lineTo x="14" y="21624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01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proofErr w:type="spellStart"/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proofErr w:type="spellEnd"/>
    </w:p>
    <w:p w14:paraId="543C70DA" w14:textId="77777777" w:rsidR="000050F1" w:rsidRPr="000050F1" w:rsidRDefault="000050F1" w:rsidP="000050F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12D6C0E" w14:textId="6941E7BD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26973E5D" w14:textId="6028852F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1E21777E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proofErr w:type="spellStart"/>
      <w:r w:rsidRPr="007C7234">
        <w:rPr>
          <w:rFonts w:ascii="Times New Roman" w:hAnsi="Times New Roman" w:cs="Times New Roman"/>
          <w:u w:val="single"/>
        </w:rPr>
        <w:t>id_employee</w:t>
      </w:r>
      <w:proofErr w:type="spellEnd"/>
      <w:r w:rsidRPr="007C7234">
        <w:rPr>
          <w:rFonts w:ascii="Times New Roman" w:hAnsi="Times New Roman" w:cs="Times New Roman"/>
        </w:rPr>
        <w:t xml:space="preserve">, 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>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{UNIQUE (</w:t>
      </w:r>
      <w:proofErr w:type="spellStart"/>
      <w:r w:rsidRPr="00AF5069">
        <w:rPr>
          <w:rFonts w:ascii="Times New Roman" w:hAnsi="Times New Roman" w:cs="Times New Roman"/>
        </w:rPr>
        <w:t>phone_num</w:t>
      </w:r>
      <w:proofErr w:type="spellEnd"/>
      <w:r w:rsidRPr="00AF5069">
        <w:rPr>
          <w:rFonts w:ascii="Times New Roman" w:hAnsi="Times New Roman" w:cs="Times New Roman"/>
        </w:rPr>
        <w:t xml:space="preserve">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 password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VAT_n</w:t>
      </w:r>
      <w:r w:rsidRPr="007C7234">
        <w:rPr>
          <w:rFonts w:ascii="Times New Roman" w:hAnsi="Times New Roman" w:cs="Times New Roman"/>
        </w:rPr>
        <w:t>um</w:t>
      </w:r>
      <w:proofErr w:type="spellEnd"/>
      <w:r w:rsidRPr="007C7234">
        <w:rPr>
          <w:rFonts w:ascii="Times New Roman" w:hAnsi="Times New Roman" w:cs="Times New Roman"/>
        </w:rPr>
        <w:t xml:space="preserve">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city, password, </w:t>
      </w:r>
      <w:proofErr w:type="spellStart"/>
      <w:r w:rsidRPr="007C7234">
        <w:rPr>
          <w:rFonts w:ascii="Times New Roman" w:hAnsi="Times New Roman" w:cs="Times New Roman"/>
        </w:rPr>
        <w:t>VAT_num</w:t>
      </w:r>
      <w:proofErr w:type="spellEnd"/>
      <w:r w:rsidRPr="007C7234">
        <w:rPr>
          <w:rFonts w:ascii="Times New Roman" w:hAnsi="Times New Roman" w:cs="Times New Roman"/>
        </w:rPr>
        <w:t>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</w:t>
      </w:r>
      <w:proofErr w:type="spellStart"/>
      <w:r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Pr="00367C0E">
        <w:rPr>
          <w:rFonts w:ascii="Times New Roman" w:hAnsi="Times New Roman" w:cs="Times New Roman"/>
          <w:lang w:val="pt-PT"/>
        </w:rPr>
        <w:t>num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Pr="00367C0E">
        <w:rPr>
          <w:rFonts w:ascii="Times New Roman" w:hAnsi="Times New Roman" w:cs="Times New Roman"/>
          <w:lang w:val="pt-PT"/>
        </w:rPr>
        <w:t xml:space="preserve">, e-mail)} </w:t>
      </w:r>
    </w:p>
    <w:p w14:paraId="354F5F10" w14:textId="0303EC73" w:rsidR="00EF5D1B" w:rsidRPr="00EF5D1B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</w:t>
      </w:r>
      <w:proofErr w:type="spellStart"/>
      <w:r w:rsidRPr="00AF5069">
        <w:rPr>
          <w:rFonts w:ascii="Times New Roman" w:hAnsi="Times New Roman" w:cs="Times New Roman"/>
        </w:rPr>
        <w:t>cust</w:t>
      </w:r>
      <w:proofErr w:type="spellEnd"/>
      <w:r w:rsidRPr="00AF5069">
        <w:rPr>
          <w:rFonts w:ascii="Times New Roman" w:hAnsi="Times New Roman" w:cs="Times New Roman"/>
        </w:rPr>
        <w:t>’}</w:t>
      </w:r>
    </w:p>
    <w:p w14:paraId="60E009B2" w14:textId="77777777" w:rsidR="00311920" w:rsidRPr="00D534C3" w:rsidRDefault="00311920" w:rsidP="0031192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id_suplier</w:t>
      </w:r>
      <w:proofErr w:type="spellEnd"/>
      <w:r w:rsidRPr="00D534C3">
        <w:rPr>
          <w:rFonts w:ascii="Times New Roman" w:hAnsi="Times New Roman" w:cs="Times New Roman"/>
        </w:rPr>
        <w:t xml:space="preserve">, 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→ Category,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 xml:space="preserve">→ Brand)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 xml:space="preserve">{NOT NULL (name,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SupProduct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supplier_id</w:t>
      </w:r>
      <w:proofErr w:type="spellEnd"/>
      <w:r w:rsidRPr="00D534C3">
        <w:rPr>
          <w:rFonts w:ascii="Times New Roman" w:hAnsi="Times New Roman" w:cs="Times New Roman"/>
        </w:rPr>
        <w:t xml:space="preserve">→ </w:t>
      </w:r>
      <w:proofErr w:type="spellStart"/>
      <w:r w:rsidRPr="00D534C3">
        <w:rPr>
          <w:rFonts w:ascii="Times New Roman" w:hAnsi="Times New Roman" w:cs="Times New Roman"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  <w:u w:val="single"/>
        </w:rPr>
        <w:t>product_id</w:t>
      </w:r>
      <w:proofErr w:type="spellEnd"/>
      <w:r w:rsidRPr="00D534C3">
        <w:rPr>
          <w:rFonts w:ascii="Times New Roman" w:hAnsi="Times New Roman" w:cs="Times New Roman"/>
        </w:rPr>
        <w:t>→ Product</w:t>
      </w:r>
      <w:r w:rsidRPr="0030781C">
        <w:rPr>
          <w:rFonts w:ascii="Times New Roman" w:hAnsi="Times New Roman" w:cs="Times New Roman"/>
          <w:highlight w:val="yellow"/>
        </w:rPr>
        <w:t>,</w:t>
      </w:r>
      <w:r w:rsidRPr="00DC6216">
        <w:rPr>
          <w:rFonts w:ascii="Times New Roman" w:hAnsi="Times New Roman" w:cs="Times New Roman"/>
          <w:highlight w:val="darkGray"/>
        </w:rPr>
        <w:t xml:space="preserve"> quantity</w:t>
      </w:r>
      <w:r w:rsidRPr="00D534C3">
        <w:rPr>
          <w:rFonts w:ascii="Times New Roman" w:hAnsi="Times New Roman" w:cs="Times New Roman"/>
        </w:rPr>
        <w:t>)</w:t>
      </w:r>
    </w:p>
    <w:p w14:paraId="4789F77B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id_order</w:t>
      </w:r>
      <w:proofErr w:type="spellEnd"/>
      <w:r w:rsidRPr="006039A3">
        <w:rPr>
          <w:rFonts w:ascii="Times New Roman" w:hAnsi="Times New Roman" w:cs="Times New Roman"/>
        </w:rPr>
        <w:t xml:space="preserve">, date, </w:t>
      </w:r>
      <w:proofErr w:type="spellStart"/>
      <w:r w:rsidRPr="006039A3">
        <w:rPr>
          <w:rFonts w:ascii="Times New Roman" w:hAnsi="Times New Roman" w:cs="Times New Roman"/>
        </w:rPr>
        <w:t>delv_address</w:t>
      </w:r>
      <w:proofErr w:type="spellEnd"/>
      <w:r w:rsidRPr="0060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→ Customer,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 xml:space="preserve">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(date,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delv_address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>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order_id</w:t>
      </w:r>
      <w:proofErr w:type="spellEnd"/>
      <w:r w:rsidRPr="006039A3">
        <w:rPr>
          <w:rFonts w:ascii="Times New Roman" w:hAnsi="Times New Roman" w:cs="Times New Roman"/>
        </w:rPr>
        <w:t xml:space="preserve">→ Orders, </w:t>
      </w:r>
      <w:proofErr w:type="spellStart"/>
      <w:r w:rsidRPr="006039A3">
        <w:rPr>
          <w:rFonts w:ascii="Times New Roman" w:hAnsi="Times New Roman" w:cs="Times New Roman"/>
          <w:u w:val="single"/>
        </w:rPr>
        <w:t>product_id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</w:t>
      </w:r>
      <w:r w:rsidRPr="00DC6216">
        <w:rPr>
          <w:rFonts w:ascii="Times New Roman" w:hAnsi="Times New Roman" w:cs="Times New Roman"/>
          <w:highlight w:val="darkGray"/>
        </w:rPr>
        <w:t>quantity</w:t>
      </w:r>
      <w:r w:rsidRPr="00FA26AA">
        <w:rPr>
          <w:rFonts w:ascii="Times New Roman" w:hAnsi="Times New Roman" w:cs="Times New Roman"/>
        </w:rPr>
        <w:t xml:space="preserve">) </w:t>
      </w:r>
    </w:p>
    <w:p w14:paraId="7DA29EB5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id_category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 w:rsidRPr="00E2324B">
        <w:rPr>
          <w:rFonts w:ascii="Times New Roman" w:hAnsi="Times New Roman" w:cs="Times New Roman"/>
        </w:rPr>
        <w:t xml:space="preserve"> </w:t>
      </w:r>
      <w:proofErr w:type="spellStart"/>
      <w:r w:rsidRPr="00E2324B">
        <w:rPr>
          <w:rFonts w:ascii="Times New Roman" w:hAnsi="Times New Roman" w:cs="Times New Roman"/>
        </w:rPr>
        <w:t>product_id</w:t>
      </w:r>
      <w:proofErr w:type="spellEnd"/>
      <w:r w:rsidRPr="00E2324B">
        <w:rPr>
          <w:rFonts w:ascii="Times New Roman" w:hAnsi="Times New Roman" w:cs="Times New Roman"/>
        </w:rPr>
        <w:t>→ Product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224CC">
        <w:rPr>
          <w:rFonts w:ascii="Times New Roman" w:hAnsi="Times New Roman" w:cs="Times New Roman"/>
        </w:rPr>
        <w:t>order_id</w:t>
      </w:r>
      <w:proofErr w:type="spellEnd"/>
      <w:r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254A65DC" w14:textId="5A9F9832" w:rsidR="00287566" w:rsidRPr="0030781C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78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7566" w:rsidRPr="0030781C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50F1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0E3B97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81C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216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38F4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399</cp:revision>
  <dcterms:created xsi:type="dcterms:W3CDTF">2022-03-31T18:31:00Z</dcterms:created>
  <dcterms:modified xsi:type="dcterms:W3CDTF">2022-06-02T18:29:00Z</dcterms:modified>
</cp:coreProperties>
</file>