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82" w:rsidRPr="002D68EB" w:rsidRDefault="002D68E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</w:rPr>
        <w:t xml:space="preserve">5. </w:t>
      </w:r>
      <w:r w:rsidRPr="002D68EB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  <w:lang w:val="bg-BG"/>
        </w:rPr>
        <w:t>5.1 Архитектура</w:t>
      </w: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 архитектура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е съвкупност от важни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организацията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програмните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системи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определя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високо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ниво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системи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дисциплината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създаването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такива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документация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тези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Тези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необходими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аргументиране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софтуерните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системи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Всяка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съставлява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елементи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връзки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между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тях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свойствата на двете</w:t>
      </w:r>
      <w:r w:rsidR="005355EC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- елементи и връзки.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Архитектурата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метафора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аналогично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е на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5" w:tooltip="Архитектура" w:history="1">
        <w:r w:rsidRPr="002D68EB">
          <w:rPr>
            <w:rFonts w:ascii="Times New Roman" w:eastAsia="Calibri" w:hAnsi="Times New Roman" w:cs="Times New Roman"/>
            <w:sz w:val="24"/>
            <w:lang w:val="bg-BG"/>
          </w:rPr>
          <w:t>архитектура</w:t>
        </w:r>
      </w:hyperlink>
      <w:r w:rsidRPr="002D68EB">
        <w:rPr>
          <w:rFonts w:ascii="Times New Roman" w:eastAsia="Calibri" w:hAnsi="Times New Roman" w:cs="Times New Roman"/>
          <w:sz w:val="24"/>
          <w:lang w:val="bg-BG"/>
        </w:rPr>
        <w:t> 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на сграда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Чрез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вземат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които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скъпи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промяна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след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реализация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включва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специфични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структурни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варианти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възможности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в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дизайна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Например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системите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които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контролират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космически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совалки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които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трябва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много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бъзи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много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надеждни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Следователно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необходимо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избере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подходящият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компютърен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език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. В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допълнение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задоволи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нуждите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надеждност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би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могло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избере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на-добрият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вариант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има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множество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излишни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независими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произведени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копия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програмата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задействат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тези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копия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докато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тече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многократна проверка на резултатите.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Документирането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улеснява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комуникацията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между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заинтересованите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страни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позволява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ранни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проектиране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високо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равнище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повторно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използване на проектните компоненти.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Характеристики на една софтуерна архитектура са:</w:t>
      </w:r>
    </w:p>
    <w:p w:rsidR="005217D9" w:rsidRDefault="005217D9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Архитектурата спомага за използваемостта.</w:t>
      </w:r>
      <w:r w:rsidRPr="008461EB">
        <w:rPr>
          <w:rFonts w:ascii="Times New Roman" w:eastAsia="Calibri" w:hAnsi="Times New Roman" w:cs="Times New Roman"/>
          <w:sz w:val="24"/>
          <w:lang w:val="bg-BG"/>
        </w:rPr>
        <w:t> </w:t>
      </w:r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Тя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възможност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потребителя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поема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инициативи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например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прекрати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дълго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изпълняващи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операции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или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>
        <w:rPr>
          <w:rFonts w:ascii="Times New Roman" w:eastAsia="Calibri" w:hAnsi="Times New Roman" w:cs="Times New Roman"/>
          <w:sz w:val="24"/>
          <w:lang w:val="bg-BG"/>
        </w:rPr>
        <w:t xml:space="preserve"> откаже от последната команда;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трябва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може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при</w:t>
      </w:r>
      <w:r>
        <w:rPr>
          <w:rFonts w:ascii="Times New Roman" w:eastAsia="Calibri" w:hAnsi="Times New Roman" w:cs="Times New Roman"/>
          <w:sz w:val="24"/>
          <w:lang w:val="bg-BG"/>
        </w:rPr>
        <w:t>движва реакцията на потребителя;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трябва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възможност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потребителя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бъде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ефективен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в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работата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чр</w:t>
      </w:r>
      <w:r>
        <w:rPr>
          <w:rFonts w:ascii="Times New Roman" w:eastAsia="Calibri" w:hAnsi="Times New Roman" w:cs="Times New Roman"/>
          <w:sz w:val="24"/>
          <w:lang w:val="bg-BG"/>
        </w:rPr>
        <w:t>ез прилагане на тактики;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Нуждата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предизвикана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необходимостта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солидна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основа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големите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сложни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системи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гаранци</w:t>
      </w:r>
      <w:r>
        <w:rPr>
          <w:rFonts w:ascii="Times New Roman" w:eastAsia="Calibri" w:hAnsi="Times New Roman" w:cs="Times New Roman"/>
          <w:sz w:val="24"/>
          <w:lang w:val="bg-BG"/>
        </w:rPr>
        <w:t>ята</w:t>
      </w:r>
      <w:proofErr w:type="spellEnd"/>
      <w:r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>
        <w:rPr>
          <w:rFonts w:ascii="Times New Roman" w:eastAsia="Calibri" w:hAnsi="Times New Roman" w:cs="Times New Roman"/>
          <w:sz w:val="24"/>
          <w:lang w:val="bg-BG"/>
        </w:rPr>
        <w:t xml:space="preserve"> дълъг живот на системата;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lastRenderedPageBreak/>
        <w:t>Ако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предвидени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различните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сценарии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начини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използване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общите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проблеми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начините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справяне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с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тях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целите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в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дългосрочен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план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тогава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софтуерният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продукт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е в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риск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. А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това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струва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време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пари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!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Разбиране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всяко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заинтересовано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лице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нейното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структуриране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елементите е друга необходим</w:t>
      </w:r>
      <w:r>
        <w:rPr>
          <w:rFonts w:ascii="Times New Roman" w:eastAsia="Calibri" w:hAnsi="Times New Roman" w:cs="Times New Roman"/>
          <w:sz w:val="24"/>
          <w:lang w:val="bg-BG"/>
        </w:rPr>
        <w:t>ост;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играе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ролята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инструмент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комуникация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8461EB">
        <w:rPr>
          <w:rFonts w:ascii="Times New Roman" w:eastAsia="Calibri" w:hAnsi="Times New Roman" w:cs="Times New Roman"/>
          <w:sz w:val="24"/>
          <w:lang w:val="bg-BG"/>
        </w:rPr>
        <w:t>обосновка</w:t>
      </w:r>
      <w:proofErr w:type="spellEnd"/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 при вземане на решения, средство за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анализ и развитие на системата;</w:t>
      </w:r>
    </w:p>
    <w:p w:rsid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Софтуерната архитектура е един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вид“интелектуално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разбираема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>“ абстракция на сложна система.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Тази</w:t>
      </w:r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hyperlink r:id="rId6" w:tooltip="Абстракция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абстракция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осигурява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редица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предимства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> :</w:t>
      </w:r>
    </w:p>
    <w:p w:rsidR="005217D9" w:rsidRP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основа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анализ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поведението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система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преди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била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построена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Способността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провери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че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една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бъдеща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система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отговаря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нуждите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своите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заинтересовани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страни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без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е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построена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още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представлява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значително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намаляване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на разходите и рисковете.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осигурява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основа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повторно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използване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елементи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Пълна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архитектура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или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част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от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него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може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повторно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използва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в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няколко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системи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чиито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участници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изискват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подобни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характеристики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функционалности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Това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спестява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разходи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проектиране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намалява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риска от проектантски грешки.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подкрепя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ранните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дизайнерски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които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влияят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разработката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разгръщането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и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живота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поддръжката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Вземането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ранни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решения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предотвратява преразходи в бюджета.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Улеснява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комуникацията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заинтересованите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страни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допринася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една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по-добра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система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отговаряща на нуждите им.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3C357C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</w:rPr>
      </w:pPr>
    </w:p>
    <w:p w:rsidR="005217D9" w:rsidRP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Софтуерната архитектура спомага управлението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> 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fldChar w:fldCharType="begin"/>
      </w:r>
      <w:r w:rsidRPr="005217D9">
        <w:rPr>
          <w:rFonts w:ascii="Times New Roman" w:eastAsia="Calibri" w:hAnsi="Times New Roman" w:cs="Times New Roman"/>
          <w:sz w:val="24"/>
          <w:lang w:val="bg-BG"/>
        </w:rPr>
        <w:instrText xml:space="preserve"> HYPERLINK "https://bg.wikipedia.org/wiki/%D0%A0%D0%B8%D1%81%D0%BA" </w:instrText>
      </w:r>
      <w:r w:rsidRPr="005217D9">
        <w:rPr>
          <w:rFonts w:ascii="Times New Roman" w:eastAsia="Calibri" w:hAnsi="Times New Roman" w:cs="Times New Roman"/>
          <w:sz w:val="24"/>
          <w:lang w:val="bg-BG"/>
        </w:rPr>
        <w:fldChar w:fldCharType="separate"/>
      </w:r>
      <w:r w:rsidRPr="005217D9">
        <w:rPr>
          <w:rFonts w:ascii="Times New Roman" w:eastAsia="Calibri" w:hAnsi="Times New Roman" w:cs="Times New Roman"/>
          <w:sz w:val="24"/>
          <w:lang w:val="bg-BG"/>
        </w:rPr>
        <w:t>риска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fldChar w:fldCharType="end"/>
      </w: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Тя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помага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намаляване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шансовете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провал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.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Дава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възможност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за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намаляване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на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разходите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в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сложни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IT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проекти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5217D9" w:rsidRPr="005217D9" w:rsidRDefault="005217D9" w:rsidP="005217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574C4F" w:rsidRDefault="00574C4F" w:rsidP="00574C4F">
      <w:pPr>
        <w:pStyle w:val="3"/>
        <w:spacing w:after="240"/>
      </w:pPr>
      <w:bookmarkStart w:id="0" w:name="_Toc453015824"/>
      <w:r>
        <w:lastRenderedPageBreak/>
        <w:t>Архитектурни тактики</w:t>
      </w:r>
      <w:bookmarkStart w:id="1" w:name="_GoBack"/>
      <w:bookmarkEnd w:id="0"/>
      <w:bookmarkEnd w:id="1"/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7" w:history="1">
        <w:r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https://bg.wikipedia.org/wiki/%D0%A1%D0%BE%D1%84%D1%82%D1%83%D0%B5%D1%80%D0%BD%D0%B0_%D0%B0%D1%80%D1%85%D0%B8%D1%82%D0%B5%D0%BA%D1%82%D1%83%D1%80%D0%B0</w:t>
        </w:r>
      </w:hyperlink>
    </w:p>
    <w:p w:rsidR="002D68EB" w:rsidRP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D68EB" w:rsidRPr="002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875"/>
    <w:multiLevelType w:val="multilevel"/>
    <w:tmpl w:val="D43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A439C"/>
    <w:multiLevelType w:val="multilevel"/>
    <w:tmpl w:val="122218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1484A5B"/>
    <w:multiLevelType w:val="hybridMultilevel"/>
    <w:tmpl w:val="8AC08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27B68"/>
    <w:multiLevelType w:val="hybridMultilevel"/>
    <w:tmpl w:val="0E4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B"/>
    <w:rsid w:val="002D68EB"/>
    <w:rsid w:val="003C357C"/>
    <w:rsid w:val="005217D9"/>
    <w:rsid w:val="005355EC"/>
    <w:rsid w:val="00574C4F"/>
    <w:rsid w:val="00647C37"/>
    <w:rsid w:val="00796C8F"/>
    <w:rsid w:val="008461EB"/>
    <w:rsid w:val="008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0937"/>
  <w15:chartTrackingRefBased/>
  <w15:docId w15:val="{C8423BD3-A335-43A5-9B0E-EBF85DD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C4F"/>
    <w:pPr>
      <w:keepNext/>
      <w:numPr>
        <w:numId w:val="4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F"/>
    <w:pPr>
      <w:keepNext/>
      <w:numPr>
        <w:ilvl w:val="1"/>
        <w:numId w:val="4"/>
      </w:numPr>
      <w:spacing w:before="240" w:after="320" w:line="276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574C4F"/>
    <w:pPr>
      <w:keepNext/>
      <w:numPr>
        <w:ilvl w:val="2"/>
        <w:numId w:val="4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574C4F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C4F"/>
    <w:pPr>
      <w:numPr>
        <w:ilvl w:val="4"/>
        <w:numId w:val="4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C4F"/>
    <w:pPr>
      <w:numPr>
        <w:ilvl w:val="5"/>
        <w:numId w:val="4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  <w:lang w:val="bg-BG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C4F"/>
    <w:pPr>
      <w:numPr>
        <w:ilvl w:val="6"/>
        <w:numId w:val="4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C4F"/>
    <w:pPr>
      <w:numPr>
        <w:ilvl w:val="7"/>
        <w:numId w:val="4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C4F"/>
    <w:pPr>
      <w:numPr>
        <w:ilvl w:val="8"/>
        <w:numId w:val="4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8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8EB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2D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68EB"/>
  </w:style>
  <w:style w:type="paragraph" w:styleId="a6">
    <w:name w:val="List Paragraph"/>
    <w:basedOn w:val="a"/>
    <w:uiPriority w:val="34"/>
    <w:qFormat/>
    <w:rsid w:val="008461E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74C4F"/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74C4F"/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character" w:customStyle="1" w:styleId="30">
    <w:name w:val="Заглавие 3 Знак"/>
    <w:basedOn w:val="a0"/>
    <w:link w:val="3"/>
    <w:uiPriority w:val="9"/>
    <w:rsid w:val="00574C4F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40">
    <w:name w:val="Заглавие 4 Знак"/>
    <w:basedOn w:val="a0"/>
    <w:link w:val="4"/>
    <w:uiPriority w:val="9"/>
    <w:rsid w:val="00574C4F"/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character" w:customStyle="1" w:styleId="50">
    <w:name w:val="Заглавие 5 Знак"/>
    <w:basedOn w:val="a0"/>
    <w:link w:val="5"/>
    <w:uiPriority w:val="9"/>
    <w:semiHidden/>
    <w:rsid w:val="00574C4F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574C4F"/>
    <w:rPr>
      <w:rFonts w:ascii="Calibri" w:eastAsia="Times New Roman" w:hAnsi="Calibri" w:cs="Times New Roman"/>
      <w:b/>
      <w:bCs/>
      <w:sz w:val="24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574C4F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574C4F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574C4F"/>
    <w:rPr>
      <w:rFonts w:ascii="Cambria" w:eastAsia="Times New Roman" w:hAnsi="Cambria" w:cs="Times New Roman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1%D0%BE%D1%84%D1%82%D1%83%D0%B5%D1%80%D0%BD%D0%B0_%D0%B0%D1%80%D1%85%D0%B8%D1%82%D0%B5%D0%BA%D1%82%D1%83%D1%80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0%D0%B1%D1%81%D1%82%D1%80%D0%B0%D0%BA%D1%86%D0%B8%D1%8F" TargetMode="External"/><Relationship Id="rId5" Type="http://schemas.openxmlformats.org/officeDocument/2006/relationships/hyperlink" Target="https://bg.wikipedia.org/wiki/%D0%90%D1%80%D1%85%D0%B8%D1%82%D0%B5%D0%BA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Georgieva</dc:creator>
  <cp:keywords/>
  <dc:description/>
  <cp:lastModifiedBy>Mariana Georgieva</cp:lastModifiedBy>
  <cp:revision>5</cp:revision>
  <dcterms:created xsi:type="dcterms:W3CDTF">2017-06-06T07:40:00Z</dcterms:created>
  <dcterms:modified xsi:type="dcterms:W3CDTF">2017-06-06T08:00:00Z</dcterms:modified>
</cp:coreProperties>
</file>