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C4C9C" w14:textId="77777777" w:rsidR="00361FA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UNIVERSIDAD CATÓLICA ANDRÉS BELLO</w:t>
      </w:r>
    </w:p>
    <w:p w14:paraId="5603F288" w14:textId="75C4706B"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FACULTAD DE INGENIERÍA CIVIL</w:t>
      </w:r>
    </w:p>
    <w:p w14:paraId="707C40F7" w14:textId="77777777" w:rsidR="009F5F32" w:rsidRPr="00A36F3E" w:rsidRDefault="009F5F32" w:rsidP="004B38C1">
      <w:pPr>
        <w:spacing w:line="360" w:lineRule="auto"/>
        <w:jc w:val="center"/>
        <w:rPr>
          <w:rFonts w:ascii="Arial" w:hAnsi="Arial" w:cs="Arial"/>
          <w:color w:val="000000"/>
          <w:sz w:val="24"/>
          <w:szCs w:val="24"/>
          <w:lang w:val="es-VE"/>
        </w:rPr>
      </w:pPr>
    </w:p>
    <w:p w14:paraId="69D543B5" w14:textId="77777777" w:rsidR="009F5F32" w:rsidRPr="00A36F3E" w:rsidRDefault="009F5F32" w:rsidP="004B38C1">
      <w:pPr>
        <w:spacing w:line="360" w:lineRule="auto"/>
        <w:jc w:val="center"/>
        <w:rPr>
          <w:rFonts w:ascii="Arial" w:hAnsi="Arial" w:cs="Arial"/>
          <w:color w:val="000000"/>
          <w:sz w:val="24"/>
          <w:szCs w:val="24"/>
          <w:lang w:val="es-VE"/>
        </w:rPr>
      </w:pPr>
    </w:p>
    <w:p w14:paraId="359359E3" w14:textId="77777777" w:rsidR="009F5F32" w:rsidRPr="00A36F3E" w:rsidRDefault="009F5F32" w:rsidP="004B38C1">
      <w:pPr>
        <w:spacing w:line="360" w:lineRule="auto"/>
        <w:jc w:val="center"/>
        <w:rPr>
          <w:rFonts w:ascii="Arial" w:hAnsi="Arial" w:cs="Arial"/>
          <w:color w:val="000000"/>
          <w:sz w:val="24"/>
          <w:szCs w:val="24"/>
          <w:lang w:val="es-VE"/>
        </w:rPr>
      </w:pPr>
    </w:p>
    <w:p w14:paraId="70EC18DA" w14:textId="77777777" w:rsidR="009F5F32" w:rsidRPr="00A36F3E" w:rsidRDefault="009F5F32" w:rsidP="004B38C1">
      <w:pPr>
        <w:spacing w:line="360" w:lineRule="auto"/>
        <w:jc w:val="center"/>
        <w:rPr>
          <w:rFonts w:ascii="Arial" w:hAnsi="Arial" w:cs="Arial"/>
          <w:color w:val="000000"/>
          <w:sz w:val="24"/>
          <w:szCs w:val="24"/>
          <w:lang w:val="es-VE"/>
        </w:rPr>
      </w:pPr>
    </w:p>
    <w:p w14:paraId="2C8256A9" w14:textId="0C19C06B" w:rsidR="009F5F32" w:rsidRPr="00A36F3E" w:rsidRDefault="009F5F32" w:rsidP="004B38C1">
      <w:pPr>
        <w:spacing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EVALUACIÓN DEL COMPORTAMIENTO DE EDIFICACIONES DE CONCRETO REFORZADO TIPO I POR CAMBIO EN LOS MATERIALES UTILIZADOS EN SU CONTRUCCIÓN.</w:t>
      </w:r>
    </w:p>
    <w:p w14:paraId="1F4367CA" w14:textId="77777777" w:rsidR="009F5F32" w:rsidRPr="00A36F3E" w:rsidRDefault="009F5F32" w:rsidP="004B38C1">
      <w:pPr>
        <w:spacing w:line="360" w:lineRule="auto"/>
        <w:jc w:val="center"/>
        <w:rPr>
          <w:rFonts w:ascii="Arial" w:hAnsi="Arial" w:cs="Arial"/>
          <w:color w:val="000000"/>
          <w:sz w:val="24"/>
          <w:szCs w:val="24"/>
          <w:lang w:val="es-VE"/>
        </w:rPr>
      </w:pPr>
    </w:p>
    <w:p w14:paraId="77F1746A" w14:textId="77777777" w:rsidR="009F5F32" w:rsidRPr="00A36F3E" w:rsidRDefault="009F5F32" w:rsidP="004B38C1">
      <w:pPr>
        <w:spacing w:line="360" w:lineRule="auto"/>
        <w:jc w:val="center"/>
        <w:rPr>
          <w:rFonts w:ascii="Arial" w:hAnsi="Arial" w:cs="Arial"/>
          <w:color w:val="000000"/>
          <w:sz w:val="24"/>
          <w:szCs w:val="24"/>
          <w:lang w:val="es-VE"/>
        </w:rPr>
      </w:pPr>
    </w:p>
    <w:p w14:paraId="050C0404" w14:textId="77777777"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Trabajo de Investigación presentado por:</w:t>
      </w:r>
    </w:p>
    <w:p w14:paraId="3902CA85" w14:textId="52F792F9"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Dos Ramos L, Mariana del C.</w:t>
      </w:r>
    </w:p>
    <w:p w14:paraId="3B202B94" w14:textId="77777777"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Y</w:t>
      </w:r>
    </w:p>
    <w:p w14:paraId="5C34AFBF" w14:textId="77777777"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Trujillo V. Arkeilyn B.</w:t>
      </w:r>
    </w:p>
    <w:p w14:paraId="6C470A33" w14:textId="77777777"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a la</w:t>
      </w:r>
    </w:p>
    <w:p w14:paraId="7C5F423B" w14:textId="7ECE4CF2"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Escuela de Ingeniería Civil</w:t>
      </w:r>
    </w:p>
    <w:p w14:paraId="6D7CCD70" w14:textId="4B6ACEBC"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Como requisito para optar al título de</w:t>
      </w:r>
    </w:p>
    <w:p w14:paraId="67E23334" w14:textId="5B89CEA6" w:rsidR="009F5F32" w:rsidRPr="00A36F3E" w:rsidRDefault="009F5F32" w:rsidP="004B38C1">
      <w:pPr>
        <w:spacing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INGENIERO CIVIL</w:t>
      </w:r>
    </w:p>
    <w:p w14:paraId="6BD332EC" w14:textId="77777777" w:rsidR="009F5F32" w:rsidRPr="00A36F3E" w:rsidRDefault="009F5F32" w:rsidP="004B38C1">
      <w:pPr>
        <w:spacing w:line="360" w:lineRule="auto"/>
        <w:jc w:val="center"/>
        <w:rPr>
          <w:rFonts w:ascii="Arial" w:hAnsi="Arial" w:cs="Arial"/>
          <w:color w:val="000000"/>
          <w:sz w:val="24"/>
          <w:szCs w:val="24"/>
          <w:lang w:val="es-VE"/>
        </w:rPr>
      </w:pPr>
    </w:p>
    <w:p w14:paraId="20556A31" w14:textId="50C993AA"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Profesor Guía:</w:t>
      </w:r>
    </w:p>
    <w:p w14:paraId="07D7A75B" w14:textId="77777777"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Ing. Echezuria, Heriberto</w:t>
      </w:r>
    </w:p>
    <w:p w14:paraId="773C0175" w14:textId="77777777"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 xml:space="preserve">Caracas, </w:t>
      </w:r>
      <w:r w:rsidR="00910D4B" w:rsidRPr="00A36F3E">
        <w:rPr>
          <w:rFonts w:ascii="Arial" w:hAnsi="Arial" w:cs="Arial"/>
          <w:color w:val="000000"/>
          <w:sz w:val="24"/>
          <w:szCs w:val="24"/>
          <w:lang w:val="es-VE"/>
        </w:rPr>
        <w:t>2019</w:t>
      </w:r>
    </w:p>
    <w:p w14:paraId="5410D692" w14:textId="77777777" w:rsidR="009F5F32" w:rsidRPr="00A36F3E" w:rsidRDefault="00910D4B" w:rsidP="004B38C1">
      <w:pPr>
        <w:pStyle w:val="Ttulo1"/>
        <w:spacing w:before="300" w:after="300" w:line="360" w:lineRule="auto"/>
        <w:jc w:val="center"/>
        <w:rPr>
          <w:rStyle w:val="Ttulodellibro"/>
          <w:rFonts w:ascii="Arial" w:hAnsi="Arial" w:cs="Arial"/>
          <w:i w:val="0"/>
          <w:iCs w:val="0"/>
          <w:color w:val="000000"/>
          <w:sz w:val="24"/>
          <w:szCs w:val="24"/>
          <w:lang w:val="es-VE"/>
        </w:rPr>
      </w:pPr>
      <w:r w:rsidRPr="00A36F3E">
        <w:rPr>
          <w:rStyle w:val="Ttulodellibro"/>
          <w:rFonts w:ascii="Arial" w:hAnsi="Arial" w:cs="Arial"/>
          <w:i w:val="0"/>
          <w:iCs w:val="0"/>
          <w:color w:val="000000"/>
          <w:sz w:val="24"/>
          <w:szCs w:val="24"/>
          <w:highlight w:val="yellow"/>
          <w:lang w:val="es-VE"/>
        </w:rPr>
        <w:lastRenderedPageBreak/>
        <w:t>RESUMEN</w:t>
      </w:r>
    </w:p>
    <w:p w14:paraId="25047CA0" w14:textId="77777777" w:rsidR="009F5F32" w:rsidRPr="00A36F3E" w:rsidRDefault="009F5F32" w:rsidP="004B38C1">
      <w:pPr>
        <w:tabs>
          <w:tab w:val="left" w:pos="1013"/>
        </w:tabs>
        <w:spacing w:line="360" w:lineRule="auto"/>
        <w:jc w:val="both"/>
        <w:rPr>
          <w:rFonts w:ascii="Arial" w:hAnsi="Arial" w:cs="Arial"/>
          <w:color w:val="000000"/>
          <w:sz w:val="24"/>
          <w:szCs w:val="24"/>
          <w:lang w:val="es-VE"/>
        </w:rPr>
      </w:pPr>
      <w:r w:rsidRPr="00A36F3E">
        <w:rPr>
          <w:rFonts w:ascii="Arial" w:hAnsi="Arial" w:cs="Arial"/>
          <w:color w:val="000000"/>
          <w:sz w:val="24"/>
          <w:szCs w:val="24"/>
          <w:lang w:val="es-VE"/>
        </w:rPr>
        <w:tab/>
      </w:r>
    </w:p>
    <w:p w14:paraId="382DDAF2"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2354111"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600E0A22"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15A795D8"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92C2AA0"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0E6C2DF2"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672B4D04"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033683D3"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D6BE24F"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0ED5D46F"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3C4367BD"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00EF8718"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001E5780"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270F6A52"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156EA032"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2AD63172" w14:textId="77864325"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74CAE27E" w14:textId="77777777" w:rsidR="001719BD" w:rsidRPr="00A36F3E" w:rsidRDefault="001719BD" w:rsidP="004B38C1">
      <w:pPr>
        <w:tabs>
          <w:tab w:val="left" w:pos="1013"/>
        </w:tabs>
        <w:spacing w:line="360" w:lineRule="auto"/>
        <w:jc w:val="both"/>
        <w:rPr>
          <w:rFonts w:ascii="Arial" w:hAnsi="Arial" w:cs="Arial"/>
          <w:color w:val="000000"/>
          <w:sz w:val="24"/>
          <w:szCs w:val="24"/>
          <w:lang w:val="es-VE"/>
        </w:rPr>
      </w:pPr>
    </w:p>
    <w:p w14:paraId="7633B1C3"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38376D64"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2BA9593B"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sdt>
      <w:sdtPr>
        <w:rPr>
          <w:rFonts w:ascii="Arial" w:eastAsiaTheme="minorEastAsia" w:hAnsi="Arial" w:cs="Arial"/>
          <w:color w:val="auto"/>
          <w:sz w:val="24"/>
          <w:szCs w:val="24"/>
          <w:highlight w:val="yellow"/>
          <w:lang w:val="es-ES"/>
        </w:rPr>
        <w:id w:val="516824094"/>
        <w:docPartObj>
          <w:docPartGallery w:val="Table of Contents"/>
          <w:docPartUnique/>
        </w:docPartObj>
      </w:sdtPr>
      <w:sdtEndPr>
        <w:rPr>
          <w:highlight w:val="none"/>
        </w:rPr>
      </w:sdtEndPr>
      <w:sdtContent>
        <w:p w14:paraId="2C81FECA" w14:textId="107EDB1D" w:rsidR="00D96A1D" w:rsidRPr="00A36F3E" w:rsidRDefault="00D96A1D" w:rsidP="004B38C1">
          <w:pPr>
            <w:pStyle w:val="TtuloTDC"/>
            <w:spacing w:line="360" w:lineRule="auto"/>
            <w:jc w:val="both"/>
            <w:rPr>
              <w:rFonts w:ascii="Arial" w:hAnsi="Arial" w:cs="Arial"/>
              <w:sz w:val="24"/>
              <w:szCs w:val="24"/>
            </w:rPr>
          </w:pPr>
          <w:r w:rsidRPr="00A36F3E">
            <w:rPr>
              <w:rFonts w:ascii="Arial" w:hAnsi="Arial" w:cs="Arial"/>
              <w:sz w:val="24"/>
              <w:szCs w:val="24"/>
              <w:highlight w:val="yellow"/>
              <w:lang w:val="es-ES"/>
            </w:rPr>
            <w:t xml:space="preserve">Tabla de </w:t>
          </w:r>
          <w:commentRangeStart w:id="0"/>
          <w:r w:rsidRPr="00A36F3E">
            <w:rPr>
              <w:rFonts w:ascii="Arial" w:hAnsi="Arial" w:cs="Arial"/>
              <w:sz w:val="24"/>
              <w:szCs w:val="24"/>
              <w:highlight w:val="yellow"/>
              <w:lang w:val="es-ES"/>
            </w:rPr>
            <w:t>contenido</w:t>
          </w:r>
          <w:commentRangeEnd w:id="0"/>
          <w:r w:rsidR="00EF7383" w:rsidRPr="00A36F3E">
            <w:rPr>
              <w:rStyle w:val="Refdecomentario"/>
              <w:rFonts w:ascii="Arial" w:eastAsiaTheme="minorHAnsi" w:hAnsi="Arial" w:cs="Arial"/>
              <w:color w:val="auto"/>
              <w:sz w:val="24"/>
              <w:szCs w:val="24"/>
              <w:lang w:val="en-US" w:eastAsia="en-US"/>
            </w:rPr>
            <w:commentReference w:id="0"/>
          </w:r>
        </w:p>
        <w:p w14:paraId="12186107" w14:textId="77777777" w:rsidR="00D96A1D" w:rsidRPr="00A36F3E" w:rsidRDefault="00EC7446" w:rsidP="004B38C1">
          <w:pPr>
            <w:pStyle w:val="TDC1"/>
            <w:spacing w:line="360" w:lineRule="auto"/>
            <w:jc w:val="both"/>
            <w:rPr>
              <w:rFonts w:ascii="Arial" w:hAnsi="Arial" w:cs="Arial"/>
              <w:sz w:val="24"/>
              <w:szCs w:val="24"/>
            </w:rPr>
          </w:pPr>
          <w:sdt>
            <w:sdtPr>
              <w:rPr>
                <w:rFonts w:ascii="Arial" w:hAnsi="Arial" w:cs="Arial"/>
                <w:b/>
                <w:bCs/>
                <w:sz w:val="24"/>
                <w:szCs w:val="24"/>
              </w:rPr>
              <w:id w:val="183865962"/>
              <w:placeholder>
                <w:docPart w:val="7FAA2FB7CF60444BBC386AD21B0EC2EC"/>
              </w:placeholder>
              <w:temporary/>
              <w:showingPlcHdr/>
            </w:sdtPr>
            <w:sdtEndPr/>
            <w:sdtContent>
              <w:r w:rsidR="00D96A1D" w:rsidRPr="00A36F3E">
                <w:rPr>
                  <w:rFonts w:ascii="Arial" w:hAnsi="Arial" w:cs="Arial"/>
                  <w:b/>
                  <w:bCs/>
                  <w:sz w:val="24"/>
                  <w:szCs w:val="24"/>
                  <w:lang w:val="es-ES"/>
                </w:rPr>
                <w:t>Escribir el título del capítulo (nivel 1)</w:t>
              </w:r>
            </w:sdtContent>
          </w:sdt>
          <w:r w:rsidR="00D96A1D" w:rsidRPr="00A36F3E">
            <w:rPr>
              <w:rFonts w:ascii="Arial" w:hAnsi="Arial" w:cs="Arial"/>
              <w:sz w:val="24"/>
              <w:szCs w:val="24"/>
            </w:rPr>
            <w:ptab w:relativeTo="margin" w:alignment="right" w:leader="dot"/>
          </w:r>
          <w:r w:rsidR="00D96A1D" w:rsidRPr="00A36F3E">
            <w:rPr>
              <w:rFonts w:ascii="Arial" w:hAnsi="Arial" w:cs="Arial"/>
              <w:b/>
              <w:bCs/>
              <w:sz w:val="24"/>
              <w:szCs w:val="24"/>
              <w:lang w:val="es-ES"/>
            </w:rPr>
            <w:t>1</w:t>
          </w:r>
        </w:p>
        <w:p w14:paraId="4C4F149F" w14:textId="77777777" w:rsidR="00D96A1D" w:rsidRPr="00A36F3E" w:rsidRDefault="00EC7446" w:rsidP="004B38C1">
          <w:pPr>
            <w:pStyle w:val="TDC2"/>
            <w:spacing w:line="360" w:lineRule="auto"/>
            <w:ind w:left="216"/>
            <w:jc w:val="both"/>
            <w:rPr>
              <w:rFonts w:ascii="Arial" w:hAnsi="Arial" w:cs="Arial"/>
              <w:sz w:val="24"/>
              <w:szCs w:val="24"/>
            </w:rPr>
          </w:pPr>
          <w:sdt>
            <w:sdtPr>
              <w:rPr>
                <w:rFonts w:ascii="Arial" w:hAnsi="Arial" w:cs="Arial"/>
                <w:sz w:val="24"/>
                <w:szCs w:val="24"/>
              </w:rPr>
              <w:id w:val="1667506712"/>
              <w:placeholder>
                <w:docPart w:val="A6F98C6EB4FB48168397528DEE8C819D"/>
              </w:placeholder>
              <w:temporary/>
              <w:showingPlcHdr/>
            </w:sdtPr>
            <w:sdtEndPr/>
            <w:sdtContent>
              <w:r w:rsidR="00D96A1D" w:rsidRPr="00A36F3E">
                <w:rPr>
                  <w:rFonts w:ascii="Arial" w:hAnsi="Arial" w:cs="Arial"/>
                  <w:sz w:val="24"/>
                  <w:szCs w:val="24"/>
                  <w:lang w:val="es-ES"/>
                </w:rPr>
                <w:t>Escribir el título del capítulo (nivel 2)</w:t>
              </w:r>
            </w:sdtContent>
          </w:sdt>
          <w:r w:rsidR="00D96A1D" w:rsidRPr="00A36F3E">
            <w:rPr>
              <w:rFonts w:ascii="Arial" w:hAnsi="Arial" w:cs="Arial"/>
              <w:sz w:val="24"/>
              <w:szCs w:val="24"/>
            </w:rPr>
            <w:ptab w:relativeTo="margin" w:alignment="right" w:leader="dot"/>
          </w:r>
          <w:r w:rsidR="00D96A1D" w:rsidRPr="00A36F3E">
            <w:rPr>
              <w:rFonts w:ascii="Arial" w:hAnsi="Arial" w:cs="Arial"/>
              <w:sz w:val="24"/>
              <w:szCs w:val="24"/>
              <w:lang w:val="es-ES"/>
            </w:rPr>
            <w:t>2</w:t>
          </w:r>
        </w:p>
        <w:p w14:paraId="10D6F1C1" w14:textId="77777777" w:rsidR="00D96A1D" w:rsidRPr="00A36F3E" w:rsidRDefault="00EC7446" w:rsidP="004B38C1">
          <w:pPr>
            <w:pStyle w:val="TDC3"/>
            <w:spacing w:line="360" w:lineRule="auto"/>
            <w:ind w:left="446"/>
            <w:jc w:val="both"/>
            <w:rPr>
              <w:rFonts w:ascii="Arial" w:hAnsi="Arial" w:cs="Arial"/>
              <w:sz w:val="24"/>
              <w:szCs w:val="24"/>
            </w:rPr>
          </w:pPr>
          <w:sdt>
            <w:sdtPr>
              <w:rPr>
                <w:rFonts w:ascii="Arial" w:hAnsi="Arial" w:cs="Arial"/>
                <w:sz w:val="24"/>
                <w:szCs w:val="24"/>
              </w:rPr>
              <w:id w:val="93059032"/>
              <w:placeholder>
                <w:docPart w:val="7B49B261A8E44D0896A509063BBBC7F0"/>
              </w:placeholder>
              <w:temporary/>
              <w:showingPlcHdr/>
            </w:sdtPr>
            <w:sdtEndPr/>
            <w:sdtContent>
              <w:r w:rsidR="00D96A1D" w:rsidRPr="00A36F3E">
                <w:rPr>
                  <w:rFonts w:ascii="Arial" w:hAnsi="Arial" w:cs="Arial"/>
                  <w:sz w:val="24"/>
                  <w:szCs w:val="24"/>
                  <w:lang w:val="es-ES"/>
                </w:rPr>
                <w:t>Escribir el título del capítulo (nivel 3)</w:t>
              </w:r>
            </w:sdtContent>
          </w:sdt>
          <w:r w:rsidR="00D96A1D" w:rsidRPr="00A36F3E">
            <w:rPr>
              <w:rFonts w:ascii="Arial" w:hAnsi="Arial" w:cs="Arial"/>
              <w:sz w:val="24"/>
              <w:szCs w:val="24"/>
            </w:rPr>
            <w:ptab w:relativeTo="margin" w:alignment="right" w:leader="dot"/>
          </w:r>
          <w:r w:rsidR="00D96A1D" w:rsidRPr="00A36F3E">
            <w:rPr>
              <w:rFonts w:ascii="Arial" w:hAnsi="Arial" w:cs="Arial"/>
              <w:sz w:val="24"/>
              <w:szCs w:val="24"/>
              <w:lang w:val="es-ES"/>
            </w:rPr>
            <w:t>3</w:t>
          </w:r>
        </w:p>
        <w:p w14:paraId="2105325C" w14:textId="77777777" w:rsidR="00D96A1D" w:rsidRPr="00A36F3E" w:rsidRDefault="00EC7446" w:rsidP="004B38C1">
          <w:pPr>
            <w:pStyle w:val="TDC1"/>
            <w:spacing w:line="360" w:lineRule="auto"/>
            <w:jc w:val="both"/>
            <w:rPr>
              <w:rFonts w:ascii="Arial" w:hAnsi="Arial" w:cs="Arial"/>
              <w:sz w:val="24"/>
              <w:szCs w:val="24"/>
            </w:rPr>
          </w:pPr>
          <w:sdt>
            <w:sdtPr>
              <w:rPr>
                <w:rFonts w:ascii="Arial" w:hAnsi="Arial" w:cs="Arial"/>
                <w:b/>
                <w:bCs/>
                <w:sz w:val="24"/>
                <w:szCs w:val="24"/>
              </w:rPr>
              <w:id w:val="183865966"/>
              <w:placeholder>
                <w:docPart w:val="7FAA2FB7CF60444BBC386AD21B0EC2EC"/>
              </w:placeholder>
              <w:temporary/>
              <w:showingPlcHdr/>
            </w:sdtPr>
            <w:sdtEndPr/>
            <w:sdtContent>
              <w:r w:rsidR="00D96A1D" w:rsidRPr="00A36F3E">
                <w:rPr>
                  <w:rFonts w:ascii="Arial" w:hAnsi="Arial" w:cs="Arial"/>
                  <w:b/>
                  <w:bCs/>
                  <w:sz w:val="24"/>
                  <w:szCs w:val="24"/>
                  <w:lang w:val="es-ES"/>
                </w:rPr>
                <w:t>Escribir el título del capítulo (nivel 1)</w:t>
              </w:r>
            </w:sdtContent>
          </w:sdt>
          <w:r w:rsidR="00D96A1D" w:rsidRPr="00A36F3E">
            <w:rPr>
              <w:rFonts w:ascii="Arial" w:hAnsi="Arial" w:cs="Arial"/>
              <w:sz w:val="24"/>
              <w:szCs w:val="24"/>
            </w:rPr>
            <w:ptab w:relativeTo="margin" w:alignment="right" w:leader="dot"/>
          </w:r>
          <w:r w:rsidR="00D96A1D" w:rsidRPr="00A36F3E">
            <w:rPr>
              <w:rFonts w:ascii="Arial" w:hAnsi="Arial" w:cs="Arial"/>
              <w:b/>
              <w:bCs/>
              <w:sz w:val="24"/>
              <w:szCs w:val="24"/>
              <w:lang w:val="es-ES"/>
            </w:rPr>
            <w:t>4</w:t>
          </w:r>
        </w:p>
        <w:p w14:paraId="5F69C491" w14:textId="77777777" w:rsidR="00D96A1D" w:rsidRPr="00A36F3E" w:rsidRDefault="00EC7446" w:rsidP="004B38C1">
          <w:pPr>
            <w:pStyle w:val="TDC2"/>
            <w:spacing w:line="360" w:lineRule="auto"/>
            <w:ind w:left="216"/>
            <w:jc w:val="both"/>
            <w:rPr>
              <w:rFonts w:ascii="Arial" w:hAnsi="Arial" w:cs="Arial"/>
              <w:sz w:val="24"/>
              <w:szCs w:val="24"/>
            </w:rPr>
          </w:pPr>
          <w:sdt>
            <w:sdtPr>
              <w:rPr>
                <w:rFonts w:ascii="Arial" w:hAnsi="Arial" w:cs="Arial"/>
                <w:sz w:val="24"/>
                <w:szCs w:val="24"/>
              </w:rPr>
              <w:id w:val="93059040"/>
              <w:placeholder>
                <w:docPart w:val="A6F98C6EB4FB48168397528DEE8C819D"/>
              </w:placeholder>
              <w:temporary/>
              <w:showingPlcHdr/>
            </w:sdtPr>
            <w:sdtEndPr/>
            <w:sdtContent>
              <w:r w:rsidR="00D96A1D" w:rsidRPr="00A36F3E">
                <w:rPr>
                  <w:rFonts w:ascii="Arial" w:hAnsi="Arial" w:cs="Arial"/>
                  <w:sz w:val="24"/>
                  <w:szCs w:val="24"/>
                  <w:lang w:val="es-ES"/>
                </w:rPr>
                <w:t>Escribir el título del capítulo (nivel 2)</w:t>
              </w:r>
            </w:sdtContent>
          </w:sdt>
          <w:r w:rsidR="00D96A1D" w:rsidRPr="00A36F3E">
            <w:rPr>
              <w:rFonts w:ascii="Arial" w:hAnsi="Arial" w:cs="Arial"/>
              <w:sz w:val="24"/>
              <w:szCs w:val="24"/>
            </w:rPr>
            <w:ptab w:relativeTo="margin" w:alignment="right" w:leader="dot"/>
          </w:r>
          <w:r w:rsidR="00D96A1D" w:rsidRPr="00A36F3E">
            <w:rPr>
              <w:rFonts w:ascii="Arial" w:hAnsi="Arial" w:cs="Arial"/>
              <w:sz w:val="24"/>
              <w:szCs w:val="24"/>
              <w:lang w:val="es-ES"/>
            </w:rPr>
            <w:t>5</w:t>
          </w:r>
        </w:p>
        <w:p w14:paraId="77A6E403" w14:textId="7C4F7D17" w:rsidR="00D96A1D" w:rsidRPr="00A36F3E" w:rsidRDefault="00EC7446" w:rsidP="004B38C1">
          <w:pPr>
            <w:pStyle w:val="TDC3"/>
            <w:spacing w:line="360" w:lineRule="auto"/>
            <w:ind w:left="446"/>
            <w:jc w:val="both"/>
            <w:rPr>
              <w:rFonts w:ascii="Arial" w:hAnsi="Arial" w:cs="Arial"/>
              <w:sz w:val="24"/>
              <w:szCs w:val="24"/>
            </w:rPr>
          </w:pPr>
          <w:sdt>
            <w:sdtPr>
              <w:rPr>
                <w:rFonts w:ascii="Arial" w:hAnsi="Arial" w:cs="Arial"/>
                <w:sz w:val="24"/>
                <w:szCs w:val="24"/>
              </w:rPr>
              <w:id w:val="93059044"/>
              <w:placeholder>
                <w:docPart w:val="7B49B261A8E44D0896A509063BBBC7F0"/>
              </w:placeholder>
              <w:temporary/>
              <w:showingPlcHdr/>
            </w:sdtPr>
            <w:sdtEndPr/>
            <w:sdtContent>
              <w:r w:rsidR="00D96A1D" w:rsidRPr="00A36F3E">
                <w:rPr>
                  <w:rFonts w:ascii="Arial" w:hAnsi="Arial" w:cs="Arial"/>
                  <w:sz w:val="24"/>
                  <w:szCs w:val="24"/>
                  <w:lang w:val="es-ES"/>
                </w:rPr>
                <w:t>Escribir el título del capítulo (nivel 3)</w:t>
              </w:r>
            </w:sdtContent>
          </w:sdt>
          <w:r w:rsidR="00D96A1D" w:rsidRPr="00A36F3E">
            <w:rPr>
              <w:rFonts w:ascii="Arial" w:hAnsi="Arial" w:cs="Arial"/>
              <w:sz w:val="24"/>
              <w:szCs w:val="24"/>
            </w:rPr>
            <w:ptab w:relativeTo="margin" w:alignment="right" w:leader="dot"/>
          </w:r>
          <w:r w:rsidR="00D96A1D" w:rsidRPr="00A36F3E">
            <w:rPr>
              <w:rFonts w:ascii="Arial" w:hAnsi="Arial" w:cs="Arial"/>
              <w:sz w:val="24"/>
              <w:szCs w:val="24"/>
              <w:lang w:val="es-ES"/>
            </w:rPr>
            <w:t>6</w:t>
          </w:r>
        </w:p>
      </w:sdtContent>
    </w:sdt>
    <w:p w14:paraId="1AD101DB"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F40E4BB"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793C049"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A448F01"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132EF514"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000DCC30" w14:textId="265FE5F3"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48055D97" w14:textId="10E43A2F" w:rsidR="001719BD" w:rsidRPr="00A36F3E" w:rsidRDefault="001719BD" w:rsidP="004B38C1">
      <w:pPr>
        <w:tabs>
          <w:tab w:val="left" w:pos="1013"/>
        </w:tabs>
        <w:spacing w:line="360" w:lineRule="auto"/>
        <w:jc w:val="both"/>
        <w:rPr>
          <w:rFonts w:ascii="Arial" w:hAnsi="Arial" w:cs="Arial"/>
          <w:color w:val="000000"/>
          <w:sz w:val="24"/>
          <w:szCs w:val="24"/>
          <w:lang w:val="es-VE"/>
        </w:rPr>
      </w:pPr>
    </w:p>
    <w:p w14:paraId="1E98C5C3" w14:textId="77777777" w:rsidR="001719BD" w:rsidRPr="00A36F3E" w:rsidRDefault="001719BD" w:rsidP="004B38C1">
      <w:pPr>
        <w:tabs>
          <w:tab w:val="left" w:pos="1013"/>
        </w:tabs>
        <w:spacing w:line="360" w:lineRule="auto"/>
        <w:jc w:val="both"/>
        <w:rPr>
          <w:rFonts w:ascii="Arial" w:hAnsi="Arial" w:cs="Arial"/>
          <w:color w:val="000000"/>
          <w:sz w:val="24"/>
          <w:szCs w:val="24"/>
          <w:lang w:val="es-VE"/>
        </w:rPr>
      </w:pPr>
    </w:p>
    <w:p w14:paraId="2E11AF7E" w14:textId="77777777" w:rsidR="001719BD" w:rsidRPr="00A36F3E" w:rsidRDefault="001719BD" w:rsidP="004B38C1">
      <w:pPr>
        <w:tabs>
          <w:tab w:val="left" w:pos="1013"/>
        </w:tabs>
        <w:spacing w:line="360" w:lineRule="auto"/>
        <w:jc w:val="both"/>
        <w:rPr>
          <w:rFonts w:ascii="Arial" w:hAnsi="Arial" w:cs="Arial"/>
          <w:color w:val="000000"/>
          <w:sz w:val="24"/>
          <w:szCs w:val="24"/>
          <w:lang w:val="es-VE"/>
        </w:rPr>
      </w:pPr>
    </w:p>
    <w:p w14:paraId="2C5F0FC0"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5EC0913"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B24FA96" w14:textId="29B53973"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38433A21" w14:textId="0619DAFC" w:rsidR="00D96A1D" w:rsidRPr="00A36F3E" w:rsidRDefault="00D96A1D" w:rsidP="004B38C1">
      <w:pPr>
        <w:tabs>
          <w:tab w:val="left" w:pos="1013"/>
        </w:tabs>
        <w:spacing w:line="360" w:lineRule="auto"/>
        <w:jc w:val="both"/>
        <w:rPr>
          <w:rFonts w:ascii="Arial" w:hAnsi="Arial" w:cs="Arial"/>
          <w:color w:val="000000"/>
          <w:sz w:val="24"/>
          <w:szCs w:val="24"/>
          <w:lang w:val="es-VE"/>
        </w:rPr>
      </w:pPr>
    </w:p>
    <w:p w14:paraId="28F2A49B" w14:textId="77777777" w:rsidR="00D96A1D" w:rsidRPr="00A36F3E" w:rsidRDefault="00D96A1D" w:rsidP="004B38C1">
      <w:pPr>
        <w:tabs>
          <w:tab w:val="left" w:pos="1013"/>
        </w:tabs>
        <w:spacing w:line="360" w:lineRule="auto"/>
        <w:jc w:val="both"/>
        <w:rPr>
          <w:rFonts w:ascii="Arial" w:hAnsi="Arial" w:cs="Arial"/>
          <w:color w:val="000000"/>
          <w:sz w:val="24"/>
          <w:szCs w:val="24"/>
          <w:lang w:val="es-VE"/>
        </w:rPr>
      </w:pPr>
    </w:p>
    <w:p w14:paraId="34AE40C8"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1BF80EE7" w14:textId="02507990" w:rsidR="00910D4B" w:rsidRPr="00A36F3E" w:rsidRDefault="00910D4B" w:rsidP="004B38C1">
      <w:pPr>
        <w:pStyle w:val="Ttulo1"/>
        <w:spacing w:before="300" w:after="30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lastRenderedPageBreak/>
        <w:t>CAPÍTULO I</w:t>
      </w:r>
      <w:r w:rsidR="004F56A8" w:rsidRPr="00A36F3E">
        <w:rPr>
          <w:rFonts w:ascii="Arial" w:hAnsi="Arial" w:cs="Arial"/>
          <w:b/>
          <w:bCs/>
          <w:color w:val="000000"/>
          <w:sz w:val="24"/>
          <w:szCs w:val="24"/>
          <w:lang w:val="es-VE"/>
        </w:rPr>
        <w:t xml:space="preserve">: DESCRIPCIÓN DE LA INVESTIGACIÓN </w:t>
      </w:r>
    </w:p>
    <w:p w14:paraId="44D6C659" w14:textId="194794C7" w:rsidR="00EA37B1" w:rsidRPr="00A36F3E" w:rsidRDefault="00EA37B1" w:rsidP="004B38C1">
      <w:pPr>
        <w:pStyle w:val="Subttulo"/>
        <w:spacing w:before="300" w:after="30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PLANTEAMIENTO DEL PROBLEMA</w:t>
      </w:r>
    </w:p>
    <w:p w14:paraId="0EBEE9F0" w14:textId="505EF2F8" w:rsidR="00387A80" w:rsidRPr="00A36F3E" w:rsidRDefault="00387A80" w:rsidP="004B38C1">
      <w:pPr>
        <w:spacing w:line="360" w:lineRule="auto"/>
        <w:ind w:firstLine="720"/>
        <w:jc w:val="both"/>
        <w:rPr>
          <w:rFonts w:ascii="Arial" w:hAnsi="Arial" w:cs="Arial"/>
          <w:sz w:val="24"/>
          <w:szCs w:val="24"/>
          <w:lang w:val="es-VE"/>
        </w:rPr>
      </w:pPr>
      <w:r w:rsidRPr="00A36F3E">
        <w:rPr>
          <w:rFonts w:ascii="Arial" w:hAnsi="Arial" w:cs="Arial"/>
          <w:sz w:val="24"/>
          <w:szCs w:val="24"/>
          <w:lang w:val="es-VE"/>
        </w:rPr>
        <w:t xml:space="preserve">Actualmente hay una gran cantidad de reglamentos para el diseño de estructural, estableciendo como objetivo principal evitar el colapso de la estructura, </w:t>
      </w:r>
      <w:r w:rsidR="00321F51" w:rsidRPr="00A36F3E">
        <w:rPr>
          <w:rFonts w:ascii="Arial" w:hAnsi="Arial" w:cs="Arial"/>
          <w:sz w:val="24"/>
          <w:szCs w:val="24"/>
          <w:lang w:val="es-VE"/>
        </w:rPr>
        <w:t xml:space="preserve">de tal forma que las estructuras sean capaces de resistir sismos de intensidad baja sin sufrir daños estructurales, sismos moderados con daño </w:t>
      </w:r>
      <w:r w:rsidRPr="00A36F3E">
        <w:rPr>
          <w:rFonts w:ascii="Arial" w:hAnsi="Arial" w:cs="Arial"/>
          <w:sz w:val="24"/>
          <w:szCs w:val="24"/>
          <w:lang w:val="es-VE"/>
        </w:rPr>
        <w:t>estructural menor</w:t>
      </w:r>
      <w:r w:rsidR="00321F51" w:rsidRPr="00A36F3E">
        <w:rPr>
          <w:rFonts w:ascii="Arial" w:hAnsi="Arial" w:cs="Arial"/>
          <w:sz w:val="24"/>
          <w:szCs w:val="24"/>
          <w:lang w:val="es-VE"/>
        </w:rPr>
        <w:t xml:space="preserve"> que se puedan reparar y de sismos con intensidad alta con un periodo de retorno </w:t>
      </w:r>
      <w:r w:rsidR="00EF7383" w:rsidRPr="00A36F3E">
        <w:rPr>
          <w:rFonts w:ascii="Arial" w:hAnsi="Arial" w:cs="Arial"/>
          <w:sz w:val="24"/>
          <w:szCs w:val="24"/>
          <w:lang w:val="es-VE"/>
        </w:rPr>
        <w:t>bajo siempre</w:t>
      </w:r>
      <w:r w:rsidRPr="00A36F3E">
        <w:rPr>
          <w:rFonts w:ascii="Arial" w:hAnsi="Arial" w:cs="Arial"/>
          <w:sz w:val="24"/>
          <w:szCs w:val="24"/>
          <w:lang w:val="es-VE"/>
        </w:rPr>
        <w:t xml:space="preserve"> y cuando se mantenga la estabilidad general de la estructura. Para lograrlo se necesita de una serie de combinaciones</w:t>
      </w:r>
      <w:r w:rsidR="00EE4BA9" w:rsidRPr="00A36F3E">
        <w:rPr>
          <w:rFonts w:ascii="Arial" w:hAnsi="Arial" w:cs="Arial"/>
          <w:sz w:val="24"/>
          <w:szCs w:val="24"/>
          <w:lang w:val="es-VE"/>
        </w:rPr>
        <w:t xml:space="preserve"> identificando el uso de la estructura y cuantificando las acciones y las cargas que puedan actuar sobre ella.  </w:t>
      </w:r>
    </w:p>
    <w:p w14:paraId="5D406FB0" w14:textId="31C256CB" w:rsidR="001959DA" w:rsidRPr="00A36F3E" w:rsidRDefault="00EE4BA9" w:rsidP="004B38C1">
      <w:pPr>
        <w:spacing w:line="360" w:lineRule="auto"/>
        <w:jc w:val="both"/>
        <w:rPr>
          <w:rFonts w:ascii="Arial" w:hAnsi="Arial" w:cs="Arial"/>
          <w:sz w:val="24"/>
          <w:szCs w:val="24"/>
          <w:lang w:val="es-VE"/>
        </w:rPr>
      </w:pPr>
      <w:r w:rsidRPr="00A36F3E">
        <w:rPr>
          <w:rFonts w:ascii="Arial" w:hAnsi="Arial" w:cs="Arial"/>
          <w:sz w:val="24"/>
          <w:szCs w:val="24"/>
          <w:lang w:val="es-VE"/>
        </w:rPr>
        <w:tab/>
        <w:t xml:space="preserve">En zonas donde el riesgo sísmico es elevado, el proyecto de la estructura es mucho mas exigente debido a los efectos que producen los movimientos en los elementos estructurales, por tal motivo las edificaciones sismorresistentes deben poder disipar las fuerzas que produce un sismo sobre ellas. Por lo tanto, se requiere de un proceso de análisis y diseño estructural </w:t>
      </w:r>
      <w:r w:rsidR="001959DA" w:rsidRPr="00A36F3E">
        <w:rPr>
          <w:rFonts w:ascii="Arial" w:hAnsi="Arial" w:cs="Arial"/>
          <w:sz w:val="24"/>
          <w:szCs w:val="24"/>
          <w:lang w:val="es-VE"/>
        </w:rPr>
        <w:t>efectivo,</w:t>
      </w:r>
      <w:r w:rsidRPr="00A36F3E">
        <w:rPr>
          <w:rFonts w:ascii="Arial" w:hAnsi="Arial" w:cs="Arial"/>
          <w:sz w:val="24"/>
          <w:szCs w:val="24"/>
          <w:lang w:val="es-VE"/>
        </w:rPr>
        <w:t xml:space="preserve"> así como una buena combinación entre los materiales de las columnas y vigas</w:t>
      </w:r>
      <w:r w:rsidR="001959DA" w:rsidRPr="00A36F3E">
        <w:rPr>
          <w:rFonts w:ascii="Arial" w:hAnsi="Arial" w:cs="Arial"/>
          <w:sz w:val="24"/>
          <w:szCs w:val="24"/>
          <w:lang w:val="es-VE"/>
        </w:rPr>
        <w:t>, de tal forma se usan protocolos de control de calidad específicos y mano de obra calificada en el proceso constructivo</w:t>
      </w:r>
      <w:r w:rsidR="006F0AD2" w:rsidRPr="00A36F3E">
        <w:rPr>
          <w:rFonts w:ascii="Arial" w:hAnsi="Arial" w:cs="Arial"/>
          <w:sz w:val="24"/>
          <w:szCs w:val="24"/>
          <w:lang w:val="es-VE"/>
        </w:rPr>
        <w:t xml:space="preserve">. </w:t>
      </w:r>
    </w:p>
    <w:p w14:paraId="6A23638B" w14:textId="1EE48325" w:rsidR="00D96A1D" w:rsidRPr="00A36F3E" w:rsidRDefault="001959DA" w:rsidP="004B38C1">
      <w:pPr>
        <w:spacing w:line="360" w:lineRule="auto"/>
        <w:jc w:val="both"/>
        <w:rPr>
          <w:rFonts w:ascii="Arial" w:hAnsi="Arial" w:cs="Arial"/>
          <w:sz w:val="24"/>
          <w:szCs w:val="24"/>
          <w:lang w:val="es-VE"/>
        </w:rPr>
      </w:pPr>
      <w:r w:rsidRPr="00A36F3E">
        <w:rPr>
          <w:rFonts w:ascii="Arial" w:hAnsi="Arial" w:cs="Arial"/>
          <w:sz w:val="24"/>
          <w:szCs w:val="24"/>
          <w:lang w:val="es-VE"/>
        </w:rPr>
        <w:tab/>
        <w:t xml:space="preserve">Venezuela presenta una serie de problemas en la construcción, principalmente una crisis económica que afecta la disponibilidad y calidad de los materiales, igualmente como la disminución de un personal capacitado para los ensayos que requieren estos, </w:t>
      </w:r>
      <w:r w:rsidR="006F0AD2" w:rsidRPr="00A36F3E">
        <w:rPr>
          <w:rFonts w:ascii="Arial" w:hAnsi="Arial" w:cs="Arial"/>
          <w:sz w:val="24"/>
          <w:szCs w:val="24"/>
          <w:lang w:val="es-VE"/>
        </w:rPr>
        <w:t xml:space="preserve">por ejemplo </w:t>
      </w:r>
      <w:r w:rsidRPr="00A36F3E">
        <w:rPr>
          <w:rFonts w:ascii="Arial" w:hAnsi="Arial" w:cs="Arial"/>
          <w:sz w:val="24"/>
          <w:szCs w:val="24"/>
          <w:lang w:val="es-VE"/>
        </w:rPr>
        <w:t xml:space="preserve">en algunos casos la calidad del concreto no ha sido </w:t>
      </w:r>
      <w:r w:rsidR="006F0AD2" w:rsidRPr="00A36F3E">
        <w:rPr>
          <w:rFonts w:ascii="Arial" w:hAnsi="Arial" w:cs="Arial"/>
          <w:sz w:val="24"/>
          <w:szCs w:val="24"/>
          <w:lang w:val="es-VE"/>
        </w:rPr>
        <w:t xml:space="preserve">la necesaria para el proyecto es decir la resistencia del concreto usado es  menor a la requerida producto de un cemento que no cumplía con las regulaciones necesarias o una mala mezcla, estos </w:t>
      </w:r>
      <w:r w:rsidR="00D96A1D" w:rsidRPr="00A36F3E">
        <w:rPr>
          <w:rFonts w:ascii="Arial" w:hAnsi="Arial" w:cs="Arial"/>
          <w:sz w:val="24"/>
          <w:szCs w:val="24"/>
          <w:lang w:val="es-VE"/>
        </w:rPr>
        <w:t>problemas pueden originar modificaciones en las condiciones del diseño inicial</w:t>
      </w:r>
      <w:r w:rsidR="006F0AD2" w:rsidRPr="00A36F3E">
        <w:rPr>
          <w:rFonts w:ascii="Arial" w:hAnsi="Arial" w:cs="Arial"/>
          <w:sz w:val="24"/>
          <w:szCs w:val="24"/>
          <w:lang w:val="es-VE"/>
        </w:rPr>
        <w:t xml:space="preserve"> afectando el comportamiento de los elementos estructurales y</w:t>
      </w:r>
      <w:r w:rsidR="00D96A1D" w:rsidRPr="00A36F3E">
        <w:rPr>
          <w:rFonts w:ascii="Arial" w:hAnsi="Arial" w:cs="Arial"/>
          <w:sz w:val="24"/>
          <w:szCs w:val="24"/>
          <w:lang w:val="es-VE"/>
        </w:rPr>
        <w:t xml:space="preserve"> generando disminuciones en el periodo de retorno sísmico, haciendo que la estructura sea más vulnerable en comparación con el diseño óptimo.  </w:t>
      </w:r>
    </w:p>
    <w:p w14:paraId="5A9EF91A" w14:textId="1DF54A2A" w:rsidR="004E5DB1" w:rsidRPr="00A36F3E" w:rsidRDefault="00F903A0" w:rsidP="004B38C1">
      <w:pPr>
        <w:widowControl w:val="0"/>
        <w:suppressAutoHyphens/>
        <w:spacing w:line="360" w:lineRule="auto"/>
        <w:ind w:firstLine="720"/>
        <w:jc w:val="both"/>
        <w:rPr>
          <w:rFonts w:ascii="Arial" w:hAnsi="Arial" w:cs="Arial"/>
          <w:sz w:val="24"/>
          <w:szCs w:val="24"/>
          <w:lang w:val="es-VE"/>
        </w:rPr>
      </w:pPr>
      <w:r w:rsidRPr="00A36F3E">
        <w:rPr>
          <w:rFonts w:ascii="Arial" w:hAnsi="Arial" w:cs="Arial"/>
          <w:sz w:val="24"/>
          <w:szCs w:val="24"/>
          <w:lang w:val="es-VE"/>
        </w:rPr>
        <w:lastRenderedPageBreak/>
        <w:t>E</w:t>
      </w:r>
      <w:r w:rsidR="004E5DB1" w:rsidRPr="00A36F3E">
        <w:rPr>
          <w:rFonts w:ascii="Arial" w:hAnsi="Arial" w:cs="Arial"/>
          <w:sz w:val="24"/>
          <w:szCs w:val="24"/>
          <w:lang w:val="es-VE"/>
        </w:rPr>
        <w:t>l uso de los métodos de análisis no lineales,</w:t>
      </w:r>
      <w:r w:rsidRPr="00A36F3E">
        <w:rPr>
          <w:rFonts w:ascii="Arial" w:hAnsi="Arial" w:cs="Arial"/>
          <w:sz w:val="24"/>
          <w:szCs w:val="24"/>
          <w:lang w:val="es-VE"/>
        </w:rPr>
        <w:t xml:space="preserve"> permite determinar la respuesta no lineal de la estructura evaluando la capacidad sísmica resistente de la estructura, mediante la aplicación de cargas laterales que se incrementan gradualmente hasta que la demanda supere la capacidad resistente de los miembros estructurales de la estructura</w:t>
      </w:r>
      <w:r w:rsidR="00AF33E2" w:rsidRPr="00A36F3E">
        <w:rPr>
          <w:rFonts w:ascii="Arial" w:hAnsi="Arial" w:cs="Arial"/>
          <w:sz w:val="24"/>
          <w:szCs w:val="24"/>
          <w:lang w:val="es-VE"/>
        </w:rPr>
        <w:t>. S</w:t>
      </w:r>
      <w:r w:rsidR="004E5DB1" w:rsidRPr="00A36F3E">
        <w:rPr>
          <w:rFonts w:ascii="Arial" w:hAnsi="Arial" w:cs="Arial"/>
          <w:sz w:val="24"/>
          <w:szCs w:val="24"/>
          <w:lang w:val="es-VE"/>
        </w:rPr>
        <w:t xml:space="preserve">e </w:t>
      </w:r>
      <w:r w:rsidRPr="00A36F3E">
        <w:rPr>
          <w:rFonts w:ascii="Arial" w:hAnsi="Arial" w:cs="Arial"/>
          <w:sz w:val="24"/>
          <w:szCs w:val="24"/>
          <w:lang w:val="es-VE"/>
        </w:rPr>
        <w:t>pretende</w:t>
      </w:r>
      <w:r w:rsidR="004E5DB1" w:rsidRPr="00A36F3E">
        <w:rPr>
          <w:rFonts w:ascii="Arial" w:hAnsi="Arial" w:cs="Arial"/>
          <w:sz w:val="24"/>
          <w:szCs w:val="24"/>
          <w:lang w:val="es-VE"/>
        </w:rPr>
        <w:t xml:space="preserve"> obtener la curva de capacidad de la estructura mediante la variación de las calidades de los materiales que la conforman</w:t>
      </w:r>
      <w:r w:rsidR="00AF33E2" w:rsidRPr="00A36F3E">
        <w:rPr>
          <w:rFonts w:ascii="Arial" w:hAnsi="Arial" w:cs="Arial"/>
          <w:sz w:val="24"/>
          <w:szCs w:val="24"/>
          <w:lang w:val="es-VE"/>
        </w:rPr>
        <w:t xml:space="preserve"> en un perfil geotécnico S2</w:t>
      </w:r>
      <w:r w:rsidR="004E5DB1" w:rsidRPr="00A36F3E">
        <w:rPr>
          <w:rFonts w:ascii="Arial" w:hAnsi="Arial" w:cs="Arial"/>
          <w:sz w:val="24"/>
          <w:szCs w:val="24"/>
          <w:lang w:val="es-VE"/>
        </w:rPr>
        <w:t xml:space="preserve">, con la cual se podrá interpretar los daños esperados para distintos niveles de demanda sísmica. </w:t>
      </w:r>
    </w:p>
    <w:p w14:paraId="6D116BB5" w14:textId="77777777" w:rsidR="004E5DB1" w:rsidRPr="00A36F3E" w:rsidRDefault="004E5DB1" w:rsidP="004B38C1">
      <w:pPr>
        <w:widowControl w:val="0"/>
        <w:suppressAutoHyphens/>
        <w:spacing w:line="360" w:lineRule="auto"/>
        <w:ind w:firstLine="708"/>
        <w:jc w:val="both"/>
        <w:rPr>
          <w:rFonts w:ascii="Arial" w:hAnsi="Arial" w:cs="Arial"/>
          <w:sz w:val="24"/>
          <w:szCs w:val="24"/>
          <w:lang w:val="es-VE"/>
        </w:rPr>
      </w:pPr>
    </w:p>
    <w:p w14:paraId="36943642" w14:textId="6032C709" w:rsidR="00EA37B1" w:rsidRPr="00A36F3E" w:rsidRDefault="00EA37B1" w:rsidP="004B38C1">
      <w:pPr>
        <w:pStyle w:val="Subttulo"/>
        <w:spacing w:before="240" w:after="24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 xml:space="preserve">OBJETIVOS </w:t>
      </w:r>
      <w:r w:rsidR="00532CD7" w:rsidRPr="00A36F3E">
        <w:rPr>
          <w:rFonts w:ascii="Arial" w:hAnsi="Arial" w:cs="Arial"/>
          <w:b/>
          <w:bCs/>
          <w:color w:val="000000"/>
          <w:sz w:val="24"/>
          <w:szCs w:val="24"/>
          <w:lang w:val="es-VE"/>
        </w:rPr>
        <w:t>DE LA INVESTIGACIÓN</w:t>
      </w:r>
    </w:p>
    <w:p w14:paraId="6EF24BC7" w14:textId="170A7BCA" w:rsidR="00EA37B1" w:rsidRPr="00A36F3E" w:rsidRDefault="00EA37B1" w:rsidP="004B38C1">
      <w:pPr>
        <w:pStyle w:val="Subttulo"/>
        <w:spacing w:before="240" w:after="240" w:line="360" w:lineRule="auto"/>
        <w:rPr>
          <w:rFonts w:ascii="Arial" w:hAnsi="Arial" w:cs="Arial"/>
          <w:b/>
          <w:bCs/>
          <w:color w:val="000000"/>
          <w:sz w:val="24"/>
          <w:szCs w:val="24"/>
          <w:lang w:val="es-VE"/>
        </w:rPr>
      </w:pPr>
      <w:r w:rsidRPr="00A36F3E">
        <w:rPr>
          <w:rFonts w:ascii="Arial" w:hAnsi="Arial" w:cs="Arial"/>
          <w:b/>
          <w:bCs/>
          <w:color w:val="000000"/>
          <w:sz w:val="24"/>
          <w:szCs w:val="24"/>
          <w:lang w:val="es-VE"/>
        </w:rPr>
        <w:t>Objetivo General</w:t>
      </w:r>
    </w:p>
    <w:p w14:paraId="14E714EC" w14:textId="2C668A09" w:rsidR="00D96A1D" w:rsidRPr="00A36F3E" w:rsidRDefault="00D96A1D" w:rsidP="00894B1E">
      <w:pPr>
        <w:spacing w:line="360" w:lineRule="auto"/>
        <w:ind w:firstLine="720"/>
        <w:jc w:val="both"/>
        <w:rPr>
          <w:rFonts w:ascii="Arial" w:hAnsi="Arial" w:cs="Arial"/>
          <w:sz w:val="24"/>
          <w:szCs w:val="24"/>
          <w:lang w:val="es-VE"/>
        </w:rPr>
      </w:pPr>
      <w:r w:rsidRPr="00A36F3E">
        <w:rPr>
          <w:rFonts w:ascii="Arial" w:hAnsi="Arial" w:cs="Arial"/>
          <w:sz w:val="24"/>
          <w:szCs w:val="24"/>
          <w:lang w:val="es-VE"/>
        </w:rPr>
        <w:t xml:space="preserve">Evaluación del comportamiento de edificaciones de concreto reforzado tipo I por cambio en los materiales utilizados en su construcción.  </w:t>
      </w:r>
    </w:p>
    <w:p w14:paraId="60520E46" w14:textId="74895F61" w:rsidR="00EA37B1" w:rsidRPr="00A36F3E" w:rsidRDefault="00EA37B1" w:rsidP="00894B1E">
      <w:pPr>
        <w:pStyle w:val="Subttulo"/>
        <w:spacing w:before="240" w:after="240" w:line="360" w:lineRule="auto"/>
        <w:jc w:val="both"/>
        <w:rPr>
          <w:rFonts w:ascii="Arial" w:hAnsi="Arial" w:cs="Arial"/>
          <w:b/>
          <w:bCs/>
          <w:color w:val="000000"/>
          <w:sz w:val="24"/>
          <w:szCs w:val="24"/>
          <w:lang w:val="es-VE"/>
        </w:rPr>
      </w:pPr>
      <w:r w:rsidRPr="00A36F3E">
        <w:rPr>
          <w:rFonts w:ascii="Arial" w:hAnsi="Arial" w:cs="Arial"/>
          <w:b/>
          <w:bCs/>
          <w:color w:val="000000"/>
          <w:sz w:val="24"/>
          <w:szCs w:val="24"/>
          <w:lang w:val="es-VE"/>
        </w:rPr>
        <w:t>Objetivos Específicos</w:t>
      </w:r>
    </w:p>
    <w:p w14:paraId="4204EBB9" w14:textId="5BC75EB7" w:rsidR="007A7039" w:rsidRPr="00A36F3E" w:rsidRDefault="007A7039" w:rsidP="004B38C1">
      <w:pPr>
        <w:pStyle w:val="Prrafodelista"/>
        <w:numPr>
          <w:ilvl w:val="0"/>
          <w:numId w:val="1"/>
        </w:numPr>
        <w:spacing w:after="300" w:line="360" w:lineRule="auto"/>
        <w:ind w:left="714" w:hanging="357"/>
        <w:jc w:val="both"/>
        <w:rPr>
          <w:rFonts w:ascii="Arial" w:hAnsi="Arial" w:cs="Arial"/>
          <w:color w:val="000000"/>
          <w:sz w:val="24"/>
          <w:szCs w:val="24"/>
          <w:lang w:val="es-VE"/>
        </w:rPr>
      </w:pPr>
      <w:r w:rsidRPr="00A36F3E">
        <w:rPr>
          <w:rFonts w:ascii="Arial" w:hAnsi="Arial" w:cs="Arial"/>
          <w:color w:val="000000"/>
          <w:sz w:val="24"/>
          <w:szCs w:val="24"/>
          <w:lang w:val="es-VE"/>
        </w:rPr>
        <w:t>Estudiar el comportamiento que pueden generarse como producto de cambios en la calidad del concreto (resistencia del concreto en obra menor que la resistencia del concreto en diseño).</w:t>
      </w:r>
    </w:p>
    <w:p w14:paraId="0A896DAC" w14:textId="0FB0DE58" w:rsidR="007A7039" w:rsidRPr="00A36F3E" w:rsidRDefault="007A7039" w:rsidP="004B38C1">
      <w:pPr>
        <w:pStyle w:val="Prrafodelista"/>
        <w:numPr>
          <w:ilvl w:val="0"/>
          <w:numId w:val="1"/>
        </w:numPr>
        <w:spacing w:after="300" w:line="360" w:lineRule="auto"/>
        <w:ind w:left="714" w:hanging="357"/>
        <w:jc w:val="both"/>
        <w:rPr>
          <w:rFonts w:ascii="Arial" w:hAnsi="Arial" w:cs="Arial"/>
          <w:color w:val="000000"/>
          <w:sz w:val="24"/>
          <w:szCs w:val="24"/>
          <w:lang w:val="es-VE"/>
        </w:rPr>
      </w:pPr>
      <w:r w:rsidRPr="00A36F3E">
        <w:rPr>
          <w:rFonts w:ascii="Arial" w:hAnsi="Arial" w:cs="Arial"/>
          <w:color w:val="000000"/>
          <w:sz w:val="24"/>
          <w:szCs w:val="24"/>
          <w:lang w:val="es-VE"/>
        </w:rPr>
        <w:t>Estudiar el comportamiento que pueden generarse como producto de cambios en la cuantía y colocación del acero de refuerzo (área de acero menor que el área de acero de dise</w:t>
      </w:r>
      <w:r w:rsidR="00826FD5" w:rsidRPr="00A36F3E">
        <w:rPr>
          <w:rFonts w:ascii="Arial" w:hAnsi="Arial" w:cs="Arial"/>
          <w:color w:val="000000"/>
          <w:sz w:val="24"/>
          <w:szCs w:val="24"/>
          <w:lang w:val="es-VE"/>
        </w:rPr>
        <w:t xml:space="preserve">ño). </w:t>
      </w:r>
    </w:p>
    <w:p w14:paraId="101C434B" w14:textId="7ACD02F2" w:rsidR="00EA37B1" w:rsidRDefault="00EA37B1" w:rsidP="004B38C1">
      <w:pPr>
        <w:spacing w:line="360" w:lineRule="auto"/>
        <w:jc w:val="both"/>
        <w:rPr>
          <w:rFonts w:ascii="Arial" w:hAnsi="Arial" w:cs="Arial"/>
          <w:color w:val="000000"/>
          <w:sz w:val="24"/>
          <w:szCs w:val="24"/>
          <w:lang w:val="es-VE"/>
        </w:rPr>
      </w:pPr>
    </w:p>
    <w:p w14:paraId="25F6F068" w14:textId="0D718E3E" w:rsidR="001E51FA" w:rsidRDefault="001E51FA" w:rsidP="004B38C1">
      <w:pPr>
        <w:spacing w:line="360" w:lineRule="auto"/>
        <w:jc w:val="both"/>
        <w:rPr>
          <w:rFonts w:ascii="Arial" w:hAnsi="Arial" w:cs="Arial"/>
          <w:color w:val="000000"/>
          <w:sz w:val="24"/>
          <w:szCs w:val="24"/>
          <w:lang w:val="es-VE"/>
        </w:rPr>
      </w:pPr>
    </w:p>
    <w:p w14:paraId="586A8670" w14:textId="09B44D15" w:rsidR="001E51FA" w:rsidRDefault="001E51FA" w:rsidP="004B38C1">
      <w:pPr>
        <w:spacing w:line="360" w:lineRule="auto"/>
        <w:jc w:val="both"/>
        <w:rPr>
          <w:rFonts w:ascii="Arial" w:hAnsi="Arial" w:cs="Arial"/>
          <w:color w:val="000000"/>
          <w:sz w:val="24"/>
          <w:szCs w:val="24"/>
          <w:lang w:val="es-VE"/>
        </w:rPr>
      </w:pPr>
    </w:p>
    <w:p w14:paraId="64FDE2A9" w14:textId="7AED6AE5" w:rsidR="001E51FA" w:rsidRDefault="001E51FA" w:rsidP="004B38C1">
      <w:pPr>
        <w:spacing w:line="360" w:lineRule="auto"/>
        <w:jc w:val="both"/>
        <w:rPr>
          <w:rFonts w:ascii="Arial" w:hAnsi="Arial" w:cs="Arial"/>
          <w:color w:val="000000"/>
          <w:sz w:val="24"/>
          <w:szCs w:val="24"/>
          <w:lang w:val="es-VE"/>
        </w:rPr>
      </w:pPr>
    </w:p>
    <w:p w14:paraId="012ADCEA" w14:textId="77777777" w:rsidR="001E51FA" w:rsidRPr="00A36F3E" w:rsidRDefault="001E51FA" w:rsidP="004B38C1">
      <w:pPr>
        <w:spacing w:line="360" w:lineRule="auto"/>
        <w:jc w:val="both"/>
        <w:rPr>
          <w:rFonts w:ascii="Arial" w:hAnsi="Arial" w:cs="Arial"/>
          <w:color w:val="000000"/>
          <w:sz w:val="24"/>
          <w:szCs w:val="24"/>
          <w:lang w:val="es-VE"/>
        </w:rPr>
      </w:pPr>
    </w:p>
    <w:p w14:paraId="02BA8385" w14:textId="3BC95A0E" w:rsidR="00EA37B1" w:rsidRPr="00A36F3E" w:rsidRDefault="00EA37B1" w:rsidP="004B38C1">
      <w:pPr>
        <w:pStyle w:val="Subttulo"/>
        <w:spacing w:before="300" w:after="30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lastRenderedPageBreak/>
        <w:t>ANTECEDENTES</w:t>
      </w:r>
    </w:p>
    <w:p w14:paraId="36908DFF" w14:textId="0426BB99" w:rsidR="0002356D" w:rsidRPr="00A36F3E" w:rsidRDefault="0002356D" w:rsidP="004B38C1">
      <w:pPr>
        <w:pStyle w:val="Prrafodelista"/>
        <w:numPr>
          <w:ilvl w:val="0"/>
          <w:numId w:val="4"/>
        </w:numPr>
        <w:spacing w:line="360" w:lineRule="auto"/>
        <w:jc w:val="both"/>
        <w:rPr>
          <w:rFonts w:ascii="Arial" w:hAnsi="Arial" w:cs="Arial"/>
          <w:i/>
          <w:iCs/>
          <w:sz w:val="24"/>
          <w:szCs w:val="24"/>
          <w:lang w:val="es-VE"/>
        </w:rPr>
      </w:pPr>
      <w:r w:rsidRPr="00A36F3E">
        <w:rPr>
          <w:rFonts w:ascii="Arial" w:hAnsi="Arial" w:cs="Arial"/>
          <w:i/>
          <w:iCs/>
          <w:sz w:val="24"/>
          <w:szCs w:val="24"/>
          <w:lang w:val="es-VE"/>
        </w:rPr>
        <w:t>T</w:t>
      </w:r>
      <w:r w:rsidR="0082194E" w:rsidRPr="00A36F3E">
        <w:rPr>
          <w:rFonts w:ascii="Arial" w:hAnsi="Arial" w:cs="Arial"/>
          <w:i/>
          <w:iCs/>
          <w:sz w:val="24"/>
          <w:szCs w:val="24"/>
          <w:lang w:val="es-VE"/>
        </w:rPr>
        <w:t>í</w:t>
      </w:r>
      <w:r w:rsidRPr="00A36F3E">
        <w:rPr>
          <w:rFonts w:ascii="Arial" w:hAnsi="Arial" w:cs="Arial"/>
          <w:i/>
          <w:iCs/>
          <w:sz w:val="24"/>
          <w:szCs w:val="24"/>
          <w:lang w:val="es-VE"/>
        </w:rPr>
        <w:t>tulo: “Incidencia de la Variación de la Resistencia Nominal del Concreto en la Capacidad Sismo-Resistente de Edificaciones de Baja Altura de Concreto Estructural Aplicando Análisis Estático No Lineal”</w:t>
      </w:r>
    </w:p>
    <w:p w14:paraId="6A66B987" w14:textId="5E7FBDD5" w:rsidR="0002356D" w:rsidRPr="00A36F3E" w:rsidRDefault="0002356D"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Autores: Ricardo José </w:t>
      </w:r>
      <w:proofErr w:type="spellStart"/>
      <w:r w:rsidRPr="00A36F3E">
        <w:rPr>
          <w:rFonts w:ascii="Arial" w:hAnsi="Arial" w:cs="Arial"/>
          <w:sz w:val="24"/>
          <w:szCs w:val="24"/>
          <w:lang w:val="es-VE"/>
        </w:rPr>
        <w:t>Garassini</w:t>
      </w:r>
      <w:proofErr w:type="spellEnd"/>
      <w:r w:rsidRPr="00A36F3E">
        <w:rPr>
          <w:rFonts w:ascii="Arial" w:hAnsi="Arial" w:cs="Arial"/>
          <w:sz w:val="24"/>
          <w:szCs w:val="24"/>
          <w:lang w:val="es-VE"/>
        </w:rPr>
        <w:t xml:space="preserve"> </w:t>
      </w:r>
      <w:proofErr w:type="spellStart"/>
      <w:r w:rsidRPr="00A36F3E">
        <w:rPr>
          <w:rFonts w:ascii="Arial" w:hAnsi="Arial" w:cs="Arial"/>
          <w:sz w:val="24"/>
          <w:szCs w:val="24"/>
          <w:lang w:val="es-VE"/>
        </w:rPr>
        <w:t>Celli</w:t>
      </w:r>
      <w:proofErr w:type="spellEnd"/>
      <w:r w:rsidRPr="00A36F3E">
        <w:rPr>
          <w:rFonts w:ascii="Arial" w:hAnsi="Arial" w:cs="Arial"/>
          <w:sz w:val="24"/>
          <w:szCs w:val="24"/>
          <w:lang w:val="es-VE"/>
        </w:rPr>
        <w:t xml:space="preserve"> y Adriano</w:t>
      </w:r>
      <w:r w:rsidR="0082194E" w:rsidRPr="00A36F3E">
        <w:rPr>
          <w:rFonts w:ascii="Arial" w:hAnsi="Arial" w:cs="Arial"/>
          <w:sz w:val="24"/>
          <w:szCs w:val="24"/>
          <w:lang w:val="es-VE"/>
        </w:rPr>
        <w:t xml:space="preserve"> Elías </w:t>
      </w:r>
      <w:proofErr w:type="spellStart"/>
      <w:r w:rsidR="0082194E" w:rsidRPr="00A36F3E">
        <w:rPr>
          <w:rFonts w:ascii="Arial" w:hAnsi="Arial" w:cs="Arial"/>
          <w:sz w:val="24"/>
          <w:szCs w:val="24"/>
          <w:lang w:val="es-VE"/>
        </w:rPr>
        <w:t>Sanchez</w:t>
      </w:r>
      <w:proofErr w:type="spellEnd"/>
      <w:r w:rsidR="0082194E" w:rsidRPr="00A36F3E">
        <w:rPr>
          <w:rFonts w:ascii="Arial" w:hAnsi="Arial" w:cs="Arial"/>
          <w:sz w:val="24"/>
          <w:szCs w:val="24"/>
          <w:lang w:val="es-VE"/>
        </w:rPr>
        <w:t xml:space="preserve">-Vega </w:t>
      </w:r>
      <w:proofErr w:type="spellStart"/>
      <w:r w:rsidR="0082194E" w:rsidRPr="00A36F3E">
        <w:rPr>
          <w:rFonts w:ascii="Arial" w:hAnsi="Arial" w:cs="Arial"/>
          <w:sz w:val="24"/>
          <w:szCs w:val="24"/>
          <w:lang w:val="es-VE"/>
        </w:rPr>
        <w:t>Rugero</w:t>
      </w:r>
      <w:proofErr w:type="spellEnd"/>
      <w:r w:rsidR="0082194E" w:rsidRPr="00A36F3E">
        <w:rPr>
          <w:rFonts w:ascii="Arial" w:hAnsi="Arial" w:cs="Arial"/>
          <w:sz w:val="24"/>
          <w:szCs w:val="24"/>
          <w:lang w:val="es-VE"/>
        </w:rPr>
        <w:t xml:space="preserve">. </w:t>
      </w:r>
    </w:p>
    <w:p w14:paraId="65A282BF" w14:textId="3C575C63" w:rsidR="0082194E" w:rsidRPr="00A36F3E" w:rsidRDefault="0082194E"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Profesor Guía: </w:t>
      </w:r>
      <w:proofErr w:type="spellStart"/>
      <w:r w:rsidRPr="00A36F3E">
        <w:rPr>
          <w:rFonts w:ascii="Arial" w:hAnsi="Arial" w:cs="Arial"/>
          <w:sz w:val="24"/>
          <w:szCs w:val="24"/>
          <w:lang w:val="es-VE"/>
        </w:rPr>
        <w:t>MSc</w:t>
      </w:r>
      <w:proofErr w:type="spellEnd"/>
      <w:r w:rsidRPr="00A36F3E">
        <w:rPr>
          <w:rFonts w:ascii="Arial" w:hAnsi="Arial" w:cs="Arial"/>
          <w:sz w:val="24"/>
          <w:szCs w:val="24"/>
          <w:lang w:val="es-VE"/>
        </w:rPr>
        <w:t>. Ing. Guillermo Bonilla</w:t>
      </w:r>
    </w:p>
    <w:p w14:paraId="6054ACE1" w14:textId="2A0462B2" w:rsidR="00361FA2" w:rsidRPr="00A36F3E" w:rsidRDefault="0082194E" w:rsidP="004B38C1">
      <w:pPr>
        <w:spacing w:line="360" w:lineRule="auto"/>
        <w:jc w:val="both"/>
        <w:rPr>
          <w:rFonts w:ascii="Arial" w:hAnsi="Arial" w:cs="Arial"/>
          <w:sz w:val="24"/>
          <w:szCs w:val="24"/>
          <w:lang w:val="es-VE"/>
        </w:rPr>
      </w:pPr>
      <w:r w:rsidRPr="00A36F3E">
        <w:rPr>
          <w:rFonts w:ascii="Arial" w:hAnsi="Arial" w:cs="Arial"/>
          <w:sz w:val="24"/>
          <w:szCs w:val="24"/>
          <w:lang w:val="es-VE"/>
        </w:rPr>
        <w:t>Octubre 2017</w:t>
      </w:r>
      <w:r w:rsidR="00CA2D43" w:rsidRPr="00A36F3E">
        <w:rPr>
          <w:rFonts w:ascii="Arial" w:hAnsi="Arial" w:cs="Arial"/>
          <w:sz w:val="24"/>
          <w:szCs w:val="24"/>
          <w:lang w:val="es-VE"/>
        </w:rPr>
        <w:t>, Universidad Católica Andrés Bello. Caracas, Venezuela</w:t>
      </w:r>
    </w:p>
    <w:p w14:paraId="02461736" w14:textId="0C3F010F" w:rsidR="0082194E" w:rsidRPr="00A36F3E" w:rsidRDefault="0082194E" w:rsidP="004B38C1">
      <w:pPr>
        <w:pStyle w:val="Prrafodelista"/>
        <w:numPr>
          <w:ilvl w:val="0"/>
          <w:numId w:val="4"/>
        </w:numPr>
        <w:spacing w:line="360" w:lineRule="auto"/>
        <w:jc w:val="both"/>
        <w:rPr>
          <w:rFonts w:ascii="Arial" w:hAnsi="Arial" w:cs="Arial"/>
          <w:i/>
          <w:iCs/>
          <w:sz w:val="24"/>
          <w:szCs w:val="24"/>
          <w:lang w:val="es-VE"/>
        </w:rPr>
      </w:pPr>
      <w:r w:rsidRPr="00A36F3E">
        <w:rPr>
          <w:rFonts w:ascii="Arial" w:hAnsi="Arial" w:cs="Arial"/>
          <w:i/>
          <w:iCs/>
          <w:sz w:val="24"/>
          <w:szCs w:val="24"/>
          <w:lang w:val="es-VE"/>
        </w:rPr>
        <w:t>Título: “</w:t>
      </w:r>
      <w:r w:rsidR="00CA2D43" w:rsidRPr="00A36F3E">
        <w:rPr>
          <w:rFonts w:ascii="Arial" w:hAnsi="Arial" w:cs="Arial"/>
          <w:i/>
          <w:iCs/>
          <w:sz w:val="24"/>
          <w:szCs w:val="24"/>
          <w:lang w:val="es-VE"/>
        </w:rPr>
        <w:t>Curvas de Fragilidad Sísmica para edificios aporticados de concreto reforzado de poca altura</w:t>
      </w:r>
      <w:r w:rsidRPr="00A36F3E">
        <w:rPr>
          <w:rFonts w:ascii="Arial" w:hAnsi="Arial" w:cs="Arial"/>
          <w:i/>
          <w:iCs/>
          <w:sz w:val="24"/>
          <w:szCs w:val="24"/>
          <w:lang w:val="es-VE"/>
        </w:rPr>
        <w:t>”</w:t>
      </w:r>
    </w:p>
    <w:p w14:paraId="55F5209F" w14:textId="28A8AB64" w:rsidR="0082194E" w:rsidRPr="00A36F3E" w:rsidRDefault="0082194E" w:rsidP="004B38C1">
      <w:pPr>
        <w:spacing w:line="360" w:lineRule="auto"/>
        <w:jc w:val="both"/>
        <w:rPr>
          <w:rFonts w:ascii="Arial" w:hAnsi="Arial" w:cs="Arial"/>
          <w:sz w:val="24"/>
          <w:szCs w:val="24"/>
          <w:lang w:val="es-VE"/>
        </w:rPr>
      </w:pPr>
      <w:r w:rsidRPr="00A36F3E">
        <w:rPr>
          <w:rFonts w:ascii="Arial" w:hAnsi="Arial" w:cs="Arial"/>
          <w:sz w:val="24"/>
          <w:szCs w:val="24"/>
          <w:lang w:val="es-VE"/>
        </w:rPr>
        <w:t>Autor</w:t>
      </w:r>
      <w:r w:rsidR="00CA2D43" w:rsidRPr="00A36F3E">
        <w:rPr>
          <w:rFonts w:ascii="Arial" w:hAnsi="Arial" w:cs="Arial"/>
          <w:sz w:val="24"/>
          <w:szCs w:val="24"/>
          <w:lang w:val="es-VE"/>
        </w:rPr>
        <w:t>: Rojas Gil, Romme José</w:t>
      </w:r>
    </w:p>
    <w:p w14:paraId="37F161D6" w14:textId="139405E1" w:rsidR="0082194E" w:rsidRPr="00A36F3E" w:rsidRDefault="0082194E"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Profesor Guía: </w:t>
      </w:r>
      <w:r w:rsidR="00CA2D43" w:rsidRPr="00A36F3E">
        <w:rPr>
          <w:rFonts w:ascii="Arial" w:hAnsi="Arial" w:cs="Arial"/>
          <w:sz w:val="24"/>
          <w:szCs w:val="24"/>
          <w:lang w:val="es-VE"/>
        </w:rPr>
        <w:t xml:space="preserve">Gustavo </w:t>
      </w:r>
      <w:proofErr w:type="gramStart"/>
      <w:r w:rsidR="00CA2D43" w:rsidRPr="00A36F3E">
        <w:rPr>
          <w:rFonts w:ascii="Arial" w:hAnsi="Arial" w:cs="Arial"/>
          <w:sz w:val="24"/>
          <w:szCs w:val="24"/>
          <w:lang w:val="es-VE"/>
        </w:rPr>
        <w:t>Coronel</w:t>
      </w:r>
      <w:proofErr w:type="gramEnd"/>
      <w:r w:rsidR="00CA2D43" w:rsidRPr="00A36F3E">
        <w:rPr>
          <w:rFonts w:ascii="Arial" w:hAnsi="Arial" w:cs="Arial"/>
          <w:sz w:val="24"/>
          <w:szCs w:val="24"/>
          <w:lang w:val="es-VE"/>
        </w:rPr>
        <w:t xml:space="preserve"> D. </w:t>
      </w:r>
    </w:p>
    <w:p w14:paraId="2D232605" w14:textId="56516163" w:rsidR="00CA2D43" w:rsidRPr="00A36F3E" w:rsidRDefault="00CA2D43"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Noviembre 2010, Universidad Central de Venezuela. Caracas, Venezuela. </w:t>
      </w:r>
    </w:p>
    <w:p w14:paraId="38766136" w14:textId="21D46EB8" w:rsidR="00CA2D43" w:rsidRPr="00A36F3E" w:rsidRDefault="00CA2D43" w:rsidP="004B38C1">
      <w:pPr>
        <w:pStyle w:val="Prrafodelista"/>
        <w:numPr>
          <w:ilvl w:val="0"/>
          <w:numId w:val="4"/>
        </w:numPr>
        <w:spacing w:line="360" w:lineRule="auto"/>
        <w:jc w:val="both"/>
        <w:rPr>
          <w:rFonts w:ascii="Arial" w:hAnsi="Arial" w:cs="Arial"/>
          <w:i/>
          <w:iCs/>
          <w:sz w:val="24"/>
          <w:szCs w:val="24"/>
          <w:lang w:val="es-VE"/>
        </w:rPr>
      </w:pPr>
      <w:r w:rsidRPr="00A36F3E">
        <w:rPr>
          <w:rFonts w:ascii="Arial" w:hAnsi="Arial" w:cs="Arial"/>
          <w:i/>
          <w:iCs/>
          <w:sz w:val="24"/>
          <w:szCs w:val="24"/>
          <w:lang w:val="es-VE"/>
        </w:rPr>
        <w:t>Título: “Caracterización del comportamiento sísmico de edificios de hormigón armado mediante Respuesta no Lineal”</w:t>
      </w:r>
    </w:p>
    <w:p w14:paraId="307C34D4" w14:textId="77DB0DD5" w:rsidR="00CA2D43" w:rsidRPr="00A36F3E" w:rsidRDefault="00CA2D43"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Autores: Vielma Pérez, Juan Carlos. </w:t>
      </w:r>
    </w:p>
    <w:p w14:paraId="2803652F" w14:textId="1B191EBC" w:rsidR="00CA2D43" w:rsidRPr="00A36F3E" w:rsidRDefault="00CA2D43"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Profesores Guía: Dr. Alex </w:t>
      </w:r>
      <w:proofErr w:type="spellStart"/>
      <w:r w:rsidRPr="00A36F3E">
        <w:rPr>
          <w:rFonts w:ascii="Arial" w:hAnsi="Arial" w:cs="Arial"/>
          <w:sz w:val="24"/>
          <w:szCs w:val="24"/>
          <w:lang w:val="es-VE"/>
        </w:rPr>
        <w:t>Horia</w:t>
      </w:r>
      <w:proofErr w:type="spellEnd"/>
      <w:r w:rsidRPr="00A36F3E">
        <w:rPr>
          <w:rFonts w:ascii="Arial" w:hAnsi="Arial" w:cs="Arial"/>
          <w:sz w:val="24"/>
          <w:szCs w:val="24"/>
          <w:lang w:val="es-VE"/>
        </w:rPr>
        <w:t xml:space="preserve"> </w:t>
      </w:r>
      <w:proofErr w:type="spellStart"/>
      <w:r w:rsidRPr="00A36F3E">
        <w:rPr>
          <w:rFonts w:ascii="Arial" w:hAnsi="Arial" w:cs="Arial"/>
          <w:sz w:val="24"/>
          <w:szCs w:val="24"/>
          <w:lang w:val="es-VE"/>
        </w:rPr>
        <w:t>Barbat</w:t>
      </w:r>
      <w:proofErr w:type="spellEnd"/>
      <w:r w:rsidRPr="00A36F3E">
        <w:rPr>
          <w:rFonts w:ascii="Arial" w:hAnsi="Arial" w:cs="Arial"/>
          <w:sz w:val="24"/>
          <w:szCs w:val="24"/>
          <w:lang w:val="es-VE"/>
        </w:rPr>
        <w:t xml:space="preserve"> </w:t>
      </w:r>
      <w:proofErr w:type="spellStart"/>
      <w:r w:rsidRPr="00A36F3E">
        <w:rPr>
          <w:rFonts w:ascii="Arial" w:hAnsi="Arial" w:cs="Arial"/>
          <w:sz w:val="24"/>
          <w:szCs w:val="24"/>
          <w:lang w:val="es-VE"/>
        </w:rPr>
        <w:t>Barbat</w:t>
      </w:r>
      <w:proofErr w:type="spellEnd"/>
      <w:r w:rsidRPr="00A36F3E">
        <w:rPr>
          <w:rFonts w:ascii="Arial" w:hAnsi="Arial" w:cs="Arial"/>
          <w:sz w:val="24"/>
          <w:szCs w:val="24"/>
          <w:lang w:val="es-VE"/>
        </w:rPr>
        <w:t xml:space="preserve"> y Dr. Sergio Horacio Oller </w:t>
      </w:r>
      <w:proofErr w:type="spellStart"/>
      <w:r w:rsidRPr="00A36F3E">
        <w:rPr>
          <w:rFonts w:ascii="Arial" w:hAnsi="Arial" w:cs="Arial"/>
          <w:sz w:val="24"/>
          <w:szCs w:val="24"/>
          <w:lang w:val="es-VE"/>
        </w:rPr>
        <w:t>Martinez</w:t>
      </w:r>
      <w:proofErr w:type="spellEnd"/>
      <w:r w:rsidRPr="00A36F3E">
        <w:rPr>
          <w:rFonts w:ascii="Arial" w:hAnsi="Arial" w:cs="Arial"/>
          <w:sz w:val="24"/>
          <w:szCs w:val="24"/>
          <w:lang w:val="es-VE"/>
        </w:rPr>
        <w:t>.</w:t>
      </w:r>
    </w:p>
    <w:p w14:paraId="254D9072" w14:textId="54678B76" w:rsidR="00CA2D43" w:rsidRPr="00A36F3E" w:rsidRDefault="00CA2D43"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Octubre 2008, Universidad Técnica de Cataluña. </w:t>
      </w:r>
    </w:p>
    <w:p w14:paraId="5494BD06" w14:textId="22851C74" w:rsidR="005F2563" w:rsidRPr="00A36F3E" w:rsidRDefault="005F2563" w:rsidP="004B38C1">
      <w:pPr>
        <w:pStyle w:val="Prrafodelista"/>
        <w:numPr>
          <w:ilvl w:val="0"/>
          <w:numId w:val="4"/>
        </w:numPr>
        <w:spacing w:line="360" w:lineRule="auto"/>
        <w:jc w:val="both"/>
        <w:rPr>
          <w:rFonts w:ascii="Arial" w:hAnsi="Arial" w:cs="Arial"/>
          <w:i/>
          <w:iCs/>
          <w:sz w:val="24"/>
          <w:szCs w:val="24"/>
          <w:lang w:val="es-VE"/>
        </w:rPr>
      </w:pPr>
      <w:r w:rsidRPr="00A36F3E">
        <w:rPr>
          <w:rFonts w:ascii="Arial" w:hAnsi="Arial" w:cs="Arial"/>
          <w:i/>
          <w:iCs/>
          <w:sz w:val="24"/>
          <w:szCs w:val="24"/>
          <w:lang w:val="es-VE"/>
        </w:rPr>
        <w:t>Título: “Evaluación del riesgo sísmico en viviendas populares”</w:t>
      </w:r>
    </w:p>
    <w:p w14:paraId="692472E8" w14:textId="35889A77" w:rsidR="005F2563" w:rsidRPr="00A36F3E" w:rsidRDefault="005F2563"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Autores: Ing. Valentina B. Páez Hernández.  </w:t>
      </w:r>
    </w:p>
    <w:p w14:paraId="3659256B" w14:textId="4F8E663F" w:rsidR="005F2563" w:rsidRPr="00A36F3E" w:rsidRDefault="005F2563"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Profesor Guía: </w:t>
      </w:r>
      <w:r w:rsidR="001719BD" w:rsidRPr="00A36F3E">
        <w:rPr>
          <w:rFonts w:ascii="Arial" w:hAnsi="Arial" w:cs="Arial"/>
          <w:sz w:val="24"/>
          <w:szCs w:val="24"/>
          <w:lang w:val="es-VE"/>
        </w:rPr>
        <w:t xml:space="preserve">Óscar A. López S. </w:t>
      </w:r>
    </w:p>
    <w:p w14:paraId="14FD4C5F" w14:textId="604908E6" w:rsidR="005F2563" w:rsidRPr="00A36F3E" w:rsidRDefault="005F2563" w:rsidP="004B38C1">
      <w:pPr>
        <w:spacing w:line="360" w:lineRule="auto"/>
        <w:jc w:val="both"/>
        <w:rPr>
          <w:rFonts w:ascii="Arial" w:hAnsi="Arial" w:cs="Arial"/>
          <w:i/>
          <w:iCs/>
          <w:sz w:val="24"/>
          <w:szCs w:val="24"/>
          <w:lang w:val="es-VE"/>
        </w:rPr>
      </w:pPr>
      <w:r w:rsidRPr="00A36F3E">
        <w:rPr>
          <w:rFonts w:ascii="Arial" w:hAnsi="Arial" w:cs="Arial"/>
          <w:sz w:val="24"/>
          <w:szCs w:val="24"/>
          <w:lang w:val="es-VE"/>
        </w:rPr>
        <w:t>Julio 2016, Universidad Central de Venezuela. Caracas, Venezuela</w:t>
      </w:r>
      <w:r w:rsidRPr="00A36F3E">
        <w:rPr>
          <w:rFonts w:ascii="Arial" w:hAnsi="Arial" w:cs="Arial"/>
          <w:i/>
          <w:iCs/>
          <w:sz w:val="24"/>
          <w:szCs w:val="24"/>
          <w:lang w:val="es-VE"/>
        </w:rPr>
        <w:t xml:space="preserve">. </w:t>
      </w:r>
    </w:p>
    <w:p w14:paraId="0991965E" w14:textId="6469AB16" w:rsidR="005F2563" w:rsidRDefault="005F2563" w:rsidP="004B38C1">
      <w:pPr>
        <w:spacing w:line="360" w:lineRule="auto"/>
        <w:jc w:val="both"/>
        <w:rPr>
          <w:rFonts w:ascii="Arial" w:hAnsi="Arial" w:cs="Arial"/>
          <w:i/>
          <w:iCs/>
          <w:sz w:val="24"/>
          <w:szCs w:val="24"/>
          <w:lang w:val="es-VE"/>
        </w:rPr>
      </w:pPr>
    </w:p>
    <w:p w14:paraId="44D56008" w14:textId="77777777" w:rsidR="001E51FA" w:rsidRPr="00A36F3E" w:rsidRDefault="001E51FA" w:rsidP="004B38C1">
      <w:pPr>
        <w:spacing w:line="360" w:lineRule="auto"/>
        <w:jc w:val="both"/>
        <w:rPr>
          <w:rFonts w:ascii="Arial" w:hAnsi="Arial" w:cs="Arial"/>
          <w:i/>
          <w:iCs/>
          <w:sz w:val="24"/>
          <w:szCs w:val="24"/>
          <w:lang w:val="es-VE"/>
        </w:rPr>
      </w:pPr>
    </w:p>
    <w:p w14:paraId="0EEFD923" w14:textId="12FC4785" w:rsidR="00EA37B1" w:rsidRPr="00A36F3E" w:rsidRDefault="005E2D25" w:rsidP="004B38C1">
      <w:pPr>
        <w:pStyle w:val="Subttulo"/>
        <w:spacing w:before="300" w:after="30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lastRenderedPageBreak/>
        <w:t>J</w:t>
      </w:r>
      <w:r w:rsidR="00EA37B1" w:rsidRPr="00A36F3E">
        <w:rPr>
          <w:rFonts w:ascii="Arial" w:hAnsi="Arial" w:cs="Arial"/>
          <w:b/>
          <w:bCs/>
          <w:color w:val="000000"/>
          <w:sz w:val="24"/>
          <w:szCs w:val="24"/>
          <w:lang w:val="es-VE"/>
        </w:rPr>
        <w:t>USTIFICACIÓN</w:t>
      </w:r>
    </w:p>
    <w:p w14:paraId="2269CC4A" w14:textId="27C52EA4" w:rsidR="00EA37B1" w:rsidRPr="00A36F3E" w:rsidRDefault="00CE23BC" w:rsidP="004B38C1">
      <w:pPr>
        <w:spacing w:line="360" w:lineRule="auto"/>
        <w:jc w:val="both"/>
        <w:rPr>
          <w:rFonts w:ascii="Arial" w:hAnsi="Arial" w:cs="Arial"/>
          <w:color w:val="000000"/>
          <w:sz w:val="24"/>
          <w:szCs w:val="24"/>
          <w:lang w:val="es-VE"/>
        </w:rPr>
      </w:pPr>
      <w:r w:rsidRPr="00A36F3E">
        <w:rPr>
          <w:rFonts w:ascii="Arial" w:hAnsi="Arial" w:cs="Arial"/>
          <w:color w:val="000000"/>
          <w:sz w:val="24"/>
          <w:szCs w:val="24"/>
          <w:lang w:val="es-VE"/>
        </w:rPr>
        <w:tab/>
        <w:t xml:space="preserve">En años recientes los </w:t>
      </w:r>
      <w:r w:rsidR="00CA2D43" w:rsidRPr="00A36F3E">
        <w:rPr>
          <w:rFonts w:ascii="Arial" w:hAnsi="Arial" w:cs="Arial"/>
          <w:color w:val="000000"/>
          <w:sz w:val="24"/>
          <w:szCs w:val="24"/>
          <w:lang w:val="es-VE"/>
        </w:rPr>
        <w:t>diseños sismorresistentes</w:t>
      </w:r>
      <w:r w:rsidR="005F2563" w:rsidRPr="00A36F3E">
        <w:rPr>
          <w:rFonts w:ascii="Arial" w:hAnsi="Arial" w:cs="Arial"/>
          <w:color w:val="000000"/>
          <w:sz w:val="24"/>
          <w:szCs w:val="24"/>
          <w:lang w:val="es-VE"/>
        </w:rPr>
        <w:t xml:space="preserve">, </w:t>
      </w:r>
      <w:r w:rsidR="00E03B2C" w:rsidRPr="00A36F3E">
        <w:rPr>
          <w:rFonts w:ascii="Arial" w:hAnsi="Arial" w:cs="Arial"/>
          <w:color w:val="000000"/>
          <w:sz w:val="24"/>
          <w:szCs w:val="24"/>
          <w:lang w:val="es-VE"/>
        </w:rPr>
        <w:t xml:space="preserve">han adquirido relevancia, por lo que existe un mayor interés en valorar el comportamiento de la estructura ante la ocurrencia de un sismo y específicamente en evitar posibles pérdidas humanas. </w:t>
      </w:r>
      <w:r w:rsidR="00E03B2C" w:rsidRPr="00A36F3E">
        <w:rPr>
          <w:rFonts w:ascii="Arial" w:hAnsi="Arial" w:cs="Arial"/>
          <w:color w:val="000000"/>
          <w:sz w:val="24"/>
          <w:szCs w:val="24"/>
          <w:lang w:val="es-VE"/>
        </w:rPr>
        <w:tab/>
      </w:r>
    </w:p>
    <w:p w14:paraId="7DB76D12" w14:textId="77777777" w:rsidR="00561D2B" w:rsidRPr="00A36F3E" w:rsidRDefault="00E03B2C" w:rsidP="004B38C1">
      <w:pPr>
        <w:spacing w:line="360" w:lineRule="auto"/>
        <w:jc w:val="both"/>
        <w:rPr>
          <w:rFonts w:ascii="Arial" w:hAnsi="Arial" w:cs="Arial"/>
          <w:color w:val="000000"/>
          <w:sz w:val="24"/>
          <w:szCs w:val="24"/>
          <w:lang w:val="es-VE"/>
        </w:rPr>
      </w:pPr>
      <w:r w:rsidRPr="00A36F3E">
        <w:rPr>
          <w:rFonts w:ascii="Arial" w:hAnsi="Arial" w:cs="Arial"/>
          <w:color w:val="000000"/>
          <w:sz w:val="24"/>
          <w:szCs w:val="24"/>
          <w:lang w:val="es-VE"/>
        </w:rPr>
        <w:tab/>
        <w:t>Venezuela presenta zonas de alto riesgo símico</w:t>
      </w:r>
      <w:r w:rsidR="009A4B10" w:rsidRPr="00A36F3E">
        <w:rPr>
          <w:rFonts w:ascii="Arial" w:hAnsi="Arial" w:cs="Arial"/>
          <w:color w:val="000000"/>
          <w:sz w:val="24"/>
          <w:szCs w:val="24"/>
          <w:lang w:val="es-VE"/>
        </w:rPr>
        <w:t xml:space="preserve">, situación que se agrava en vista de las dificultades de obtener los materiales de primera calidad para la construcción o contar con mano de obra calificada; lo que en algunas ocasiones deriva en la necesidad de sustituir la calidad del acero o el área del acero de refuerzo en algunos casos o en las resistencias del concreto utilizado. </w:t>
      </w:r>
    </w:p>
    <w:p w14:paraId="59FB41DF" w14:textId="64543392" w:rsidR="009A4B10" w:rsidRPr="00A36F3E" w:rsidRDefault="009A4B10" w:rsidP="004B38C1">
      <w:pPr>
        <w:spacing w:line="360" w:lineRule="auto"/>
        <w:ind w:firstLine="720"/>
        <w:jc w:val="both"/>
        <w:rPr>
          <w:rFonts w:ascii="Arial" w:hAnsi="Arial" w:cs="Arial"/>
          <w:color w:val="000000"/>
          <w:sz w:val="24"/>
          <w:szCs w:val="24"/>
          <w:lang w:val="es-VE"/>
        </w:rPr>
      </w:pPr>
      <w:r w:rsidRPr="00A36F3E">
        <w:rPr>
          <w:rFonts w:ascii="Arial" w:hAnsi="Arial" w:cs="Arial"/>
          <w:color w:val="000000"/>
          <w:sz w:val="24"/>
          <w:szCs w:val="24"/>
          <w:lang w:val="es-VE"/>
        </w:rPr>
        <w:t>Esto representa un problema adicional dado que la calidad no es la requerida para el diseño, especialmente si se trata de edificaciones tipo I</w:t>
      </w:r>
      <w:r w:rsidR="00561D2B" w:rsidRPr="00A36F3E">
        <w:rPr>
          <w:rFonts w:ascii="Arial" w:hAnsi="Arial" w:cs="Arial"/>
          <w:color w:val="000000"/>
          <w:sz w:val="24"/>
          <w:szCs w:val="24"/>
          <w:lang w:val="es-VE"/>
        </w:rPr>
        <w:t>A</w:t>
      </w:r>
      <w:r w:rsidRPr="00A36F3E">
        <w:rPr>
          <w:rFonts w:ascii="Arial" w:hAnsi="Arial" w:cs="Arial"/>
          <w:color w:val="000000"/>
          <w:sz w:val="24"/>
          <w:szCs w:val="24"/>
          <w:lang w:val="es-VE"/>
        </w:rPr>
        <w:t>, las cuales deben</w:t>
      </w:r>
      <w:r w:rsidR="00561D2B" w:rsidRPr="00A36F3E">
        <w:rPr>
          <w:rFonts w:ascii="Arial" w:hAnsi="Arial" w:cs="Arial"/>
          <w:color w:val="000000"/>
          <w:sz w:val="24"/>
          <w:szCs w:val="24"/>
          <w:lang w:val="es-VE"/>
        </w:rPr>
        <w:t xml:space="preserve"> resistir las totalidades de las acciones mediante sus vigas y columnas tales como los elementos estructurales constituidos por pórticos (Norma COVENIN 1756:2001-1), este tipo de estructuras albergan instalaciones esenciales de funcionamiento vital en condiciones de emergencia donde el colapse de las edificaciones producen pérdidas humanas como en casos de hospitales a</w:t>
      </w:r>
      <w:r w:rsidRPr="00A36F3E">
        <w:rPr>
          <w:rFonts w:ascii="Arial" w:hAnsi="Arial" w:cs="Arial"/>
          <w:color w:val="000000"/>
          <w:sz w:val="24"/>
          <w:szCs w:val="24"/>
          <w:lang w:val="es-VE"/>
        </w:rPr>
        <w:t xml:space="preserve">umentando los riesgos e incertidumbre en presencia de eventos sísmicos </w:t>
      </w:r>
    </w:p>
    <w:p w14:paraId="0D4B52F8" w14:textId="77777777" w:rsidR="004F56A8" w:rsidRPr="00A36F3E" w:rsidRDefault="004F56A8" w:rsidP="004B38C1">
      <w:pPr>
        <w:spacing w:line="360" w:lineRule="auto"/>
        <w:ind w:firstLine="720"/>
        <w:jc w:val="both"/>
        <w:rPr>
          <w:rFonts w:ascii="Arial" w:hAnsi="Arial" w:cs="Arial"/>
          <w:color w:val="000000"/>
          <w:sz w:val="24"/>
          <w:szCs w:val="24"/>
          <w:lang w:val="es-VE"/>
        </w:rPr>
      </w:pPr>
    </w:p>
    <w:p w14:paraId="4FCEEBAE" w14:textId="77777777" w:rsidR="00EA37B1" w:rsidRPr="00A36F3E" w:rsidRDefault="00EA37B1" w:rsidP="004B38C1">
      <w:pPr>
        <w:pStyle w:val="Subttulo"/>
        <w:spacing w:before="300" w:after="30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ALCANCE Y LIMITACIONES</w:t>
      </w:r>
    </w:p>
    <w:p w14:paraId="5C55C40A" w14:textId="72C5FF65" w:rsidR="00561D2B" w:rsidRPr="00A36F3E" w:rsidRDefault="00561D2B" w:rsidP="004B38C1">
      <w:pPr>
        <w:spacing w:line="360" w:lineRule="auto"/>
        <w:jc w:val="both"/>
        <w:rPr>
          <w:rFonts w:ascii="Arial" w:hAnsi="Arial" w:cs="Arial"/>
          <w:sz w:val="24"/>
          <w:szCs w:val="24"/>
          <w:lang w:val="es-VE"/>
        </w:rPr>
      </w:pPr>
      <w:r w:rsidRPr="00A36F3E">
        <w:rPr>
          <w:rFonts w:ascii="Arial" w:hAnsi="Arial" w:cs="Arial"/>
          <w:sz w:val="24"/>
          <w:szCs w:val="24"/>
          <w:lang w:val="es-VE"/>
        </w:rPr>
        <w:tab/>
        <w:t>El alcance de la investigación consiste en obtener</w:t>
      </w:r>
      <w:r w:rsidR="00E65DDF" w:rsidRPr="00A36F3E">
        <w:rPr>
          <w:rFonts w:ascii="Arial" w:hAnsi="Arial" w:cs="Arial"/>
          <w:sz w:val="24"/>
          <w:szCs w:val="24"/>
          <w:lang w:val="es-VE"/>
        </w:rPr>
        <w:t xml:space="preserve"> y evaluar</w:t>
      </w:r>
      <w:r w:rsidRPr="00A36F3E">
        <w:rPr>
          <w:rFonts w:ascii="Arial" w:hAnsi="Arial" w:cs="Arial"/>
          <w:sz w:val="24"/>
          <w:szCs w:val="24"/>
          <w:lang w:val="es-VE"/>
        </w:rPr>
        <w:t xml:space="preserve"> las curvas de capacidad de una estructura Tipo I del grupo A, cuando a calidad de los materiales utilizados en su construcción no es la adecuada. Se limitará el estudio a un modelo estructural mediante el análisis no lineal “</w:t>
      </w:r>
      <w:r w:rsidRPr="00A36F3E">
        <w:rPr>
          <w:rFonts w:ascii="Arial" w:hAnsi="Arial" w:cs="Arial"/>
          <w:i/>
          <w:iCs/>
          <w:sz w:val="24"/>
          <w:szCs w:val="24"/>
          <w:lang w:val="es-VE"/>
        </w:rPr>
        <w:t>Pushover</w:t>
      </w:r>
      <w:r w:rsidRPr="00A36F3E">
        <w:rPr>
          <w:rFonts w:ascii="Arial" w:hAnsi="Arial" w:cs="Arial"/>
          <w:sz w:val="24"/>
          <w:szCs w:val="24"/>
          <w:lang w:val="es-VE"/>
        </w:rPr>
        <w:t>”</w:t>
      </w:r>
      <w:r w:rsidR="00E65DDF" w:rsidRPr="00A36F3E">
        <w:rPr>
          <w:rFonts w:ascii="Arial" w:hAnsi="Arial" w:cs="Arial"/>
          <w:sz w:val="24"/>
          <w:szCs w:val="24"/>
          <w:lang w:val="es-VE"/>
        </w:rPr>
        <w:t xml:space="preserve">, variando la resistencia del concreto y cuantías de acero, al obtener las curvas de capacidad en función de la calidad del material se requiere la </w:t>
      </w:r>
      <w:r w:rsidR="004F56A8" w:rsidRPr="00A36F3E">
        <w:rPr>
          <w:rFonts w:ascii="Arial" w:hAnsi="Arial" w:cs="Arial"/>
          <w:sz w:val="24"/>
          <w:szCs w:val="24"/>
          <w:lang w:val="es-VE"/>
        </w:rPr>
        <w:t>ubicación de</w:t>
      </w:r>
      <w:r w:rsidR="00E65DDF" w:rsidRPr="00A36F3E">
        <w:rPr>
          <w:rFonts w:ascii="Arial" w:hAnsi="Arial" w:cs="Arial"/>
          <w:sz w:val="24"/>
          <w:szCs w:val="24"/>
          <w:lang w:val="es-VE"/>
        </w:rPr>
        <w:t xml:space="preserve"> los puntos </w:t>
      </w:r>
      <w:r w:rsidR="004F56A8" w:rsidRPr="00A36F3E">
        <w:rPr>
          <w:rFonts w:ascii="Arial" w:hAnsi="Arial" w:cs="Arial"/>
          <w:sz w:val="24"/>
          <w:szCs w:val="24"/>
          <w:lang w:val="es-VE"/>
        </w:rPr>
        <w:t xml:space="preserve">de corte con la curva de capacidad de la estructura en condiciones de diseño y en cada caso de la variación de la calidad de los materiales y el espectro de diseño. </w:t>
      </w:r>
    </w:p>
    <w:p w14:paraId="032F590E" w14:textId="78DA1861" w:rsidR="00E65DDF" w:rsidRPr="00A36F3E" w:rsidRDefault="00E65DDF" w:rsidP="004B38C1">
      <w:pPr>
        <w:spacing w:line="360" w:lineRule="auto"/>
        <w:jc w:val="both"/>
        <w:rPr>
          <w:rFonts w:ascii="Arial" w:hAnsi="Arial" w:cs="Arial"/>
          <w:sz w:val="24"/>
          <w:szCs w:val="24"/>
          <w:lang w:val="es-VE"/>
        </w:rPr>
      </w:pPr>
      <w:r w:rsidRPr="00A36F3E">
        <w:rPr>
          <w:rFonts w:ascii="Arial" w:hAnsi="Arial" w:cs="Arial"/>
          <w:sz w:val="24"/>
          <w:szCs w:val="24"/>
          <w:lang w:val="es-VE"/>
        </w:rPr>
        <w:lastRenderedPageBreak/>
        <w:tab/>
        <w:t xml:space="preserve">Debido a la gran cantidad de combinaciones posibles, se estudiarán los problemas en el acero y en el concreto por separado. </w:t>
      </w:r>
    </w:p>
    <w:p w14:paraId="1430FEF4" w14:textId="36B1A17F" w:rsidR="00361FA2" w:rsidRPr="00A36F3E" w:rsidRDefault="00361FA2" w:rsidP="004B38C1">
      <w:pPr>
        <w:spacing w:line="360" w:lineRule="auto"/>
        <w:jc w:val="both"/>
        <w:rPr>
          <w:rFonts w:ascii="Arial" w:hAnsi="Arial" w:cs="Arial"/>
          <w:sz w:val="24"/>
          <w:szCs w:val="24"/>
          <w:lang w:val="es-VE"/>
        </w:rPr>
      </w:pPr>
    </w:p>
    <w:p w14:paraId="578D4A38" w14:textId="235123F8" w:rsidR="00361FA2" w:rsidRPr="00A36F3E" w:rsidRDefault="00361FA2" w:rsidP="004B38C1">
      <w:pPr>
        <w:spacing w:line="360" w:lineRule="auto"/>
        <w:jc w:val="both"/>
        <w:rPr>
          <w:rFonts w:ascii="Arial" w:hAnsi="Arial" w:cs="Arial"/>
          <w:sz w:val="24"/>
          <w:szCs w:val="24"/>
          <w:lang w:val="es-VE"/>
        </w:rPr>
      </w:pPr>
    </w:p>
    <w:p w14:paraId="2E8C709F" w14:textId="30E3AEF8" w:rsidR="005F2563" w:rsidRPr="00A36F3E" w:rsidRDefault="005F2563" w:rsidP="004B38C1">
      <w:pPr>
        <w:pStyle w:val="Ttulo1"/>
        <w:spacing w:before="300" w:after="300" w:line="360" w:lineRule="auto"/>
        <w:jc w:val="center"/>
        <w:rPr>
          <w:rFonts w:ascii="Arial" w:hAnsi="Arial" w:cs="Arial"/>
          <w:b/>
          <w:bCs/>
          <w:color w:val="000000"/>
          <w:sz w:val="24"/>
          <w:szCs w:val="24"/>
          <w:lang w:val="es-VE"/>
        </w:rPr>
      </w:pPr>
      <w:r w:rsidRPr="00B21EDD">
        <w:rPr>
          <w:rFonts w:ascii="Arial" w:hAnsi="Arial" w:cs="Arial"/>
          <w:b/>
          <w:bCs/>
          <w:color w:val="000000"/>
          <w:sz w:val="24"/>
          <w:szCs w:val="24"/>
          <w:highlight w:val="yellow"/>
          <w:lang w:val="es-VE"/>
        </w:rPr>
        <w:t>CAPÍTULO II: MARCO TEÓRICO</w:t>
      </w:r>
    </w:p>
    <w:p w14:paraId="5CC95056" w14:textId="01BA33A4" w:rsidR="005F2563" w:rsidRPr="00A36F3E" w:rsidRDefault="005F2563" w:rsidP="004B38C1">
      <w:pPr>
        <w:pStyle w:val="Subttulo"/>
        <w:spacing w:before="300" w:after="30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BASES LEGALES</w:t>
      </w:r>
    </w:p>
    <w:p w14:paraId="6D1F8414" w14:textId="27665A00" w:rsidR="00A3083B" w:rsidRPr="00A36F3E" w:rsidRDefault="00A3083B" w:rsidP="004B38C1">
      <w:pPr>
        <w:pStyle w:val="Ttulo2"/>
        <w:spacing w:after="300"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 xml:space="preserve">NORMAS </w:t>
      </w:r>
      <w:r w:rsidR="005E2D25" w:rsidRPr="00A36F3E">
        <w:rPr>
          <w:rFonts w:ascii="Arial" w:hAnsi="Arial" w:cs="Arial"/>
          <w:b/>
          <w:bCs/>
          <w:color w:val="000000" w:themeColor="text1"/>
          <w:sz w:val="24"/>
          <w:szCs w:val="24"/>
          <w:lang w:val="es-VE"/>
        </w:rPr>
        <w:t>NACIONALES</w:t>
      </w:r>
      <w:r w:rsidRPr="00A36F3E">
        <w:rPr>
          <w:rFonts w:ascii="Arial" w:hAnsi="Arial" w:cs="Arial"/>
          <w:b/>
          <w:bCs/>
          <w:color w:val="000000" w:themeColor="text1"/>
          <w:sz w:val="24"/>
          <w:szCs w:val="24"/>
          <w:lang w:val="es-VE"/>
        </w:rPr>
        <w:t xml:space="preserve">. </w:t>
      </w:r>
    </w:p>
    <w:p w14:paraId="6D1AE2D5" w14:textId="46594513" w:rsidR="00A3083B" w:rsidRPr="00A36F3E" w:rsidRDefault="00A3083B" w:rsidP="004B38C1">
      <w:pPr>
        <w:spacing w:line="360" w:lineRule="auto"/>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 xml:space="preserve">Norma Venezolana </w:t>
      </w:r>
      <w:r w:rsidRPr="00A36F3E">
        <w:rPr>
          <w:rFonts w:ascii="Arial" w:hAnsi="Arial" w:cs="Arial"/>
          <w:i/>
          <w:iCs/>
          <w:color w:val="000000" w:themeColor="text1"/>
          <w:sz w:val="24"/>
          <w:szCs w:val="24"/>
          <w:lang w:val="es-VE"/>
        </w:rPr>
        <w:t>COVENIN 1753 – 2006 “PROYECTO Y CONSTRUCCIÓN DE OBRAS EN CONCRETO ESTRUCTURAL”</w:t>
      </w:r>
    </w:p>
    <w:p w14:paraId="3B7CF10D" w14:textId="758A3449" w:rsidR="00A3083B" w:rsidRPr="00A36F3E" w:rsidRDefault="00A3083B" w:rsidP="004B38C1">
      <w:pPr>
        <w:spacing w:line="360" w:lineRule="auto"/>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 xml:space="preserve">Norma Venezolana </w:t>
      </w:r>
      <w:r w:rsidRPr="00A36F3E">
        <w:rPr>
          <w:rFonts w:ascii="Arial" w:hAnsi="Arial" w:cs="Arial"/>
          <w:i/>
          <w:iCs/>
          <w:color w:val="000000" w:themeColor="text1"/>
          <w:sz w:val="24"/>
          <w:szCs w:val="24"/>
          <w:lang w:val="es-VE"/>
        </w:rPr>
        <w:t>COVENIN 1756-2001 “EDICACIONES SISMORESISTENTENTES PARTE 1: ARTICULADO Y PARTE 2: COMENTARIOS”</w:t>
      </w:r>
    </w:p>
    <w:p w14:paraId="43385A50" w14:textId="5BB1F0E2" w:rsidR="00A3083B" w:rsidRPr="00A36F3E" w:rsidRDefault="00A3083B" w:rsidP="004B38C1">
      <w:pPr>
        <w:spacing w:line="360" w:lineRule="auto"/>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 xml:space="preserve">Norma Venezolana </w:t>
      </w:r>
      <w:r w:rsidRPr="00A36F3E">
        <w:rPr>
          <w:rFonts w:ascii="Arial" w:hAnsi="Arial" w:cs="Arial"/>
          <w:i/>
          <w:iCs/>
          <w:color w:val="000000" w:themeColor="text1"/>
          <w:sz w:val="24"/>
          <w:szCs w:val="24"/>
          <w:lang w:val="es-VE"/>
        </w:rPr>
        <w:t>COVENIN (provisional) 2002-88 “CRITERIOS Y ACCIONES MÍNIMAS PARA EL PROYECTO DE EDIFICACIONES”</w:t>
      </w:r>
    </w:p>
    <w:p w14:paraId="58F9460C" w14:textId="77777777" w:rsidR="005E2D25" w:rsidRPr="00A36F3E" w:rsidRDefault="005E2D25" w:rsidP="004B38C1">
      <w:pPr>
        <w:spacing w:line="360" w:lineRule="auto"/>
        <w:jc w:val="both"/>
        <w:rPr>
          <w:rFonts w:ascii="Arial" w:hAnsi="Arial" w:cs="Arial"/>
          <w:sz w:val="24"/>
          <w:szCs w:val="24"/>
          <w:lang w:val="es-VE"/>
        </w:rPr>
      </w:pPr>
    </w:p>
    <w:p w14:paraId="6E011D0A" w14:textId="0BFDF32F" w:rsidR="005E2D25" w:rsidRPr="00A36F3E" w:rsidRDefault="005E2D25" w:rsidP="00B057A5">
      <w:pPr>
        <w:pStyle w:val="Ttulo2"/>
        <w:spacing w:after="300"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 xml:space="preserve">NORMAS INTERNACIONALES. </w:t>
      </w:r>
    </w:p>
    <w:p w14:paraId="63ED79B0" w14:textId="41206E2F" w:rsidR="00A3083B" w:rsidRPr="00A36F3E" w:rsidRDefault="00A3083B" w:rsidP="004B38C1">
      <w:pPr>
        <w:spacing w:line="360" w:lineRule="auto"/>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 xml:space="preserve">Norma </w:t>
      </w:r>
      <w:r w:rsidRPr="00A36F3E">
        <w:rPr>
          <w:rFonts w:ascii="Arial" w:hAnsi="Arial" w:cs="Arial"/>
          <w:i/>
          <w:iCs/>
          <w:color w:val="000000" w:themeColor="text1"/>
          <w:sz w:val="24"/>
          <w:szCs w:val="24"/>
          <w:lang w:val="es-VE"/>
        </w:rPr>
        <w:t>ACI 318S-14 “REGLAMENTO DE REGLAMENTO PARA CONCRETO ESTRUCTURAL”</w:t>
      </w:r>
      <w:r w:rsidRPr="00A36F3E">
        <w:rPr>
          <w:rFonts w:ascii="Arial" w:hAnsi="Arial" w:cs="Arial"/>
          <w:color w:val="000000" w:themeColor="text1"/>
          <w:sz w:val="24"/>
          <w:szCs w:val="24"/>
          <w:lang w:val="es-VE"/>
        </w:rPr>
        <w:t xml:space="preserve"> </w:t>
      </w:r>
    </w:p>
    <w:p w14:paraId="286251D8" w14:textId="114530F7" w:rsidR="00A3083B" w:rsidRPr="00A36F3E" w:rsidRDefault="00A3083B" w:rsidP="004B38C1">
      <w:pPr>
        <w:spacing w:line="360" w:lineRule="auto"/>
        <w:jc w:val="both"/>
        <w:rPr>
          <w:rFonts w:ascii="Arial" w:hAnsi="Arial" w:cs="Arial"/>
          <w:i/>
          <w:iCs/>
          <w:color w:val="000000" w:themeColor="text1"/>
          <w:sz w:val="24"/>
          <w:szCs w:val="24"/>
        </w:rPr>
      </w:pPr>
      <w:r w:rsidRPr="00A36F3E">
        <w:rPr>
          <w:rFonts w:ascii="Arial" w:hAnsi="Arial" w:cs="Arial"/>
          <w:color w:val="000000" w:themeColor="text1"/>
          <w:sz w:val="24"/>
          <w:szCs w:val="24"/>
        </w:rPr>
        <w:t xml:space="preserve">Norma </w:t>
      </w:r>
      <w:r w:rsidRPr="00A36F3E">
        <w:rPr>
          <w:rFonts w:ascii="Arial" w:hAnsi="Arial" w:cs="Arial"/>
          <w:i/>
          <w:iCs/>
          <w:color w:val="000000" w:themeColor="text1"/>
          <w:sz w:val="24"/>
          <w:szCs w:val="24"/>
        </w:rPr>
        <w:t>ASCE 7-16 “MINIMUM DESIGN LOADS AND ASSOCIATED CRITERIA FOR BUILDINGS AND OTHER STRUCTURES”</w:t>
      </w:r>
    </w:p>
    <w:p w14:paraId="5EEA9D70" w14:textId="71958CBD" w:rsidR="00A3083B" w:rsidRPr="00A36F3E" w:rsidRDefault="00A3083B" w:rsidP="004B38C1">
      <w:pPr>
        <w:spacing w:line="360" w:lineRule="auto"/>
        <w:jc w:val="both"/>
        <w:rPr>
          <w:rFonts w:ascii="Arial" w:hAnsi="Arial" w:cs="Arial"/>
          <w:color w:val="000000" w:themeColor="text1"/>
          <w:sz w:val="24"/>
          <w:szCs w:val="24"/>
        </w:rPr>
      </w:pPr>
      <w:r w:rsidRPr="00A36F3E">
        <w:rPr>
          <w:rFonts w:ascii="Arial" w:hAnsi="Arial" w:cs="Arial"/>
          <w:color w:val="000000" w:themeColor="text1"/>
          <w:sz w:val="24"/>
          <w:szCs w:val="24"/>
        </w:rPr>
        <w:t xml:space="preserve">Norma </w:t>
      </w:r>
      <w:r w:rsidRPr="00A36F3E">
        <w:rPr>
          <w:rFonts w:ascii="Arial" w:hAnsi="Arial" w:cs="Arial"/>
          <w:i/>
          <w:iCs/>
          <w:color w:val="000000" w:themeColor="text1"/>
          <w:sz w:val="24"/>
          <w:szCs w:val="24"/>
        </w:rPr>
        <w:t>ASCE 41-17 “SEISMIC EVALUATION AN RETROFIT OF EXISTING BUILDINGS”</w:t>
      </w:r>
    </w:p>
    <w:p w14:paraId="69A6C6F3" w14:textId="46BD91F7" w:rsidR="00A3083B" w:rsidRPr="00A36F3E" w:rsidRDefault="00A3083B" w:rsidP="004B38C1">
      <w:pPr>
        <w:spacing w:line="360" w:lineRule="auto"/>
        <w:jc w:val="both"/>
        <w:rPr>
          <w:rFonts w:ascii="Arial" w:hAnsi="Arial" w:cs="Arial"/>
          <w:b/>
          <w:bCs/>
          <w:i/>
          <w:iCs/>
          <w:color w:val="000000" w:themeColor="text1"/>
          <w:sz w:val="24"/>
          <w:szCs w:val="24"/>
          <w:lang w:val="es-VE"/>
        </w:rPr>
      </w:pPr>
      <w:r w:rsidRPr="00A36F3E">
        <w:rPr>
          <w:rFonts w:ascii="Arial" w:hAnsi="Arial" w:cs="Arial"/>
          <w:color w:val="000000" w:themeColor="text1"/>
          <w:sz w:val="24"/>
          <w:szCs w:val="24"/>
          <w:lang w:val="es-VE"/>
        </w:rPr>
        <w:t xml:space="preserve">Norma </w:t>
      </w:r>
      <w:r w:rsidRPr="00A36F3E">
        <w:rPr>
          <w:rFonts w:ascii="Arial" w:hAnsi="Arial" w:cs="Arial"/>
          <w:i/>
          <w:iCs/>
          <w:color w:val="000000" w:themeColor="text1"/>
          <w:sz w:val="24"/>
          <w:szCs w:val="24"/>
          <w:lang w:val="es-VE"/>
        </w:rPr>
        <w:t>FEMA 4-40</w:t>
      </w:r>
      <w:r w:rsidRPr="00A36F3E">
        <w:rPr>
          <w:rFonts w:ascii="Arial" w:hAnsi="Arial" w:cs="Arial"/>
          <w:b/>
          <w:bCs/>
          <w:i/>
          <w:iCs/>
          <w:color w:val="000000" w:themeColor="text1"/>
          <w:sz w:val="24"/>
          <w:szCs w:val="24"/>
          <w:lang w:val="es-VE"/>
        </w:rPr>
        <w:t xml:space="preserve"> </w:t>
      </w:r>
    </w:p>
    <w:p w14:paraId="5F5BBF84" w14:textId="388DA588" w:rsidR="00A3083B" w:rsidRDefault="00A3083B" w:rsidP="004B38C1">
      <w:pPr>
        <w:spacing w:line="360" w:lineRule="auto"/>
        <w:rPr>
          <w:rFonts w:ascii="Arial" w:hAnsi="Arial" w:cs="Arial"/>
          <w:sz w:val="24"/>
          <w:szCs w:val="24"/>
          <w:lang w:val="es-VE"/>
        </w:rPr>
      </w:pPr>
    </w:p>
    <w:p w14:paraId="1E7C349D" w14:textId="23CA5075" w:rsidR="005F2563" w:rsidRPr="00A36F3E" w:rsidRDefault="005F2563" w:rsidP="004B38C1">
      <w:pPr>
        <w:pStyle w:val="Subttulo"/>
        <w:spacing w:before="300" w:after="300" w:line="360" w:lineRule="auto"/>
        <w:jc w:val="center"/>
        <w:rPr>
          <w:rFonts w:ascii="Arial" w:hAnsi="Arial" w:cs="Arial"/>
          <w:b/>
          <w:bCs/>
          <w:color w:val="000000"/>
          <w:sz w:val="24"/>
          <w:szCs w:val="24"/>
          <w:lang w:val="es-VE"/>
        </w:rPr>
      </w:pPr>
      <w:r w:rsidRPr="00B21EDD">
        <w:rPr>
          <w:rFonts w:ascii="Arial" w:hAnsi="Arial" w:cs="Arial"/>
          <w:b/>
          <w:bCs/>
          <w:color w:val="000000"/>
          <w:sz w:val="24"/>
          <w:szCs w:val="24"/>
          <w:highlight w:val="yellow"/>
          <w:lang w:val="es-VE"/>
        </w:rPr>
        <w:lastRenderedPageBreak/>
        <w:t>BASES TEÓRICAS</w:t>
      </w:r>
    </w:p>
    <w:p w14:paraId="237D53A0" w14:textId="096388C4" w:rsidR="00663F8E" w:rsidRPr="00E61656" w:rsidRDefault="00E61656" w:rsidP="004B38C1">
      <w:pPr>
        <w:spacing w:line="360" w:lineRule="auto"/>
        <w:rPr>
          <w:rFonts w:ascii="Arial" w:hAnsi="Arial" w:cs="Arial"/>
          <w:b/>
          <w:bCs/>
          <w:sz w:val="24"/>
          <w:szCs w:val="24"/>
          <w:lang w:val="es-VE"/>
        </w:rPr>
      </w:pPr>
      <w:r w:rsidRPr="006E7D5D">
        <w:rPr>
          <w:rFonts w:ascii="Arial" w:hAnsi="Arial" w:cs="Arial"/>
          <w:b/>
          <w:bCs/>
          <w:sz w:val="24"/>
          <w:szCs w:val="24"/>
          <w:lang w:val="es-VE"/>
        </w:rPr>
        <w:t>GLOSARIO DE TÉRMINOS</w:t>
      </w:r>
      <w:r w:rsidRPr="00E61656">
        <w:rPr>
          <w:rFonts w:ascii="Arial" w:hAnsi="Arial" w:cs="Arial"/>
          <w:b/>
          <w:bCs/>
          <w:sz w:val="24"/>
          <w:szCs w:val="24"/>
          <w:lang w:val="es-VE"/>
        </w:rPr>
        <w:t xml:space="preserve"> </w:t>
      </w:r>
    </w:p>
    <w:p w14:paraId="45D9E29F" w14:textId="02B3941C" w:rsidR="00563C23" w:rsidRPr="00563C23" w:rsidRDefault="00563C23" w:rsidP="00593730">
      <w:pPr>
        <w:pStyle w:val="Prrafodelista"/>
        <w:numPr>
          <w:ilvl w:val="0"/>
          <w:numId w:val="4"/>
        </w:numPr>
        <w:spacing w:beforeLines="200" w:before="480" w:afterLines="1500" w:after="3600" w:line="360" w:lineRule="auto"/>
        <w:ind w:left="714" w:hanging="357"/>
        <w:jc w:val="both"/>
        <w:rPr>
          <w:rFonts w:ascii="Arial" w:hAnsi="Arial" w:cs="Arial"/>
          <w:b/>
          <w:bCs/>
          <w:sz w:val="24"/>
          <w:szCs w:val="24"/>
          <w:lang w:val="es-VE"/>
        </w:rPr>
      </w:pPr>
      <w:r>
        <w:rPr>
          <w:rFonts w:ascii="Arial" w:hAnsi="Arial" w:cs="Arial"/>
          <w:b/>
          <w:bCs/>
          <w:sz w:val="24"/>
          <w:szCs w:val="24"/>
          <w:lang w:val="es-VE"/>
        </w:rPr>
        <w:t xml:space="preserve">Acciones Permanentes o Cargas Permanentes: </w:t>
      </w:r>
      <w:r>
        <w:rPr>
          <w:rFonts w:ascii="Arial" w:hAnsi="Arial" w:cs="Arial"/>
          <w:sz w:val="24"/>
          <w:szCs w:val="24"/>
          <w:lang w:val="es-VE"/>
        </w:rPr>
        <w:t xml:space="preserve">Son las cargas gravitatorias debidas al peso de todos los componentes estructurales y no estructurales. </w:t>
      </w:r>
    </w:p>
    <w:p w14:paraId="0FA72CB5" w14:textId="7DD3EE2D" w:rsidR="00563C23" w:rsidRPr="00563C23" w:rsidRDefault="00563C23" w:rsidP="00593730">
      <w:pPr>
        <w:pStyle w:val="Prrafodelista"/>
        <w:numPr>
          <w:ilvl w:val="0"/>
          <w:numId w:val="4"/>
        </w:numPr>
        <w:spacing w:beforeLines="1000" w:before="2400" w:afterLines="200" w:after="480" w:line="360" w:lineRule="auto"/>
        <w:ind w:left="714" w:hanging="357"/>
        <w:jc w:val="both"/>
        <w:rPr>
          <w:rFonts w:ascii="Arial" w:hAnsi="Arial" w:cs="Arial"/>
          <w:b/>
          <w:bCs/>
          <w:sz w:val="24"/>
          <w:szCs w:val="24"/>
          <w:lang w:val="es-VE"/>
        </w:rPr>
      </w:pPr>
      <w:r>
        <w:rPr>
          <w:rFonts w:ascii="Arial" w:hAnsi="Arial" w:cs="Arial"/>
          <w:b/>
          <w:bCs/>
          <w:sz w:val="24"/>
          <w:szCs w:val="24"/>
          <w:lang w:val="es-VE"/>
        </w:rPr>
        <w:t xml:space="preserve">Acciones Variables o Cargas Variables: </w:t>
      </w:r>
      <w:r>
        <w:rPr>
          <w:rFonts w:ascii="Arial" w:hAnsi="Arial" w:cs="Arial"/>
          <w:sz w:val="24"/>
          <w:szCs w:val="24"/>
          <w:lang w:val="es-VE"/>
        </w:rPr>
        <w:t>Son las cargas originadas por el uso y ocupación del edificio</w:t>
      </w:r>
    </w:p>
    <w:p w14:paraId="3B8E64D6" w14:textId="77777777" w:rsidR="00563C23" w:rsidRPr="00563C23" w:rsidRDefault="00563C23" w:rsidP="00593730">
      <w:pPr>
        <w:pStyle w:val="Prrafodelista"/>
        <w:numPr>
          <w:ilvl w:val="0"/>
          <w:numId w:val="4"/>
        </w:numPr>
        <w:spacing w:beforeLines="200" w:before="480" w:afterLines="200" w:after="480" w:line="360" w:lineRule="auto"/>
        <w:ind w:left="714" w:hanging="357"/>
        <w:jc w:val="both"/>
        <w:rPr>
          <w:rFonts w:ascii="Arial" w:hAnsi="Arial" w:cs="Arial"/>
          <w:b/>
          <w:bCs/>
          <w:sz w:val="24"/>
          <w:szCs w:val="24"/>
          <w:lang w:val="es-VE"/>
        </w:rPr>
      </w:pPr>
      <w:r>
        <w:rPr>
          <w:rFonts w:ascii="Arial" w:hAnsi="Arial" w:cs="Arial"/>
          <w:b/>
          <w:bCs/>
          <w:sz w:val="24"/>
          <w:szCs w:val="24"/>
          <w:lang w:val="es-VE"/>
        </w:rPr>
        <w:t xml:space="preserve">Acelerolagrama: </w:t>
      </w:r>
      <w:r>
        <w:rPr>
          <w:rFonts w:ascii="Arial" w:hAnsi="Arial" w:cs="Arial"/>
          <w:sz w:val="24"/>
          <w:szCs w:val="24"/>
          <w:lang w:val="es-VE"/>
        </w:rPr>
        <w:t>Registro de Variación temporal de la acción en un sitio dado y en una dirección.</w:t>
      </w:r>
    </w:p>
    <w:p w14:paraId="541CFA7F" w14:textId="32CBE3DA" w:rsidR="00563C23" w:rsidRDefault="00563C23" w:rsidP="00593730">
      <w:pPr>
        <w:pStyle w:val="Prrafodelista"/>
        <w:numPr>
          <w:ilvl w:val="0"/>
          <w:numId w:val="4"/>
        </w:numPr>
        <w:spacing w:beforeLines="200" w:before="480" w:afterLines="200" w:after="480" w:line="360" w:lineRule="auto"/>
        <w:ind w:left="714" w:hanging="357"/>
        <w:jc w:val="both"/>
        <w:rPr>
          <w:rFonts w:ascii="Arial" w:hAnsi="Arial" w:cs="Arial"/>
          <w:sz w:val="24"/>
          <w:szCs w:val="24"/>
          <w:lang w:val="es-VE"/>
        </w:rPr>
      </w:pPr>
      <w:r>
        <w:rPr>
          <w:rFonts w:ascii="Arial" w:hAnsi="Arial" w:cs="Arial"/>
          <w:b/>
          <w:bCs/>
          <w:sz w:val="24"/>
          <w:szCs w:val="24"/>
          <w:lang w:val="es-VE"/>
        </w:rPr>
        <w:t xml:space="preserve">Centro de rigidez de un nivel: </w:t>
      </w:r>
      <w:r>
        <w:rPr>
          <w:rFonts w:ascii="Arial" w:hAnsi="Arial" w:cs="Arial"/>
          <w:sz w:val="24"/>
          <w:szCs w:val="24"/>
          <w:lang w:val="es-VE"/>
        </w:rPr>
        <w:t>Punto del nivel donde al aplicar una fuerza cortante horizontal, el nivel se traslada sin rotar respecto al nivel inferior.</w:t>
      </w:r>
    </w:p>
    <w:p w14:paraId="0B9899C3" w14:textId="5EBC899C" w:rsidR="006E7D5D" w:rsidRPr="006E7D5D" w:rsidRDefault="006E7D5D" w:rsidP="00593730">
      <w:pPr>
        <w:pStyle w:val="Prrafodelista"/>
        <w:numPr>
          <w:ilvl w:val="0"/>
          <w:numId w:val="4"/>
        </w:numPr>
        <w:spacing w:beforeLines="200" w:before="480" w:afterLines="200" w:after="480" w:line="360" w:lineRule="auto"/>
        <w:jc w:val="both"/>
        <w:rPr>
          <w:rFonts w:ascii="Arial" w:hAnsi="Arial" w:cs="Arial"/>
          <w:iCs/>
          <w:sz w:val="24"/>
          <w:szCs w:val="24"/>
          <w:lang w:val="es-VE"/>
        </w:rPr>
      </w:pPr>
      <w:r w:rsidRPr="006E7D5D">
        <w:rPr>
          <w:rFonts w:ascii="Arial" w:hAnsi="Arial" w:cs="Arial"/>
          <w:b/>
          <w:iCs/>
          <w:sz w:val="24"/>
          <w:szCs w:val="24"/>
          <w:lang w:val="es-VE"/>
        </w:rPr>
        <w:t>Coeficiente de aceleración horizontal</w:t>
      </w:r>
      <w:r>
        <w:rPr>
          <w:rFonts w:ascii="Arial" w:hAnsi="Arial" w:cs="Arial"/>
          <w:b/>
          <w:iCs/>
          <w:sz w:val="24"/>
          <w:szCs w:val="24"/>
          <w:lang w:val="es-VE"/>
        </w:rPr>
        <w:t xml:space="preserve"> (A</w:t>
      </w:r>
      <w:r w:rsidRPr="006E7D5D">
        <w:rPr>
          <w:rFonts w:ascii="Arial" w:hAnsi="Arial" w:cs="Arial"/>
          <w:b/>
          <w:iCs/>
          <w:sz w:val="24"/>
          <w:szCs w:val="24"/>
          <w:vertAlign w:val="subscript"/>
          <w:lang w:val="es-VE"/>
        </w:rPr>
        <w:t>0</w:t>
      </w:r>
      <w:r>
        <w:rPr>
          <w:rFonts w:ascii="Arial" w:hAnsi="Arial" w:cs="Arial"/>
          <w:b/>
          <w:iCs/>
          <w:sz w:val="24"/>
          <w:szCs w:val="24"/>
          <w:lang w:val="es-VE"/>
        </w:rPr>
        <w:t>)</w:t>
      </w:r>
      <w:r w:rsidRPr="006E7D5D">
        <w:rPr>
          <w:rFonts w:ascii="Arial" w:hAnsi="Arial" w:cs="Arial"/>
          <w:b/>
          <w:iCs/>
          <w:sz w:val="24"/>
          <w:szCs w:val="24"/>
          <w:lang w:val="es-VE"/>
        </w:rPr>
        <w:t>:</w:t>
      </w:r>
      <w:r w:rsidRPr="006E7D5D">
        <w:rPr>
          <w:rFonts w:ascii="Arial" w:hAnsi="Arial" w:cs="Arial"/>
          <w:iCs/>
          <w:sz w:val="24"/>
          <w:szCs w:val="24"/>
          <w:lang w:val="es-VE"/>
        </w:rPr>
        <w:t xml:space="preserve"> cociente de la aceleración horizontal máxima entre la aceleración de la gravedad.</w:t>
      </w:r>
    </w:p>
    <w:p w14:paraId="31F46A1C" w14:textId="01F80822" w:rsidR="00563C23" w:rsidRDefault="00563C23" w:rsidP="00593730">
      <w:pPr>
        <w:pStyle w:val="Prrafodelista"/>
        <w:numPr>
          <w:ilvl w:val="0"/>
          <w:numId w:val="4"/>
        </w:numPr>
        <w:spacing w:beforeLines="200" w:before="480" w:afterLines="200" w:after="480" w:line="360" w:lineRule="auto"/>
        <w:ind w:left="714" w:hanging="357"/>
        <w:jc w:val="both"/>
        <w:rPr>
          <w:rFonts w:ascii="Arial" w:hAnsi="Arial" w:cs="Arial"/>
          <w:sz w:val="24"/>
          <w:szCs w:val="24"/>
          <w:lang w:val="es-VE"/>
        </w:rPr>
      </w:pPr>
      <w:r>
        <w:rPr>
          <w:rFonts w:ascii="Arial" w:hAnsi="Arial" w:cs="Arial"/>
          <w:b/>
          <w:bCs/>
          <w:sz w:val="24"/>
          <w:szCs w:val="24"/>
          <w:lang w:val="es-VE"/>
        </w:rPr>
        <w:t>Deriva:</w:t>
      </w:r>
      <w:r>
        <w:rPr>
          <w:rFonts w:ascii="Arial" w:hAnsi="Arial" w:cs="Arial"/>
          <w:sz w:val="24"/>
          <w:szCs w:val="24"/>
          <w:lang w:val="es-VE"/>
        </w:rPr>
        <w:t xml:space="preserve"> Diferencia de los desplazamientos laterales totales entre dos niveles o pisos consecutivos. </w:t>
      </w:r>
    </w:p>
    <w:p w14:paraId="57E4AF7B" w14:textId="3F3A0263" w:rsidR="006E7D5D" w:rsidRPr="006E7D5D" w:rsidRDefault="006E7D5D" w:rsidP="00593730">
      <w:pPr>
        <w:pStyle w:val="Prrafodelista"/>
        <w:numPr>
          <w:ilvl w:val="0"/>
          <w:numId w:val="4"/>
        </w:numPr>
        <w:spacing w:beforeLines="200" w:before="480" w:afterLines="200" w:after="480" w:line="360" w:lineRule="auto"/>
        <w:jc w:val="both"/>
        <w:rPr>
          <w:rFonts w:ascii="Arial" w:hAnsi="Arial" w:cs="Arial"/>
          <w:iCs/>
          <w:sz w:val="24"/>
          <w:szCs w:val="24"/>
          <w:lang w:val="es-VE"/>
        </w:rPr>
      </w:pPr>
      <w:r w:rsidRPr="006E7D5D">
        <w:rPr>
          <w:rFonts w:ascii="Arial" w:hAnsi="Arial" w:cs="Arial"/>
          <w:b/>
          <w:iCs/>
          <w:sz w:val="24"/>
          <w:szCs w:val="24"/>
          <w:lang w:val="es-VE"/>
        </w:rPr>
        <w:t xml:space="preserve">Desplazamiento de diseño: </w:t>
      </w:r>
      <w:r w:rsidRPr="006E7D5D">
        <w:rPr>
          <w:rFonts w:ascii="Arial" w:hAnsi="Arial" w:cs="Arial"/>
          <w:iCs/>
          <w:sz w:val="24"/>
          <w:szCs w:val="24"/>
          <w:lang w:val="es-VE"/>
        </w:rPr>
        <w:t xml:space="preserve">desplazamiento lateral producido por el sismo de diseño, excluyendo el desplazamiento debido a la torsión natural y accidental, requerido para el diseño del sistema de aislación. </w:t>
      </w:r>
    </w:p>
    <w:p w14:paraId="235CA764" w14:textId="699858D2" w:rsidR="006E7D5D" w:rsidRPr="006E7D5D" w:rsidRDefault="006E7D5D" w:rsidP="00593730">
      <w:pPr>
        <w:pStyle w:val="Prrafodelista"/>
        <w:numPr>
          <w:ilvl w:val="0"/>
          <w:numId w:val="4"/>
        </w:numPr>
        <w:spacing w:beforeLines="200" w:before="480" w:afterLines="200" w:after="480" w:line="360" w:lineRule="auto"/>
        <w:jc w:val="both"/>
        <w:rPr>
          <w:rFonts w:ascii="Arial" w:hAnsi="Arial" w:cs="Arial"/>
          <w:iCs/>
          <w:sz w:val="24"/>
          <w:szCs w:val="24"/>
          <w:lang w:val="es-VE"/>
        </w:rPr>
      </w:pPr>
      <w:r w:rsidRPr="006E7D5D">
        <w:rPr>
          <w:rFonts w:ascii="Arial" w:hAnsi="Arial" w:cs="Arial"/>
          <w:b/>
          <w:iCs/>
          <w:sz w:val="24"/>
          <w:szCs w:val="24"/>
          <w:lang w:val="es-VE"/>
        </w:rPr>
        <w:t>Desplazamiento máximo:</w:t>
      </w:r>
      <w:r w:rsidRPr="006E7D5D">
        <w:rPr>
          <w:rFonts w:ascii="Arial" w:hAnsi="Arial" w:cs="Arial"/>
          <w:iCs/>
          <w:sz w:val="24"/>
          <w:szCs w:val="24"/>
          <w:lang w:val="es-VE"/>
        </w:rPr>
        <w:t xml:space="preserve"> desplazamiento lateral provocado por el sismo máximo posible, excluyendo el desplazamiento debido a la torsión natural y accidental, requerido para el diseño del sistema de aislación.</w:t>
      </w:r>
    </w:p>
    <w:p w14:paraId="7CC30075" w14:textId="0E4CD9FE" w:rsidR="00563C23" w:rsidRPr="006E7D5D" w:rsidRDefault="00563C23" w:rsidP="00593730">
      <w:pPr>
        <w:pStyle w:val="Prrafodelista"/>
        <w:numPr>
          <w:ilvl w:val="0"/>
          <w:numId w:val="4"/>
        </w:numPr>
        <w:spacing w:beforeLines="200" w:before="480" w:afterLines="200" w:after="480" w:line="360" w:lineRule="auto"/>
        <w:ind w:left="714" w:hanging="357"/>
        <w:jc w:val="both"/>
        <w:rPr>
          <w:rFonts w:ascii="Arial" w:hAnsi="Arial" w:cs="Arial"/>
          <w:b/>
          <w:bCs/>
          <w:sz w:val="24"/>
          <w:szCs w:val="24"/>
          <w:lang w:val="es-VE"/>
        </w:rPr>
      </w:pPr>
      <w:r w:rsidRPr="00A36F3E">
        <w:rPr>
          <w:rFonts w:ascii="Arial" w:hAnsi="Arial" w:cs="Arial"/>
          <w:b/>
          <w:bCs/>
          <w:sz w:val="24"/>
          <w:szCs w:val="24"/>
          <w:lang w:val="es-VE"/>
        </w:rPr>
        <w:t>Ductilidad</w:t>
      </w:r>
      <w:r>
        <w:rPr>
          <w:rFonts w:ascii="Arial" w:hAnsi="Arial" w:cs="Arial"/>
          <w:b/>
          <w:bCs/>
          <w:sz w:val="24"/>
          <w:szCs w:val="24"/>
          <w:lang w:val="es-VE"/>
        </w:rPr>
        <w:t>:</w:t>
      </w:r>
      <w:r>
        <w:rPr>
          <w:rFonts w:ascii="Arial" w:hAnsi="Arial" w:cs="Arial"/>
          <w:sz w:val="24"/>
          <w:szCs w:val="24"/>
          <w:lang w:val="es-VE"/>
        </w:rPr>
        <w:t xml:space="preserve"> Capacidad que poseen los componentes de un sistema estructural de hacer incursiones alternantes en el dominio </w:t>
      </w:r>
      <w:r w:rsidR="0084430B">
        <w:rPr>
          <w:rFonts w:ascii="Arial" w:hAnsi="Arial" w:cs="Arial"/>
          <w:sz w:val="24"/>
          <w:szCs w:val="24"/>
          <w:lang w:val="es-VE"/>
        </w:rPr>
        <w:t>inelástico</w:t>
      </w:r>
      <w:r>
        <w:rPr>
          <w:rFonts w:ascii="Arial" w:hAnsi="Arial" w:cs="Arial"/>
          <w:sz w:val="24"/>
          <w:szCs w:val="24"/>
          <w:lang w:val="es-VE"/>
        </w:rPr>
        <w:t>.</w:t>
      </w:r>
    </w:p>
    <w:p w14:paraId="0A281543" w14:textId="44601FFC" w:rsidR="006E7D5D" w:rsidRPr="006E7D5D" w:rsidRDefault="006E7D5D" w:rsidP="00593730">
      <w:pPr>
        <w:pStyle w:val="Prrafodelista"/>
        <w:numPr>
          <w:ilvl w:val="0"/>
          <w:numId w:val="4"/>
        </w:numPr>
        <w:spacing w:beforeLines="200" w:before="480" w:afterLines="200" w:after="480" w:line="360" w:lineRule="auto"/>
        <w:jc w:val="both"/>
        <w:rPr>
          <w:rFonts w:ascii="Arial" w:hAnsi="Arial" w:cs="Arial"/>
          <w:sz w:val="24"/>
          <w:szCs w:val="24"/>
          <w:lang w:val="es-VE"/>
        </w:rPr>
      </w:pPr>
      <w:r w:rsidRPr="006E7D5D">
        <w:rPr>
          <w:rFonts w:ascii="Arial" w:hAnsi="Arial" w:cs="Arial"/>
          <w:b/>
          <w:i/>
          <w:sz w:val="24"/>
          <w:szCs w:val="24"/>
          <w:lang w:val="es-VE"/>
        </w:rPr>
        <w:t>Espectro de diseño:</w:t>
      </w:r>
      <w:r w:rsidRPr="006E7D5D">
        <w:rPr>
          <w:rFonts w:ascii="Arial" w:hAnsi="Arial" w:cs="Arial"/>
          <w:sz w:val="24"/>
          <w:szCs w:val="24"/>
          <w:lang w:val="es-VE"/>
        </w:rPr>
        <w:t xml:space="preserve"> espectro asociado a sismos de diseño, en el cual se incorpora el factor de reducción de respuesta correspondiente al sistema resistente a sismos adoptado.</w:t>
      </w:r>
    </w:p>
    <w:p w14:paraId="35538E09" w14:textId="50A6DBAE" w:rsidR="006E7D5D" w:rsidRPr="006E7D5D" w:rsidRDefault="006E7D5D" w:rsidP="00593730">
      <w:pPr>
        <w:pStyle w:val="Prrafodelista"/>
        <w:numPr>
          <w:ilvl w:val="0"/>
          <w:numId w:val="4"/>
        </w:numPr>
        <w:spacing w:beforeLines="200" w:before="480" w:afterLines="200" w:after="480" w:line="360" w:lineRule="auto"/>
        <w:jc w:val="both"/>
        <w:rPr>
          <w:rFonts w:ascii="Arial" w:hAnsi="Arial" w:cs="Arial"/>
          <w:sz w:val="24"/>
          <w:szCs w:val="24"/>
          <w:lang w:val="es-VE"/>
        </w:rPr>
      </w:pPr>
      <w:r w:rsidRPr="006E7D5D">
        <w:rPr>
          <w:rFonts w:ascii="Arial" w:hAnsi="Arial" w:cs="Arial"/>
          <w:b/>
          <w:i/>
          <w:sz w:val="24"/>
          <w:szCs w:val="24"/>
          <w:lang w:val="es-VE"/>
        </w:rPr>
        <w:t>Espectro de respuesta:</w:t>
      </w:r>
      <w:r w:rsidRPr="006E7D5D">
        <w:rPr>
          <w:rFonts w:ascii="Arial" w:hAnsi="Arial" w:cs="Arial"/>
          <w:sz w:val="24"/>
          <w:szCs w:val="24"/>
          <w:lang w:val="es-VE"/>
        </w:rPr>
        <w:t xml:space="preserve"> representa la respuesta máxima de osciladores de un grado de libertad y de un mismo coeficiente de amortiguamiento, </w:t>
      </w:r>
      <w:r w:rsidRPr="006E7D5D">
        <w:rPr>
          <w:rFonts w:ascii="Arial" w:hAnsi="Arial" w:cs="Arial"/>
          <w:sz w:val="24"/>
          <w:szCs w:val="24"/>
          <w:lang w:val="es-VE"/>
        </w:rPr>
        <w:lastRenderedPageBreak/>
        <w:t>sometidos a una historia de aceleraciones dada, expresada en función del período.</w:t>
      </w:r>
    </w:p>
    <w:p w14:paraId="6149CC72" w14:textId="1A6229F4" w:rsidR="00563C23" w:rsidRPr="00563C23" w:rsidRDefault="00563C23" w:rsidP="00593730">
      <w:pPr>
        <w:pStyle w:val="Prrafodelista"/>
        <w:numPr>
          <w:ilvl w:val="0"/>
          <w:numId w:val="4"/>
        </w:numPr>
        <w:spacing w:beforeLines="200" w:before="480" w:afterLines="200" w:after="480" w:line="360" w:lineRule="auto"/>
        <w:ind w:left="714" w:hanging="357"/>
        <w:jc w:val="both"/>
        <w:rPr>
          <w:rFonts w:ascii="Arial" w:hAnsi="Arial" w:cs="Arial"/>
          <w:b/>
          <w:bCs/>
          <w:sz w:val="24"/>
          <w:szCs w:val="24"/>
          <w:lang w:val="es-VE"/>
        </w:rPr>
      </w:pPr>
      <w:r>
        <w:rPr>
          <w:rFonts w:ascii="Arial" w:hAnsi="Arial" w:cs="Arial"/>
          <w:b/>
          <w:bCs/>
          <w:sz w:val="24"/>
          <w:szCs w:val="24"/>
          <w:lang w:val="es-VE"/>
        </w:rPr>
        <w:t xml:space="preserve">Efecto P-Δ: </w:t>
      </w:r>
      <w:r>
        <w:rPr>
          <w:rFonts w:ascii="Arial" w:hAnsi="Arial" w:cs="Arial"/>
          <w:sz w:val="24"/>
          <w:szCs w:val="24"/>
          <w:lang w:val="es-VE"/>
        </w:rPr>
        <w:t xml:space="preserve">Efecto producido por las cargas axiales y los desplazamientos laterales sobre los momentos flectores </w:t>
      </w:r>
      <w:r w:rsidR="0084430B">
        <w:rPr>
          <w:rFonts w:ascii="Arial" w:hAnsi="Arial" w:cs="Arial"/>
          <w:sz w:val="24"/>
          <w:szCs w:val="24"/>
          <w:lang w:val="es-VE"/>
        </w:rPr>
        <w:t xml:space="preserve">en los miembros. </w:t>
      </w:r>
    </w:p>
    <w:p w14:paraId="785DA5E9" w14:textId="64816095" w:rsidR="00663F8E" w:rsidRPr="00A36F3E" w:rsidRDefault="006E7D5D" w:rsidP="00593730">
      <w:pPr>
        <w:pStyle w:val="Prrafodelista"/>
        <w:numPr>
          <w:ilvl w:val="0"/>
          <w:numId w:val="4"/>
        </w:numPr>
        <w:spacing w:beforeLines="200" w:before="480" w:afterLines="200" w:after="480" w:line="360" w:lineRule="auto"/>
        <w:ind w:left="714" w:hanging="357"/>
        <w:jc w:val="both"/>
        <w:rPr>
          <w:rFonts w:ascii="Arial" w:hAnsi="Arial" w:cs="Arial"/>
          <w:b/>
          <w:bCs/>
          <w:sz w:val="24"/>
          <w:szCs w:val="24"/>
          <w:lang w:val="es-VE"/>
        </w:rPr>
      </w:pPr>
      <w:r>
        <w:rPr>
          <w:rFonts w:ascii="Arial" w:hAnsi="Arial" w:cs="Arial"/>
          <w:b/>
          <w:bCs/>
          <w:sz w:val="24"/>
          <w:szCs w:val="24"/>
          <w:lang w:val="es-VE"/>
        </w:rPr>
        <w:t xml:space="preserve">Radio de giro Inercial: </w:t>
      </w:r>
      <w:r>
        <w:rPr>
          <w:rFonts w:ascii="Arial" w:hAnsi="Arial" w:cs="Arial"/>
          <w:sz w:val="24"/>
          <w:szCs w:val="24"/>
          <w:lang w:val="es-VE"/>
        </w:rPr>
        <w:t>Es la raíz cuadrada del cociente entre la inercia rotacional respecto al centro cortante y la masa, para cada planta de la edificación</w:t>
      </w:r>
    </w:p>
    <w:p w14:paraId="0A40727F" w14:textId="219A53CD" w:rsidR="006E7D5D" w:rsidRPr="00A36F3E" w:rsidRDefault="006E7D5D" w:rsidP="00593730">
      <w:pPr>
        <w:pStyle w:val="Prrafodelista"/>
        <w:numPr>
          <w:ilvl w:val="0"/>
          <w:numId w:val="4"/>
        </w:numPr>
        <w:spacing w:beforeLines="200" w:before="480" w:afterLines="200" w:after="480" w:line="360" w:lineRule="auto"/>
        <w:ind w:left="714" w:hanging="357"/>
        <w:jc w:val="both"/>
        <w:rPr>
          <w:rFonts w:ascii="Arial" w:hAnsi="Arial" w:cs="Arial"/>
          <w:b/>
          <w:bCs/>
          <w:sz w:val="24"/>
          <w:szCs w:val="24"/>
          <w:lang w:val="es-VE"/>
        </w:rPr>
      </w:pPr>
      <w:r>
        <w:rPr>
          <w:rFonts w:ascii="Arial" w:hAnsi="Arial" w:cs="Arial"/>
          <w:b/>
          <w:bCs/>
          <w:sz w:val="24"/>
          <w:szCs w:val="24"/>
          <w:lang w:val="es-VE"/>
        </w:rPr>
        <w:t xml:space="preserve">Radio de giro Torsional: </w:t>
      </w:r>
      <w:r>
        <w:rPr>
          <w:rFonts w:ascii="Arial" w:hAnsi="Arial" w:cs="Arial"/>
          <w:sz w:val="24"/>
          <w:szCs w:val="24"/>
          <w:lang w:val="es-VE"/>
        </w:rPr>
        <w:t xml:space="preserve">Es la raíz cuadrada del cociente entre la rigidez torsional respecto al centro cortante y rigidez lateral de la dirección considerada, para cada planta de la edificación. </w:t>
      </w:r>
    </w:p>
    <w:p w14:paraId="4A1E297D" w14:textId="5771BBCB" w:rsidR="00663F8E" w:rsidRDefault="00663F8E" w:rsidP="006E7D5D">
      <w:pPr>
        <w:pStyle w:val="Prrafodelista"/>
        <w:spacing w:after="300" w:line="360" w:lineRule="auto"/>
        <w:ind w:left="714"/>
        <w:jc w:val="both"/>
        <w:rPr>
          <w:rFonts w:ascii="Arial" w:hAnsi="Arial" w:cs="Arial"/>
          <w:b/>
          <w:bCs/>
          <w:sz w:val="24"/>
          <w:szCs w:val="24"/>
          <w:lang w:val="es-VE"/>
        </w:rPr>
      </w:pPr>
    </w:p>
    <w:p w14:paraId="5F220802" w14:textId="3CD1637A" w:rsidR="00663F8E" w:rsidRPr="00A36F3E" w:rsidRDefault="00663F8E" w:rsidP="00563C23">
      <w:pPr>
        <w:pStyle w:val="Prrafodelista"/>
        <w:spacing w:before="240" w:after="240" w:line="360" w:lineRule="auto"/>
        <w:jc w:val="both"/>
        <w:rPr>
          <w:rFonts w:ascii="Arial" w:hAnsi="Arial" w:cs="Arial"/>
          <w:b/>
          <w:bCs/>
          <w:sz w:val="24"/>
          <w:szCs w:val="24"/>
          <w:lang w:val="es-VE"/>
        </w:rPr>
      </w:pPr>
      <w:r w:rsidRPr="00A36F3E">
        <w:rPr>
          <w:rFonts w:ascii="Arial" w:hAnsi="Arial" w:cs="Arial"/>
          <w:b/>
          <w:bCs/>
          <w:sz w:val="24"/>
          <w:szCs w:val="24"/>
          <w:lang w:val="es-VE"/>
        </w:rPr>
        <w:t xml:space="preserve">Amenaza Sísmica </w:t>
      </w:r>
    </w:p>
    <w:p w14:paraId="47E217CF" w14:textId="0489D000" w:rsidR="00663F8E" w:rsidRPr="00A36F3E" w:rsidRDefault="00663F8E" w:rsidP="00563C23">
      <w:pPr>
        <w:spacing w:line="360" w:lineRule="auto"/>
        <w:ind w:firstLine="720"/>
        <w:jc w:val="both"/>
        <w:rPr>
          <w:rFonts w:ascii="Arial" w:hAnsi="Arial" w:cs="Arial"/>
          <w:color w:val="000000"/>
          <w:sz w:val="24"/>
          <w:szCs w:val="24"/>
          <w:lang w:val="es-VE"/>
        </w:rPr>
      </w:pPr>
      <w:r w:rsidRPr="00A36F3E">
        <w:rPr>
          <w:rFonts w:ascii="Arial" w:hAnsi="Arial" w:cs="Arial"/>
          <w:color w:val="000000"/>
          <w:sz w:val="24"/>
          <w:szCs w:val="24"/>
          <w:lang w:val="es-VE"/>
        </w:rPr>
        <w:t xml:space="preserve">La amenaza </w:t>
      </w:r>
      <w:r w:rsidR="00222E4D" w:rsidRPr="00A36F3E">
        <w:rPr>
          <w:rFonts w:ascii="Arial" w:hAnsi="Arial" w:cs="Arial"/>
          <w:color w:val="000000"/>
          <w:sz w:val="24"/>
          <w:szCs w:val="24"/>
          <w:lang w:val="es-VE"/>
        </w:rPr>
        <w:t xml:space="preserve">sísmica </w:t>
      </w:r>
      <w:r w:rsidR="000C2D25" w:rsidRPr="00A36F3E">
        <w:rPr>
          <w:rFonts w:ascii="Arial" w:hAnsi="Arial" w:cs="Arial"/>
          <w:color w:val="000000"/>
          <w:sz w:val="24"/>
          <w:szCs w:val="24"/>
          <w:lang w:val="es-VE"/>
        </w:rPr>
        <w:t xml:space="preserve">se puede considerar como aquellas amenazas de tipo geológico que están directamente asociadas a la acción de terremotos. Entre las amenazas sísmicas podemos citar: la amplitud y duración de las sacudidas fuertes del terremoto, la aceleración de la superficie, el fallamiento y ruptura superficial, la inestabilidad y deslizamiento de taludes, la licuefacción, los maremotos y cualquier otro fenómeno físico asociado o causado por los sismos. (Alonso J. 2007). </w:t>
      </w:r>
    </w:p>
    <w:p w14:paraId="35FD3B3D" w14:textId="02F4366B" w:rsidR="000C2D25" w:rsidRPr="00A36F3E" w:rsidRDefault="00791528" w:rsidP="004B38C1">
      <w:pPr>
        <w:spacing w:line="360" w:lineRule="auto"/>
        <w:ind w:firstLine="720"/>
        <w:jc w:val="both"/>
        <w:rPr>
          <w:rFonts w:ascii="Arial" w:hAnsi="Arial" w:cs="Arial"/>
          <w:sz w:val="24"/>
          <w:szCs w:val="24"/>
          <w:lang w:val="es-VE"/>
        </w:rPr>
      </w:pPr>
      <w:r w:rsidRPr="00A36F3E">
        <w:rPr>
          <w:rFonts w:ascii="Arial" w:hAnsi="Arial" w:cs="Arial"/>
          <w:sz w:val="24"/>
          <w:szCs w:val="24"/>
          <w:lang w:val="es-VE"/>
        </w:rPr>
        <w:t xml:space="preserve">Los efectos consecuentes de la amenaza sísmica pueden producir daños que afectan el nivel de desempeño de una estructura. El alcance de ellos, depende de la magnitud del sismo, la distancia a la fuente, la dirección de propagación de la ruptura de falla, y las características geológicas de la región y locales. </w:t>
      </w:r>
    </w:p>
    <w:p w14:paraId="4B33AA03" w14:textId="4BE1892D" w:rsidR="00791528" w:rsidRPr="00A36F3E" w:rsidRDefault="00791528" w:rsidP="00894B1E">
      <w:pPr>
        <w:pStyle w:val="Prrafodelista"/>
        <w:spacing w:before="240" w:after="240" w:line="360" w:lineRule="auto"/>
        <w:rPr>
          <w:rFonts w:ascii="Arial" w:hAnsi="Arial" w:cs="Arial"/>
          <w:b/>
          <w:bCs/>
          <w:sz w:val="24"/>
          <w:szCs w:val="24"/>
          <w:lang w:val="es-VE"/>
        </w:rPr>
      </w:pPr>
      <w:r w:rsidRPr="00A36F3E">
        <w:rPr>
          <w:rFonts w:ascii="Arial" w:hAnsi="Arial" w:cs="Arial"/>
          <w:b/>
          <w:bCs/>
          <w:sz w:val="24"/>
          <w:szCs w:val="24"/>
          <w:lang w:val="es-VE"/>
        </w:rPr>
        <w:t xml:space="preserve">Zonificación Sísmica </w:t>
      </w:r>
    </w:p>
    <w:p w14:paraId="6DD85267" w14:textId="72CA3DAB" w:rsidR="00791528" w:rsidRPr="00A36F3E" w:rsidRDefault="00514E84" w:rsidP="00514E84">
      <w:pPr>
        <w:spacing w:line="360" w:lineRule="auto"/>
        <w:ind w:firstLine="720"/>
        <w:jc w:val="both"/>
        <w:rPr>
          <w:rFonts w:ascii="Arial" w:hAnsi="Arial" w:cs="Arial"/>
          <w:sz w:val="24"/>
          <w:szCs w:val="24"/>
          <w:lang w:val="es-VE"/>
        </w:rPr>
      </w:pPr>
      <w:r w:rsidRPr="00A36F3E">
        <w:rPr>
          <w:rFonts w:ascii="Arial" w:hAnsi="Arial" w:cs="Arial"/>
          <w:sz w:val="24"/>
          <w:szCs w:val="24"/>
          <w:lang w:val="es-VE"/>
        </w:rPr>
        <w:t xml:space="preserve">La acción sísmica es la acción accidental debida a la ocurrencia de sismo, la cual incorpora los efectos traslacionales y las rotaciones respecto al eje vertical. La zonificación sísmica de Venezuela se presenta en un mapa el cual </w:t>
      </w:r>
      <w:r w:rsidR="003226BA" w:rsidRPr="00A36F3E">
        <w:rPr>
          <w:rFonts w:ascii="Arial" w:hAnsi="Arial" w:cs="Arial"/>
          <w:sz w:val="24"/>
          <w:szCs w:val="24"/>
          <w:lang w:val="es-VE"/>
        </w:rPr>
        <w:t>está</w:t>
      </w:r>
      <w:r w:rsidRPr="00A36F3E">
        <w:rPr>
          <w:rFonts w:ascii="Arial" w:hAnsi="Arial" w:cs="Arial"/>
          <w:sz w:val="24"/>
          <w:szCs w:val="24"/>
          <w:lang w:val="es-VE"/>
        </w:rPr>
        <w:t xml:space="preserve"> en función del coeficiente de aceleración horizontal (A</w:t>
      </w:r>
      <w:r w:rsidRPr="00A36F3E">
        <w:rPr>
          <w:rFonts w:ascii="Arial" w:hAnsi="Arial" w:cs="Arial"/>
          <w:sz w:val="24"/>
          <w:szCs w:val="24"/>
          <w:vertAlign w:val="subscript"/>
          <w:lang w:val="es-VE"/>
        </w:rPr>
        <w:t>0</w:t>
      </w:r>
      <w:r w:rsidRPr="00A36F3E">
        <w:rPr>
          <w:rFonts w:ascii="Arial" w:hAnsi="Arial" w:cs="Arial"/>
          <w:sz w:val="24"/>
          <w:szCs w:val="24"/>
          <w:lang w:val="es-VE"/>
        </w:rPr>
        <w:t>), donde la distribución se da en 8 zonas sísmicas, iniciando des</w:t>
      </w:r>
      <w:r w:rsidR="003226BA" w:rsidRPr="00A36F3E">
        <w:rPr>
          <w:rFonts w:ascii="Arial" w:hAnsi="Arial" w:cs="Arial"/>
          <w:sz w:val="24"/>
          <w:szCs w:val="24"/>
          <w:lang w:val="es-VE"/>
        </w:rPr>
        <w:t>de</w:t>
      </w:r>
      <w:r w:rsidRPr="00A36F3E">
        <w:rPr>
          <w:rFonts w:ascii="Arial" w:hAnsi="Arial" w:cs="Arial"/>
          <w:sz w:val="24"/>
          <w:szCs w:val="24"/>
          <w:lang w:val="es-VE"/>
        </w:rPr>
        <w:t xml:space="preserve"> “zona 0” </w:t>
      </w:r>
      <w:r w:rsidR="003226BA" w:rsidRPr="00A36F3E">
        <w:rPr>
          <w:rFonts w:ascii="Arial" w:hAnsi="Arial" w:cs="Arial"/>
          <w:sz w:val="24"/>
          <w:szCs w:val="24"/>
          <w:lang w:val="es-VE"/>
        </w:rPr>
        <w:t xml:space="preserve">con aceleración horizontal 0 </w:t>
      </w:r>
      <w:r w:rsidR="003226BA" w:rsidRPr="00A36F3E">
        <w:rPr>
          <w:rFonts w:ascii="Arial" w:hAnsi="Arial" w:cs="Arial"/>
          <w:color w:val="222222"/>
          <w:sz w:val="24"/>
          <w:szCs w:val="24"/>
          <w:shd w:val="clear" w:color="auto" w:fill="FFFFFF"/>
          <w:lang w:val="es-VE"/>
        </w:rPr>
        <w:t xml:space="preserve">en consecuencia, </w:t>
      </w:r>
      <w:r w:rsidR="003226BA" w:rsidRPr="00A36F3E">
        <w:rPr>
          <w:rFonts w:ascii="Arial" w:hAnsi="Arial" w:cs="Arial"/>
          <w:color w:val="222222"/>
          <w:sz w:val="24"/>
          <w:szCs w:val="24"/>
          <w:shd w:val="clear" w:color="auto" w:fill="FFFFFF"/>
          <w:lang w:val="es-VE"/>
        </w:rPr>
        <w:lastRenderedPageBreak/>
        <w:t xml:space="preserve">no se consideran acciones sísmicas hasta la “zona 7” </w:t>
      </w:r>
      <w:r w:rsidR="003226BA" w:rsidRPr="00A36F3E">
        <w:rPr>
          <w:rFonts w:ascii="Arial" w:hAnsi="Arial" w:cs="Arial"/>
          <w:sz w:val="24"/>
          <w:szCs w:val="24"/>
          <w:lang w:val="es-VE"/>
        </w:rPr>
        <w:t>considerada como las zonas alta sismicidad con aceleración horizontal 0.40.</w:t>
      </w:r>
    </w:p>
    <w:tbl>
      <w:tblPr>
        <w:tblStyle w:val="Tablaconcuadrcula"/>
        <w:tblW w:w="0" w:type="auto"/>
        <w:jc w:val="center"/>
        <w:tblLook w:val="04A0" w:firstRow="1" w:lastRow="0" w:firstColumn="1" w:lastColumn="0" w:noHBand="0" w:noVBand="1"/>
      </w:tblPr>
      <w:tblGrid>
        <w:gridCol w:w="2380"/>
        <w:gridCol w:w="2440"/>
        <w:gridCol w:w="1417"/>
      </w:tblGrid>
      <w:tr w:rsidR="003226BA" w:rsidRPr="00A36F3E" w14:paraId="184A9146" w14:textId="77777777" w:rsidTr="003226BA">
        <w:trPr>
          <w:jc w:val="center"/>
        </w:trPr>
        <w:tc>
          <w:tcPr>
            <w:tcW w:w="2380" w:type="dxa"/>
          </w:tcPr>
          <w:p w14:paraId="6FCDD770" w14:textId="6FF8FB63"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ZONAS SÍSMICAS</w:t>
            </w:r>
          </w:p>
        </w:tc>
        <w:tc>
          <w:tcPr>
            <w:tcW w:w="2440" w:type="dxa"/>
          </w:tcPr>
          <w:p w14:paraId="46CED32E" w14:textId="6A6EEE48"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 xml:space="preserve">PELIGRO SÍSMICO </w:t>
            </w:r>
          </w:p>
        </w:tc>
        <w:tc>
          <w:tcPr>
            <w:tcW w:w="1417" w:type="dxa"/>
          </w:tcPr>
          <w:p w14:paraId="07887058" w14:textId="03561D6D"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A</w:t>
            </w:r>
            <w:r w:rsidRPr="00A36F3E">
              <w:rPr>
                <w:rFonts w:ascii="Arial" w:hAnsi="Arial" w:cs="Arial"/>
                <w:sz w:val="24"/>
                <w:szCs w:val="24"/>
                <w:vertAlign w:val="subscript"/>
                <w:lang w:val="es-VE"/>
              </w:rPr>
              <w:t>0</w:t>
            </w:r>
          </w:p>
        </w:tc>
      </w:tr>
      <w:tr w:rsidR="003226BA" w:rsidRPr="00A36F3E" w14:paraId="0D912712" w14:textId="77777777" w:rsidTr="003226BA">
        <w:trPr>
          <w:jc w:val="center"/>
        </w:trPr>
        <w:tc>
          <w:tcPr>
            <w:tcW w:w="2380" w:type="dxa"/>
          </w:tcPr>
          <w:p w14:paraId="7FB3F1D5" w14:textId="25964BF5"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7</w:t>
            </w:r>
          </w:p>
        </w:tc>
        <w:tc>
          <w:tcPr>
            <w:tcW w:w="2440" w:type="dxa"/>
            <w:vMerge w:val="restart"/>
          </w:tcPr>
          <w:p w14:paraId="4D2E3CD3" w14:textId="77777777" w:rsidR="003226BA" w:rsidRPr="00A36F3E" w:rsidRDefault="003226BA" w:rsidP="003226BA">
            <w:pPr>
              <w:spacing w:beforeLines="20" w:before="48" w:line="360" w:lineRule="auto"/>
              <w:jc w:val="center"/>
              <w:rPr>
                <w:rFonts w:ascii="Arial" w:hAnsi="Arial" w:cs="Arial"/>
                <w:sz w:val="24"/>
                <w:szCs w:val="24"/>
                <w:lang w:val="es-VE"/>
              </w:rPr>
            </w:pPr>
          </w:p>
          <w:p w14:paraId="35517C8E" w14:textId="13971208"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ELEVADO</w:t>
            </w:r>
          </w:p>
        </w:tc>
        <w:tc>
          <w:tcPr>
            <w:tcW w:w="1417" w:type="dxa"/>
          </w:tcPr>
          <w:p w14:paraId="122416F3" w14:textId="2772D616"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0,40</w:t>
            </w:r>
          </w:p>
        </w:tc>
      </w:tr>
      <w:tr w:rsidR="003226BA" w:rsidRPr="00A36F3E" w14:paraId="6F75A6FB" w14:textId="77777777" w:rsidTr="003226BA">
        <w:trPr>
          <w:jc w:val="center"/>
        </w:trPr>
        <w:tc>
          <w:tcPr>
            <w:tcW w:w="2380" w:type="dxa"/>
          </w:tcPr>
          <w:p w14:paraId="14949943" w14:textId="11ECB15A"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6</w:t>
            </w:r>
          </w:p>
        </w:tc>
        <w:tc>
          <w:tcPr>
            <w:tcW w:w="2440" w:type="dxa"/>
            <w:vMerge/>
          </w:tcPr>
          <w:p w14:paraId="23C849E7" w14:textId="59147AA6" w:rsidR="003226BA" w:rsidRPr="00A36F3E" w:rsidRDefault="003226BA" w:rsidP="003226BA">
            <w:pPr>
              <w:spacing w:beforeLines="20" w:before="48" w:line="360" w:lineRule="auto"/>
              <w:rPr>
                <w:rFonts w:ascii="Arial" w:hAnsi="Arial" w:cs="Arial"/>
                <w:sz w:val="24"/>
                <w:szCs w:val="24"/>
                <w:lang w:val="es-VE"/>
              </w:rPr>
            </w:pPr>
          </w:p>
        </w:tc>
        <w:tc>
          <w:tcPr>
            <w:tcW w:w="1417" w:type="dxa"/>
          </w:tcPr>
          <w:p w14:paraId="55C7DCFD" w14:textId="6A8115E7"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0,35</w:t>
            </w:r>
          </w:p>
        </w:tc>
      </w:tr>
      <w:tr w:rsidR="003226BA" w:rsidRPr="00A36F3E" w14:paraId="37E3062B" w14:textId="77777777" w:rsidTr="003226BA">
        <w:trPr>
          <w:jc w:val="center"/>
        </w:trPr>
        <w:tc>
          <w:tcPr>
            <w:tcW w:w="2380" w:type="dxa"/>
          </w:tcPr>
          <w:p w14:paraId="0F93D98E" w14:textId="405C77C7"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5</w:t>
            </w:r>
          </w:p>
        </w:tc>
        <w:tc>
          <w:tcPr>
            <w:tcW w:w="2440" w:type="dxa"/>
            <w:vMerge/>
          </w:tcPr>
          <w:p w14:paraId="360DE57E" w14:textId="77777777" w:rsidR="003226BA" w:rsidRPr="00A36F3E" w:rsidRDefault="003226BA" w:rsidP="003226BA">
            <w:pPr>
              <w:spacing w:beforeLines="20" w:before="48" w:line="360" w:lineRule="auto"/>
              <w:jc w:val="center"/>
              <w:rPr>
                <w:rFonts w:ascii="Arial" w:hAnsi="Arial" w:cs="Arial"/>
                <w:sz w:val="24"/>
                <w:szCs w:val="24"/>
                <w:lang w:val="es-VE"/>
              </w:rPr>
            </w:pPr>
          </w:p>
        </w:tc>
        <w:tc>
          <w:tcPr>
            <w:tcW w:w="1417" w:type="dxa"/>
          </w:tcPr>
          <w:p w14:paraId="4E29E27F" w14:textId="3623815A"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0,30</w:t>
            </w:r>
          </w:p>
        </w:tc>
      </w:tr>
      <w:tr w:rsidR="003226BA" w:rsidRPr="00A36F3E" w14:paraId="05B805FD" w14:textId="77777777" w:rsidTr="003226BA">
        <w:trPr>
          <w:jc w:val="center"/>
        </w:trPr>
        <w:tc>
          <w:tcPr>
            <w:tcW w:w="2380" w:type="dxa"/>
          </w:tcPr>
          <w:p w14:paraId="1B7065E8" w14:textId="366BDBF8"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4</w:t>
            </w:r>
          </w:p>
        </w:tc>
        <w:tc>
          <w:tcPr>
            <w:tcW w:w="2440" w:type="dxa"/>
            <w:vMerge w:val="restart"/>
          </w:tcPr>
          <w:p w14:paraId="1393D6B8" w14:textId="6875F0C1"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INTERMEDIO</w:t>
            </w:r>
          </w:p>
          <w:p w14:paraId="4202374B" w14:textId="5459C97E" w:rsidR="003226BA" w:rsidRPr="00A36F3E" w:rsidRDefault="003226BA" w:rsidP="003226BA">
            <w:pPr>
              <w:spacing w:beforeLines="20" w:before="48" w:line="360" w:lineRule="auto"/>
              <w:jc w:val="center"/>
              <w:rPr>
                <w:rFonts w:ascii="Arial" w:hAnsi="Arial" w:cs="Arial"/>
                <w:sz w:val="24"/>
                <w:szCs w:val="24"/>
                <w:lang w:val="es-VE"/>
              </w:rPr>
            </w:pPr>
          </w:p>
        </w:tc>
        <w:tc>
          <w:tcPr>
            <w:tcW w:w="1417" w:type="dxa"/>
          </w:tcPr>
          <w:p w14:paraId="6A10130F" w14:textId="006A4948"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0,25</w:t>
            </w:r>
          </w:p>
        </w:tc>
      </w:tr>
      <w:tr w:rsidR="003226BA" w:rsidRPr="00A36F3E" w14:paraId="69AD2106" w14:textId="77777777" w:rsidTr="003226BA">
        <w:trPr>
          <w:jc w:val="center"/>
        </w:trPr>
        <w:tc>
          <w:tcPr>
            <w:tcW w:w="2380" w:type="dxa"/>
          </w:tcPr>
          <w:p w14:paraId="7FCA5EB9" w14:textId="62E2884B"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3</w:t>
            </w:r>
          </w:p>
        </w:tc>
        <w:tc>
          <w:tcPr>
            <w:tcW w:w="2440" w:type="dxa"/>
            <w:vMerge/>
          </w:tcPr>
          <w:p w14:paraId="11A0D8AB" w14:textId="77777777" w:rsidR="003226BA" w:rsidRPr="00A36F3E" w:rsidRDefault="003226BA" w:rsidP="003226BA">
            <w:pPr>
              <w:spacing w:beforeLines="20" w:before="48" w:line="360" w:lineRule="auto"/>
              <w:jc w:val="center"/>
              <w:rPr>
                <w:rFonts w:ascii="Arial" w:hAnsi="Arial" w:cs="Arial"/>
                <w:sz w:val="24"/>
                <w:szCs w:val="24"/>
                <w:lang w:val="es-VE"/>
              </w:rPr>
            </w:pPr>
          </w:p>
        </w:tc>
        <w:tc>
          <w:tcPr>
            <w:tcW w:w="1417" w:type="dxa"/>
          </w:tcPr>
          <w:p w14:paraId="62A4DC87" w14:textId="2835A6AF"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0,20</w:t>
            </w:r>
          </w:p>
        </w:tc>
      </w:tr>
      <w:tr w:rsidR="003226BA" w:rsidRPr="00A36F3E" w14:paraId="5AB5DE81" w14:textId="77777777" w:rsidTr="003226BA">
        <w:trPr>
          <w:jc w:val="center"/>
        </w:trPr>
        <w:tc>
          <w:tcPr>
            <w:tcW w:w="2380" w:type="dxa"/>
          </w:tcPr>
          <w:p w14:paraId="31D8D84B" w14:textId="27937EDD"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2</w:t>
            </w:r>
          </w:p>
        </w:tc>
        <w:tc>
          <w:tcPr>
            <w:tcW w:w="2440" w:type="dxa"/>
            <w:vMerge w:val="restart"/>
          </w:tcPr>
          <w:p w14:paraId="549BD558" w14:textId="77777777" w:rsidR="003226BA" w:rsidRPr="00A36F3E" w:rsidRDefault="003226BA" w:rsidP="003226BA">
            <w:pPr>
              <w:spacing w:beforeLines="20" w:before="48" w:line="360" w:lineRule="auto"/>
              <w:jc w:val="center"/>
              <w:rPr>
                <w:rFonts w:ascii="Arial" w:hAnsi="Arial" w:cs="Arial"/>
                <w:sz w:val="24"/>
                <w:szCs w:val="24"/>
                <w:lang w:val="es-VE"/>
              </w:rPr>
            </w:pPr>
          </w:p>
          <w:p w14:paraId="66EE8B69" w14:textId="71E811CA"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BAJO</w:t>
            </w:r>
          </w:p>
        </w:tc>
        <w:tc>
          <w:tcPr>
            <w:tcW w:w="1417" w:type="dxa"/>
          </w:tcPr>
          <w:p w14:paraId="68673700" w14:textId="2178BFA1"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0,15</w:t>
            </w:r>
          </w:p>
        </w:tc>
      </w:tr>
      <w:tr w:rsidR="003226BA" w:rsidRPr="00A36F3E" w14:paraId="5CD619D3" w14:textId="77777777" w:rsidTr="003226BA">
        <w:trPr>
          <w:jc w:val="center"/>
        </w:trPr>
        <w:tc>
          <w:tcPr>
            <w:tcW w:w="2380" w:type="dxa"/>
          </w:tcPr>
          <w:p w14:paraId="0E25DD19" w14:textId="6076A10D"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1</w:t>
            </w:r>
          </w:p>
        </w:tc>
        <w:tc>
          <w:tcPr>
            <w:tcW w:w="2440" w:type="dxa"/>
            <w:vMerge/>
          </w:tcPr>
          <w:p w14:paraId="5D9FC094" w14:textId="77777777" w:rsidR="003226BA" w:rsidRPr="00A36F3E" w:rsidRDefault="003226BA" w:rsidP="003226BA">
            <w:pPr>
              <w:spacing w:beforeLines="20" w:before="48" w:line="360" w:lineRule="auto"/>
              <w:jc w:val="center"/>
              <w:rPr>
                <w:rFonts w:ascii="Arial" w:hAnsi="Arial" w:cs="Arial"/>
                <w:sz w:val="24"/>
                <w:szCs w:val="24"/>
                <w:lang w:val="es-VE"/>
              </w:rPr>
            </w:pPr>
          </w:p>
        </w:tc>
        <w:tc>
          <w:tcPr>
            <w:tcW w:w="1417" w:type="dxa"/>
          </w:tcPr>
          <w:p w14:paraId="54ABC5F5" w14:textId="7052E951"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0,10</w:t>
            </w:r>
          </w:p>
        </w:tc>
      </w:tr>
      <w:tr w:rsidR="003226BA" w:rsidRPr="00A36F3E" w14:paraId="6E6F157F" w14:textId="77777777" w:rsidTr="003226BA">
        <w:trPr>
          <w:jc w:val="center"/>
        </w:trPr>
        <w:tc>
          <w:tcPr>
            <w:tcW w:w="2380" w:type="dxa"/>
          </w:tcPr>
          <w:p w14:paraId="45E24826" w14:textId="420D557A"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w:t>
            </w:r>
          </w:p>
        </w:tc>
        <w:tc>
          <w:tcPr>
            <w:tcW w:w="2440" w:type="dxa"/>
            <w:vMerge/>
          </w:tcPr>
          <w:p w14:paraId="14F6AD6D" w14:textId="77777777" w:rsidR="003226BA" w:rsidRPr="00A36F3E" w:rsidRDefault="003226BA" w:rsidP="003226BA">
            <w:pPr>
              <w:spacing w:beforeLines="20" w:before="48" w:line="360" w:lineRule="auto"/>
              <w:jc w:val="center"/>
              <w:rPr>
                <w:rFonts w:ascii="Arial" w:hAnsi="Arial" w:cs="Arial"/>
                <w:sz w:val="24"/>
                <w:szCs w:val="24"/>
                <w:lang w:val="es-VE"/>
              </w:rPr>
            </w:pPr>
          </w:p>
        </w:tc>
        <w:tc>
          <w:tcPr>
            <w:tcW w:w="1417" w:type="dxa"/>
          </w:tcPr>
          <w:p w14:paraId="5667FD59" w14:textId="77AE9F64"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w:t>
            </w:r>
          </w:p>
        </w:tc>
      </w:tr>
    </w:tbl>
    <w:p w14:paraId="53ACAFB2" w14:textId="47D0E963" w:rsidR="003226BA" w:rsidRPr="00A36F3E" w:rsidRDefault="003226BA" w:rsidP="00514E84">
      <w:pPr>
        <w:spacing w:line="360" w:lineRule="auto"/>
        <w:ind w:firstLine="720"/>
        <w:jc w:val="both"/>
        <w:rPr>
          <w:rFonts w:ascii="Arial" w:hAnsi="Arial" w:cs="Arial"/>
          <w:sz w:val="24"/>
          <w:szCs w:val="24"/>
          <w:lang w:val="es-VE"/>
        </w:rPr>
      </w:pPr>
    </w:p>
    <w:p w14:paraId="3496497E" w14:textId="315FB1AF" w:rsidR="003226BA" w:rsidRPr="00A36F3E" w:rsidRDefault="003226BA" w:rsidP="003226BA">
      <w:pPr>
        <w:spacing w:line="360" w:lineRule="auto"/>
        <w:ind w:firstLine="720"/>
        <w:jc w:val="both"/>
        <w:rPr>
          <w:rFonts w:ascii="Arial" w:hAnsi="Arial" w:cs="Arial"/>
          <w:sz w:val="24"/>
          <w:szCs w:val="24"/>
          <w:vertAlign w:val="subscript"/>
          <w:lang w:val="es-VE"/>
        </w:rPr>
      </w:pPr>
      <w:r w:rsidRPr="00A36F3E">
        <w:rPr>
          <w:rFonts w:ascii="Arial" w:hAnsi="Arial" w:cs="Arial"/>
          <w:sz w:val="24"/>
          <w:szCs w:val="24"/>
          <w:lang w:val="es-VE"/>
        </w:rPr>
        <w:t>Cuadro 1: Capitulo 4, TABLA 4.1 VALORES DE A</w:t>
      </w:r>
      <w:r w:rsidRPr="00A36F3E">
        <w:rPr>
          <w:rFonts w:ascii="Arial" w:hAnsi="Arial" w:cs="Arial"/>
          <w:sz w:val="24"/>
          <w:szCs w:val="24"/>
          <w:vertAlign w:val="subscript"/>
          <w:lang w:val="es-VE"/>
        </w:rPr>
        <w:t xml:space="preserve">0 </w:t>
      </w:r>
      <w:r w:rsidRPr="00A36F3E">
        <w:rPr>
          <w:rFonts w:ascii="Arial" w:hAnsi="Arial" w:cs="Arial"/>
          <w:sz w:val="24"/>
          <w:szCs w:val="24"/>
          <w:lang w:val="es-VE"/>
        </w:rPr>
        <w:t>(COVENIN 1756-2001)</w:t>
      </w:r>
    </w:p>
    <w:p w14:paraId="02340985" w14:textId="3505AA71" w:rsidR="003226BA" w:rsidRPr="00A36F3E" w:rsidRDefault="003226BA" w:rsidP="00514E84">
      <w:pPr>
        <w:spacing w:line="360" w:lineRule="auto"/>
        <w:ind w:firstLine="720"/>
        <w:jc w:val="both"/>
        <w:rPr>
          <w:rFonts w:ascii="Arial" w:hAnsi="Arial" w:cs="Arial"/>
          <w:sz w:val="24"/>
          <w:szCs w:val="24"/>
          <w:lang w:val="es-VE"/>
        </w:rPr>
      </w:pPr>
      <w:r w:rsidRPr="00A36F3E">
        <w:rPr>
          <w:rFonts w:ascii="Arial" w:hAnsi="Arial" w:cs="Arial"/>
          <w:noProof/>
          <w:sz w:val="24"/>
          <w:szCs w:val="24"/>
          <w:lang w:val="es-VE"/>
        </w:rPr>
        <w:drawing>
          <wp:anchor distT="0" distB="0" distL="114300" distR="114300" simplePos="0" relativeHeight="251658240" behindDoc="0" locked="0" layoutInCell="1" allowOverlap="1" wp14:anchorId="106FDF1E" wp14:editId="5C8C2A18">
            <wp:simplePos x="0" y="0"/>
            <wp:positionH relativeFrom="margin">
              <wp:posOffset>774246</wp:posOffset>
            </wp:positionH>
            <wp:positionV relativeFrom="paragraph">
              <wp:posOffset>160473</wp:posOffset>
            </wp:positionV>
            <wp:extent cx="4545330" cy="368554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330" cy="3685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E2CD9F" w14:textId="3C93E93D" w:rsidR="0016066F" w:rsidRPr="00A36F3E" w:rsidRDefault="0016066F" w:rsidP="004B38C1">
      <w:pPr>
        <w:spacing w:line="360" w:lineRule="auto"/>
        <w:rPr>
          <w:rFonts w:ascii="Arial" w:hAnsi="Arial" w:cs="Arial"/>
          <w:sz w:val="24"/>
          <w:szCs w:val="24"/>
          <w:lang w:val="es-VE"/>
        </w:rPr>
      </w:pPr>
    </w:p>
    <w:p w14:paraId="5EAB57F3" w14:textId="6E59FE22" w:rsidR="001719BD" w:rsidRPr="00A36F3E" w:rsidRDefault="001719BD" w:rsidP="004B38C1">
      <w:pPr>
        <w:spacing w:line="360" w:lineRule="auto"/>
        <w:jc w:val="both"/>
        <w:rPr>
          <w:rFonts w:ascii="Arial" w:hAnsi="Arial" w:cs="Arial"/>
          <w:sz w:val="24"/>
          <w:szCs w:val="24"/>
          <w:lang w:val="es-VE"/>
        </w:rPr>
      </w:pPr>
    </w:p>
    <w:p w14:paraId="7A746134" w14:textId="4F2284E1" w:rsidR="001719BD" w:rsidRPr="00A36F3E" w:rsidRDefault="001719BD" w:rsidP="004B38C1">
      <w:pPr>
        <w:spacing w:line="360" w:lineRule="auto"/>
        <w:jc w:val="both"/>
        <w:rPr>
          <w:rFonts w:ascii="Arial" w:hAnsi="Arial" w:cs="Arial"/>
          <w:sz w:val="24"/>
          <w:szCs w:val="24"/>
          <w:lang w:val="es-VE"/>
        </w:rPr>
      </w:pPr>
    </w:p>
    <w:p w14:paraId="7A509C47" w14:textId="01884942" w:rsidR="00CC08C8" w:rsidRPr="00A36F3E" w:rsidRDefault="00CC08C8" w:rsidP="004B38C1">
      <w:pPr>
        <w:spacing w:line="360" w:lineRule="auto"/>
        <w:jc w:val="both"/>
        <w:rPr>
          <w:rFonts w:ascii="Arial" w:hAnsi="Arial" w:cs="Arial"/>
          <w:sz w:val="24"/>
          <w:szCs w:val="24"/>
          <w:lang w:val="es-VE"/>
        </w:rPr>
      </w:pPr>
    </w:p>
    <w:p w14:paraId="646F0705" w14:textId="126D44CE" w:rsidR="00CC08C8" w:rsidRPr="00A36F3E" w:rsidRDefault="00CC08C8" w:rsidP="004B38C1">
      <w:pPr>
        <w:spacing w:line="360" w:lineRule="auto"/>
        <w:jc w:val="both"/>
        <w:rPr>
          <w:rFonts w:ascii="Arial" w:hAnsi="Arial" w:cs="Arial"/>
          <w:sz w:val="24"/>
          <w:szCs w:val="24"/>
          <w:lang w:val="es-VE"/>
        </w:rPr>
      </w:pPr>
    </w:p>
    <w:p w14:paraId="04F546B1" w14:textId="50A59C16" w:rsidR="00CC08C8" w:rsidRPr="00A36F3E" w:rsidRDefault="00CC08C8" w:rsidP="004B38C1">
      <w:pPr>
        <w:spacing w:line="360" w:lineRule="auto"/>
        <w:jc w:val="both"/>
        <w:rPr>
          <w:rFonts w:ascii="Arial" w:hAnsi="Arial" w:cs="Arial"/>
          <w:sz w:val="24"/>
          <w:szCs w:val="24"/>
          <w:lang w:val="es-VE"/>
        </w:rPr>
      </w:pPr>
    </w:p>
    <w:p w14:paraId="7C61E323" w14:textId="5253AC2D" w:rsidR="00CC08C8" w:rsidRPr="00A36F3E" w:rsidRDefault="00CC08C8" w:rsidP="004B38C1">
      <w:pPr>
        <w:spacing w:line="360" w:lineRule="auto"/>
        <w:jc w:val="both"/>
        <w:rPr>
          <w:rFonts w:ascii="Arial" w:hAnsi="Arial" w:cs="Arial"/>
          <w:sz w:val="24"/>
          <w:szCs w:val="24"/>
          <w:lang w:val="es-VE"/>
        </w:rPr>
      </w:pPr>
    </w:p>
    <w:p w14:paraId="6F011AED" w14:textId="1872FB79" w:rsidR="00CC08C8" w:rsidRPr="00A36F3E" w:rsidRDefault="00CC08C8" w:rsidP="004B38C1">
      <w:pPr>
        <w:spacing w:line="360" w:lineRule="auto"/>
        <w:jc w:val="both"/>
        <w:rPr>
          <w:rFonts w:ascii="Arial" w:hAnsi="Arial" w:cs="Arial"/>
          <w:sz w:val="24"/>
          <w:szCs w:val="24"/>
          <w:lang w:val="es-VE"/>
        </w:rPr>
      </w:pPr>
    </w:p>
    <w:p w14:paraId="0E2610B9" w14:textId="655C52C9" w:rsidR="00CC08C8" w:rsidRPr="00A36F3E" w:rsidRDefault="00CC08C8" w:rsidP="004B38C1">
      <w:pPr>
        <w:spacing w:line="360" w:lineRule="auto"/>
        <w:jc w:val="both"/>
        <w:rPr>
          <w:rFonts w:ascii="Arial" w:hAnsi="Arial" w:cs="Arial"/>
          <w:sz w:val="24"/>
          <w:szCs w:val="24"/>
          <w:lang w:val="es-VE"/>
        </w:rPr>
      </w:pPr>
    </w:p>
    <w:p w14:paraId="21E0D119" w14:textId="48C26B06" w:rsidR="00CC08C8" w:rsidRPr="00A36F3E" w:rsidRDefault="00CC08C8" w:rsidP="004B38C1">
      <w:pPr>
        <w:spacing w:line="360" w:lineRule="auto"/>
        <w:jc w:val="both"/>
        <w:rPr>
          <w:rFonts w:ascii="Arial" w:hAnsi="Arial" w:cs="Arial"/>
          <w:sz w:val="24"/>
          <w:szCs w:val="24"/>
          <w:lang w:val="es-VE"/>
        </w:rPr>
      </w:pPr>
    </w:p>
    <w:p w14:paraId="5D5F4AC1" w14:textId="54180205" w:rsidR="003226BA" w:rsidRPr="00A36F3E" w:rsidRDefault="003226BA" w:rsidP="003226BA">
      <w:pPr>
        <w:spacing w:line="360" w:lineRule="auto"/>
        <w:ind w:firstLine="720"/>
        <w:jc w:val="both"/>
        <w:rPr>
          <w:rFonts w:ascii="Arial" w:hAnsi="Arial" w:cs="Arial"/>
          <w:sz w:val="24"/>
          <w:szCs w:val="24"/>
          <w:vertAlign w:val="subscript"/>
          <w:lang w:val="es-VE"/>
        </w:rPr>
      </w:pPr>
      <w:r w:rsidRPr="00A36F3E">
        <w:rPr>
          <w:rFonts w:ascii="Arial" w:hAnsi="Arial" w:cs="Arial"/>
          <w:sz w:val="24"/>
          <w:szCs w:val="24"/>
          <w:lang w:val="es-VE"/>
        </w:rPr>
        <w:t xml:space="preserve">Fig. 1: Capitulo 4, </w:t>
      </w:r>
      <w:proofErr w:type="spellStart"/>
      <w:r w:rsidR="00E54675" w:rsidRPr="00A36F3E">
        <w:rPr>
          <w:rFonts w:ascii="Arial" w:hAnsi="Arial" w:cs="Arial"/>
          <w:sz w:val="24"/>
          <w:szCs w:val="24"/>
          <w:lang w:val="es-VE"/>
        </w:rPr>
        <w:t>Fig</w:t>
      </w:r>
      <w:proofErr w:type="spellEnd"/>
      <w:r w:rsidRPr="00A36F3E">
        <w:rPr>
          <w:rFonts w:ascii="Arial" w:hAnsi="Arial" w:cs="Arial"/>
          <w:sz w:val="24"/>
          <w:szCs w:val="24"/>
          <w:lang w:val="es-VE"/>
        </w:rPr>
        <w:t xml:space="preserve"> 4.1 </w:t>
      </w:r>
      <w:r w:rsidR="00E54675" w:rsidRPr="00A36F3E">
        <w:rPr>
          <w:rFonts w:ascii="Arial" w:hAnsi="Arial" w:cs="Arial"/>
          <w:sz w:val="24"/>
          <w:szCs w:val="24"/>
          <w:lang w:val="es-VE"/>
        </w:rPr>
        <w:t xml:space="preserve">Zonificación sísmica </w:t>
      </w:r>
      <w:r w:rsidRPr="00A36F3E">
        <w:rPr>
          <w:rFonts w:ascii="Arial" w:hAnsi="Arial" w:cs="Arial"/>
          <w:sz w:val="24"/>
          <w:szCs w:val="24"/>
          <w:lang w:val="es-VE"/>
        </w:rPr>
        <w:t>(COVENIN 1756-2001)</w:t>
      </w:r>
    </w:p>
    <w:p w14:paraId="31553EE2" w14:textId="3B090BB6" w:rsidR="00E54675" w:rsidRPr="00A36F3E" w:rsidRDefault="00770100" w:rsidP="00894B1E">
      <w:pPr>
        <w:pStyle w:val="Prrafodelista"/>
        <w:spacing w:before="240" w:after="240" w:line="360" w:lineRule="auto"/>
        <w:rPr>
          <w:rFonts w:ascii="Arial" w:hAnsi="Arial" w:cs="Arial"/>
          <w:b/>
          <w:bCs/>
          <w:sz w:val="24"/>
          <w:szCs w:val="24"/>
          <w:lang w:val="es-VE"/>
        </w:rPr>
      </w:pPr>
      <w:r w:rsidRPr="00A36F3E">
        <w:rPr>
          <w:rFonts w:ascii="Arial" w:hAnsi="Arial" w:cs="Arial"/>
          <w:b/>
          <w:bCs/>
          <w:sz w:val="24"/>
          <w:szCs w:val="24"/>
          <w:lang w:val="es-VE"/>
        </w:rPr>
        <w:lastRenderedPageBreak/>
        <w:t>Sistemas Estructurales</w:t>
      </w:r>
    </w:p>
    <w:p w14:paraId="65908ED5" w14:textId="00A865AF" w:rsidR="00CC08C8" w:rsidRPr="00A36F3E" w:rsidRDefault="00180C19" w:rsidP="00177AEE">
      <w:pPr>
        <w:spacing w:line="360" w:lineRule="auto"/>
        <w:ind w:firstLine="720"/>
        <w:jc w:val="both"/>
        <w:rPr>
          <w:rFonts w:ascii="Arial" w:hAnsi="Arial" w:cs="Arial"/>
          <w:sz w:val="24"/>
          <w:szCs w:val="24"/>
          <w:lang w:val="es-VE"/>
        </w:rPr>
      </w:pPr>
      <w:r w:rsidRPr="00A36F3E">
        <w:rPr>
          <w:rFonts w:ascii="Arial" w:hAnsi="Arial" w:cs="Arial"/>
          <w:sz w:val="24"/>
          <w:szCs w:val="24"/>
          <w:lang w:val="es-VE"/>
        </w:rPr>
        <w:t xml:space="preserve">Es la unión de cuerpos capaces de resistir cargas sin que exista una deformación excesiva de una de las partes con respecto a otra. Por ello la función de una estructura consiste en trasmitir las fuerzas de un punto a otro en el espacio, resistiendo su aplicación sin perder la estabilidad. </w:t>
      </w:r>
      <w:r w:rsidR="00177AEE" w:rsidRPr="00A36F3E">
        <w:rPr>
          <w:rFonts w:ascii="Arial" w:hAnsi="Arial" w:cs="Arial"/>
          <w:sz w:val="24"/>
          <w:szCs w:val="24"/>
          <w:lang w:val="es-VE"/>
        </w:rPr>
        <w:t xml:space="preserve">Su clasificación en función del material de construcción son estructuras de acero, estructuras de concreto armado, y las estructuras de madera. </w:t>
      </w:r>
    </w:p>
    <w:p w14:paraId="701DD66C" w14:textId="4689549D" w:rsidR="00BB52A9" w:rsidRPr="00A36F3E" w:rsidRDefault="00BB52A9" w:rsidP="00894B1E">
      <w:pPr>
        <w:pStyle w:val="Prrafodelista"/>
        <w:spacing w:before="240" w:after="240" w:line="360" w:lineRule="auto"/>
        <w:rPr>
          <w:rFonts w:ascii="Arial" w:hAnsi="Arial" w:cs="Arial"/>
          <w:b/>
          <w:bCs/>
          <w:sz w:val="24"/>
          <w:szCs w:val="24"/>
          <w:lang w:val="es-VE"/>
        </w:rPr>
      </w:pPr>
      <w:r w:rsidRPr="00A36F3E">
        <w:rPr>
          <w:rFonts w:ascii="Arial" w:hAnsi="Arial" w:cs="Arial"/>
          <w:b/>
          <w:bCs/>
          <w:sz w:val="24"/>
          <w:szCs w:val="24"/>
          <w:lang w:val="es-VE"/>
        </w:rPr>
        <w:t xml:space="preserve">Análisis Estructurales </w:t>
      </w:r>
    </w:p>
    <w:p w14:paraId="43B7D1B7" w14:textId="6EA305F6" w:rsidR="00BB52A9" w:rsidRPr="00A36F3E" w:rsidRDefault="00BB52A9" w:rsidP="00BB52A9">
      <w:pPr>
        <w:spacing w:line="360" w:lineRule="auto"/>
        <w:ind w:firstLine="720"/>
        <w:jc w:val="both"/>
        <w:rPr>
          <w:rFonts w:ascii="Arial" w:hAnsi="Arial" w:cs="Arial"/>
          <w:sz w:val="24"/>
          <w:szCs w:val="24"/>
          <w:lang w:val="es-VE"/>
        </w:rPr>
      </w:pPr>
      <w:r w:rsidRPr="00A36F3E">
        <w:rPr>
          <w:rFonts w:ascii="Arial" w:hAnsi="Arial" w:cs="Arial"/>
          <w:sz w:val="24"/>
          <w:szCs w:val="24"/>
          <w:lang w:val="es-VE"/>
        </w:rPr>
        <w:t xml:space="preserve">El objetivo principal de estos análisis es determinar las deformaciones y fuerzas que ocurren en las estructuras durante un sismo, se pueden dividir en análisis estáticos lineales e inelásticos (no lineales). </w:t>
      </w:r>
    </w:p>
    <w:p w14:paraId="6AC6D146" w14:textId="5F248148" w:rsidR="006D5497" w:rsidRPr="00A36F3E" w:rsidRDefault="006D5497" w:rsidP="00B057A5">
      <w:pPr>
        <w:tabs>
          <w:tab w:val="left" w:pos="0"/>
        </w:tabs>
        <w:spacing w:line="360" w:lineRule="auto"/>
        <w:jc w:val="both"/>
        <w:rPr>
          <w:rFonts w:ascii="Arial" w:hAnsi="Arial" w:cs="Arial"/>
          <w:sz w:val="24"/>
          <w:szCs w:val="24"/>
          <w:lang w:val="es-VE"/>
        </w:rPr>
      </w:pPr>
      <w:r w:rsidRPr="00A36F3E">
        <w:rPr>
          <w:rFonts w:ascii="Arial" w:hAnsi="Arial" w:cs="Arial"/>
          <w:sz w:val="24"/>
          <w:szCs w:val="24"/>
          <w:lang w:val="es-VE"/>
        </w:rPr>
        <w:tab/>
      </w:r>
      <w:r w:rsidR="00BB52A9" w:rsidRPr="00A36F3E">
        <w:rPr>
          <w:rFonts w:ascii="Arial" w:hAnsi="Arial" w:cs="Arial"/>
          <w:sz w:val="24"/>
          <w:szCs w:val="24"/>
          <w:lang w:val="es-VE"/>
        </w:rPr>
        <w:t xml:space="preserve">Los </w:t>
      </w:r>
      <w:r w:rsidR="00B057A5" w:rsidRPr="00A36F3E">
        <w:rPr>
          <w:rFonts w:ascii="Arial" w:hAnsi="Arial" w:cs="Arial"/>
          <w:sz w:val="24"/>
          <w:szCs w:val="24"/>
          <w:lang w:val="es-VE"/>
        </w:rPr>
        <w:t>análisis lineal</w:t>
      </w:r>
      <w:r w:rsidR="00BB52A9" w:rsidRPr="00A36F3E">
        <w:rPr>
          <w:rFonts w:ascii="Arial" w:hAnsi="Arial" w:cs="Arial"/>
          <w:sz w:val="24"/>
          <w:szCs w:val="24"/>
          <w:lang w:val="es-VE"/>
        </w:rPr>
        <w:t xml:space="preserve">es </w:t>
      </w:r>
      <w:r w:rsidRPr="00A36F3E">
        <w:rPr>
          <w:rFonts w:ascii="Arial" w:hAnsi="Arial" w:cs="Arial"/>
          <w:sz w:val="24"/>
          <w:szCs w:val="24"/>
          <w:lang w:val="es-VE"/>
        </w:rPr>
        <w:t>presentan la condición que las</w:t>
      </w:r>
      <w:r w:rsidR="00B057A5" w:rsidRPr="00A36F3E">
        <w:rPr>
          <w:rFonts w:ascii="Arial" w:hAnsi="Arial" w:cs="Arial"/>
          <w:sz w:val="24"/>
          <w:szCs w:val="24"/>
          <w:lang w:val="es-VE"/>
        </w:rPr>
        <w:t xml:space="preserve"> propiedades estructurales, tales como la rigidez y el amortiguamiento, no varían con el tiemp</w:t>
      </w:r>
      <w:r w:rsidRPr="00A36F3E">
        <w:rPr>
          <w:rFonts w:ascii="Arial" w:hAnsi="Arial" w:cs="Arial"/>
          <w:sz w:val="24"/>
          <w:szCs w:val="24"/>
          <w:lang w:val="es-VE"/>
        </w:rPr>
        <w:t xml:space="preserve">o, </w:t>
      </w:r>
      <w:r w:rsidR="00A36F3E" w:rsidRPr="00A36F3E">
        <w:rPr>
          <w:rFonts w:ascii="Arial" w:hAnsi="Arial" w:cs="Arial"/>
          <w:sz w:val="24"/>
          <w:szCs w:val="24"/>
          <w:lang w:val="es-VE"/>
        </w:rPr>
        <w:t xml:space="preserve">por lo tanto, las estructuras se diseñan mediante el rango elástico, todos los desplazamientos, esfuerzos, reacciones, son directamente proporcionales a la magnitud de las cargas aplicada La desventaja de este tipo de análisis radica que se puede usar principalmente en estructuras regulares en planta y elevación, cuando presenta asimetrías geométricas este método presenta resultados inexactos. </w:t>
      </w:r>
    </w:p>
    <w:p w14:paraId="115776F0" w14:textId="1EDCC785" w:rsidR="00BB52A9" w:rsidRPr="00A36F3E" w:rsidRDefault="00A36F3E" w:rsidP="00B057A5">
      <w:pPr>
        <w:tabs>
          <w:tab w:val="left" w:pos="0"/>
        </w:tabs>
        <w:spacing w:line="360" w:lineRule="auto"/>
        <w:jc w:val="both"/>
        <w:rPr>
          <w:rFonts w:ascii="Arial" w:hAnsi="Arial" w:cs="Arial"/>
          <w:sz w:val="24"/>
          <w:szCs w:val="24"/>
          <w:lang w:val="es-VE"/>
        </w:rPr>
      </w:pPr>
      <w:r w:rsidRPr="00A36F3E">
        <w:rPr>
          <w:rFonts w:ascii="Arial" w:hAnsi="Arial" w:cs="Arial"/>
          <w:sz w:val="24"/>
          <w:szCs w:val="24"/>
          <w:lang w:val="es-VE"/>
        </w:rPr>
        <w:tab/>
        <w:t xml:space="preserve">Los análisis no lineales </w:t>
      </w:r>
      <w:r w:rsidR="00B057A5" w:rsidRPr="00A36F3E">
        <w:rPr>
          <w:rFonts w:ascii="Arial" w:hAnsi="Arial" w:cs="Arial"/>
          <w:sz w:val="24"/>
          <w:szCs w:val="24"/>
          <w:lang w:val="es-VE"/>
        </w:rPr>
        <w:t>las propiedades estructurales pueden variar con el tiempo, la deformación y la carga</w:t>
      </w:r>
      <w:r w:rsidRPr="00A36F3E">
        <w:rPr>
          <w:rFonts w:ascii="Arial" w:hAnsi="Arial" w:cs="Arial"/>
          <w:sz w:val="24"/>
          <w:szCs w:val="24"/>
          <w:lang w:val="es-VE"/>
        </w:rPr>
        <w:t xml:space="preserve">, </w:t>
      </w:r>
      <w:r w:rsidR="00B057A5" w:rsidRPr="00A36F3E">
        <w:rPr>
          <w:rFonts w:ascii="Arial" w:hAnsi="Arial" w:cs="Arial"/>
          <w:sz w:val="24"/>
          <w:szCs w:val="24"/>
          <w:lang w:val="es-VE"/>
        </w:rPr>
        <w:t xml:space="preserve">La respuesta suele no ser proporcional a las cargas, ya que las propiedades estructurales suelen variar. </w:t>
      </w:r>
      <w:r w:rsidR="00BB52A9" w:rsidRPr="00A36F3E">
        <w:rPr>
          <w:rFonts w:ascii="Arial" w:hAnsi="Arial" w:cs="Arial"/>
          <w:sz w:val="24"/>
          <w:szCs w:val="24"/>
          <w:lang w:val="es-VE"/>
        </w:rPr>
        <w:t>Los métodos elásticos incluyen análisis estático y dinámico, donde se utilizan los procedimientos de la fuerza lateral equivalente, el análisis del espectro de respuesta</w:t>
      </w:r>
      <w:r w:rsidRPr="00A36F3E">
        <w:rPr>
          <w:rFonts w:ascii="Arial" w:hAnsi="Arial" w:cs="Arial"/>
          <w:sz w:val="24"/>
          <w:szCs w:val="24"/>
          <w:lang w:val="es-VE"/>
        </w:rPr>
        <w:t xml:space="preserve">. </w:t>
      </w:r>
    </w:p>
    <w:p w14:paraId="7FB170A3" w14:textId="4D497520" w:rsidR="00B057A5" w:rsidRDefault="00B057A5" w:rsidP="00A36F3E">
      <w:pPr>
        <w:tabs>
          <w:tab w:val="left" w:pos="0"/>
        </w:tabs>
        <w:spacing w:line="360" w:lineRule="auto"/>
        <w:jc w:val="both"/>
        <w:rPr>
          <w:rFonts w:ascii="Arial" w:hAnsi="Arial" w:cs="Arial"/>
          <w:sz w:val="24"/>
          <w:szCs w:val="24"/>
          <w:lang w:val="es-VE"/>
        </w:rPr>
      </w:pPr>
      <w:r w:rsidRPr="00A36F3E">
        <w:rPr>
          <w:rFonts w:ascii="Arial" w:hAnsi="Arial" w:cs="Arial"/>
          <w:sz w:val="24"/>
          <w:szCs w:val="24"/>
          <w:lang w:val="es-VE"/>
        </w:rPr>
        <w:tab/>
      </w:r>
      <w:bookmarkStart w:id="1" w:name="_Toc485546484"/>
      <w:r w:rsidRPr="00A36F3E">
        <w:rPr>
          <w:rFonts w:ascii="Arial" w:hAnsi="Arial" w:cs="Arial"/>
          <w:sz w:val="24"/>
          <w:szCs w:val="24"/>
          <w:lang w:val="es-VE"/>
        </w:rPr>
        <w:t>Métodos de análisis estático no lineal</w:t>
      </w:r>
      <w:bookmarkEnd w:id="1"/>
      <w:r w:rsidR="00A36F3E" w:rsidRPr="00A36F3E">
        <w:rPr>
          <w:rFonts w:ascii="Arial" w:hAnsi="Arial" w:cs="Arial"/>
          <w:sz w:val="24"/>
          <w:szCs w:val="24"/>
          <w:lang w:val="es-VE"/>
        </w:rPr>
        <w:t xml:space="preserve"> </w:t>
      </w:r>
      <w:r w:rsidR="00DD24B1">
        <w:rPr>
          <w:rFonts w:ascii="Arial" w:hAnsi="Arial" w:cs="Arial"/>
          <w:sz w:val="24"/>
          <w:szCs w:val="24"/>
          <w:lang w:val="es-VE"/>
        </w:rPr>
        <w:t xml:space="preserve">utiliza acelerogramas como solicitación, permitiendo que las deformaciones de los materiales sobrepasen su punto cedente, e incursionen en el rango no-lineal (Pushover). Esta técnica se </w:t>
      </w:r>
      <w:r w:rsidR="00DD24B1">
        <w:rPr>
          <w:rFonts w:ascii="Arial" w:hAnsi="Arial" w:cs="Arial"/>
          <w:sz w:val="24"/>
          <w:szCs w:val="24"/>
          <w:lang w:val="es-VE"/>
        </w:rPr>
        <w:lastRenderedPageBreak/>
        <w:t>sustenta en el análisis no lineal elástico y permite evaluar la capacidad sísmica de las estructuras. (Alonso J, 2007)</w:t>
      </w:r>
    </w:p>
    <w:p w14:paraId="09B373CD" w14:textId="64038166" w:rsidR="00B057A5" w:rsidRDefault="00B057A5" w:rsidP="00B21EDD">
      <w:pPr>
        <w:spacing w:line="360" w:lineRule="auto"/>
        <w:ind w:firstLine="709"/>
        <w:jc w:val="both"/>
        <w:rPr>
          <w:rFonts w:ascii="Arial" w:hAnsi="Arial" w:cs="Arial"/>
          <w:sz w:val="24"/>
          <w:szCs w:val="24"/>
          <w:lang w:val="es-VE"/>
        </w:rPr>
      </w:pPr>
      <w:r w:rsidRPr="00A36F3E">
        <w:rPr>
          <w:rFonts w:ascii="Arial" w:hAnsi="Arial" w:cs="Arial"/>
          <w:sz w:val="24"/>
          <w:szCs w:val="24"/>
          <w:lang w:val="es-VE"/>
        </w:rPr>
        <w:t xml:space="preserve">La gran ventaja de este método con respecto al análisis lineal es que directamente toma en cuenta los efectos de la respuesta no lineal del </w:t>
      </w:r>
      <w:r w:rsidR="00DD24B1" w:rsidRPr="00A36F3E">
        <w:rPr>
          <w:rFonts w:ascii="Arial" w:hAnsi="Arial" w:cs="Arial"/>
          <w:sz w:val="24"/>
          <w:szCs w:val="24"/>
          <w:lang w:val="es-VE"/>
        </w:rPr>
        <w:t>material,</w:t>
      </w:r>
      <w:r w:rsidRPr="00A36F3E">
        <w:rPr>
          <w:rFonts w:ascii="Arial" w:hAnsi="Arial" w:cs="Arial"/>
          <w:sz w:val="24"/>
          <w:szCs w:val="24"/>
          <w:lang w:val="es-VE"/>
        </w:rPr>
        <w:t xml:space="preserve"> por lo tanto, las fuerzas internas y desplazamientos que se obtengan de los cálculos serán más representativos de los esperados durante un sismo. Esta condición permite comprender mejor cómo trabajan las estructuras cuando se ven sometidas a movimientos sísmicos, así como las </w:t>
      </w:r>
      <w:r w:rsidR="00DD24B1" w:rsidRPr="00A36F3E">
        <w:rPr>
          <w:rFonts w:ascii="Arial" w:hAnsi="Arial" w:cs="Arial"/>
          <w:sz w:val="24"/>
          <w:szCs w:val="24"/>
          <w:lang w:val="es-VE"/>
        </w:rPr>
        <w:t>deformaciones que</w:t>
      </w:r>
      <w:r w:rsidRPr="00A36F3E">
        <w:rPr>
          <w:rFonts w:ascii="Arial" w:hAnsi="Arial" w:cs="Arial"/>
          <w:sz w:val="24"/>
          <w:szCs w:val="24"/>
          <w:lang w:val="es-VE"/>
        </w:rPr>
        <w:t xml:space="preserve"> sufrirán los elementos cuando se sobrepasa su capacidad elástica, lo que podría ocasionar que la edificación experimentará serios daños.</w:t>
      </w:r>
    </w:p>
    <w:p w14:paraId="7EA30EFA" w14:textId="10D41C8E" w:rsidR="00894B1E" w:rsidRPr="005212DA" w:rsidRDefault="00894B1E" w:rsidP="00894B1E">
      <w:pPr>
        <w:pStyle w:val="Prrafodelista"/>
        <w:spacing w:before="240" w:after="240" w:line="360" w:lineRule="auto"/>
        <w:rPr>
          <w:rFonts w:ascii="Arial" w:hAnsi="Arial" w:cs="Arial"/>
          <w:b/>
          <w:bCs/>
          <w:sz w:val="24"/>
          <w:szCs w:val="24"/>
          <w:highlight w:val="yellow"/>
          <w:lang w:val="es-VE"/>
        </w:rPr>
      </w:pPr>
      <w:r w:rsidRPr="005212DA">
        <w:rPr>
          <w:rFonts w:ascii="Arial" w:hAnsi="Arial" w:cs="Arial"/>
          <w:b/>
          <w:bCs/>
          <w:sz w:val="24"/>
          <w:szCs w:val="24"/>
          <w:highlight w:val="yellow"/>
          <w:lang w:val="es-VE"/>
        </w:rPr>
        <w:t>Espectros de Diseños</w:t>
      </w:r>
    </w:p>
    <w:p w14:paraId="7FB56BBC" w14:textId="4DFAADA9" w:rsidR="00B21EDD" w:rsidRPr="005212DA" w:rsidRDefault="00894B1E" w:rsidP="00894B1E">
      <w:pPr>
        <w:spacing w:line="360" w:lineRule="auto"/>
        <w:ind w:firstLine="720"/>
        <w:jc w:val="both"/>
        <w:rPr>
          <w:rFonts w:ascii="Arial" w:hAnsi="Arial" w:cs="Arial"/>
          <w:sz w:val="24"/>
          <w:szCs w:val="24"/>
          <w:highlight w:val="yellow"/>
          <w:lang w:val="es-VE"/>
        </w:rPr>
      </w:pPr>
      <w:r w:rsidRPr="005212DA">
        <w:rPr>
          <w:rFonts w:ascii="Arial" w:hAnsi="Arial" w:cs="Arial"/>
          <w:sz w:val="24"/>
          <w:szCs w:val="24"/>
          <w:highlight w:val="yellow"/>
          <w:lang w:val="es-VE"/>
        </w:rPr>
        <w:t>El objetivo principal de</w:t>
      </w:r>
    </w:p>
    <w:p w14:paraId="180803BF" w14:textId="5CAB0AEF" w:rsidR="00894B1E" w:rsidRPr="005212DA" w:rsidRDefault="008666EA" w:rsidP="00894B1E">
      <w:pPr>
        <w:pStyle w:val="Prrafodelista"/>
        <w:spacing w:before="240" w:after="240" w:line="360" w:lineRule="auto"/>
        <w:rPr>
          <w:rFonts w:ascii="Arial" w:hAnsi="Arial" w:cs="Arial"/>
          <w:b/>
          <w:bCs/>
          <w:sz w:val="24"/>
          <w:szCs w:val="24"/>
          <w:highlight w:val="yellow"/>
          <w:lang w:val="es-VE"/>
        </w:rPr>
      </w:pPr>
      <w:r w:rsidRPr="005212DA">
        <w:rPr>
          <w:rFonts w:ascii="Arial" w:hAnsi="Arial" w:cs="Arial"/>
          <w:b/>
          <w:bCs/>
          <w:sz w:val="24"/>
          <w:szCs w:val="24"/>
          <w:highlight w:val="yellow"/>
          <w:lang w:val="es-VE"/>
        </w:rPr>
        <w:t>Espectro Capacidad</w:t>
      </w:r>
    </w:p>
    <w:p w14:paraId="24E51838" w14:textId="06846B71" w:rsidR="00894B1E" w:rsidRPr="005212DA" w:rsidRDefault="00894B1E" w:rsidP="00894B1E">
      <w:pPr>
        <w:spacing w:line="360" w:lineRule="auto"/>
        <w:ind w:firstLine="720"/>
        <w:jc w:val="both"/>
        <w:rPr>
          <w:rFonts w:ascii="Arial" w:hAnsi="Arial" w:cs="Arial"/>
          <w:sz w:val="24"/>
          <w:szCs w:val="24"/>
          <w:highlight w:val="yellow"/>
          <w:lang w:val="es-VE"/>
        </w:rPr>
      </w:pPr>
      <w:r w:rsidRPr="005212DA">
        <w:rPr>
          <w:rFonts w:ascii="Arial" w:hAnsi="Arial" w:cs="Arial"/>
          <w:sz w:val="24"/>
          <w:szCs w:val="24"/>
          <w:highlight w:val="yellow"/>
          <w:lang w:val="es-VE"/>
        </w:rPr>
        <w:t>El objetivo principal de</w:t>
      </w:r>
    </w:p>
    <w:p w14:paraId="6DF31696" w14:textId="4B0BE8FB" w:rsidR="00B21EDD" w:rsidRPr="005212DA" w:rsidRDefault="008666EA" w:rsidP="00894B1E">
      <w:pPr>
        <w:pStyle w:val="Prrafodelista"/>
        <w:spacing w:before="240" w:after="240" w:line="360" w:lineRule="auto"/>
        <w:rPr>
          <w:rFonts w:ascii="Arial" w:hAnsi="Arial" w:cs="Arial"/>
          <w:b/>
          <w:bCs/>
          <w:sz w:val="24"/>
          <w:szCs w:val="24"/>
          <w:highlight w:val="yellow"/>
          <w:lang w:val="es-VE"/>
        </w:rPr>
      </w:pPr>
      <w:r w:rsidRPr="005212DA">
        <w:rPr>
          <w:rFonts w:ascii="Arial" w:hAnsi="Arial" w:cs="Arial"/>
          <w:b/>
          <w:bCs/>
          <w:sz w:val="24"/>
          <w:szCs w:val="24"/>
          <w:highlight w:val="yellow"/>
          <w:lang w:val="es-VE"/>
        </w:rPr>
        <w:t xml:space="preserve">Espectro de Demanda </w:t>
      </w:r>
    </w:p>
    <w:p w14:paraId="75880F07" w14:textId="3ED68C2D" w:rsidR="00B21EDD" w:rsidRPr="005212DA" w:rsidRDefault="00B21EDD" w:rsidP="00B21EDD">
      <w:pPr>
        <w:spacing w:line="360" w:lineRule="auto"/>
        <w:ind w:firstLine="709"/>
        <w:jc w:val="both"/>
        <w:rPr>
          <w:rFonts w:ascii="Arial" w:hAnsi="Arial" w:cs="Arial"/>
          <w:sz w:val="24"/>
          <w:szCs w:val="24"/>
          <w:highlight w:val="yellow"/>
          <w:lang w:val="es-VE"/>
        </w:rPr>
      </w:pPr>
      <w:r w:rsidRPr="005212DA">
        <w:rPr>
          <w:rFonts w:ascii="Arial" w:hAnsi="Arial" w:cs="Arial"/>
          <w:sz w:val="24"/>
          <w:szCs w:val="24"/>
          <w:highlight w:val="yellow"/>
          <w:lang w:val="es-VE"/>
        </w:rPr>
        <w:t>El objetivo principal de</w:t>
      </w:r>
    </w:p>
    <w:p w14:paraId="0630EE0A" w14:textId="2C491F00" w:rsidR="008666EA" w:rsidRPr="005212DA" w:rsidRDefault="008666EA" w:rsidP="008666EA">
      <w:pPr>
        <w:pStyle w:val="Prrafodelista"/>
        <w:spacing w:before="240" w:after="240" w:line="360" w:lineRule="auto"/>
        <w:rPr>
          <w:rFonts w:ascii="Arial" w:hAnsi="Arial" w:cs="Arial"/>
          <w:b/>
          <w:bCs/>
          <w:sz w:val="24"/>
          <w:szCs w:val="24"/>
          <w:highlight w:val="yellow"/>
          <w:lang w:val="es-VE"/>
        </w:rPr>
      </w:pPr>
      <w:r w:rsidRPr="005212DA">
        <w:rPr>
          <w:rFonts w:ascii="Arial" w:hAnsi="Arial" w:cs="Arial"/>
          <w:b/>
          <w:bCs/>
          <w:sz w:val="24"/>
          <w:szCs w:val="24"/>
          <w:highlight w:val="yellow"/>
          <w:lang w:val="es-VE"/>
        </w:rPr>
        <w:t>Espectro Respuesta</w:t>
      </w:r>
    </w:p>
    <w:p w14:paraId="1E28B579" w14:textId="77777777" w:rsidR="008666EA" w:rsidRPr="005212DA" w:rsidRDefault="008666EA" w:rsidP="008666EA">
      <w:pPr>
        <w:spacing w:line="360" w:lineRule="auto"/>
        <w:ind w:firstLine="720"/>
        <w:jc w:val="both"/>
        <w:rPr>
          <w:rFonts w:ascii="Arial" w:hAnsi="Arial" w:cs="Arial"/>
          <w:sz w:val="24"/>
          <w:szCs w:val="24"/>
          <w:highlight w:val="yellow"/>
          <w:lang w:val="es-VE"/>
        </w:rPr>
      </w:pPr>
      <w:r w:rsidRPr="005212DA">
        <w:rPr>
          <w:rFonts w:ascii="Arial" w:hAnsi="Arial" w:cs="Arial"/>
          <w:sz w:val="24"/>
          <w:szCs w:val="24"/>
          <w:highlight w:val="yellow"/>
          <w:lang w:val="es-VE"/>
        </w:rPr>
        <w:t>El objetivo principal de</w:t>
      </w:r>
    </w:p>
    <w:p w14:paraId="035A1A9C" w14:textId="77777777" w:rsidR="008666EA" w:rsidRPr="005212DA" w:rsidRDefault="008666EA" w:rsidP="008666EA">
      <w:pPr>
        <w:pStyle w:val="Prrafodelista"/>
        <w:spacing w:before="240" w:after="240" w:line="360" w:lineRule="auto"/>
        <w:rPr>
          <w:rFonts w:ascii="Arial" w:hAnsi="Arial" w:cs="Arial"/>
          <w:b/>
          <w:bCs/>
          <w:sz w:val="24"/>
          <w:szCs w:val="24"/>
          <w:highlight w:val="yellow"/>
          <w:lang w:val="es-VE"/>
        </w:rPr>
      </w:pPr>
      <w:r w:rsidRPr="005212DA">
        <w:rPr>
          <w:rFonts w:ascii="Arial" w:hAnsi="Arial" w:cs="Arial"/>
          <w:b/>
          <w:bCs/>
          <w:sz w:val="24"/>
          <w:szCs w:val="24"/>
          <w:highlight w:val="yellow"/>
          <w:lang w:val="es-VE"/>
        </w:rPr>
        <w:t>Formación de Rotulas plásticas</w:t>
      </w:r>
    </w:p>
    <w:p w14:paraId="32BB7271" w14:textId="0C370205" w:rsidR="008666EA" w:rsidRPr="005212DA" w:rsidRDefault="008666EA" w:rsidP="008666EA">
      <w:pPr>
        <w:spacing w:line="360" w:lineRule="auto"/>
        <w:ind w:firstLine="709"/>
        <w:jc w:val="both"/>
        <w:rPr>
          <w:rFonts w:ascii="Arial" w:hAnsi="Arial" w:cs="Arial"/>
          <w:sz w:val="24"/>
          <w:szCs w:val="24"/>
          <w:highlight w:val="yellow"/>
          <w:lang w:val="es-VE"/>
        </w:rPr>
      </w:pPr>
      <w:r w:rsidRPr="005212DA">
        <w:rPr>
          <w:rFonts w:ascii="Arial" w:hAnsi="Arial" w:cs="Arial"/>
          <w:sz w:val="24"/>
          <w:szCs w:val="24"/>
          <w:highlight w:val="yellow"/>
          <w:lang w:val="es-VE"/>
        </w:rPr>
        <w:t>El objetivo principal de</w:t>
      </w:r>
    </w:p>
    <w:p w14:paraId="1E55D7D4" w14:textId="68FCE293" w:rsidR="008666EA" w:rsidRPr="005212DA" w:rsidRDefault="008666EA" w:rsidP="008666EA">
      <w:pPr>
        <w:pStyle w:val="Prrafodelista"/>
        <w:spacing w:before="240" w:after="240" w:line="360" w:lineRule="auto"/>
        <w:rPr>
          <w:rFonts w:ascii="Arial" w:hAnsi="Arial" w:cs="Arial"/>
          <w:b/>
          <w:bCs/>
          <w:sz w:val="24"/>
          <w:szCs w:val="24"/>
          <w:highlight w:val="yellow"/>
          <w:lang w:val="es-VE"/>
        </w:rPr>
      </w:pPr>
      <w:r w:rsidRPr="005212DA">
        <w:rPr>
          <w:rFonts w:ascii="Arial" w:hAnsi="Arial" w:cs="Arial"/>
          <w:b/>
          <w:bCs/>
          <w:sz w:val="24"/>
          <w:szCs w:val="24"/>
          <w:highlight w:val="yellow"/>
          <w:lang w:val="es-VE"/>
        </w:rPr>
        <w:t xml:space="preserve">Desempeño Estructural </w:t>
      </w:r>
    </w:p>
    <w:p w14:paraId="5E459B35" w14:textId="77777777" w:rsidR="008666EA" w:rsidRDefault="008666EA" w:rsidP="008666EA">
      <w:pPr>
        <w:spacing w:line="360" w:lineRule="auto"/>
        <w:ind w:firstLine="720"/>
        <w:jc w:val="both"/>
        <w:rPr>
          <w:rFonts w:ascii="Arial" w:hAnsi="Arial" w:cs="Arial"/>
          <w:sz w:val="24"/>
          <w:szCs w:val="24"/>
          <w:lang w:val="es-VE"/>
        </w:rPr>
      </w:pPr>
      <w:r w:rsidRPr="005212DA">
        <w:rPr>
          <w:rFonts w:ascii="Arial" w:hAnsi="Arial" w:cs="Arial"/>
          <w:sz w:val="24"/>
          <w:szCs w:val="24"/>
          <w:highlight w:val="yellow"/>
          <w:lang w:val="es-VE"/>
        </w:rPr>
        <w:t>El objetivo principal de</w:t>
      </w:r>
    </w:p>
    <w:p w14:paraId="35552414" w14:textId="77777777" w:rsidR="008666EA" w:rsidRDefault="008666EA" w:rsidP="008666EA">
      <w:pPr>
        <w:spacing w:line="360" w:lineRule="auto"/>
        <w:ind w:firstLine="709"/>
        <w:jc w:val="both"/>
        <w:rPr>
          <w:rFonts w:ascii="Arial" w:hAnsi="Arial" w:cs="Arial"/>
          <w:sz w:val="24"/>
          <w:szCs w:val="24"/>
          <w:lang w:val="es-VE"/>
        </w:rPr>
      </w:pPr>
    </w:p>
    <w:p w14:paraId="4A2DEA49" w14:textId="298C9C0D" w:rsidR="00361FA2" w:rsidRPr="00A36F3E" w:rsidRDefault="00EA37B1" w:rsidP="004B38C1">
      <w:pPr>
        <w:pStyle w:val="Ttulo1"/>
        <w:spacing w:before="300" w:after="300" w:line="360" w:lineRule="auto"/>
        <w:jc w:val="both"/>
        <w:rPr>
          <w:rFonts w:ascii="Arial" w:hAnsi="Arial" w:cs="Arial"/>
          <w:b/>
          <w:bCs/>
          <w:color w:val="000000"/>
          <w:sz w:val="24"/>
          <w:szCs w:val="24"/>
          <w:lang w:val="es-VE"/>
        </w:rPr>
      </w:pPr>
      <w:r w:rsidRPr="00A36F3E">
        <w:rPr>
          <w:rFonts w:ascii="Arial" w:hAnsi="Arial" w:cs="Arial"/>
          <w:b/>
          <w:bCs/>
          <w:color w:val="000000"/>
          <w:sz w:val="24"/>
          <w:szCs w:val="24"/>
          <w:highlight w:val="yellow"/>
          <w:lang w:val="es-VE"/>
        </w:rPr>
        <w:lastRenderedPageBreak/>
        <w:t>CAPÍTULO II</w:t>
      </w:r>
      <w:r w:rsidR="00361FA2" w:rsidRPr="00A36F3E">
        <w:rPr>
          <w:rFonts w:ascii="Arial" w:hAnsi="Arial" w:cs="Arial"/>
          <w:b/>
          <w:bCs/>
          <w:color w:val="000000"/>
          <w:sz w:val="24"/>
          <w:szCs w:val="24"/>
          <w:highlight w:val="yellow"/>
          <w:lang w:val="es-VE"/>
        </w:rPr>
        <w:t>I</w:t>
      </w:r>
      <w:r w:rsidRPr="00A36F3E">
        <w:rPr>
          <w:rFonts w:ascii="Arial" w:hAnsi="Arial" w:cs="Arial"/>
          <w:b/>
          <w:bCs/>
          <w:color w:val="000000"/>
          <w:sz w:val="24"/>
          <w:szCs w:val="24"/>
          <w:highlight w:val="yellow"/>
          <w:lang w:val="es-VE"/>
        </w:rPr>
        <w:t xml:space="preserve">: MARCO </w:t>
      </w:r>
      <w:r w:rsidR="00361FA2" w:rsidRPr="00A36F3E">
        <w:rPr>
          <w:rFonts w:ascii="Arial" w:hAnsi="Arial" w:cs="Arial"/>
          <w:b/>
          <w:bCs/>
          <w:color w:val="000000"/>
          <w:sz w:val="24"/>
          <w:szCs w:val="24"/>
          <w:highlight w:val="yellow"/>
          <w:lang w:val="es-VE"/>
        </w:rPr>
        <w:t>METODOLÓGICO</w:t>
      </w:r>
      <w:r w:rsidR="00361FA2" w:rsidRPr="00A36F3E">
        <w:rPr>
          <w:rFonts w:ascii="Arial" w:hAnsi="Arial" w:cs="Arial"/>
          <w:b/>
          <w:bCs/>
          <w:color w:val="000000"/>
          <w:sz w:val="24"/>
          <w:szCs w:val="24"/>
          <w:lang w:val="es-VE"/>
        </w:rPr>
        <w:t xml:space="preserve"> </w:t>
      </w:r>
    </w:p>
    <w:p w14:paraId="33CEDF80" w14:textId="1E86CEAF" w:rsidR="00361FA2" w:rsidRPr="00A36F3E" w:rsidRDefault="00361FA2" w:rsidP="004B38C1">
      <w:pPr>
        <w:pStyle w:val="Subttulo"/>
        <w:spacing w:before="300" w:after="300" w:line="360" w:lineRule="auto"/>
        <w:jc w:val="both"/>
        <w:rPr>
          <w:rFonts w:ascii="Arial" w:hAnsi="Arial" w:cs="Arial"/>
          <w:b/>
          <w:bCs/>
          <w:color w:val="000000"/>
          <w:sz w:val="24"/>
          <w:szCs w:val="24"/>
          <w:lang w:val="es-VE"/>
        </w:rPr>
      </w:pPr>
      <w:r w:rsidRPr="00A36F3E">
        <w:rPr>
          <w:rFonts w:ascii="Arial" w:hAnsi="Arial" w:cs="Arial"/>
          <w:b/>
          <w:bCs/>
          <w:color w:val="000000"/>
          <w:sz w:val="24"/>
          <w:szCs w:val="24"/>
          <w:lang w:val="es-VE"/>
        </w:rPr>
        <w:t>TIPO DE INVESTIGACIÓN</w:t>
      </w:r>
      <w:bookmarkStart w:id="2" w:name="_GoBack"/>
      <w:bookmarkEnd w:id="2"/>
      <w:r w:rsidRPr="00A36F3E">
        <w:rPr>
          <w:rFonts w:ascii="Arial" w:hAnsi="Arial" w:cs="Arial"/>
          <w:b/>
          <w:bCs/>
          <w:color w:val="000000"/>
          <w:sz w:val="24"/>
          <w:szCs w:val="24"/>
          <w:lang w:val="es-VE"/>
        </w:rPr>
        <w:t xml:space="preserve"> </w:t>
      </w:r>
    </w:p>
    <w:p w14:paraId="7FD1BC37" w14:textId="40439EDB" w:rsidR="00361FA2" w:rsidRPr="00A36F3E" w:rsidRDefault="00361FA2" w:rsidP="004B38C1">
      <w:pPr>
        <w:spacing w:line="360" w:lineRule="auto"/>
        <w:jc w:val="both"/>
        <w:rPr>
          <w:rFonts w:ascii="Arial" w:hAnsi="Arial" w:cs="Arial"/>
          <w:bCs/>
          <w:sz w:val="24"/>
          <w:szCs w:val="24"/>
          <w:lang w:val="es-VE"/>
        </w:rPr>
      </w:pPr>
      <w:r w:rsidRPr="00A36F3E">
        <w:rPr>
          <w:rFonts w:ascii="Arial" w:hAnsi="Arial" w:cs="Arial"/>
          <w:sz w:val="24"/>
          <w:szCs w:val="24"/>
          <w:lang w:val="es-VE"/>
        </w:rPr>
        <w:tab/>
      </w:r>
      <w:r w:rsidR="00031919" w:rsidRPr="00A36F3E">
        <w:rPr>
          <w:rFonts w:ascii="Arial" w:hAnsi="Arial" w:cs="Arial"/>
          <w:sz w:val="24"/>
          <w:szCs w:val="24"/>
          <w:lang w:val="es-VE"/>
        </w:rPr>
        <w:t xml:space="preserve">La </w:t>
      </w:r>
      <w:r w:rsidR="00031919" w:rsidRPr="00A36F3E">
        <w:rPr>
          <w:rFonts w:ascii="Arial" w:hAnsi="Arial" w:cs="Arial"/>
          <w:bCs/>
          <w:sz w:val="24"/>
          <w:szCs w:val="24"/>
          <w:lang w:val="es-VE"/>
        </w:rPr>
        <w:t>investigación es de tipo analítica,</w:t>
      </w:r>
      <w:r w:rsidR="00386500" w:rsidRPr="00A36F3E">
        <w:rPr>
          <w:rFonts w:ascii="Arial" w:hAnsi="Arial" w:cs="Arial"/>
          <w:sz w:val="24"/>
          <w:szCs w:val="24"/>
          <w:lang w:val="es-VE"/>
        </w:rPr>
        <w:t xml:space="preserve"> </w:t>
      </w:r>
      <w:r w:rsidR="005D39AD" w:rsidRPr="00A36F3E">
        <w:rPr>
          <w:rFonts w:ascii="Arial" w:hAnsi="Arial" w:cs="Arial"/>
          <w:sz w:val="24"/>
          <w:szCs w:val="24"/>
          <w:lang w:val="es-VE"/>
        </w:rPr>
        <w:t>se encuentra orientad</w:t>
      </w:r>
      <w:r w:rsidR="00031919" w:rsidRPr="00A36F3E">
        <w:rPr>
          <w:rFonts w:ascii="Arial" w:hAnsi="Arial" w:cs="Arial"/>
          <w:sz w:val="24"/>
          <w:szCs w:val="24"/>
          <w:lang w:val="es-VE"/>
        </w:rPr>
        <w:t xml:space="preserve">a </w:t>
      </w:r>
      <w:r w:rsidR="005D39AD" w:rsidRPr="00A36F3E">
        <w:rPr>
          <w:rFonts w:ascii="Arial" w:hAnsi="Arial" w:cs="Arial"/>
          <w:sz w:val="24"/>
          <w:szCs w:val="24"/>
          <w:lang w:val="es-VE"/>
        </w:rPr>
        <w:t>a evaluar el desempeño de edificaciones Tipo I</w:t>
      </w:r>
      <w:r w:rsidR="00386500" w:rsidRPr="00A36F3E">
        <w:rPr>
          <w:rFonts w:ascii="Arial" w:hAnsi="Arial" w:cs="Arial"/>
          <w:sz w:val="24"/>
          <w:szCs w:val="24"/>
          <w:lang w:val="es-VE"/>
        </w:rPr>
        <w:t xml:space="preserve">, </w:t>
      </w:r>
      <w:r w:rsidR="00031919" w:rsidRPr="00A36F3E">
        <w:rPr>
          <w:rFonts w:ascii="Arial" w:hAnsi="Arial" w:cs="Arial"/>
          <w:sz w:val="24"/>
          <w:szCs w:val="24"/>
          <w:lang w:val="es-VE"/>
        </w:rPr>
        <w:t xml:space="preserve">considerando </w:t>
      </w:r>
      <w:r w:rsidR="005D39AD" w:rsidRPr="00A36F3E">
        <w:rPr>
          <w:rFonts w:ascii="Arial" w:hAnsi="Arial" w:cs="Arial"/>
          <w:sz w:val="24"/>
          <w:szCs w:val="24"/>
          <w:lang w:val="es-VE"/>
        </w:rPr>
        <w:t xml:space="preserve">la influencia en la calidad de los materiales </w:t>
      </w:r>
      <w:r w:rsidR="001F36D8" w:rsidRPr="00A36F3E">
        <w:rPr>
          <w:rFonts w:ascii="Arial" w:hAnsi="Arial" w:cs="Arial"/>
          <w:sz w:val="24"/>
          <w:szCs w:val="24"/>
          <w:lang w:val="es-VE"/>
        </w:rPr>
        <w:t>en el desempeño de la estructura ante eventos sísmicos, con el fin de establecer</w:t>
      </w:r>
      <w:r w:rsidRPr="00A36F3E">
        <w:rPr>
          <w:rFonts w:ascii="Arial" w:hAnsi="Arial" w:cs="Arial"/>
          <w:bCs/>
          <w:sz w:val="24"/>
          <w:szCs w:val="24"/>
          <w:lang w:val="es-VE"/>
        </w:rPr>
        <w:t xml:space="preserve">, por tratarse de un análisis del comportamiento de una estructura frente a la </w:t>
      </w:r>
      <w:r w:rsidRPr="00A36F3E">
        <w:rPr>
          <w:rFonts w:ascii="Arial" w:hAnsi="Arial" w:cs="Arial"/>
          <w:bCs/>
          <w:sz w:val="24"/>
          <w:szCs w:val="24"/>
          <w:highlight w:val="yellow"/>
          <w:lang w:val="es-VE"/>
        </w:rPr>
        <w:t>demanda</w:t>
      </w:r>
      <w:r w:rsidR="00386500" w:rsidRPr="00A36F3E">
        <w:rPr>
          <w:rFonts w:ascii="Arial" w:hAnsi="Arial" w:cs="Arial"/>
          <w:bCs/>
          <w:sz w:val="24"/>
          <w:szCs w:val="24"/>
          <w:lang w:val="es-VE"/>
        </w:rPr>
        <w:t xml:space="preserve"> (SINÓNIMO)</w:t>
      </w:r>
      <w:r w:rsidRPr="00A36F3E">
        <w:rPr>
          <w:rFonts w:ascii="Arial" w:hAnsi="Arial" w:cs="Arial"/>
          <w:bCs/>
          <w:sz w:val="24"/>
          <w:szCs w:val="24"/>
          <w:lang w:val="es-VE"/>
        </w:rPr>
        <w:t xml:space="preserve"> sísmica</w:t>
      </w:r>
      <w:r w:rsidR="005F2563" w:rsidRPr="00A36F3E">
        <w:rPr>
          <w:rFonts w:ascii="Arial" w:hAnsi="Arial" w:cs="Arial"/>
          <w:bCs/>
          <w:sz w:val="24"/>
          <w:szCs w:val="24"/>
          <w:lang w:val="es-VE"/>
        </w:rPr>
        <w:t xml:space="preserve">. </w:t>
      </w:r>
      <w:r w:rsidRPr="00A36F3E">
        <w:rPr>
          <w:rFonts w:ascii="Arial" w:hAnsi="Arial" w:cs="Arial"/>
          <w:bCs/>
          <w:sz w:val="24"/>
          <w:szCs w:val="24"/>
          <w:lang w:val="es-VE"/>
        </w:rPr>
        <w:t xml:space="preserve"> </w:t>
      </w:r>
    </w:p>
    <w:p w14:paraId="497B4867" w14:textId="33670BDF" w:rsidR="00386500" w:rsidRPr="00A36F3E" w:rsidRDefault="00386500" w:rsidP="004B38C1">
      <w:pPr>
        <w:pStyle w:val="Subttulo"/>
        <w:spacing w:before="300" w:after="300" w:line="360" w:lineRule="auto"/>
        <w:jc w:val="both"/>
        <w:rPr>
          <w:rFonts w:ascii="Arial" w:hAnsi="Arial" w:cs="Arial"/>
          <w:b/>
          <w:bCs/>
          <w:color w:val="000000"/>
          <w:sz w:val="24"/>
          <w:szCs w:val="24"/>
          <w:lang w:val="es-VE"/>
        </w:rPr>
      </w:pPr>
      <w:r w:rsidRPr="00A36F3E">
        <w:rPr>
          <w:rFonts w:ascii="Arial" w:hAnsi="Arial" w:cs="Arial"/>
          <w:b/>
          <w:bCs/>
          <w:color w:val="000000"/>
          <w:sz w:val="24"/>
          <w:szCs w:val="24"/>
          <w:lang w:val="es-VE"/>
        </w:rPr>
        <w:t xml:space="preserve">DISEÑO DE LA INVESTIGACIÓN </w:t>
      </w:r>
    </w:p>
    <w:p w14:paraId="7DAA7C6F" w14:textId="4B98BC5F" w:rsidR="00EA37B1" w:rsidRPr="00A36F3E" w:rsidRDefault="00CA2D43" w:rsidP="004B38C1">
      <w:pPr>
        <w:spacing w:line="360" w:lineRule="auto"/>
        <w:jc w:val="both"/>
        <w:rPr>
          <w:rFonts w:ascii="Arial" w:hAnsi="Arial" w:cs="Arial"/>
          <w:sz w:val="24"/>
          <w:szCs w:val="24"/>
          <w:lang w:val="es-VE"/>
        </w:rPr>
      </w:pPr>
      <w:r w:rsidRPr="00A36F3E">
        <w:rPr>
          <w:rFonts w:ascii="Arial" w:hAnsi="Arial" w:cs="Arial"/>
          <w:sz w:val="24"/>
          <w:szCs w:val="24"/>
          <w:lang w:val="es-VE"/>
        </w:rPr>
        <w:tab/>
        <w:t>Se emplea el método “Pushover” de análisis estático no Lineal aplicando una carga variable vertical incremental, mediante el programa ETABS</w:t>
      </w:r>
      <w:r w:rsidR="005F2563" w:rsidRPr="00A36F3E">
        <w:rPr>
          <w:rFonts w:ascii="Arial" w:hAnsi="Arial" w:cs="Arial"/>
          <w:sz w:val="24"/>
          <w:szCs w:val="24"/>
          <w:lang w:val="es-VE"/>
        </w:rPr>
        <w:t>, para obtener las curvas de fragilidad sísmica y curvas de capacidad en este tipo de edificaciones, posteriormente evaluar el comportamiento de la edificación al variar la resistencia del concreto, la cuantía y colocación del acero de refuerzo</w:t>
      </w:r>
    </w:p>
    <w:p w14:paraId="46A5E597" w14:textId="5915356E" w:rsidR="001719BD" w:rsidRPr="00A36F3E" w:rsidRDefault="001719BD" w:rsidP="004B38C1">
      <w:pPr>
        <w:pStyle w:val="Subttulo"/>
        <w:spacing w:before="300" w:after="300" w:line="360" w:lineRule="auto"/>
        <w:jc w:val="both"/>
        <w:rPr>
          <w:rFonts w:ascii="Arial" w:hAnsi="Arial" w:cs="Arial"/>
          <w:b/>
          <w:bCs/>
          <w:color w:val="000000"/>
          <w:sz w:val="24"/>
          <w:szCs w:val="24"/>
          <w:lang w:val="es-VE"/>
        </w:rPr>
      </w:pPr>
      <w:r w:rsidRPr="00A36F3E">
        <w:rPr>
          <w:rFonts w:ascii="Arial" w:hAnsi="Arial" w:cs="Arial"/>
          <w:b/>
          <w:bCs/>
          <w:color w:val="000000"/>
          <w:sz w:val="24"/>
          <w:szCs w:val="24"/>
          <w:lang w:val="es-VE"/>
        </w:rPr>
        <w:t xml:space="preserve">DESCRIPCIÓN DE LA EDIFICACIÓN </w:t>
      </w:r>
    </w:p>
    <w:p w14:paraId="6C47AA75" w14:textId="77777777" w:rsidR="001719BD" w:rsidRPr="00A36F3E" w:rsidRDefault="001719BD" w:rsidP="004B38C1">
      <w:pPr>
        <w:spacing w:line="360" w:lineRule="auto"/>
        <w:ind w:firstLine="360"/>
        <w:jc w:val="both"/>
        <w:rPr>
          <w:rFonts w:ascii="Arial" w:hAnsi="Arial" w:cs="Arial"/>
          <w:sz w:val="24"/>
          <w:szCs w:val="24"/>
          <w:lang w:val="es-VE"/>
        </w:rPr>
      </w:pPr>
      <w:r w:rsidRPr="00A36F3E">
        <w:rPr>
          <w:rFonts w:ascii="Arial" w:hAnsi="Arial" w:cs="Arial"/>
          <w:sz w:val="24"/>
          <w:szCs w:val="24"/>
          <w:lang w:val="es-VE"/>
        </w:rPr>
        <w:t xml:space="preserve">La estructura del edificio diseñado consiste en un sistema estructural aporticado de Vigas y Columnas de concreto armado, el cual presenta las características siguientes: </w:t>
      </w:r>
    </w:p>
    <w:p w14:paraId="0451869D" w14:textId="36AE132D" w:rsidR="001719BD" w:rsidRPr="00A36F3E" w:rsidRDefault="001719BD" w:rsidP="004B38C1">
      <w:pPr>
        <w:spacing w:line="360" w:lineRule="auto"/>
        <w:ind w:firstLine="360"/>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 xml:space="preserve">La edificación tiene como uso un hospital tipo II, con altura de entre piso de </w:t>
      </w:r>
      <w:r w:rsidR="00CC08C8" w:rsidRPr="00A36F3E">
        <w:rPr>
          <w:rFonts w:ascii="Arial" w:hAnsi="Arial" w:cs="Arial"/>
          <w:color w:val="000000" w:themeColor="text1"/>
          <w:sz w:val="24"/>
          <w:szCs w:val="24"/>
          <w:lang w:val="es-VE"/>
        </w:rPr>
        <w:t>3,</w:t>
      </w:r>
      <w:r w:rsidRPr="00A36F3E">
        <w:rPr>
          <w:rFonts w:ascii="Arial" w:hAnsi="Arial" w:cs="Arial"/>
          <w:color w:val="000000" w:themeColor="text1"/>
          <w:sz w:val="24"/>
          <w:szCs w:val="24"/>
          <w:lang w:val="es-VE"/>
        </w:rPr>
        <w:t>5</w:t>
      </w:r>
      <w:r w:rsidR="00CC08C8" w:rsidRPr="00A36F3E">
        <w:rPr>
          <w:rFonts w:ascii="Arial" w:hAnsi="Arial" w:cs="Arial"/>
          <w:color w:val="000000" w:themeColor="text1"/>
          <w:sz w:val="24"/>
          <w:szCs w:val="24"/>
          <w:lang w:val="es-VE"/>
        </w:rPr>
        <w:t>0</w:t>
      </w:r>
      <w:r w:rsidRPr="00A36F3E">
        <w:rPr>
          <w:rFonts w:ascii="Arial" w:hAnsi="Arial" w:cs="Arial"/>
          <w:color w:val="000000" w:themeColor="text1"/>
          <w:sz w:val="24"/>
          <w:szCs w:val="24"/>
          <w:lang w:val="es-VE"/>
        </w:rPr>
        <w:t xml:space="preserve"> metros</w:t>
      </w:r>
      <w:r w:rsidR="00CC08C8" w:rsidRPr="00A36F3E">
        <w:rPr>
          <w:rFonts w:ascii="Arial" w:hAnsi="Arial" w:cs="Arial"/>
          <w:color w:val="000000" w:themeColor="text1"/>
          <w:sz w:val="24"/>
          <w:szCs w:val="24"/>
          <w:lang w:val="es-VE"/>
        </w:rPr>
        <w:t xml:space="preserve"> </w:t>
      </w:r>
    </w:p>
    <w:p w14:paraId="6AAED304"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 xml:space="preserve">Nivel Sótano –3.50 </w:t>
      </w:r>
    </w:p>
    <w:p w14:paraId="4FE22C93"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Planta Baja +0.00</w:t>
      </w:r>
    </w:p>
    <w:p w14:paraId="32D4E15D"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Piso 1 +3.50</w:t>
      </w:r>
    </w:p>
    <w:p w14:paraId="2BD67E15"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Piso 2 +7.00</w:t>
      </w:r>
    </w:p>
    <w:p w14:paraId="5EAFC88A"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Piso 3 +10.50</w:t>
      </w:r>
    </w:p>
    <w:p w14:paraId="18AD38F7"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Piso 4 +14.00</w:t>
      </w:r>
    </w:p>
    <w:p w14:paraId="486F259C"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Piso 5 +17.50</w:t>
      </w:r>
    </w:p>
    <w:p w14:paraId="6B02AF41"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lastRenderedPageBreak/>
        <w:t>Nivel Techo +21.00</w:t>
      </w:r>
    </w:p>
    <w:p w14:paraId="610A4BCB" w14:textId="77777777" w:rsidR="001719BD" w:rsidRPr="00A36F3E" w:rsidRDefault="001719BD" w:rsidP="004B38C1">
      <w:pPr>
        <w:pStyle w:val="Prrafodelista"/>
        <w:spacing w:line="360" w:lineRule="auto"/>
        <w:jc w:val="both"/>
        <w:rPr>
          <w:rFonts w:ascii="Arial" w:hAnsi="Arial" w:cs="Arial"/>
          <w:color w:val="000000" w:themeColor="text1"/>
          <w:sz w:val="24"/>
          <w:szCs w:val="24"/>
          <w:lang w:val="es-VE"/>
        </w:rPr>
      </w:pPr>
    </w:p>
    <w:p w14:paraId="630A9C43" w14:textId="77777777" w:rsidR="001719BD" w:rsidRPr="00A36F3E" w:rsidRDefault="001719BD" w:rsidP="004B38C1">
      <w:pPr>
        <w:spacing w:line="360" w:lineRule="auto"/>
        <w:ind w:firstLine="360"/>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 xml:space="preserve">El nivel Planta Baja +0.0 está conformado por una losa nervada en dos direcciones de espesor e=27cm y formaletas de 75*75cm recuperables con nervios de 15 cm de ancho y separados cada 90 cm. Esta losa está confinada con vigas de sección 30*50cm. </w:t>
      </w:r>
    </w:p>
    <w:p w14:paraId="2919974C" w14:textId="77777777" w:rsidR="001719BD" w:rsidRPr="00A36F3E" w:rsidRDefault="001719BD" w:rsidP="004B38C1">
      <w:pPr>
        <w:spacing w:line="360" w:lineRule="auto"/>
        <w:ind w:firstLine="360"/>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Los niveles de planta tipo desde +3.50 hasta 17.50, están conformados por una losa nervada de dos direcciones de espesor 27cm formaletas de 75*75cm recuperables con nervios de 15 cm de ancho, una losa maciza justo de espesor e=25cm, volados entre 2,25 metros y 1,75 metros de las columnas perimetrales o externas, tres ascensores, y una escalera, esta losa está confinada por vigas 30*50 cm y los pisos por columnas de aproximadamente 70*70 cm.</w:t>
      </w:r>
    </w:p>
    <w:p w14:paraId="55CE1A19" w14:textId="75A041B6" w:rsidR="001719BD" w:rsidRDefault="001719BD" w:rsidP="004B38C1">
      <w:pPr>
        <w:spacing w:line="360" w:lineRule="auto"/>
        <w:ind w:firstLine="360"/>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El nivel Planta Techo +21.00 está conformado por una losa maciza de espesor e=20cm. Esta losa está confinada con vigas de sección 30*50cm. Esta planta cuenta con un área o sala de máquinas.</w:t>
      </w:r>
    </w:p>
    <w:p w14:paraId="18EF4094" w14:textId="77777777" w:rsidR="00D12399" w:rsidRPr="001F1686" w:rsidRDefault="00D12399" w:rsidP="001F1686">
      <w:pPr>
        <w:spacing w:line="360" w:lineRule="auto"/>
        <w:ind w:firstLine="360"/>
        <w:jc w:val="both"/>
        <w:rPr>
          <w:rFonts w:ascii="Arial" w:hAnsi="Arial" w:cs="Arial"/>
          <w:color w:val="000000" w:themeColor="text1"/>
          <w:sz w:val="24"/>
          <w:szCs w:val="24"/>
          <w:highlight w:val="yellow"/>
          <w:lang w:val="es-VE"/>
        </w:rPr>
      </w:pPr>
      <w:r w:rsidRPr="001F1686">
        <w:rPr>
          <w:rFonts w:ascii="Arial" w:hAnsi="Arial" w:cs="Arial"/>
          <w:color w:val="000000" w:themeColor="text1"/>
          <w:sz w:val="24"/>
          <w:szCs w:val="24"/>
          <w:highlight w:val="yellow"/>
          <w:lang w:val="es-VE"/>
        </w:rPr>
        <w:t xml:space="preserve">La sección de las columnas se mantendrá constante inicialmente de 70*70 cm al igual que las vigas las cuales de acuerdo a la Norma </w:t>
      </w:r>
      <w:r w:rsidRPr="001F1686">
        <w:rPr>
          <w:rFonts w:ascii="Arial" w:hAnsi="Arial" w:cs="Arial"/>
          <w:b/>
          <w:bCs/>
          <w:color w:val="000000" w:themeColor="text1"/>
          <w:sz w:val="24"/>
          <w:szCs w:val="24"/>
          <w:highlight w:val="yellow"/>
          <w:lang w:val="es-VE"/>
        </w:rPr>
        <w:t xml:space="preserve">ACI 318S-14 “REGLAMENTO DE REGLAMENTO PARA CONCRETO ESTRUCTURAL” </w:t>
      </w:r>
      <w:r w:rsidRPr="001F1686">
        <w:rPr>
          <w:rFonts w:ascii="Arial" w:hAnsi="Arial" w:cs="Arial"/>
          <w:color w:val="000000" w:themeColor="text1"/>
          <w:sz w:val="24"/>
          <w:szCs w:val="24"/>
          <w:highlight w:val="yellow"/>
          <w:lang w:val="es-VE"/>
        </w:rPr>
        <w:t xml:space="preserve">tabla 9.3.1.1 “Altura Mínima de vigas” y la Norma Venezolana </w:t>
      </w:r>
      <w:r w:rsidRPr="001F1686">
        <w:rPr>
          <w:rFonts w:ascii="Arial" w:hAnsi="Arial" w:cs="Arial"/>
          <w:b/>
          <w:bCs/>
          <w:color w:val="000000" w:themeColor="text1"/>
          <w:sz w:val="24"/>
          <w:szCs w:val="24"/>
          <w:highlight w:val="yellow"/>
          <w:lang w:val="es-VE"/>
        </w:rPr>
        <w:t>COVENIN 1753 – 2006 “PROYECTO Y CONSTRUCCIÓN DE OBRAS EN CONCRETO ESTRUCTURAL”</w:t>
      </w:r>
      <w:r w:rsidRPr="001F1686">
        <w:rPr>
          <w:rFonts w:ascii="Arial" w:hAnsi="Arial" w:cs="Arial"/>
          <w:color w:val="000000" w:themeColor="text1"/>
          <w:sz w:val="24"/>
          <w:szCs w:val="24"/>
          <w:highlight w:val="yellow"/>
          <w:lang w:val="es-VE"/>
        </w:rPr>
        <w:t xml:space="preserve"> art. 8.9.1, dando una sección de 30*50 cm inicialmente. </w:t>
      </w:r>
    </w:p>
    <w:p w14:paraId="2D8D310D" w14:textId="77777777" w:rsidR="00D12399" w:rsidRPr="001F1686" w:rsidRDefault="00D12399" w:rsidP="001F1686">
      <w:pPr>
        <w:spacing w:line="360" w:lineRule="auto"/>
        <w:jc w:val="both"/>
        <w:rPr>
          <w:rFonts w:ascii="Arial" w:hAnsi="Arial" w:cs="Arial"/>
          <w:color w:val="000000" w:themeColor="text1"/>
          <w:sz w:val="24"/>
          <w:szCs w:val="24"/>
          <w:highlight w:val="yellow"/>
          <w:lang w:val="es-VE"/>
        </w:rPr>
      </w:pPr>
      <w:r w:rsidRPr="001F1686">
        <w:rPr>
          <w:rFonts w:ascii="Arial" w:hAnsi="Arial" w:cs="Arial"/>
          <w:color w:val="000000" w:themeColor="text1"/>
          <w:sz w:val="24"/>
          <w:szCs w:val="24"/>
          <w:highlight w:val="yellow"/>
          <w:lang w:val="es-VE"/>
        </w:rPr>
        <w:tab/>
        <w:t xml:space="preserve">El nivel de diseño será 3, el cual requiere una gran disipación de energía en el dominio inelástico bajo sismos muy severos. </w:t>
      </w:r>
    </w:p>
    <w:p w14:paraId="1C9F9DE9" w14:textId="77777777" w:rsidR="00D12399" w:rsidRPr="001F1686" w:rsidRDefault="00D12399" w:rsidP="001F1686">
      <w:pPr>
        <w:pStyle w:val="Ttulo2"/>
        <w:spacing w:before="300" w:after="300" w:line="360" w:lineRule="auto"/>
        <w:jc w:val="both"/>
        <w:rPr>
          <w:rFonts w:ascii="Arial" w:hAnsi="Arial" w:cs="Arial"/>
          <w:b/>
          <w:bCs/>
          <w:color w:val="000000" w:themeColor="text1"/>
          <w:sz w:val="24"/>
          <w:szCs w:val="24"/>
          <w:highlight w:val="yellow"/>
          <w:lang w:val="es-VE"/>
        </w:rPr>
      </w:pPr>
      <w:r w:rsidRPr="001F1686">
        <w:rPr>
          <w:rFonts w:ascii="Arial" w:hAnsi="Arial" w:cs="Arial"/>
          <w:b/>
          <w:bCs/>
          <w:color w:val="000000" w:themeColor="text1"/>
          <w:sz w:val="24"/>
          <w:szCs w:val="24"/>
          <w:highlight w:val="yellow"/>
          <w:lang w:val="es-VE"/>
        </w:rPr>
        <w:t xml:space="preserve">ANÁLISIS, DISTRIBUCIÓN Y COMBINACIÓN DE CARGAS. </w:t>
      </w:r>
    </w:p>
    <w:p w14:paraId="3279B37C" w14:textId="77777777" w:rsidR="00D12399" w:rsidRPr="001F1686" w:rsidRDefault="00D12399" w:rsidP="001F1686">
      <w:pPr>
        <w:spacing w:line="360" w:lineRule="auto"/>
        <w:ind w:firstLine="720"/>
        <w:jc w:val="both"/>
        <w:rPr>
          <w:rFonts w:ascii="Arial" w:hAnsi="Arial" w:cs="Arial"/>
          <w:b/>
          <w:bCs/>
          <w:color w:val="000000" w:themeColor="text1"/>
          <w:sz w:val="24"/>
          <w:szCs w:val="24"/>
          <w:highlight w:val="yellow"/>
          <w:lang w:val="es-VE"/>
        </w:rPr>
      </w:pPr>
      <w:r w:rsidRPr="001F1686">
        <w:rPr>
          <w:rFonts w:ascii="Arial" w:hAnsi="Arial" w:cs="Arial"/>
          <w:color w:val="000000" w:themeColor="text1"/>
          <w:sz w:val="24"/>
          <w:szCs w:val="24"/>
          <w:highlight w:val="yellow"/>
          <w:lang w:val="es-VE"/>
        </w:rPr>
        <w:t xml:space="preserve">Se determinaron los pesos por unidad de área para los diferentes elementos que conforman la carga permanente de la estructura, como los pesos propios de las losas nervadas en dos direcciones, losas macizas, estos pesos fueron cálculos en función del espesor de la losa, los pesos de las columnas, vigas, se calcularon </w:t>
      </w:r>
      <w:r w:rsidRPr="001F1686">
        <w:rPr>
          <w:rFonts w:ascii="Arial" w:hAnsi="Arial" w:cs="Arial"/>
          <w:color w:val="000000" w:themeColor="text1"/>
          <w:sz w:val="24"/>
          <w:szCs w:val="24"/>
          <w:highlight w:val="yellow"/>
          <w:lang w:val="es-VE"/>
        </w:rPr>
        <w:lastRenderedPageBreak/>
        <w:t xml:space="preserve">mediante el uso de las dimensiones mínimas por áreas tributarias, los frisos y acabados por el peso en función de unidad de área, la escalera, se obtiene de acuerdo a su función y la Norma Venezolana </w:t>
      </w:r>
      <w:r w:rsidRPr="001F1686">
        <w:rPr>
          <w:rFonts w:ascii="Arial" w:hAnsi="Arial" w:cs="Arial"/>
          <w:b/>
          <w:bCs/>
          <w:color w:val="000000" w:themeColor="text1"/>
          <w:sz w:val="24"/>
          <w:szCs w:val="24"/>
          <w:highlight w:val="yellow"/>
          <w:lang w:val="es-VE"/>
        </w:rPr>
        <w:t xml:space="preserve">COVENIN (provisional) 2002-88 “CRITERIOS Y ACCIONES MÍNIMAS PARA EL PROYECTO DE EDIFICACIONES” </w:t>
      </w:r>
      <w:r w:rsidRPr="001F1686">
        <w:rPr>
          <w:rFonts w:ascii="Arial" w:hAnsi="Arial" w:cs="Arial"/>
          <w:color w:val="000000" w:themeColor="text1"/>
          <w:sz w:val="24"/>
          <w:szCs w:val="24"/>
          <w:highlight w:val="yellow"/>
          <w:lang w:val="es-VE"/>
        </w:rPr>
        <w:t>capitulo 4 y capitulo 5</w:t>
      </w:r>
    </w:p>
    <w:p w14:paraId="01E76C99" w14:textId="77777777" w:rsidR="00D12399" w:rsidRPr="001F1686" w:rsidRDefault="00D12399" w:rsidP="001F1686">
      <w:pPr>
        <w:spacing w:line="360" w:lineRule="auto"/>
        <w:ind w:firstLine="720"/>
        <w:jc w:val="both"/>
        <w:rPr>
          <w:rFonts w:ascii="Arial" w:hAnsi="Arial" w:cs="Arial"/>
          <w:sz w:val="24"/>
          <w:szCs w:val="24"/>
          <w:highlight w:val="yellow"/>
          <w:lang w:val="es-VE"/>
        </w:rPr>
      </w:pPr>
      <w:r w:rsidRPr="001F1686">
        <w:rPr>
          <w:rFonts w:ascii="Arial" w:hAnsi="Arial" w:cs="Arial"/>
          <w:color w:val="000000" w:themeColor="text1"/>
          <w:sz w:val="24"/>
          <w:szCs w:val="24"/>
          <w:highlight w:val="yellow"/>
          <w:lang w:val="es-VE"/>
        </w:rPr>
        <w:t xml:space="preserve">Las cargas variables varían de acuerdo al uso de la estructura (hospital, centro penitenciario o escuela), fueron obtenidas en la Norma </w:t>
      </w:r>
      <w:r w:rsidRPr="001F1686">
        <w:rPr>
          <w:rFonts w:ascii="Arial" w:hAnsi="Arial" w:cs="Arial"/>
          <w:b/>
          <w:bCs/>
          <w:color w:val="000000" w:themeColor="text1"/>
          <w:sz w:val="24"/>
          <w:szCs w:val="24"/>
          <w:highlight w:val="yellow"/>
          <w:lang w:val="es-VE"/>
        </w:rPr>
        <w:t>ASCE 7-16 “MINIMUM DESIGN LOADS AND ASSOCIATED CRITERIA FOR BUILDINGS AND OTHER STRUCTURES”</w:t>
      </w:r>
      <w:r w:rsidRPr="001F1686">
        <w:rPr>
          <w:rFonts w:ascii="Arial" w:hAnsi="Arial" w:cs="Arial"/>
          <w:color w:val="000000" w:themeColor="text1"/>
          <w:sz w:val="24"/>
          <w:szCs w:val="24"/>
          <w:highlight w:val="yellow"/>
          <w:lang w:val="es-VE"/>
        </w:rPr>
        <w:t xml:space="preserve"> tabla 4.3.1 “</w:t>
      </w:r>
      <w:proofErr w:type="spellStart"/>
      <w:r w:rsidRPr="001F1686">
        <w:rPr>
          <w:rFonts w:ascii="Arial" w:hAnsi="Arial" w:cs="Arial"/>
          <w:sz w:val="24"/>
          <w:szCs w:val="24"/>
          <w:highlight w:val="yellow"/>
          <w:lang w:val="es-VE"/>
        </w:rPr>
        <w:t>minimum</w:t>
      </w:r>
      <w:proofErr w:type="spellEnd"/>
      <w:r w:rsidRPr="001F1686">
        <w:rPr>
          <w:rFonts w:ascii="Arial" w:hAnsi="Arial" w:cs="Arial"/>
          <w:sz w:val="24"/>
          <w:szCs w:val="24"/>
          <w:highlight w:val="yellow"/>
          <w:lang w:val="es-VE"/>
        </w:rPr>
        <w:t xml:space="preserve"> </w:t>
      </w:r>
      <w:proofErr w:type="spellStart"/>
      <w:r w:rsidRPr="001F1686">
        <w:rPr>
          <w:rFonts w:ascii="Arial" w:hAnsi="Arial" w:cs="Arial"/>
          <w:sz w:val="24"/>
          <w:szCs w:val="24"/>
          <w:highlight w:val="yellow"/>
          <w:lang w:val="es-VE"/>
        </w:rPr>
        <w:t>uniformly</w:t>
      </w:r>
      <w:proofErr w:type="spellEnd"/>
      <w:r w:rsidRPr="001F1686">
        <w:rPr>
          <w:rFonts w:ascii="Arial" w:hAnsi="Arial" w:cs="Arial"/>
          <w:sz w:val="24"/>
          <w:szCs w:val="24"/>
          <w:highlight w:val="yellow"/>
          <w:lang w:val="es-VE"/>
        </w:rPr>
        <w:t xml:space="preserve"> </w:t>
      </w:r>
      <w:proofErr w:type="spellStart"/>
      <w:r w:rsidRPr="001F1686">
        <w:rPr>
          <w:rFonts w:ascii="Arial" w:hAnsi="Arial" w:cs="Arial"/>
          <w:sz w:val="24"/>
          <w:szCs w:val="24"/>
          <w:highlight w:val="yellow"/>
          <w:lang w:val="es-VE"/>
        </w:rPr>
        <w:t>distributed</w:t>
      </w:r>
      <w:proofErr w:type="spellEnd"/>
      <w:r w:rsidRPr="001F1686">
        <w:rPr>
          <w:rFonts w:ascii="Arial" w:hAnsi="Arial" w:cs="Arial"/>
          <w:sz w:val="24"/>
          <w:szCs w:val="24"/>
          <w:highlight w:val="yellow"/>
          <w:lang w:val="es-VE"/>
        </w:rPr>
        <w:t xml:space="preserve"> </w:t>
      </w:r>
      <w:proofErr w:type="spellStart"/>
      <w:r w:rsidRPr="001F1686">
        <w:rPr>
          <w:rFonts w:ascii="Arial" w:hAnsi="Arial" w:cs="Arial"/>
          <w:sz w:val="24"/>
          <w:szCs w:val="24"/>
          <w:highlight w:val="yellow"/>
          <w:lang w:val="es-VE"/>
        </w:rPr>
        <w:t>live</w:t>
      </w:r>
      <w:proofErr w:type="spellEnd"/>
      <w:r w:rsidRPr="001F1686">
        <w:rPr>
          <w:rFonts w:ascii="Arial" w:hAnsi="Arial" w:cs="Arial"/>
          <w:sz w:val="24"/>
          <w:szCs w:val="24"/>
          <w:highlight w:val="yellow"/>
          <w:lang w:val="es-VE"/>
        </w:rPr>
        <w:t xml:space="preserve"> </w:t>
      </w:r>
      <w:proofErr w:type="spellStart"/>
      <w:r w:rsidRPr="001F1686">
        <w:rPr>
          <w:rFonts w:ascii="Arial" w:hAnsi="Arial" w:cs="Arial"/>
          <w:sz w:val="24"/>
          <w:szCs w:val="24"/>
          <w:highlight w:val="yellow"/>
          <w:lang w:val="es-VE"/>
        </w:rPr>
        <w:t>loads</w:t>
      </w:r>
      <w:proofErr w:type="spellEnd"/>
      <w:r w:rsidRPr="001F1686">
        <w:rPr>
          <w:rFonts w:ascii="Arial" w:hAnsi="Arial" w:cs="Arial"/>
          <w:sz w:val="24"/>
          <w:szCs w:val="24"/>
          <w:highlight w:val="yellow"/>
          <w:lang w:val="es-VE"/>
        </w:rPr>
        <w:t>, l</w:t>
      </w:r>
      <w:r w:rsidRPr="001F1686">
        <w:rPr>
          <w:rFonts w:ascii="Arial" w:hAnsi="Arial" w:cs="Arial"/>
          <w:sz w:val="24"/>
          <w:szCs w:val="24"/>
          <w:highlight w:val="yellow"/>
          <w:vertAlign w:val="subscript"/>
          <w:lang w:val="es-VE"/>
        </w:rPr>
        <w:t>o</w:t>
      </w:r>
      <w:r w:rsidRPr="001F1686">
        <w:rPr>
          <w:rFonts w:ascii="Arial" w:hAnsi="Arial" w:cs="Arial"/>
          <w:sz w:val="24"/>
          <w:szCs w:val="24"/>
          <w:highlight w:val="yellow"/>
          <w:lang w:val="es-VE"/>
        </w:rPr>
        <w:t xml:space="preserve">, and </w:t>
      </w:r>
      <w:proofErr w:type="spellStart"/>
      <w:r w:rsidRPr="001F1686">
        <w:rPr>
          <w:rFonts w:ascii="Arial" w:hAnsi="Arial" w:cs="Arial"/>
          <w:sz w:val="24"/>
          <w:szCs w:val="24"/>
          <w:highlight w:val="yellow"/>
          <w:lang w:val="es-VE"/>
        </w:rPr>
        <w:t>minimum</w:t>
      </w:r>
      <w:proofErr w:type="spellEnd"/>
      <w:r w:rsidRPr="001F1686">
        <w:rPr>
          <w:rFonts w:ascii="Arial" w:hAnsi="Arial" w:cs="Arial"/>
          <w:sz w:val="24"/>
          <w:szCs w:val="24"/>
          <w:highlight w:val="yellow"/>
          <w:lang w:val="es-VE"/>
        </w:rPr>
        <w:t xml:space="preserve"> </w:t>
      </w:r>
      <w:proofErr w:type="spellStart"/>
      <w:r w:rsidRPr="001F1686">
        <w:rPr>
          <w:rFonts w:ascii="Arial" w:hAnsi="Arial" w:cs="Arial"/>
          <w:sz w:val="24"/>
          <w:szCs w:val="24"/>
          <w:highlight w:val="yellow"/>
          <w:lang w:val="es-VE"/>
        </w:rPr>
        <w:t>concentrated</w:t>
      </w:r>
      <w:proofErr w:type="spellEnd"/>
      <w:r w:rsidRPr="001F1686">
        <w:rPr>
          <w:rFonts w:ascii="Arial" w:hAnsi="Arial" w:cs="Arial"/>
          <w:sz w:val="24"/>
          <w:szCs w:val="24"/>
          <w:highlight w:val="yellow"/>
          <w:lang w:val="es-VE"/>
        </w:rPr>
        <w:t xml:space="preserve"> </w:t>
      </w:r>
      <w:proofErr w:type="spellStart"/>
      <w:r w:rsidRPr="001F1686">
        <w:rPr>
          <w:rFonts w:ascii="Arial" w:hAnsi="Arial" w:cs="Arial"/>
          <w:sz w:val="24"/>
          <w:szCs w:val="24"/>
          <w:highlight w:val="yellow"/>
          <w:lang w:val="es-VE"/>
        </w:rPr>
        <w:t>live</w:t>
      </w:r>
      <w:proofErr w:type="spellEnd"/>
      <w:r w:rsidRPr="001F1686">
        <w:rPr>
          <w:rFonts w:ascii="Arial" w:hAnsi="Arial" w:cs="Arial"/>
          <w:sz w:val="24"/>
          <w:szCs w:val="24"/>
          <w:highlight w:val="yellow"/>
          <w:lang w:val="es-VE"/>
        </w:rPr>
        <w:t xml:space="preserve"> </w:t>
      </w:r>
      <w:proofErr w:type="spellStart"/>
      <w:r w:rsidRPr="001F1686">
        <w:rPr>
          <w:rFonts w:ascii="Arial" w:hAnsi="Arial" w:cs="Arial"/>
          <w:sz w:val="24"/>
          <w:szCs w:val="24"/>
          <w:highlight w:val="yellow"/>
          <w:lang w:val="es-VE"/>
        </w:rPr>
        <w:t>loads</w:t>
      </w:r>
      <w:proofErr w:type="spellEnd"/>
      <w:r w:rsidRPr="001F1686">
        <w:rPr>
          <w:rFonts w:ascii="Arial" w:hAnsi="Arial" w:cs="Arial"/>
          <w:sz w:val="24"/>
          <w:szCs w:val="24"/>
          <w:highlight w:val="yellow"/>
          <w:lang w:val="es-VE"/>
        </w:rPr>
        <w:t>”</w:t>
      </w:r>
    </w:p>
    <w:p w14:paraId="263DE72D" w14:textId="77777777" w:rsidR="00D12399" w:rsidRPr="001F1686" w:rsidRDefault="00D12399" w:rsidP="001F1686">
      <w:pPr>
        <w:spacing w:line="360" w:lineRule="auto"/>
        <w:jc w:val="both"/>
        <w:rPr>
          <w:rFonts w:ascii="Arial" w:hAnsi="Arial" w:cs="Arial"/>
          <w:color w:val="000000" w:themeColor="text1"/>
          <w:sz w:val="24"/>
          <w:szCs w:val="24"/>
          <w:lang w:val="es-VE"/>
        </w:rPr>
      </w:pPr>
      <w:r w:rsidRPr="001F1686">
        <w:rPr>
          <w:rFonts w:ascii="Arial" w:hAnsi="Arial" w:cs="Arial"/>
          <w:color w:val="000000" w:themeColor="text1"/>
          <w:sz w:val="24"/>
          <w:szCs w:val="24"/>
          <w:highlight w:val="yellow"/>
          <w:lang w:val="es-VE"/>
        </w:rPr>
        <w:t xml:space="preserve">La combinación de carga, se analizará en función de los casos de análisis de la norma </w:t>
      </w:r>
      <w:r w:rsidRPr="001F1686">
        <w:rPr>
          <w:rFonts w:ascii="Arial" w:hAnsi="Arial" w:cs="Arial"/>
          <w:b/>
          <w:bCs/>
          <w:color w:val="000000" w:themeColor="text1"/>
          <w:sz w:val="24"/>
          <w:szCs w:val="24"/>
          <w:highlight w:val="yellow"/>
          <w:lang w:val="es-VE"/>
        </w:rPr>
        <w:t xml:space="preserve">COVENIN 1753 – 2006 “PROYECTO Y CONSTRUCCIÓN DE OBRAS EN CONCRETO ESTRUCTURAL” </w:t>
      </w:r>
      <w:r w:rsidRPr="001F1686">
        <w:rPr>
          <w:rFonts w:ascii="Arial" w:hAnsi="Arial" w:cs="Arial"/>
          <w:color w:val="000000" w:themeColor="text1"/>
          <w:sz w:val="24"/>
          <w:szCs w:val="24"/>
          <w:highlight w:val="yellow"/>
          <w:lang w:val="es-VE"/>
        </w:rPr>
        <w:t>tabla 9.3 “combinaciones de solicitaciones para el estado límite de agotamiento resistente”</w:t>
      </w:r>
    </w:p>
    <w:p w14:paraId="2005C8A6" w14:textId="77777777" w:rsidR="00D12399" w:rsidRPr="001F1686" w:rsidRDefault="00D12399" w:rsidP="001F1686">
      <w:pPr>
        <w:spacing w:line="360" w:lineRule="auto"/>
        <w:ind w:firstLine="360"/>
        <w:jc w:val="both"/>
        <w:rPr>
          <w:rFonts w:ascii="Arial" w:hAnsi="Arial" w:cs="Arial"/>
          <w:color w:val="000000" w:themeColor="text1"/>
          <w:sz w:val="24"/>
          <w:szCs w:val="24"/>
          <w:lang w:val="es-VE"/>
        </w:rPr>
      </w:pPr>
    </w:p>
    <w:p w14:paraId="2F4D668F" w14:textId="58553A74" w:rsidR="001719BD" w:rsidRPr="001F1686" w:rsidRDefault="001719BD" w:rsidP="001F1686">
      <w:pPr>
        <w:spacing w:line="360" w:lineRule="auto"/>
        <w:jc w:val="both"/>
        <w:rPr>
          <w:rFonts w:ascii="Arial" w:hAnsi="Arial" w:cs="Arial"/>
          <w:sz w:val="24"/>
          <w:szCs w:val="24"/>
          <w:lang w:val="es-VE"/>
        </w:rPr>
      </w:pPr>
    </w:p>
    <w:p w14:paraId="58B06B93" w14:textId="031BD4C7" w:rsidR="004B38C1" w:rsidRPr="00A36F3E" w:rsidRDefault="004B38C1" w:rsidP="004B38C1">
      <w:pPr>
        <w:spacing w:line="360" w:lineRule="auto"/>
        <w:jc w:val="both"/>
        <w:rPr>
          <w:rFonts w:ascii="Arial" w:hAnsi="Arial" w:cs="Arial"/>
          <w:sz w:val="24"/>
          <w:szCs w:val="24"/>
          <w:lang w:val="es-VE"/>
        </w:rPr>
      </w:pPr>
    </w:p>
    <w:p w14:paraId="5DBE78C2" w14:textId="6F2B9998" w:rsidR="004B38C1" w:rsidRPr="00A36F3E" w:rsidRDefault="004B38C1" w:rsidP="004B38C1">
      <w:pPr>
        <w:spacing w:line="360" w:lineRule="auto"/>
        <w:jc w:val="both"/>
        <w:rPr>
          <w:rFonts w:ascii="Arial" w:hAnsi="Arial" w:cs="Arial"/>
          <w:sz w:val="24"/>
          <w:szCs w:val="24"/>
          <w:lang w:val="es-VE"/>
        </w:rPr>
      </w:pPr>
    </w:p>
    <w:p w14:paraId="76B05B5E" w14:textId="66AE2ECA" w:rsidR="004B38C1" w:rsidRPr="00A36F3E" w:rsidRDefault="004B38C1" w:rsidP="004B38C1">
      <w:pPr>
        <w:spacing w:line="360" w:lineRule="auto"/>
        <w:jc w:val="both"/>
        <w:rPr>
          <w:rFonts w:ascii="Arial" w:hAnsi="Arial" w:cs="Arial"/>
          <w:sz w:val="24"/>
          <w:szCs w:val="24"/>
          <w:lang w:val="es-VE"/>
        </w:rPr>
      </w:pPr>
    </w:p>
    <w:p w14:paraId="4345EF26" w14:textId="6CF450A1" w:rsidR="004B38C1" w:rsidRPr="00A36F3E" w:rsidRDefault="004B38C1" w:rsidP="004B38C1">
      <w:pPr>
        <w:spacing w:line="360" w:lineRule="auto"/>
        <w:jc w:val="both"/>
        <w:rPr>
          <w:rFonts w:ascii="Arial" w:hAnsi="Arial" w:cs="Arial"/>
          <w:sz w:val="24"/>
          <w:szCs w:val="24"/>
          <w:lang w:val="es-VE"/>
        </w:rPr>
      </w:pPr>
    </w:p>
    <w:p w14:paraId="73C629CB" w14:textId="12240891" w:rsidR="004B38C1" w:rsidRDefault="004B38C1" w:rsidP="004B38C1">
      <w:pPr>
        <w:spacing w:line="360" w:lineRule="auto"/>
        <w:jc w:val="both"/>
        <w:rPr>
          <w:rFonts w:ascii="Arial" w:hAnsi="Arial" w:cs="Arial"/>
          <w:sz w:val="24"/>
          <w:szCs w:val="24"/>
          <w:lang w:val="es-VE"/>
        </w:rPr>
      </w:pPr>
    </w:p>
    <w:p w14:paraId="4B8E10FC" w14:textId="242E6093" w:rsidR="00D12399" w:rsidRDefault="00D12399" w:rsidP="004B38C1">
      <w:pPr>
        <w:spacing w:line="360" w:lineRule="auto"/>
        <w:jc w:val="both"/>
        <w:rPr>
          <w:rFonts w:ascii="Arial" w:hAnsi="Arial" w:cs="Arial"/>
          <w:sz w:val="24"/>
          <w:szCs w:val="24"/>
          <w:lang w:val="es-VE"/>
        </w:rPr>
      </w:pPr>
    </w:p>
    <w:p w14:paraId="223BB6C1" w14:textId="77777777" w:rsidR="00D12399" w:rsidRPr="00A36F3E" w:rsidRDefault="00D12399" w:rsidP="004B38C1">
      <w:pPr>
        <w:spacing w:line="360" w:lineRule="auto"/>
        <w:jc w:val="both"/>
        <w:rPr>
          <w:rFonts w:ascii="Arial" w:hAnsi="Arial" w:cs="Arial"/>
          <w:sz w:val="24"/>
          <w:szCs w:val="24"/>
          <w:lang w:val="es-VE"/>
        </w:rPr>
      </w:pPr>
    </w:p>
    <w:p w14:paraId="362746DA" w14:textId="1BD5EE2B" w:rsidR="004B38C1" w:rsidRPr="00A36F3E" w:rsidRDefault="004B38C1" w:rsidP="004B38C1">
      <w:pPr>
        <w:spacing w:line="360" w:lineRule="auto"/>
        <w:jc w:val="both"/>
        <w:rPr>
          <w:rFonts w:ascii="Arial" w:hAnsi="Arial" w:cs="Arial"/>
          <w:sz w:val="24"/>
          <w:szCs w:val="24"/>
          <w:lang w:val="es-VE"/>
        </w:rPr>
      </w:pPr>
    </w:p>
    <w:p w14:paraId="791E9A58" w14:textId="2614210D" w:rsidR="004B38C1" w:rsidRPr="00A36F3E" w:rsidRDefault="004B38C1" w:rsidP="004B38C1">
      <w:pPr>
        <w:spacing w:line="360" w:lineRule="auto"/>
        <w:jc w:val="both"/>
        <w:rPr>
          <w:rFonts w:ascii="Arial" w:hAnsi="Arial" w:cs="Arial"/>
          <w:sz w:val="24"/>
          <w:szCs w:val="24"/>
          <w:lang w:val="es-VE"/>
        </w:rPr>
      </w:pPr>
    </w:p>
    <w:p w14:paraId="2D9911F6" w14:textId="3B815445" w:rsidR="004B38C1" w:rsidRPr="001E51FA" w:rsidRDefault="004B38C1" w:rsidP="004B38C1">
      <w:pPr>
        <w:pStyle w:val="Ttulo1"/>
        <w:spacing w:before="300" w:after="300" w:line="360" w:lineRule="auto"/>
        <w:jc w:val="center"/>
        <w:rPr>
          <w:rFonts w:ascii="Arial" w:hAnsi="Arial" w:cs="Arial"/>
          <w:b/>
          <w:bCs/>
          <w:color w:val="000000"/>
          <w:sz w:val="24"/>
          <w:szCs w:val="24"/>
        </w:rPr>
      </w:pPr>
      <w:r w:rsidRPr="001E51FA">
        <w:rPr>
          <w:rFonts w:ascii="Arial" w:hAnsi="Arial" w:cs="Arial"/>
          <w:b/>
          <w:bCs/>
          <w:color w:val="000000"/>
          <w:sz w:val="24"/>
          <w:szCs w:val="24"/>
        </w:rPr>
        <w:lastRenderedPageBreak/>
        <w:t>REFERENCIAS CONSULTADAS</w:t>
      </w:r>
    </w:p>
    <w:p w14:paraId="6B91AFCB" w14:textId="77777777" w:rsidR="004B38C1" w:rsidRPr="00A36F3E" w:rsidRDefault="004B38C1" w:rsidP="004B38C1">
      <w:pPr>
        <w:spacing w:line="360" w:lineRule="auto"/>
        <w:rPr>
          <w:rFonts w:ascii="Arial" w:hAnsi="Arial" w:cs="Arial"/>
          <w:sz w:val="24"/>
          <w:szCs w:val="24"/>
        </w:rPr>
      </w:pPr>
    </w:p>
    <w:p w14:paraId="3CD4282F" w14:textId="77777777" w:rsidR="004B38C1" w:rsidRPr="00A36F3E" w:rsidRDefault="004B38C1" w:rsidP="004B38C1">
      <w:pPr>
        <w:spacing w:afterLines="300" w:after="720" w:line="360" w:lineRule="auto"/>
        <w:contextualSpacing/>
        <w:jc w:val="both"/>
        <w:rPr>
          <w:rFonts w:ascii="Arial" w:hAnsi="Arial" w:cs="Arial"/>
          <w:sz w:val="24"/>
          <w:szCs w:val="24"/>
        </w:rPr>
      </w:pPr>
      <w:r w:rsidRPr="00A36F3E">
        <w:rPr>
          <w:rFonts w:ascii="Arial" w:hAnsi="Arial" w:cs="Arial"/>
          <w:sz w:val="24"/>
          <w:szCs w:val="24"/>
        </w:rPr>
        <w:t xml:space="preserve">ATC 40 (1996), </w:t>
      </w:r>
      <w:r w:rsidRPr="00A36F3E">
        <w:rPr>
          <w:rFonts w:ascii="Arial" w:hAnsi="Arial" w:cs="Arial"/>
          <w:i/>
          <w:sz w:val="24"/>
          <w:szCs w:val="24"/>
        </w:rPr>
        <w:t>Seismic Evaluation and Retrofit of Concrete Buildings</w:t>
      </w:r>
      <w:r w:rsidRPr="00A36F3E">
        <w:rPr>
          <w:rFonts w:ascii="Arial" w:hAnsi="Arial" w:cs="Arial"/>
          <w:sz w:val="24"/>
          <w:szCs w:val="24"/>
        </w:rPr>
        <w:t>, California Seismic Safety Commission, Volume 1, Report No SSC 96 - 01, California.</w:t>
      </w:r>
    </w:p>
    <w:p w14:paraId="0DE1EDE0" w14:textId="7CA6DD2E" w:rsidR="004B38C1" w:rsidRPr="001E51FA" w:rsidRDefault="004B38C1" w:rsidP="004B38C1">
      <w:pPr>
        <w:spacing w:afterLines="300" w:after="720" w:line="360" w:lineRule="auto"/>
        <w:contextualSpacing/>
        <w:jc w:val="both"/>
        <w:rPr>
          <w:rFonts w:ascii="Arial" w:hAnsi="Arial" w:cs="Arial"/>
          <w:sz w:val="24"/>
          <w:szCs w:val="24"/>
        </w:rPr>
      </w:pPr>
    </w:p>
    <w:p w14:paraId="28801D0E" w14:textId="0E033174" w:rsidR="004B38C1" w:rsidRPr="00A36F3E" w:rsidRDefault="004B38C1" w:rsidP="004B38C1">
      <w:pPr>
        <w:spacing w:afterLines="300" w:after="720" w:line="360" w:lineRule="auto"/>
        <w:contextualSpacing/>
        <w:jc w:val="both"/>
        <w:rPr>
          <w:rFonts w:ascii="Arial" w:hAnsi="Arial" w:cs="Arial"/>
          <w:iCs/>
          <w:sz w:val="24"/>
          <w:szCs w:val="24"/>
          <w:lang w:val="es-VE"/>
        </w:rPr>
      </w:pPr>
      <w:r w:rsidRPr="00A36F3E">
        <w:rPr>
          <w:rFonts w:ascii="Arial" w:hAnsi="Arial" w:cs="Arial"/>
          <w:sz w:val="24"/>
          <w:szCs w:val="24"/>
          <w:lang w:val="es-VE"/>
        </w:rPr>
        <w:t>Alonso, J. (2014) “</w:t>
      </w:r>
      <w:r w:rsidRPr="00A36F3E">
        <w:rPr>
          <w:rFonts w:ascii="Arial" w:hAnsi="Arial" w:cs="Arial"/>
          <w:bCs/>
          <w:i/>
          <w:sz w:val="24"/>
          <w:szCs w:val="24"/>
          <w:lang w:val="es-VE"/>
        </w:rPr>
        <w:t>Vulnerabilidad sísmica de edificaciones</w:t>
      </w:r>
      <w:r w:rsidR="00335BE1" w:rsidRPr="00A36F3E">
        <w:rPr>
          <w:rFonts w:ascii="Arial" w:hAnsi="Arial" w:cs="Arial"/>
          <w:bCs/>
          <w:i/>
          <w:sz w:val="24"/>
          <w:szCs w:val="24"/>
          <w:lang w:val="es-VE"/>
        </w:rPr>
        <w:t xml:space="preserve">”, </w:t>
      </w:r>
      <w:r w:rsidR="00335BE1" w:rsidRPr="00A36F3E">
        <w:rPr>
          <w:rFonts w:ascii="Arial" w:hAnsi="Arial" w:cs="Arial"/>
          <w:bCs/>
          <w:iCs/>
          <w:sz w:val="24"/>
          <w:szCs w:val="24"/>
          <w:lang w:val="es-VE"/>
        </w:rPr>
        <w:t xml:space="preserve">Caracas, Venezuela. Fondo Editorial SIDETUR </w:t>
      </w:r>
    </w:p>
    <w:p w14:paraId="669EFEEE"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27F2EE88" w14:textId="7E142A12" w:rsidR="004B38C1" w:rsidRPr="00A36F3E" w:rsidRDefault="004B38C1" w:rsidP="004B38C1">
      <w:pPr>
        <w:spacing w:afterLines="300" w:after="720" w:line="360" w:lineRule="auto"/>
        <w:contextualSpacing/>
        <w:jc w:val="both"/>
        <w:rPr>
          <w:rFonts w:ascii="Arial" w:hAnsi="Arial" w:cs="Arial"/>
          <w:sz w:val="24"/>
          <w:szCs w:val="24"/>
          <w:lang w:val="es-VE"/>
        </w:rPr>
      </w:pPr>
      <w:proofErr w:type="spellStart"/>
      <w:r w:rsidRPr="00A36F3E">
        <w:rPr>
          <w:rFonts w:ascii="Arial" w:hAnsi="Arial" w:cs="Arial"/>
          <w:sz w:val="24"/>
          <w:szCs w:val="24"/>
          <w:lang w:val="es-VE"/>
        </w:rPr>
        <w:t>Barbat</w:t>
      </w:r>
      <w:proofErr w:type="spellEnd"/>
      <w:r w:rsidRPr="00A36F3E">
        <w:rPr>
          <w:rFonts w:ascii="Arial" w:hAnsi="Arial" w:cs="Arial"/>
          <w:sz w:val="24"/>
          <w:szCs w:val="24"/>
          <w:lang w:val="es-VE"/>
        </w:rPr>
        <w:t xml:space="preserve">, A. y </w:t>
      </w:r>
      <w:proofErr w:type="spellStart"/>
      <w:r w:rsidRPr="00A36F3E">
        <w:rPr>
          <w:rFonts w:ascii="Arial" w:hAnsi="Arial" w:cs="Arial"/>
          <w:sz w:val="24"/>
          <w:szCs w:val="24"/>
          <w:lang w:val="es-VE"/>
        </w:rPr>
        <w:t>Pujades</w:t>
      </w:r>
      <w:proofErr w:type="spellEnd"/>
      <w:r w:rsidRPr="00A36F3E">
        <w:rPr>
          <w:rFonts w:ascii="Arial" w:hAnsi="Arial" w:cs="Arial"/>
          <w:sz w:val="24"/>
          <w:szCs w:val="24"/>
          <w:lang w:val="es-VE"/>
        </w:rPr>
        <w:t>, B. (2004</w:t>
      </w:r>
      <w:r w:rsidRPr="00A36F3E">
        <w:rPr>
          <w:rFonts w:ascii="Arial" w:hAnsi="Arial" w:cs="Arial"/>
          <w:i/>
          <w:sz w:val="24"/>
          <w:szCs w:val="24"/>
          <w:lang w:val="es-VE"/>
        </w:rPr>
        <w:t>). “Evaluación de la vulnerabilidad y del riesgo sísmico en zonas urbanas. Aplicación a Barcelona”,</w:t>
      </w:r>
      <w:r w:rsidRPr="00A36F3E">
        <w:rPr>
          <w:rFonts w:ascii="Arial" w:hAnsi="Arial" w:cs="Arial"/>
          <w:sz w:val="24"/>
          <w:szCs w:val="24"/>
          <w:lang w:val="es-VE"/>
        </w:rPr>
        <w:t xml:space="preserve"> 6° Congreso Nacional de Sismología e Ingeniería Sísmica. Portugal.  </w:t>
      </w:r>
    </w:p>
    <w:p w14:paraId="2DB59F90"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5647A268" w14:textId="77777777" w:rsidR="004B38C1" w:rsidRPr="00A36F3E" w:rsidRDefault="004B38C1" w:rsidP="004B38C1">
      <w:pPr>
        <w:spacing w:afterLines="300" w:after="720" w:line="360" w:lineRule="auto"/>
        <w:contextualSpacing/>
        <w:jc w:val="both"/>
        <w:rPr>
          <w:rFonts w:ascii="Arial" w:hAnsi="Arial" w:cs="Arial"/>
          <w:sz w:val="24"/>
          <w:szCs w:val="24"/>
          <w:lang w:val="es-VE"/>
        </w:rPr>
      </w:pPr>
      <w:proofErr w:type="spellStart"/>
      <w:r w:rsidRPr="00A36F3E">
        <w:rPr>
          <w:rFonts w:ascii="Arial" w:hAnsi="Arial" w:cs="Arial"/>
          <w:bCs/>
          <w:sz w:val="24"/>
          <w:szCs w:val="24"/>
          <w:lang w:val="es-VE"/>
        </w:rPr>
        <w:t>Bonett</w:t>
      </w:r>
      <w:proofErr w:type="spellEnd"/>
      <w:r w:rsidRPr="00A36F3E">
        <w:rPr>
          <w:rFonts w:ascii="Arial" w:hAnsi="Arial" w:cs="Arial"/>
          <w:bCs/>
          <w:sz w:val="24"/>
          <w:szCs w:val="24"/>
          <w:lang w:val="es-VE"/>
        </w:rPr>
        <w:t>, R. (2003). “</w:t>
      </w:r>
      <w:r w:rsidRPr="00A36F3E">
        <w:rPr>
          <w:rFonts w:ascii="Arial" w:hAnsi="Arial" w:cs="Arial"/>
          <w:bCs/>
          <w:i/>
          <w:sz w:val="24"/>
          <w:szCs w:val="24"/>
          <w:lang w:val="es-VE"/>
        </w:rPr>
        <w:t>Vulnerabilidad y riesgo sísmico de edificios. Aplicación a entornos urbanos en zonas de amenaza alta y moderada”</w:t>
      </w:r>
      <w:r w:rsidRPr="00A36F3E">
        <w:rPr>
          <w:rFonts w:ascii="Arial" w:hAnsi="Arial" w:cs="Arial"/>
          <w:bCs/>
          <w:sz w:val="24"/>
          <w:szCs w:val="24"/>
          <w:lang w:val="es-VE"/>
        </w:rPr>
        <w:t>.</w:t>
      </w:r>
      <w:r w:rsidRPr="00A36F3E">
        <w:rPr>
          <w:rFonts w:ascii="Arial" w:hAnsi="Arial" w:cs="Arial"/>
          <w:sz w:val="24"/>
          <w:szCs w:val="24"/>
          <w:lang w:val="es-VE"/>
        </w:rPr>
        <w:t xml:space="preserve"> Tesis Dr. Barcelona, Universidad Politécnica de Cataluña. ETSECCPB.</w:t>
      </w:r>
    </w:p>
    <w:p w14:paraId="152E62F3"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6667C83D" w14:textId="031A41F7" w:rsidR="004B38C1" w:rsidRPr="00A36F3E" w:rsidRDefault="004B38C1" w:rsidP="004B38C1">
      <w:pPr>
        <w:spacing w:afterLines="300" w:after="720" w:line="360" w:lineRule="auto"/>
        <w:contextualSpacing/>
        <w:jc w:val="both"/>
        <w:rPr>
          <w:rFonts w:ascii="Arial" w:hAnsi="Arial" w:cs="Arial"/>
          <w:bCs/>
          <w:sz w:val="24"/>
          <w:szCs w:val="24"/>
          <w:lang w:val="es-VE"/>
        </w:rPr>
      </w:pPr>
      <w:r w:rsidRPr="00A36F3E">
        <w:rPr>
          <w:rFonts w:ascii="Arial" w:hAnsi="Arial" w:cs="Arial"/>
          <w:sz w:val="24"/>
          <w:szCs w:val="24"/>
          <w:lang w:val="es-VE"/>
        </w:rPr>
        <w:t>COVENIN-MINDUR</w:t>
      </w:r>
      <w:r w:rsidRPr="00A36F3E">
        <w:rPr>
          <w:rFonts w:ascii="Arial" w:hAnsi="Arial" w:cs="Arial"/>
          <w:bCs/>
          <w:sz w:val="24"/>
          <w:szCs w:val="24"/>
          <w:lang w:val="es-VE"/>
        </w:rPr>
        <w:t>1756:2001-1</w:t>
      </w:r>
      <w:r w:rsidRPr="00A36F3E">
        <w:rPr>
          <w:rFonts w:ascii="Arial" w:hAnsi="Arial" w:cs="Arial"/>
          <w:bCs/>
          <w:i/>
          <w:sz w:val="24"/>
          <w:szCs w:val="24"/>
          <w:lang w:val="es-VE"/>
        </w:rPr>
        <w:t>. Edificaciones sismorresistentes. Articulado</w:t>
      </w:r>
      <w:r w:rsidRPr="00A36F3E">
        <w:rPr>
          <w:rFonts w:ascii="Arial" w:hAnsi="Arial" w:cs="Arial"/>
          <w:bCs/>
          <w:sz w:val="24"/>
          <w:szCs w:val="24"/>
          <w:lang w:val="es-VE"/>
        </w:rPr>
        <w:t xml:space="preserve"> (1ra Revisión). Caracas: Fondonorma.</w:t>
      </w:r>
    </w:p>
    <w:p w14:paraId="3679BD3A" w14:textId="77777777" w:rsidR="004B38C1" w:rsidRPr="00A36F3E" w:rsidRDefault="004B38C1" w:rsidP="004B38C1">
      <w:pPr>
        <w:spacing w:afterLines="300" w:after="720" w:line="360" w:lineRule="auto"/>
        <w:contextualSpacing/>
        <w:jc w:val="both"/>
        <w:rPr>
          <w:rFonts w:ascii="Arial" w:hAnsi="Arial" w:cs="Arial"/>
          <w:bCs/>
          <w:sz w:val="24"/>
          <w:szCs w:val="24"/>
          <w:lang w:val="es-VE"/>
        </w:rPr>
      </w:pPr>
    </w:p>
    <w:p w14:paraId="775D3794" w14:textId="6018D0FB" w:rsidR="004B38C1" w:rsidRPr="00A36F3E" w:rsidRDefault="004B38C1" w:rsidP="004B38C1">
      <w:pPr>
        <w:spacing w:afterLines="300" w:after="720" w:line="360" w:lineRule="auto"/>
        <w:contextualSpacing/>
        <w:jc w:val="both"/>
        <w:rPr>
          <w:rFonts w:ascii="Arial" w:hAnsi="Arial" w:cs="Arial"/>
          <w:bCs/>
          <w:sz w:val="24"/>
          <w:szCs w:val="24"/>
          <w:lang w:val="es-VE"/>
        </w:rPr>
      </w:pPr>
      <w:r w:rsidRPr="00A36F3E">
        <w:rPr>
          <w:rFonts w:ascii="Arial" w:hAnsi="Arial" w:cs="Arial"/>
          <w:sz w:val="24"/>
          <w:szCs w:val="24"/>
          <w:lang w:val="es-VE"/>
        </w:rPr>
        <w:t>COVENIN-MINDUR</w:t>
      </w:r>
      <w:r w:rsidRPr="00A36F3E">
        <w:rPr>
          <w:rFonts w:ascii="Arial" w:hAnsi="Arial" w:cs="Arial"/>
          <w:bCs/>
          <w:sz w:val="24"/>
          <w:szCs w:val="24"/>
          <w:lang w:val="es-VE"/>
        </w:rPr>
        <w:t xml:space="preserve"> 1756:2001-2. </w:t>
      </w:r>
      <w:r w:rsidRPr="00A36F3E">
        <w:rPr>
          <w:rFonts w:ascii="Arial" w:hAnsi="Arial" w:cs="Arial"/>
          <w:bCs/>
          <w:i/>
          <w:sz w:val="24"/>
          <w:szCs w:val="24"/>
          <w:lang w:val="es-VE"/>
        </w:rPr>
        <w:t xml:space="preserve">Edificaciones sismorresistentes. Comentarios </w:t>
      </w:r>
      <w:r w:rsidRPr="00A36F3E">
        <w:rPr>
          <w:rFonts w:ascii="Arial" w:hAnsi="Arial" w:cs="Arial"/>
          <w:bCs/>
          <w:sz w:val="24"/>
          <w:szCs w:val="24"/>
          <w:lang w:val="es-VE"/>
        </w:rPr>
        <w:t>(1ra Revisión). Caracas: Fondonorma.</w:t>
      </w:r>
    </w:p>
    <w:p w14:paraId="4E2A1CFB" w14:textId="77777777" w:rsidR="004B38C1" w:rsidRPr="00A36F3E" w:rsidRDefault="004B38C1" w:rsidP="004B38C1">
      <w:pPr>
        <w:spacing w:afterLines="300" w:after="720" w:line="360" w:lineRule="auto"/>
        <w:contextualSpacing/>
        <w:jc w:val="both"/>
        <w:rPr>
          <w:rFonts w:ascii="Arial" w:hAnsi="Arial" w:cs="Arial"/>
          <w:bCs/>
          <w:sz w:val="24"/>
          <w:szCs w:val="24"/>
          <w:lang w:val="es-VE"/>
        </w:rPr>
      </w:pPr>
    </w:p>
    <w:p w14:paraId="0FFE11E5" w14:textId="4C4F094B" w:rsidR="004B38C1" w:rsidRPr="00A36F3E" w:rsidRDefault="004B38C1" w:rsidP="004B38C1">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t>Echezuria, H., y Gómez, D. (2015).</w:t>
      </w:r>
      <w:r w:rsidRPr="00A36F3E">
        <w:rPr>
          <w:rFonts w:ascii="Arial" w:hAnsi="Arial" w:cs="Arial"/>
          <w:i/>
          <w:sz w:val="24"/>
          <w:szCs w:val="24"/>
          <w:lang w:val="es-VE"/>
        </w:rPr>
        <w:t xml:space="preserve"> “Probabilidad de daños en estructuras a partir de su desempeño y de la amenaza sísmica”</w:t>
      </w:r>
      <w:r w:rsidRPr="00A36F3E">
        <w:rPr>
          <w:rFonts w:ascii="Arial" w:hAnsi="Arial" w:cs="Arial"/>
          <w:sz w:val="24"/>
          <w:szCs w:val="24"/>
          <w:lang w:val="es-VE"/>
        </w:rPr>
        <w:t>, X CONVESIS, Cumaná, Venezuela.</w:t>
      </w:r>
    </w:p>
    <w:p w14:paraId="21013E55"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57B38486" w14:textId="33DF9AAD" w:rsidR="004B38C1" w:rsidRPr="00A36F3E" w:rsidRDefault="004B38C1" w:rsidP="004B38C1">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t xml:space="preserve">Moreno, R. (2006). </w:t>
      </w:r>
      <w:r w:rsidRPr="00A36F3E">
        <w:rPr>
          <w:rFonts w:ascii="Arial" w:hAnsi="Arial" w:cs="Arial"/>
          <w:i/>
          <w:sz w:val="24"/>
          <w:szCs w:val="24"/>
          <w:lang w:val="es-VE"/>
        </w:rPr>
        <w:t>“Evaluación del riesgo sísmico en edificios mediante análisis estático no lineal: Aplicación a diversos escenarios sísmicos de Barcelona”</w:t>
      </w:r>
      <w:r w:rsidRPr="00A36F3E">
        <w:rPr>
          <w:rFonts w:ascii="Arial" w:hAnsi="Arial" w:cs="Arial"/>
          <w:sz w:val="24"/>
          <w:szCs w:val="24"/>
          <w:lang w:val="es-VE"/>
        </w:rPr>
        <w:t xml:space="preserve"> Tesis Dr. Barcelona, Universidad Politécnica de Cataluña.</w:t>
      </w:r>
    </w:p>
    <w:p w14:paraId="1CEFE3F2"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7E1D840C" w14:textId="77777777" w:rsidR="004B38C1" w:rsidRPr="00A36F3E" w:rsidRDefault="004B38C1" w:rsidP="004B38C1">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lastRenderedPageBreak/>
        <w:t xml:space="preserve">Páez, V. (2015). </w:t>
      </w:r>
      <w:r w:rsidRPr="00A36F3E">
        <w:rPr>
          <w:rFonts w:ascii="Arial" w:hAnsi="Arial" w:cs="Arial"/>
          <w:i/>
          <w:sz w:val="24"/>
          <w:szCs w:val="24"/>
          <w:lang w:val="es-VE"/>
        </w:rPr>
        <w:t>“</w:t>
      </w:r>
      <w:r w:rsidRPr="00A36F3E">
        <w:rPr>
          <w:rFonts w:ascii="Arial" w:hAnsi="Arial" w:cs="Arial"/>
          <w:bCs/>
          <w:i/>
          <w:sz w:val="24"/>
          <w:szCs w:val="24"/>
          <w:lang w:val="es-VE"/>
        </w:rPr>
        <w:t>Curvas de fragilidad en dos tipologías de viviendas</w:t>
      </w:r>
      <w:r w:rsidRPr="00A36F3E">
        <w:rPr>
          <w:rFonts w:ascii="Arial" w:hAnsi="Arial" w:cs="Arial"/>
          <w:i/>
          <w:sz w:val="24"/>
          <w:szCs w:val="24"/>
          <w:lang w:val="es-VE"/>
        </w:rPr>
        <w:br/>
      </w:r>
      <w:r w:rsidRPr="00A36F3E">
        <w:rPr>
          <w:rFonts w:ascii="Arial" w:hAnsi="Arial" w:cs="Arial"/>
          <w:bCs/>
          <w:i/>
          <w:sz w:val="24"/>
          <w:szCs w:val="24"/>
          <w:lang w:val="es-VE"/>
        </w:rPr>
        <w:t>populares en Caracas</w:t>
      </w:r>
      <w:r w:rsidRPr="00A36F3E">
        <w:rPr>
          <w:rFonts w:ascii="Arial" w:hAnsi="Arial" w:cs="Arial"/>
          <w:i/>
          <w:sz w:val="24"/>
          <w:szCs w:val="24"/>
          <w:lang w:val="es-VE"/>
        </w:rPr>
        <w:t>”</w:t>
      </w:r>
      <w:r w:rsidRPr="00A36F3E">
        <w:rPr>
          <w:rFonts w:ascii="Arial" w:hAnsi="Arial" w:cs="Arial"/>
          <w:sz w:val="24"/>
          <w:szCs w:val="24"/>
          <w:lang w:val="es-VE"/>
        </w:rPr>
        <w:t>, X CONVESIS, Cumaná, Venezuela.</w:t>
      </w:r>
    </w:p>
    <w:p w14:paraId="4D5FBC5D"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6CCA2D4D" w14:textId="77777777" w:rsidR="004B38C1" w:rsidRPr="00A36F3E" w:rsidRDefault="004B38C1" w:rsidP="004B38C1">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t xml:space="preserve">Páez, V. (2016). </w:t>
      </w:r>
      <w:r w:rsidRPr="00A36F3E">
        <w:rPr>
          <w:rFonts w:ascii="Arial" w:hAnsi="Arial" w:cs="Arial"/>
          <w:i/>
          <w:sz w:val="24"/>
          <w:szCs w:val="24"/>
          <w:lang w:val="es-VE"/>
        </w:rPr>
        <w:t>“Evaluación del Riesgo sísmico en viviendas populares”.</w:t>
      </w:r>
      <w:r w:rsidRPr="00A36F3E">
        <w:rPr>
          <w:rFonts w:ascii="Arial" w:hAnsi="Arial" w:cs="Arial"/>
          <w:sz w:val="24"/>
          <w:szCs w:val="24"/>
          <w:lang w:val="es-VE"/>
        </w:rPr>
        <w:t xml:space="preserve"> Tesis Magister, Universidad Central de Venezuela. Caracas.</w:t>
      </w:r>
    </w:p>
    <w:p w14:paraId="39C5782A" w14:textId="77777777" w:rsidR="0018779A" w:rsidRPr="00A36F3E" w:rsidRDefault="0018779A" w:rsidP="0018779A">
      <w:pPr>
        <w:spacing w:afterLines="300" w:after="720" w:line="360" w:lineRule="auto"/>
        <w:contextualSpacing/>
        <w:jc w:val="both"/>
        <w:rPr>
          <w:rFonts w:ascii="Arial" w:hAnsi="Arial" w:cs="Arial"/>
          <w:color w:val="000000"/>
          <w:sz w:val="24"/>
          <w:szCs w:val="24"/>
          <w:lang w:val="es-VE"/>
        </w:rPr>
      </w:pPr>
    </w:p>
    <w:p w14:paraId="1928B300" w14:textId="05F59799" w:rsidR="004B38C1" w:rsidRPr="001E51FA" w:rsidRDefault="004B38C1" w:rsidP="0018779A">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t xml:space="preserve">Ramírez, C. (2003). </w:t>
      </w:r>
      <w:r w:rsidRPr="00A36F3E">
        <w:rPr>
          <w:rFonts w:ascii="Arial" w:hAnsi="Arial" w:cs="Arial"/>
          <w:i/>
          <w:sz w:val="24"/>
          <w:szCs w:val="24"/>
          <w:lang w:val="es-VE"/>
        </w:rPr>
        <w:t>“Estimación de la capacidad sismo-resistente en edificaciones</w:t>
      </w:r>
      <w:r w:rsidR="0018779A" w:rsidRPr="00A36F3E">
        <w:rPr>
          <w:rFonts w:ascii="Arial" w:hAnsi="Arial" w:cs="Arial"/>
          <w:i/>
          <w:sz w:val="24"/>
          <w:szCs w:val="24"/>
          <w:lang w:val="es-VE"/>
        </w:rPr>
        <w:t xml:space="preserve"> </w:t>
      </w:r>
      <w:r w:rsidRPr="00A36F3E">
        <w:rPr>
          <w:rFonts w:ascii="Arial" w:hAnsi="Arial" w:cs="Arial"/>
          <w:i/>
          <w:sz w:val="24"/>
          <w:szCs w:val="24"/>
          <w:lang w:val="es-VE"/>
        </w:rPr>
        <w:t>de concreto armado modeladas con acero comercial aplicando el método análisis estático no lineal “</w:t>
      </w:r>
      <w:proofErr w:type="spellStart"/>
      <w:r w:rsidRPr="00A36F3E">
        <w:rPr>
          <w:rFonts w:ascii="Arial" w:hAnsi="Arial" w:cs="Arial"/>
          <w:i/>
          <w:sz w:val="24"/>
          <w:szCs w:val="24"/>
          <w:lang w:val="es-VE"/>
        </w:rPr>
        <w:t>pushover</w:t>
      </w:r>
      <w:proofErr w:type="spellEnd"/>
      <w:r w:rsidRPr="00A36F3E">
        <w:rPr>
          <w:rFonts w:ascii="Arial" w:hAnsi="Arial" w:cs="Arial"/>
          <w:i/>
          <w:sz w:val="24"/>
          <w:szCs w:val="24"/>
          <w:lang w:val="es-VE"/>
        </w:rPr>
        <w:t>”</w:t>
      </w:r>
      <w:r w:rsidRPr="00A36F3E">
        <w:rPr>
          <w:rFonts w:ascii="Arial" w:hAnsi="Arial" w:cs="Arial"/>
          <w:sz w:val="24"/>
          <w:szCs w:val="24"/>
          <w:lang w:val="es-VE"/>
        </w:rPr>
        <w:t xml:space="preserve">. Tesis Especialista. Universidad Católica </w:t>
      </w:r>
      <w:proofErr w:type="spellStart"/>
      <w:r w:rsidRPr="00A36F3E">
        <w:rPr>
          <w:rFonts w:ascii="Arial" w:hAnsi="Arial" w:cs="Arial"/>
          <w:sz w:val="24"/>
          <w:szCs w:val="24"/>
          <w:lang w:val="es-VE"/>
        </w:rPr>
        <w:t>Andre</w:t>
      </w:r>
      <w:proofErr w:type="spellEnd"/>
      <w:r w:rsidRPr="00A36F3E">
        <w:rPr>
          <w:rFonts w:ascii="Arial" w:hAnsi="Arial" w:cs="Arial"/>
          <w:sz w:val="24"/>
          <w:szCs w:val="24"/>
          <w:lang w:val="es-VE"/>
        </w:rPr>
        <w:t xml:space="preserve"> Bello. </w:t>
      </w:r>
      <w:r w:rsidRPr="001E51FA">
        <w:rPr>
          <w:rFonts w:ascii="Arial" w:hAnsi="Arial" w:cs="Arial"/>
          <w:sz w:val="24"/>
          <w:szCs w:val="24"/>
          <w:lang w:val="es-VE"/>
        </w:rPr>
        <w:t>Caracas.</w:t>
      </w:r>
    </w:p>
    <w:p w14:paraId="725D8555" w14:textId="77777777" w:rsidR="0018779A" w:rsidRPr="001E51FA" w:rsidRDefault="0018779A" w:rsidP="0018779A">
      <w:pPr>
        <w:spacing w:afterLines="300" w:after="720" w:line="360" w:lineRule="auto"/>
        <w:contextualSpacing/>
        <w:jc w:val="both"/>
        <w:rPr>
          <w:rFonts w:ascii="Arial" w:hAnsi="Arial" w:cs="Arial"/>
          <w:sz w:val="24"/>
          <w:szCs w:val="24"/>
          <w:lang w:val="es-VE"/>
        </w:rPr>
      </w:pPr>
    </w:p>
    <w:p w14:paraId="7152B236" w14:textId="679FA3D8" w:rsidR="004B38C1" w:rsidRPr="00A36F3E" w:rsidRDefault="004B38C1" w:rsidP="0018779A">
      <w:pPr>
        <w:spacing w:afterLines="300" w:after="720" w:line="360" w:lineRule="auto"/>
        <w:contextualSpacing/>
        <w:jc w:val="both"/>
        <w:rPr>
          <w:rFonts w:ascii="Arial" w:hAnsi="Arial" w:cs="Arial"/>
          <w:sz w:val="24"/>
          <w:szCs w:val="24"/>
          <w:lang w:val="es-VE"/>
        </w:rPr>
      </w:pPr>
      <w:proofErr w:type="spellStart"/>
      <w:r w:rsidRPr="00A36F3E">
        <w:rPr>
          <w:rFonts w:ascii="Arial" w:hAnsi="Arial" w:cs="Arial"/>
          <w:sz w:val="24"/>
          <w:szCs w:val="24"/>
          <w:lang w:val="es-VE"/>
        </w:rPr>
        <w:t>Safina</w:t>
      </w:r>
      <w:proofErr w:type="spellEnd"/>
      <w:r w:rsidRPr="00A36F3E">
        <w:rPr>
          <w:rFonts w:ascii="Arial" w:hAnsi="Arial" w:cs="Arial"/>
          <w:sz w:val="24"/>
          <w:szCs w:val="24"/>
          <w:lang w:val="es-VE"/>
        </w:rPr>
        <w:t>, S. (2002). “</w:t>
      </w:r>
      <w:r w:rsidRPr="00A36F3E">
        <w:rPr>
          <w:rFonts w:ascii="Arial" w:hAnsi="Arial" w:cs="Arial"/>
          <w:i/>
          <w:sz w:val="24"/>
          <w:szCs w:val="24"/>
          <w:lang w:val="es-VE"/>
        </w:rPr>
        <w:t>Vulnerabilidad sísmica de edificaciones esenciales-Análisis de su contribución al riesgo sísmico</w:t>
      </w:r>
      <w:r w:rsidRPr="00A36F3E">
        <w:rPr>
          <w:rFonts w:ascii="Arial" w:hAnsi="Arial" w:cs="Arial"/>
          <w:sz w:val="24"/>
          <w:szCs w:val="24"/>
          <w:lang w:val="es-VE"/>
        </w:rPr>
        <w:t>. Tesis Dr. Barcelona, Universidad Politécnica de Cataluña. ETSECCPB.</w:t>
      </w:r>
    </w:p>
    <w:p w14:paraId="582CE0C1" w14:textId="77777777" w:rsidR="0018779A" w:rsidRPr="00A36F3E" w:rsidRDefault="0018779A" w:rsidP="0018779A">
      <w:pPr>
        <w:autoSpaceDE w:val="0"/>
        <w:autoSpaceDN w:val="0"/>
        <w:adjustRightInd w:val="0"/>
        <w:spacing w:afterLines="300" w:after="720" w:line="360" w:lineRule="auto"/>
        <w:contextualSpacing/>
        <w:jc w:val="both"/>
        <w:rPr>
          <w:rFonts w:ascii="Arial" w:hAnsi="Arial" w:cs="Arial"/>
          <w:sz w:val="24"/>
          <w:szCs w:val="24"/>
          <w:lang w:val="es-VE"/>
        </w:rPr>
      </w:pPr>
    </w:p>
    <w:p w14:paraId="3DCD2515" w14:textId="08D1155A" w:rsidR="004B38C1" w:rsidRPr="00A36F3E" w:rsidRDefault="004B38C1" w:rsidP="0018779A">
      <w:pPr>
        <w:autoSpaceDE w:val="0"/>
        <w:autoSpaceDN w:val="0"/>
        <w:adjustRightInd w:val="0"/>
        <w:spacing w:afterLines="300" w:after="720" w:line="360" w:lineRule="auto"/>
        <w:contextualSpacing/>
        <w:jc w:val="both"/>
        <w:rPr>
          <w:rFonts w:ascii="Arial" w:hAnsi="Arial" w:cs="Arial"/>
          <w:sz w:val="24"/>
          <w:szCs w:val="24"/>
          <w:lang w:val="es-VE"/>
        </w:rPr>
      </w:pPr>
      <w:r w:rsidRPr="00A36F3E">
        <w:rPr>
          <w:rFonts w:ascii="Arial" w:hAnsi="Arial" w:cs="Arial"/>
          <w:color w:val="000000"/>
          <w:sz w:val="24"/>
          <w:szCs w:val="24"/>
          <w:lang w:val="es-VE"/>
        </w:rPr>
        <w:t xml:space="preserve">Yépez, F. (1996). </w:t>
      </w:r>
      <w:r w:rsidRPr="00A36F3E">
        <w:rPr>
          <w:rFonts w:ascii="Arial" w:hAnsi="Arial" w:cs="Arial"/>
          <w:i/>
          <w:color w:val="000000"/>
          <w:sz w:val="24"/>
          <w:szCs w:val="24"/>
          <w:lang w:val="es-VE"/>
        </w:rPr>
        <w:t>Metodología para la evaluación de la vulnerabilidad y riesgo sísmico de estructuras aplicando técnicas de simulación</w:t>
      </w:r>
      <w:r w:rsidRPr="00A36F3E">
        <w:rPr>
          <w:rFonts w:ascii="Arial" w:hAnsi="Arial" w:cs="Arial"/>
          <w:color w:val="000000"/>
          <w:sz w:val="24"/>
          <w:szCs w:val="24"/>
          <w:lang w:val="es-VE"/>
        </w:rPr>
        <w:t>. Tesis doctoral. Universidad Politécnica de Cataluña. Barcelona-España.</w:t>
      </w:r>
    </w:p>
    <w:p w14:paraId="0214599E" w14:textId="6FB32A42" w:rsidR="004B38C1" w:rsidRPr="00A36F3E" w:rsidRDefault="004B38C1" w:rsidP="004B38C1">
      <w:pPr>
        <w:autoSpaceDE w:val="0"/>
        <w:autoSpaceDN w:val="0"/>
        <w:adjustRightInd w:val="0"/>
        <w:spacing w:afterLines="300" w:after="720" w:line="360" w:lineRule="auto"/>
        <w:ind w:left="425" w:hanging="425"/>
        <w:contextualSpacing/>
        <w:jc w:val="both"/>
        <w:rPr>
          <w:rFonts w:ascii="Arial" w:hAnsi="Arial" w:cs="Arial"/>
          <w:sz w:val="24"/>
          <w:szCs w:val="24"/>
          <w:lang w:val="es-VE"/>
        </w:rPr>
      </w:pPr>
    </w:p>
    <w:p w14:paraId="47692162" w14:textId="77777777" w:rsidR="004B38C1" w:rsidRPr="00A36F3E" w:rsidRDefault="004B38C1" w:rsidP="004B38C1">
      <w:pPr>
        <w:autoSpaceDE w:val="0"/>
        <w:autoSpaceDN w:val="0"/>
        <w:adjustRightInd w:val="0"/>
        <w:spacing w:afterLines="300" w:after="720" w:line="360" w:lineRule="auto"/>
        <w:ind w:left="425" w:hanging="425"/>
        <w:contextualSpacing/>
        <w:jc w:val="both"/>
        <w:rPr>
          <w:rFonts w:ascii="Arial" w:hAnsi="Arial" w:cs="Arial"/>
          <w:sz w:val="24"/>
          <w:szCs w:val="24"/>
          <w:lang w:val="es-VE"/>
        </w:rPr>
      </w:pPr>
    </w:p>
    <w:p w14:paraId="61BEC4B5" w14:textId="77777777" w:rsidR="004B38C1" w:rsidRPr="00A36F3E" w:rsidRDefault="004B38C1" w:rsidP="004B38C1">
      <w:pPr>
        <w:autoSpaceDE w:val="0"/>
        <w:autoSpaceDN w:val="0"/>
        <w:adjustRightInd w:val="0"/>
        <w:spacing w:afterLines="300" w:after="720" w:line="360" w:lineRule="auto"/>
        <w:ind w:left="425" w:hanging="425"/>
        <w:contextualSpacing/>
        <w:jc w:val="both"/>
        <w:rPr>
          <w:rFonts w:ascii="Arial" w:hAnsi="Arial" w:cs="Arial"/>
          <w:b/>
          <w:sz w:val="24"/>
          <w:szCs w:val="24"/>
          <w:lang w:val="es-VE"/>
        </w:rPr>
      </w:pPr>
    </w:p>
    <w:p w14:paraId="6E8D4A71" w14:textId="77777777" w:rsidR="004B38C1" w:rsidRPr="00A36F3E" w:rsidRDefault="004B38C1" w:rsidP="004B38C1">
      <w:pPr>
        <w:autoSpaceDE w:val="0"/>
        <w:autoSpaceDN w:val="0"/>
        <w:adjustRightInd w:val="0"/>
        <w:spacing w:afterLines="300" w:after="720" w:line="360" w:lineRule="auto"/>
        <w:ind w:left="425" w:hanging="425"/>
        <w:contextualSpacing/>
        <w:jc w:val="both"/>
        <w:rPr>
          <w:rFonts w:ascii="Arial" w:hAnsi="Arial" w:cs="Arial"/>
          <w:b/>
          <w:sz w:val="24"/>
          <w:szCs w:val="24"/>
          <w:lang w:val="es-VE"/>
        </w:rPr>
      </w:pPr>
      <w:r w:rsidRPr="00A36F3E">
        <w:rPr>
          <w:rFonts w:ascii="Arial" w:hAnsi="Arial" w:cs="Arial"/>
          <w:b/>
          <w:sz w:val="24"/>
          <w:szCs w:val="24"/>
          <w:lang w:val="es-VE"/>
        </w:rPr>
        <w:t xml:space="preserve">Fuentes digitales: </w:t>
      </w:r>
    </w:p>
    <w:p w14:paraId="3D6DB71B" w14:textId="77777777" w:rsidR="004B38C1" w:rsidRPr="00A36F3E" w:rsidRDefault="004B38C1" w:rsidP="004B38C1">
      <w:pPr>
        <w:autoSpaceDE w:val="0"/>
        <w:autoSpaceDN w:val="0"/>
        <w:adjustRightInd w:val="0"/>
        <w:spacing w:afterLines="300" w:after="720" w:line="360" w:lineRule="auto"/>
        <w:ind w:left="425" w:hanging="425"/>
        <w:contextualSpacing/>
        <w:jc w:val="both"/>
        <w:rPr>
          <w:rFonts w:ascii="Arial" w:hAnsi="Arial" w:cs="Arial"/>
          <w:b/>
          <w:sz w:val="24"/>
          <w:szCs w:val="24"/>
          <w:lang w:val="es-VE"/>
        </w:rPr>
      </w:pPr>
    </w:p>
    <w:p w14:paraId="3660A208" w14:textId="4CB73BC2" w:rsidR="004B38C1" w:rsidRPr="00A36F3E" w:rsidRDefault="004B38C1" w:rsidP="0018779A">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t xml:space="preserve">Fundación Venezolana de Investigaciones Sismológicas (FUNVISIS). </w:t>
      </w:r>
      <w:r w:rsidRPr="00A36F3E">
        <w:rPr>
          <w:rFonts w:ascii="Arial" w:hAnsi="Arial" w:cs="Arial"/>
          <w:i/>
          <w:sz w:val="24"/>
          <w:szCs w:val="24"/>
          <w:lang w:val="es-VE"/>
        </w:rPr>
        <w:t>¿Venezuela es un país sísmico?</w:t>
      </w:r>
      <w:r w:rsidRPr="00A36F3E">
        <w:rPr>
          <w:rFonts w:ascii="Arial" w:hAnsi="Arial" w:cs="Arial"/>
          <w:sz w:val="24"/>
          <w:szCs w:val="24"/>
          <w:lang w:val="es-VE"/>
        </w:rPr>
        <w:t xml:space="preserve"> </w:t>
      </w:r>
    </w:p>
    <w:p w14:paraId="35164992" w14:textId="6CC5FDD0" w:rsidR="004B38C1" w:rsidRPr="00A36F3E" w:rsidRDefault="00EC7446" w:rsidP="004B38C1">
      <w:pPr>
        <w:spacing w:afterLines="300" w:after="720" w:line="360" w:lineRule="auto"/>
        <w:ind w:left="425" w:hanging="425"/>
        <w:contextualSpacing/>
        <w:jc w:val="both"/>
        <w:rPr>
          <w:rFonts w:ascii="Arial" w:hAnsi="Arial" w:cs="Arial"/>
          <w:sz w:val="24"/>
          <w:szCs w:val="24"/>
          <w:lang w:val="es-VE"/>
        </w:rPr>
      </w:pPr>
      <w:hyperlink r:id="rId12" w:history="1">
        <w:r w:rsidR="004B38C1" w:rsidRPr="00A36F3E">
          <w:rPr>
            <w:rStyle w:val="Hipervnculo"/>
            <w:rFonts w:ascii="Arial" w:hAnsi="Arial" w:cs="Arial"/>
            <w:sz w:val="24"/>
            <w:szCs w:val="24"/>
            <w:lang w:val="es-VE"/>
          </w:rPr>
          <w:t>http://www.funvisis.gob.ve/pais_sismico.php</w:t>
        </w:r>
      </w:hyperlink>
    </w:p>
    <w:p w14:paraId="331139CF" w14:textId="77777777" w:rsidR="004B38C1" w:rsidRPr="00A36F3E" w:rsidRDefault="004B38C1" w:rsidP="004B38C1">
      <w:pPr>
        <w:spacing w:afterLines="300" w:after="720" w:line="360" w:lineRule="auto"/>
        <w:ind w:left="425" w:hanging="425"/>
        <w:contextualSpacing/>
        <w:jc w:val="both"/>
        <w:rPr>
          <w:rFonts w:ascii="Arial" w:hAnsi="Arial" w:cs="Arial"/>
          <w:sz w:val="24"/>
          <w:szCs w:val="24"/>
          <w:lang w:val="es-VE"/>
        </w:rPr>
      </w:pPr>
    </w:p>
    <w:p w14:paraId="714B8932" w14:textId="6342C45E" w:rsidR="004B38C1" w:rsidRPr="00A36F3E" w:rsidRDefault="004B38C1" w:rsidP="0018779A">
      <w:pPr>
        <w:spacing w:afterLines="300" w:after="720" w:line="360" w:lineRule="auto"/>
        <w:contextualSpacing/>
        <w:jc w:val="both"/>
        <w:rPr>
          <w:rFonts w:ascii="Arial" w:hAnsi="Arial" w:cs="Arial"/>
          <w:sz w:val="24"/>
          <w:szCs w:val="24"/>
          <w:lang w:val="es-VE"/>
        </w:rPr>
      </w:pPr>
      <w:proofErr w:type="spellStart"/>
      <w:r w:rsidRPr="00A36F3E">
        <w:rPr>
          <w:rFonts w:ascii="Arial" w:hAnsi="Arial" w:cs="Arial"/>
          <w:sz w:val="24"/>
          <w:szCs w:val="24"/>
          <w:lang w:val="es-VE"/>
        </w:rPr>
        <w:t>Genatios</w:t>
      </w:r>
      <w:proofErr w:type="spellEnd"/>
      <w:r w:rsidRPr="00A36F3E">
        <w:rPr>
          <w:rFonts w:ascii="Arial" w:hAnsi="Arial" w:cs="Arial"/>
          <w:sz w:val="24"/>
          <w:szCs w:val="24"/>
          <w:lang w:val="es-VE"/>
        </w:rPr>
        <w:t xml:space="preserve">, C.  (17 de </w:t>
      </w:r>
      <w:proofErr w:type="gramStart"/>
      <w:r w:rsidRPr="00A36F3E">
        <w:rPr>
          <w:rFonts w:ascii="Arial" w:hAnsi="Arial" w:cs="Arial"/>
          <w:sz w:val="24"/>
          <w:szCs w:val="24"/>
          <w:lang w:val="es-VE"/>
        </w:rPr>
        <w:t>Mayo</w:t>
      </w:r>
      <w:proofErr w:type="gramEnd"/>
      <w:r w:rsidRPr="00A36F3E">
        <w:rPr>
          <w:rFonts w:ascii="Arial" w:hAnsi="Arial" w:cs="Arial"/>
          <w:sz w:val="24"/>
          <w:szCs w:val="24"/>
          <w:lang w:val="es-VE"/>
        </w:rPr>
        <w:t xml:space="preserve"> del 2006).</w:t>
      </w:r>
      <w:r w:rsidRPr="00A36F3E">
        <w:rPr>
          <w:rFonts w:ascii="Arial" w:hAnsi="Arial" w:cs="Arial"/>
          <w:i/>
          <w:sz w:val="24"/>
          <w:szCs w:val="24"/>
          <w:lang w:val="es-VE"/>
        </w:rPr>
        <w:t xml:space="preserve"> Terremotos: peligros y prevención</w:t>
      </w:r>
      <w:r w:rsidRPr="00A36F3E">
        <w:rPr>
          <w:rFonts w:ascii="Arial" w:hAnsi="Arial" w:cs="Arial"/>
          <w:sz w:val="24"/>
          <w:szCs w:val="24"/>
          <w:lang w:val="es-VE"/>
        </w:rPr>
        <w:t xml:space="preserve">, </w:t>
      </w:r>
      <w:r w:rsidRPr="00A36F3E">
        <w:rPr>
          <w:rStyle w:val="org"/>
          <w:rFonts w:ascii="Arial" w:hAnsi="Arial" w:cs="Arial"/>
          <w:iCs/>
          <w:sz w:val="24"/>
          <w:szCs w:val="24"/>
          <w:lang w:val="es-VE"/>
        </w:rPr>
        <w:t>Red Voltaire</w:t>
      </w:r>
    </w:p>
    <w:p w14:paraId="36E396E3" w14:textId="235DADBA" w:rsidR="004B38C1" w:rsidRPr="00A36F3E" w:rsidRDefault="00EC7446" w:rsidP="004B38C1">
      <w:pPr>
        <w:spacing w:afterLines="300" w:after="720" w:line="360" w:lineRule="auto"/>
        <w:ind w:left="567" w:hanging="567"/>
        <w:contextualSpacing/>
        <w:jc w:val="both"/>
        <w:rPr>
          <w:rFonts w:ascii="Arial" w:hAnsi="Arial" w:cs="Arial"/>
          <w:sz w:val="24"/>
          <w:szCs w:val="24"/>
          <w:lang w:val="es-VE"/>
        </w:rPr>
      </w:pPr>
      <w:hyperlink r:id="rId13" w:history="1">
        <w:r w:rsidR="004B38C1" w:rsidRPr="00A36F3E">
          <w:rPr>
            <w:rStyle w:val="Hipervnculo"/>
            <w:rFonts w:ascii="Arial" w:hAnsi="Arial" w:cs="Arial"/>
            <w:sz w:val="24"/>
            <w:szCs w:val="24"/>
            <w:lang w:val="es-VE"/>
          </w:rPr>
          <w:t>www.voltairenet.org/article138263.html</w:t>
        </w:r>
      </w:hyperlink>
    </w:p>
    <w:p w14:paraId="594DE3DC" w14:textId="13744748" w:rsidR="004B38C1" w:rsidRPr="00A36F3E" w:rsidRDefault="004B38C1" w:rsidP="0018779A">
      <w:pPr>
        <w:spacing w:afterLines="300" w:after="720" w:line="360" w:lineRule="auto"/>
        <w:contextualSpacing/>
        <w:jc w:val="both"/>
        <w:rPr>
          <w:rFonts w:ascii="Arial" w:hAnsi="Arial" w:cs="Arial"/>
          <w:sz w:val="24"/>
          <w:szCs w:val="24"/>
          <w:lang w:val="es-VE"/>
        </w:rPr>
      </w:pPr>
      <w:proofErr w:type="spellStart"/>
      <w:r w:rsidRPr="00A36F3E">
        <w:rPr>
          <w:rFonts w:ascii="Arial" w:hAnsi="Arial" w:cs="Arial"/>
          <w:sz w:val="24"/>
          <w:szCs w:val="24"/>
          <w:lang w:val="es-VE"/>
        </w:rPr>
        <w:lastRenderedPageBreak/>
        <w:t>Giusti</w:t>
      </w:r>
      <w:proofErr w:type="spellEnd"/>
      <w:r w:rsidRPr="00A36F3E">
        <w:rPr>
          <w:rFonts w:ascii="Arial" w:hAnsi="Arial" w:cs="Arial"/>
          <w:sz w:val="24"/>
          <w:szCs w:val="24"/>
          <w:lang w:val="es-VE"/>
        </w:rPr>
        <w:t xml:space="preserve">, R. (15 de </w:t>
      </w:r>
      <w:proofErr w:type="gramStart"/>
      <w:r w:rsidRPr="00A36F3E">
        <w:rPr>
          <w:rFonts w:ascii="Arial" w:hAnsi="Arial" w:cs="Arial"/>
          <w:sz w:val="24"/>
          <w:szCs w:val="24"/>
          <w:lang w:val="es-VE"/>
        </w:rPr>
        <w:t>Marzo</w:t>
      </w:r>
      <w:proofErr w:type="gramEnd"/>
      <w:r w:rsidRPr="00A36F3E">
        <w:rPr>
          <w:rFonts w:ascii="Arial" w:hAnsi="Arial" w:cs="Arial"/>
          <w:sz w:val="24"/>
          <w:szCs w:val="24"/>
          <w:lang w:val="es-VE"/>
        </w:rPr>
        <w:t xml:space="preserve"> del 2011). </w:t>
      </w:r>
      <w:r w:rsidRPr="00A36F3E">
        <w:rPr>
          <w:rFonts w:ascii="Arial" w:hAnsi="Arial" w:cs="Arial"/>
          <w:i/>
          <w:sz w:val="24"/>
          <w:szCs w:val="24"/>
          <w:lang w:val="es-VE"/>
        </w:rPr>
        <w:t xml:space="preserve">“No estamos preparados para un sismo que puede estar cerca” Entrevistado: Carlos </w:t>
      </w:r>
      <w:proofErr w:type="spellStart"/>
      <w:r w:rsidRPr="00A36F3E">
        <w:rPr>
          <w:rFonts w:ascii="Arial" w:hAnsi="Arial" w:cs="Arial"/>
          <w:i/>
          <w:sz w:val="24"/>
          <w:szCs w:val="24"/>
          <w:lang w:val="es-VE"/>
        </w:rPr>
        <w:t>Genatios</w:t>
      </w:r>
      <w:proofErr w:type="spellEnd"/>
      <w:r w:rsidRPr="00A36F3E">
        <w:rPr>
          <w:rFonts w:ascii="Arial" w:hAnsi="Arial" w:cs="Arial"/>
          <w:sz w:val="24"/>
          <w:szCs w:val="24"/>
          <w:lang w:val="es-VE"/>
        </w:rPr>
        <w:t xml:space="preserve">. El Universal. </w:t>
      </w:r>
    </w:p>
    <w:p w14:paraId="54205064" w14:textId="36E4F961" w:rsidR="004B38C1" w:rsidRPr="00A36F3E" w:rsidRDefault="00EC7446" w:rsidP="004B38C1">
      <w:pPr>
        <w:spacing w:afterLines="300" w:after="720" w:line="360" w:lineRule="auto"/>
        <w:ind w:left="426" w:hanging="426"/>
        <w:contextualSpacing/>
        <w:jc w:val="both"/>
        <w:rPr>
          <w:rFonts w:ascii="Arial" w:hAnsi="Arial" w:cs="Arial"/>
          <w:sz w:val="24"/>
          <w:szCs w:val="24"/>
          <w:lang w:val="es-VE"/>
        </w:rPr>
      </w:pPr>
      <w:hyperlink r:id="rId14" w:history="1">
        <w:r w:rsidR="004B38C1" w:rsidRPr="00A36F3E">
          <w:rPr>
            <w:rStyle w:val="Hipervnculo"/>
            <w:rFonts w:ascii="Arial" w:hAnsi="Arial" w:cs="Arial"/>
            <w:sz w:val="24"/>
            <w:szCs w:val="24"/>
            <w:lang w:val="es-VE"/>
          </w:rPr>
          <w:t>http://inmuebles.com/site/noticias/noticias.php?id_noticia=8161</w:t>
        </w:r>
      </w:hyperlink>
    </w:p>
    <w:p w14:paraId="76B8E291" w14:textId="77777777" w:rsidR="004B38C1" w:rsidRPr="00A36F3E" w:rsidRDefault="004B38C1" w:rsidP="004B38C1">
      <w:pPr>
        <w:spacing w:afterLines="300" w:after="720" w:line="360" w:lineRule="auto"/>
        <w:ind w:left="426" w:hanging="426"/>
        <w:contextualSpacing/>
        <w:jc w:val="both"/>
        <w:rPr>
          <w:rFonts w:ascii="Arial" w:hAnsi="Arial" w:cs="Arial"/>
          <w:sz w:val="24"/>
          <w:szCs w:val="24"/>
          <w:lang w:val="es-VE"/>
        </w:rPr>
      </w:pPr>
    </w:p>
    <w:p w14:paraId="2DD8D781" w14:textId="08E66A06" w:rsidR="004B38C1" w:rsidRPr="00A36F3E" w:rsidRDefault="004B38C1" w:rsidP="004B38C1">
      <w:pPr>
        <w:spacing w:afterLines="300" w:after="720" w:line="360" w:lineRule="auto"/>
        <w:ind w:left="426" w:hanging="426"/>
        <w:contextualSpacing/>
        <w:jc w:val="both"/>
        <w:rPr>
          <w:rFonts w:ascii="Arial" w:hAnsi="Arial" w:cs="Arial"/>
          <w:sz w:val="24"/>
          <w:szCs w:val="24"/>
          <w:lang w:val="es-VE"/>
        </w:rPr>
      </w:pPr>
    </w:p>
    <w:p w14:paraId="580F9391"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2BFAAB57" w14:textId="6BD02A81" w:rsidR="00EA37B1" w:rsidRDefault="00EA37B1" w:rsidP="004B38C1">
      <w:pPr>
        <w:spacing w:line="360" w:lineRule="auto"/>
        <w:jc w:val="both"/>
        <w:rPr>
          <w:rFonts w:ascii="Arial" w:hAnsi="Arial" w:cs="Arial"/>
          <w:color w:val="000000"/>
          <w:sz w:val="24"/>
          <w:szCs w:val="24"/>
          <w:lang w:val="es-VE"/>
        </w:rPr>
      </w:pPr>
    </w:p>
    <w:p w14:paraId="2BFB7D24" w14:textId="77777777" w:rsidR="00A36F3E" w:rsidRPr="00A36F3E" w:rsidRDefault="00A36F3E" w:rsidP="004B38C1">
      <w:pPr>
        <w:spacing w:line="360" w:lineRule="auto"/>
        <w:jc w:val="both"/>
        <w:rPr>
          <w:rFonts w:ascii="Arial" w:hAnsi="Arial" w:cs="Arial"/>
          <w:color w:val="000000"/>
          <w:sz w:val="24"/>
          <w:szCs w:val="24"/>
          <w:lang w:val="es-VE"/>
        </w:rPr>
      </w:pPr>
    </w:p>
    <w:sectPr w:rsidR="00A36F3E" w:rsidRPr="00A36F3E">
      <w:headerReference w:type="default" r:id="rId1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na del C. Dos Ramos" w:date="2019-09-08T13:09:00Z" w:initials="MdCDR">
    <w:p w14:paraId="50F5B396" w14:textId="626E56D4" w:rsidR="00180C19" w:rsidRPr="00EF7383" w:rsidRDefault="00180C19">
      <w:pPr>
        <w:pStyle w:val="Textocomentario"/>
        <w:rPr>
          <w:lang w:val="es-VE"/>
        </w:rPr>
      </w:pPr>
      <w:r>
        <w:rPr>
          <w:rStyle w:val="Refdecomentario"/>
        </w:rPr>
        <w:annotationRef/>
      </w:r>
      <w:r w:rsidRPr="00EF7383">
        <w:rPr>
          <w:lang w:val="es-VE"/>
        </w:rPr>
        <w:t>PENDIENTE TABLA, ASOCIARLO A LOS TITULOS</w:t>
      </w:r>
    </w:p>
    <w:p w14:paraId="28DFF896" w14:textId="51D419FC" w:rsidR="00180C19" w:rsidRPr="00EF7383" w:rsidRDefault="00180C19">
      <w:pPr>
        <w:pStyle w:val="Textocomentario"/>
        <w:rPr>
          <w:lang w:val="es-V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DFF8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DFF896" w16cid:durableId="211F7C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1A01A" w14:textId="77777777" w:rsidR="00EC7446" w:rsidRDefault="00EC7446" w:rsidP="009F5F32">
      <w:pPr>
        <w:spacing w:after="0" w:line="240" w:lineRule="auto"/>
      </w:pPr>
      <w:r>
        <w:separator/>
      </w:r>
    </w:p>
  </w:endnote>
  <w:endnote w:type="continuationSeparator" w:id="0">
    <w:p w14:paraId="70AFA627" w14:textId="77777777" w:rsidR="00EC7446" w:rsidRDefault="00EC7446" w:rsidP="009F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43A5C" w14:textId="77777777" w:rsidR="00EC7446" w:rsidRDefault="00EC7446" w:rsidP="009F5F32">
      <w:pPr>
        <w:spacing w:after="0" w:line="240" w:lineRule="auto"/>
      </w:pPr>
      <w:r>
        <w:separator/>
      </w:r>
    </w:p>
  </w:footnote>
  <w:footnote w:type="continuationSeparator" w:id="0">
    <w:p w14:paraId="1896D3DA" w14:textId="77777777" w:rsidR="00EC7446" w:rsidRDefault="00EC7446" w:rsidP="009F5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B732D" w14:textId="77777777" w:rsidR="00180C19" w:rsidRDefault="00180C19">
    <w:pPr>
      <w:pStyle w:val="Encabezado"/>
    </w:pPr>
    <w:r>
      <w:rPr>
        <w:noProof/>
        <w:lang w:eastAsia="es-VE"/>
      </w:rPr>
      <w:drawing>
        <wp:anchor distT="0" distB="0" distL="114300" distR="114300" simplePos="0" relativeHeight="251659264" behindDoc="0" locked="0" layoutInCell="1" allowOverlap="1" wp14:anchorId="502FF859" wp14:editId="5B575EDF">
          <wp:simplePos x="0" y="0"/>
          <wp:positionH relativeFrom="column">
            <wp:posOffset>-730250</wp:posOffset>
          </wp:positionH>
          <wp:positionV relativeFrom="paragraph">
            <wp:posOffset>-167640</wp:posOffset>
          </wp:positionV>
          <wp:extent cx="2325370" cy="4762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CAB600x123 mej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25370" cy="4762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65CA"/>
    <w:multiLevelType w:val="hybridMultilevel"/>
    <w:tmpl w:val="704A5104"/>
    <w:lvl w:ilvl="0" w:tplc="B952F9B0">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06D58EA"/>
    <w:multiLevelType w:val="hybridMultilevel"/>
    <w:tmpl w:val="B022B2AC"/>
    <w:lvl w:ilvl="0" w:tplc="200A0011">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5BCE309F"/>
    <w:multiLevelType w:val="hybridMultilevel"/>
    <w:tmpl w:val="FF028A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60381BA7"/>
    <w:multiLevelType w:val="hybridMultilevel"/>
    <w:tmpl w:val="378E9D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77CD3829"/>
    <w:multiLevelType w:val="hybridMultilevel"/>
    <w:tmpl w:val="644ADE6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na del C. Dos Ramos">
    <w15:presenceInfo w15:providerId="Windows Live" w15:userId="f9bfc104059d01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32"/>
    <w:rsid w:val="0002356D"/>
    <w:rsid w:val="00031919"/>
    <w:rsid w:val="000759C3"/>
    <w:rsid w:val="000C2D25"/>
    <w:rsid w:val="000F79BC"/>
    <w:rsid w:val="0016066F"/>
    <w:rsid w:val="001719BD"/>
    <w:rsid w:val="00177AEE"/>
    <w:rsid w:val="00180C19"/>
    <w:rsid w:val="0018779A"/>
    <w:rsid w:val="001959DA"/>
    <w:rsid w:val="001E51FA"/>
    <w:rsid w:val="001F1686"/>
    <w:rsid w:val="001F36D8"/>
    <w:rsid w:val="002102D2"/>
    <w:rsid w:val="00222E4D"/>
    <w:rsid w:val="002A10C2"/>
    <w:rsid w:val="002D69DA"/>
    <w:rsid w:val="00321F51"/>
    <w:rsid w:val="003226BA"/>
    <w:rsid w:val="00335BE1"/>
    <w:rsid w:val="00361FA2"/>
    <w:rsid w:val="00386500"/>
    <w:rsid w:val="00387A80"/>
    <w:rsid w:val="003B7601"/>
    <w:rsid w:val="003D15BF"/>
    <w:rsid w:val="00405A35"/>
    <w:rsid w:val="004B38C1"/>
    <w:rsid w:val="004E5DB1"/>
    <w:rsid w:val="004F56A8"/>
    <w:rsid w:val="00514E84"/>
    <w:rsid w:val="005212DA"/>
    <w:rsid w:val="00532CD7"/>
    <w:rsid w:val="00561D2B"/>
    <w:rsid w:val="00563C23"/>
    <w:rsid w:val="00593730"/>
    <w:rsid w:val="005B157E"/>
    <w:rsid w:val="005D39AD"/>
    <w:rsid w:val="005E2D25"/>
    <w:rsid w:val="005F2563"/>
    <w:rsid w:val="00663F8E"/>
    <w:rsid w:val="006A0A6A"/>
    <w:rsid w:val="006D5497"/>
    <w:rsid w:val="006E7D5D"/>
    <w:rsid w:val="006F0AD2"/>
    <w:rsid w:val="00726DEC"/>
    <w:rsid w:val="00770100"/>
    <w:rsid w:val="00791528"/>
    <w:rsid w:val="007A7039"/>
    <w:rsid w:val="00816CD8"/>
    <w:rsid w:val="0082194E"/>
    <w:rsid w:val="00826FD5"/>
    <w:rsid w:val="0084430B"/>
    <w:rsid w:val="00846E74"/>
    <w:rsid w:val="008666EA"/>
    <w:rsid w:val="00894B1E"/>
    <w:rsid w:val="00896BE6"/>
    <w:rsid w:val="008C6AE5"/>
    <w:rsid w:val="00910D4B"/>
    <w:rsid w:val="00996FC0"/>
    <w:rsid w:val="009A4B10"/>
    <w:rsid w:val="009A5506"/>
    <w:rsid w:val="009E1EB7"/>
    <w:rsid w:val="009F5F32"/>
    <w:rsid w:val="00A11C1E"/>
    <w:rsid w:val="00A3083B"/>
    <w:rsid w:val="00A36F3E"/>
    <w:rsid w:val="00A472A3"/>
    <w:rsid w:val="00AA4643"/>
    <w:rsid w:val="00AF33E2"/>
    <w:rsid w:val="00B057A5"/>
    <w:rsid w:val="00B21EDD"/>
    <w:rsid w:val="00B317E3"/>
    <w:rsid w:val="00BB52A9"/>
    <w:rsid w:val="00BD365F"/>
    <w:rsid w:val="00C661CE"/>
    <w:rsid w:val="00CA2D43"/>
    <w:rsid w:val="00CC08C8"/>
    <w:rsid w:val="00CE23BC"/>
    <w:rsid w:val="00D12399"/>
    <w:rsid w:val="00D96A1D"/>
    <w:rsid w:val="00DD24B1"/>
    <w:rsid w:val="00DF2979"/>
    <w:rsid w:val="00E03B2C"/>
    <w:rsid w:val="00E54675"/>
    <w:rsid w:val="00E61656"/>
    <w:rsid w:val="00E65DDF"/>
    <w:rsid w:val="00E7428D"/>
    <w:rsid w:val="00E82538"/>
    <w:rsid w:val="00E95562"/>
    <w:rsid w:val="00EA37B1"/>
    <w:rsid w:val="00EB0CC0"/>
    <w:rsid w:val="00EC7446"/>
    <w:rsid w:val="00EE4BA9"/>
    <w:rsid w:val="00EF7383"/>
    <w:rsid w:val="00F67803"/>
    <w:rsid w:val="00F71C58"/>
    <w:rsid w:val="00F903A0"/>
    <w:rsid w:val="00F942CC"/>
    <w:rsid w:val="00FA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084B"/>
  <w15:chartTrackingRefBased/>
  <w15:docId w15:val="{9F17B1FE-4E15-44D6-8022-ECB469FE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0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1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5F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5F32"/>
  </w:style>
  <w:style w:type="paragraph" w:styleId="Piedepgina">
    <w:name w:val="footer"/>
    <w:basedOn w:val="Normal"/>
    <w:link w:val="PiedepginaCar"/>
    <w:uiPriority w:val="99"/>
    <w:unhideWhenUsed/>
    <w:rsid w:val="009F5F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5F32"/>
  </w:style>
  <w:style w:type="character" w:styleId="Ttulodellibro">
    <w:name w:val="Book Title"/>
    <w:basedOn w:val="Fuentedeprrafopredeter"/>
    <w:uiPriority w:val="33"/>
    <w:qFormat/>
    <w:rsid w:val="00910D4B"/>
    <w:rPr>
      <w:b/>
      <w:bCs/>
      <w:i/>
      <w:iCs/>
      <w:spacing w:val="5"/>
    </w:rPr>
  </w:style>
  <w:style w:type="character" w:customStyle="1" w:styleId="Ttulo1Car">
    <w:name w:val="Título 1 Car"/>
    <w:basedOn w:val="Fuentedeprrafopredeter"/>
    <w:link w:val="Ttulo1"/>
    <w:uiPriority w:val="9"/>
    <w:rsid w:val="00910D4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10D4B"/>
    <w:pPr>
      <w:outlineLvl w:val="9"/>
    </w:pPr>
    <w:rPr>
      <w:lang w:val="es-VE" w:eastAsia="es-VE"/>
    </w:rPr>
  </w:style>
  <w:style w:type="paragraph" w:styleId="TDC2">
    <w:name w:val="toc 2"/>
    <w:basedOn w:val="Normal"/>
    <w:next w:val="Normal"/>
    <w:autoRedefine/>
    <w:uiPriority w:val="39"/>
    <w:unhideWhenUsed/>
    <w:rsid w:val="00910D4B"/>
    <w:pPr>
      <w:spacing w:after="100"/>
      <w:ind w:left="220"/>
    </w:pPr>
    <w:rPr>
      <w:rFonts w:eastAsiaTheme="minorEastAsia" w:cs="Times New Roman"/>
      <w:lang w:val="es-VE" w:eastAsia="es-VE"/>
    </w:rPr>
  </w:style>
  <w:style w:type="paragraph" w:styleId="TDC1">
    <w:name w:val="toc 1"/>
    <w:basedOn w:val="Normal"/>
    <w:next w:val="Normal"/>
    <w:autoRedefine/>
    <w:uiPriority w:val="39"/>
    <w:unhideWhenUsed/>
    <w:rsid w:val="00910D4B"/>
    <w:pPr>
      <w:spacing w:after="100"/>
    </w:pPr>
    <w:rPr>
      <w:rFonts w:eastAsiaTheme="minorEastAsia" w:cs="Times New Roman"/>
      <w:lang w:val="es-VE" w:eastAsia="es-VE"/>
    </w:rPr>
  </w:style>
  <w:style w:type="paragraph" w:styleId="TDC3">
    <w:name w:val="toc 3"/>
    <w:basedOn w:val="Normal"/>
    <w:next w:val="Normal"/>
    <w:autoRedefine/>
    <w:uiPriority w:val="39"/>
    <w:unhideWhenUsed/>
    <w:rsid w:val="00910D4B"/>
    <w:pPr>
      <w:spacing w:after="100"/>
      <w:ind w:left="440"/>
    </w:pPr>
    <w:rPr>
      <w:rFonts w:eastAsiaTheme="minorEastAsia" w:cs="Times New Roman"/>
      <w:lang w:val="es-VE" w:eastAsia="es-VE"/>
    </w:rPr>
  </w:style>
  <w:style w:type="paragraph" w:styleId="Subttulo">
    <w:name w:val="Subtitle"/>
    <w:basedOn w:val="Normal"/>
    <w:next w:val="Normal"/>
    <w:link w:val="SubttuloCar"/>
    <w:uiPriority w:val="11"/>
    <w:qFormat/>
    <w:rsid w:val="00910D4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10D4B"/>
    <w:rPr>
      <w:rFonts w:eastAsiaTheme="minorEastAsia"/>
      <w:color w:val="5A5A5A" w:themeColor="text1" w:themeTint="A5"/>
      <w:spacing w:val="15"/>
    </w:rPr>
  </w:style>
  <w:style w:type="paragraph" w:styleId="Prrafodelista">
    <w:name w:val="List Paragraph"/>
    <w:basedOn w:val="Normal"/>
    <w:link w:val="PrrafodelistaCar"/>
    <w:uiPriority w:val="34"/>
    <w:qFormat/>
    <w:rsid w:val="007A7039"/>
    <w:pPr>
      <w:ind w:left="720"/>
      <w:contextualSpacing/>
    </w:pPr>
  </w:style>
  <w:style w:type="character" w:styleId="Textodelmarcadordeposicin">
    <w:name w:val="Placeholder Text"/>
    <w:basedOn w:val="Fuentedeprrafopredeter"/>
    <w:uiPriority w:val="99"/>
    <w:semiHidden/>
    <w:rsid w:val="007A7039"/>
    <w:rPr>
      <w:color w:val="808080"/>
    </w:rPr>
  </w:style>
  <w:style w:type="character" w:styleId="Hipervnculo">
    <w:name w:val="Hyperlink"/>
    <w:basedOn w:val="Fuentedeprrafopredeter"/>
    <w:uiPriority w:val="99"/>
    <w:unhideWhenUsed/>
    <w:rsid w:val="00532CD7"/>
    <w:rPr>
      <w:color w:val="0000FF"/>
      <w:u w:val="single"/>
    </w:rPr>
  </w:style>
  <w:style w:type="character" w:customStyle="1" w:styleId="PrrafodelistaCar">
    <w:name w:val="Párrafo de lista Car"/>
    <w:basedOn w:val="Fuentedeprrafopredeter"/>
    <w:link w:val="Prrafodelista"/>
    <w:uiPriority w:val="34"/>
    <w:locked/>
    <w:rsid w:val="00532CD7"/>
  </w:style>
  <w:style w:type="character" w:customStyle="1" w:styleId="org">
    <w:name w:val="org"/>
    <w:basedOn w:val="Fuentedeprrafopredeter"/>
    <w:rsid w:val="00532CD7"/>
  </w:style>
  <w:style w:type="character" w:customStyle="1" w:styleId="st">
    <w:name w:val="st"/>
    <w:basedOn w:val="Fuentedeprrafopredeter"/>
    <w:rsid w:val="00532CD7"/>
  </w:style>
  <w:style w:type="character" w:styleId="nfasis">
    <w:name w:val="Emphasis"/>
    <w:basedOn w:val="Fuentedeprrafopredeter"/>
    <w:uiPriority w:val="20"/>
    <w:qFormat/>
    <w:rsid w:val="00532CD7"/>
    <w:rPr>
      <w:i/>
      <w:iCs/>
    </w:rPr>
  </w:style>
  <w:style w:type="character" w:customStyle="1" w:styleId="Ttulo2Car">
    <w:name w:val="Título 2 Car"/>
    <w:basedOn w:val="Fuentedeprrafopredeter"/>
    <w:link w:val="Ttulo2"/>
    <w:uiPriority w:val="9"/>
    <w:rsid w:val="00361FA2"/>
    <w:rPr>
      <w:rFonts w:asciiTheme="majorHAnsi" w:eastAsiaTheme="majorEastAsia" w:hAnsiTheme="majorHAnsi" w:cstheme="majorBidi"/>
      <w:color w:val="2F5496" w:themeColor="accent1" w:themeShade="BF"/>
      <w:sz w:val="26"/>
      <w:szCs w:val="26"/>
    </w:rPr>
  </w:style>
  <w:style w:type="paragraph" w:customStyle="1" w:styleId="Default">
    <w:name w:val="Default"/>
    <w:rsid w:val="00361FA2"/>
    <w:pPr>
      <w:autoSpaceDE w:val="0"/>
      <w:autoSpaceDN w:val="0"/>
      <w:adjustRightInd w:val="0"/>
      <w:spacing w:after="0" w:line="240" w:lineRule="auto"/>
    </w:pPr>
    <w:rPr>
      <w:rFonts w:ascii="Arial" w:hAnsi="Arial" w:cs="Arial"/>
      <w:color w:val="000000"/>
      <w:sz w:val="24"/>
      <w:szCs w:val="24"/>
      <w:lang w:val="es-VE"/>
    </w:rPr>
  </w:style>
  <w:style w:type="character" w:styleId="Refdecomentario">
    <w:name w:val="annotation reference"/>
    <w:basedOn w:val="Fuentedeprrafopredeter"/>
    <w:uiPriority w:val="99"/>
    <w:semiHidden/>
    <w:unhideWhenUsed/>
    <w:rsid w:val="00EF7383"/>
    <w:rPr>
      <w:sz w:val="16"/>
      <w:szCs w:val="16"/>
    </w:rPr>
  </w:style>
  <w:style w:type="paragraph" w:styleId="Textocomentario">
    <w:name w:val="annotation text"/>
    <w:basedOn w:val="Normal"/>
    <w:link w:val="TextocomentarioCar"/>
    <w:uiPriority w:val="99"/>
    <w:semiHidden/>
    <w:unhideWhenUsed/>
    <w:rsid w:val="00EF73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7383"/>
    <w:rPr>
      <w:sz w:val="20"/>
      <w:szCs w:val="20"/>
    </w:rPr>
  </w:style>
  <w:style w:type="paragraph" w:styleId="Asuntodelcomentario">
    <w:name w:val="annotation subject"/>
    <w:basedOn w:val="Textocomentario"/>
    <w:next w:val="Textocomentario"/>
    <w:link w:val="AsuntodelcomentarioCar"/>
    <w:uiPriority w:val="99"/>
    <w:semiHidden/>
    <w:unhideWhenUsed/>
    <w:rsid w:val="00EF7383"/>
    <w:rPr>
      <w:b/>
      <w:bCs/>
    </w:rPr>
  </w:style>
  <w:style w:type="character" w:customStyle="1" w:styleId="AsuntodelcomentarioCar">
    <w:name w:val="Asunto del comentario Car"/>
    <w:basedOn w:val="TextocomentarioCar"/>
    <w:link w:val="Asuntodelcomentario"/>
    <w:uiPriority w:val="99"/>
    <w:semiHidden/>
    <w:rsid w:val="00EF7383"/>
    <w:rPr>
      <w:b/>
      <w:bCs/>
      <w:sz w:val="20"/>
      <w:szCs w:val="20"/>
    </w:rPr>
  </w:style>
  <w:style w:type="paragraph" w:styleId="Textodeglobo">
    <w:name w:val="Balloon Text"/>
    <w:basedOn w:val="Normal"/>
    <w:link w:val="TextodegloboCar"/>
    <w:uiPriority w:val="99"/>
    <w:semiHidden/>
    <w:unhideWhenUsed/>
    <w:rsid w:val="00EF73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383"/>
    <w:rPr>
      <w:rFonts w:ascii="Segoe UI" w:hAnsi="Segoe UI" w:cs="Segoe UI"/>
      <w:sz w:val="18"/>
      <w:szCs w:val="18"/>
    </w:rPr>
  </w:style>
  <w:style w:type="character" w:styleId="Mencinsinresolver">
    <w:name w:val="Unresolved Mention"/>
    <w:basedOn w:val="Fuentedeprrafopredeter"/>
    <w:uiPriority w:val="99"/>
    <w:semiHidden/>
    <w:unhideWhenUsed/>
    <w:rsid w:val="004B38C1"/>
    <w:rPr>
      <w:color w:val="605E5C"/>
      <w:shd w:val="clear" w:color="auto" w:fill="E1DFDD"/>
    </w:rPr>
  </w:style>
  <w:style w:type="table" w:styleId="Tablaconcuadrcula">
    <w:name w:val="Table Grid"/>
    <w:basedOn w:val="Tablanormal"/>
    <w:uiPriority w:val="39"/>
    <w:rsid w:val="00322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aliases w:val="heading 3"/>
    <w:basedOn w:val="Normal"/>
    <w:next w:val="Normal"/>
    <w:link w:val="TtuloCar"/>
    <w:qFormat/>
    <w:rsid w:val="00B057A5"/>
    <w:pPr>
      <w:widowControl w:val="0"/>
      <w:suppressAutoHyphens/>
      <w:spacing w:before="120" w:after="120" w:line="360" w:lineRule="auto"/>
      <w:jc w:val="center"/>
    </w:pPr>
    <w:rPr>
      <w:rFonts w:ascii="Arial" w:eastAsia="Times New Roman" w:hAnsi="Arial" w:cs="Arial"/>
      <w:b/>
      <w:i/>
      <w:sz w:val="24"/>
      <w:szCs w:val="24"/>
      <w:lang w:val="es-ES"/>
    </w:rPr>
  </w:style>
  <w:style w:type="character" w:customStyle="1" w:styleId="TtuloCar">
    <w:name w:val="Título Car"/>
    <w:aliases w:val="heading 3 Car"/>
    <w:basedOn w:val="Fuentedeprrafopredeter"/>
    <w:link w:val="Ttulo"/>
    <w:rsid w:val="00B057A5"/>
    <w:rPr>
      <w:rFonts w:ascii="Arial" w:eastAsia="Times New Roman" w:hAnsi="Arial" w:cs="Arial"/>
      <w:b/>
      <w:i/>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voltairenet.org/article138263.htm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unvisis.gob.ve/pais_sismico.ph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inmuebles.com/site/noticias/noticias.php?id_noticia=816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AA2FB7CF60444BBC386AD21B0EC2EC"/>
        <w:category>
          <w:name w:val="General"/>
          <w:gallery w:val="placeholder"/>
        </w:category>
        <w:types>
          <w:type w:val="bbPlcHdr"/>
        </w:types>
        <w:behaviors>
          <w:behavior w:val="content"/>
        </w:behaviors>
        <w:guid w:val="{04C6659E-C7B6-427C-8229-5043FC189351}"/>
      </w:docPartPr>
      <w:docPartBody>
        <w:p w:rsidR="004C6779" w:rsidRDefault="00EB153A" w:rsidP="00EB153A">
          <w:pPr>
            <w:pStyle w:val="7FAA2FB7CF60444BBC386AD21B0EC2EC"/>
          </w:pPr>
          <w:r>
            <w:rPr>
              <w:lang w:val="es-ES"/>
            </w:rPr>
            <w:t>Escribir el título del capítulo (nivel 1)</w:t>
          </w:r>
        </w:p>
      </w:docPartBody>
    </w:docPart>
    <w:docPart>
      <w:docPartPr>
        <w:name w:val="A6F98C6EB4FB48168397528DEE8C819D"/>
        <w:category>
          <w:name w:val="General"/>
          <w:gallery w:val="placeholder"/>
        </w:category>
        <w:types>
          <w:type w:val="bbPlcHdr"/>
        </w:types>
        <w:behaviors>
          <w:behavior w:val="content"/>
        </w:behaviors>
        <w:guid w:val="{B0D32486-64C2-4E04-9FC2-C2E640C3183D}"/>
      </w:docPartPr>
      <w:docPartBody>
        <w:p w:rsidR="004C6779" w:rsidRDefault="00EB153A" w:rsidP="00EB153A">
          <w:pPr>
            <w:pStyle w:val="A6F98C6EB4FB48168397528DEE8C819D"/>
          </w:pPr>
          <w:r>
            <w:rPr>
              <w:lang w:val="es-ES"/>
            </w:rPr>
            <w:t>Escribir el título del capítulo (nivel 2)</w:t>
          </w:r>
        </w:p>
      </w:docPartBody>
    </w:docPart>
    <w:docPart>
      <w:docPartPr>
        <w:name w:val="7B49B261A8E44D0896A509063BBBC7F0"/>
        <w:category>
          <w:name w:val="General"/>
          <w:gallery w:val="placeholder"/>
        </w:category>
        <w:types>
          <w:type w:val="bbPlcHdr"/>
        </w:types>
        <w:behaviors>
          <w:behavior w:val="content"/>
        </w:behaviors>
        <w:guid w:val="{F40E2BBF-FBE3-4CAE-AD5F-8A1A1E1B516F}"/>
      </w:docPartPr>
      <w:docPartBody>
        <w:p w:rsidR="004C6779" w:rsidRDefault="00EB153A" w:rsidP="00EB153A">
          <w:pPr>
            <w:pStyle w:val="7B49B261A8E44D0896A509063BBBC7F0"/>
          </w:pPr>
          <w:r>
            <w:rPr>
              <w:lang w:val="es-ES"/>
            </w:rP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C8"/>
    <w:rsid w:val="0017163F"/>
    <w:rsid w:val="00203910"/>
    <w:rsid w:val="002E36A6"/>
    <w:rsid w:val="004C6779"/>
    <w:rsid w:val="0058480D"/>
    <w:rsid w:val="00A322FD"/>
    <w:rsid w:val="00B85EC8"/>
    <w:rsid w:val="00D77D08"/>
    <w:rsid w:val="00E84EAD"/>
    <w:rsid w:val="00EB153A"/>
    <w:rsid w:val="00EB26B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DE219253A6647328C6CA9922FBE92BC">
    <w:name w:val="6DE219253A6647328C6CA9922FBE92BC"/>
    <w:rsid w:val="00B85EC8"/>
  </w:style>
  <w:style w:type="paragraph" w:customStyle="1" w:styleId="24F126208C534BE8A5EC188D4451B3D0">
    <w:name w:val="24F126208C534BE8A5EC188D4451B3D0"/>
    <w:rsid w:val="00B85EC8"/>
  </w:style>
  <w:style w:type="paragraph" w:customStyle="1" w:styleId="3A2420163B4D47A69958753E58EC917D">
    <w:name w:val="3A2420163B4D47A69958753E58EC917D"/>
    <w:rsid w:val="00B85EC8"/>
  </w:style>
  <w:style w:type="paragraph" w:customStyle="1" w:styleId="7FAA2FB7CF60444BBC386AD21B0EC2EC">
    <w:name w:val="7FAA2FB7CF60444BBC386AD21B0EC2EC"/>
    <w:rsid w:val="00EB153A"/>
  </w:style>
  <w:style w:type="paragraph" w:customStyle="1" w:styleId="A6F98C6EB4FB48168397528DEE8C819D">
    <w:name w:val="A6F98C6EB4FB48168397528DEE8C819D"/>
    <w:rsid w:val="00EB153A"/>
  </w:style>
  <w:style w:type="paragraph" w:customStyle="1" w:styleId="7B49B261A8E44D0896A509063BBBC7F0">
    <w:name w:val="7B49B261A8E44D0896A509063BBBC7F0"/>
    <w:rsid w:val="00EB153A"/>
  </w:style>
  <w:style w:type="character" w:styleId="Textodelmarcadordeposicin">
    <w:name w:val="Placeholder Text"/>
    <w:basedOn w:val="Fuentedeprrafopredeter"/>
    <w:uiPriority w:val="99"/>
    <w:semiHidden/>
    <w:rsid w:val="00EB15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DDEA6-255A-4FF5-A4EA-EE254B595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3295</Words>
  <Characters>18128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del C. Dos Ramos</dc:creator>
  <cp:keywords/>
  <dc:description/>
  <cp:lastModifiedBy>Mariana del C. Dos Ramos</cp:lastModifiedBy>
  <cp:revision>3</cp:revision>
  <dcterms:created xsi:type="dcterms:W3CDTF">2019-09-09T02:15:00Z</dcterms:created>
  <dcterms:modified xsi:type="dcterms:W3CDTF">2019-09-18T01:37:00Z</dcterms:modified>
</cp:coreProperties>
</file>