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C5C7" w14:textId="77777777" w:rsidR="00E5138C" w:rsidRDefault="00E5138C" w:rsidP="00590008">
      <w:pPr>
        <w:pStyle w:val="Title"/>
        <w:spacing w:after="0"/>
        <w:rPr>
          <w:rFonts w:ascii="Times New Roman" w:hAnsi="Times New Roman" w:cs="Times New Roman"/>
          <w:b/>
          <w:bCs/>
          <w:sz w:val="24"/>
          <w:szCs w:val="24"/>
        </w:rPr>
      </w:pPr>
      <w:r w:rsidRPr="003E01CD">
        <w:rPr>
          <w:rFonts w:ascii="Times New Roman" w:hAnsi="Times New Roman" w:cs="Times New Roman"/>
          <w:b/>
          <w:bCs/>
          <w:sz w:val="24"/>
          <w:szCs w:val="24"/>
        </w:rPr>
        <w:t>What If the Next Big Idea for Clarksville Doesn't Start in Clarksville?</w:t>
      </w:r>
    </w:p>
    <w:p w14:paraId="017E7940" w14:textId="77777777" w:rsidR="00590008" w:rsidRPr="00590008" w:rsidRDefault="00590008" w:rsidP="00590008">
      <w:pPr>
        <w:spacing w:after="0" w:line="240" w:lineRule="auto"/>
      </w:pPr>
    </w:p>
    <w:p w14:paraId="11DF87DD" w14:textId="1DC16C56" w:rsidR="00AB6CBF" w:rsidRPr="00631A47" w:rsidRDefault="00E5138C" w:rsidP="00590008">
      <w:pPr>
        <w:spacing w:after="0" w:line="240" w:lineRule="auto"/>
        <w:rPr>
          <w:rFonts w:ascii="Times New Roman" w:hAnsi="Times New Roman" w:cs="Times New Roman"/>
        </w:rPr>
      </w:pPr>
      <w:r w:rsidRPr="00631A47">
        <w:rPr>
          <w:rFonts w:ascii="Times New Roman" w:hAnsi="Times New Roman" w:cs="Times New Roman"/>
        </w:rPr>
        <w:t>When people talk about leadership programs, it's easy to picture networking events, conference rooms and a few days away from the office.</w:t>
      </w:r>
      <w:r w:rsidR="00AA0375" w:rsidRPr="00631A47">
        <w:rPr>
          <w:rFonts w:ascii="Times New Roman" w:hAnsi="Times New Roman" w:cs="Times New Roman"/>
        </w:rPr>
        <w:t xml:space="preserve"> </w:t>
      </w:r>
      <w:r w:rsidR="00252E10" w:rsidRPr="00631A47">
        <w:rPr>
          <w:rFonts w:ascii="Times New Roman" w:hAnsi="Times New Roman" w:cs="Times New Roman"/>
        </w:rPr>
        <w:t>B</w:t>
      </w:r>
      <w:r w:rsidR="00E73F6D" w:rsidRPr="00631A47">
        <w:rPr>
          <w:rFonts w:ascii="Times New Roman" w:hAnsi="Times New Roman" w:cs="Times New Roman"/>
        </w:rPr>
        <w:t>ut for the leaders selected for the Porter Development Initiative Leaders Academy, the assignment is far more ambitious than professional development.</w:t>
      </w:r>
    </w:p>
    <w:p w14:paraId="1815F76A" w14:textId="77777777" w:rsidR="00252E10" w:rsidRPr="00631A47" w:rsidRDefault="00252E10" w:rsidP="00590008">
      <w:pPr>
        <w:spacing w:after="0" w:line="240" w:lineRule="auto"/>
        <w:rPr>
          <w:rFonts w:ascii="Times New Roman" w:hAnsi="Times New Roman" w:cs="Times New Roman"/>
        </w:rPr>
      </w:pPr>
    </w:p>
    <w:p w14:paraId="00865300" w14:textId="3EEA280D" w:rsidR="00AA0375" w:rsidRPr="00631A47" w:rsidRDefault="00AA0375" w:rsidP="00590008">
      <w:pPr>
        <w:spacing w:after="0" w:line="240" w:lineRule="auto"/>
        <w:rPr>
          <w:rFonts w:ascii="Times New Roman" w:hAnsi="Times New Roman" w:cs="Times New Roman"/>
        </w:rPr>
      </w:pPr>
      <w:r w:rsidRPr="00631A47">
        <w:rPr>
          <w:rFonts w:ascii="Times New Roman" w:hAnsi="Times New Roman" w:cs="Times New Roman"/>
        </w:rPr>
        <w:t xml:space="preserve">Later this month, 13 leaders from the Clarksville-Fort Campbell region will travel to Vanderbilt University as part of an inaugural statewide class of </w:t>
      </w:r>
      <w:r w:rsidR="00B40607">
        <w:rPr>
          <w:rFonts w:ascii="Times New Roman" w:hAnsi="Times New Roman" w:cs="Times New Roman"/>
        </w:rPr>
        <w:t>about</w:t>
      </w:r>
      <w:r w:rsidRPr="00631A47">
        <w:rPr>
          <w:rFonts w:ascii="Times New Roman" w:hAnsi="Times New Roman" w:cs="Times New Roman"/>
        </w:rPr>
        <w:t xml:space="preserve"> 135 executives, elected officials, educators, business leaders and nonprofit professionals selected from across Tennessee and neighboring counties to tackle one of the most pressing questions facing America today: How do communities create prosperity that reaches more people?</w:t>
      </w:r>
    </w:p>
    <w:p w14:paraId="64B9C5A5" w14:textId="77777777" w:rsidR="00470358" w:rsidRPr="00631A47" w:rsidRDefault="00470358" w:rsidP="00590008">
      <w:pPr>
        <w:spacing w:after="0" w:line="240" w:lineRule="auto"/>
        <w:rPr>
          <w:rFonts w:ascii="Times New Roman" w:hAnsi="Times New Roman" w:cs="Times New Roman"/>
        </w:rPr>
      </w:pPr>
    </w:p>
    <w:p w14:paraId="65239A2D" w14:textId="5037218D" w:rsidR="00E5138C" w:rsidRDefault="00E5138C" w:rsidP="00590008">
      <w:pPr>
        <w:spacing w:after="0" w:line="240" w:lineRule="auto"/>
        <w:rPr>
          <w:rFonts w:ascii="Times New Roman" w:hAnsi="Times New Roman" w:cs="Times New Roman"/>
        </w:rPr>
      </w:pPr>
      <w:r w:rsidRPr="00631A47">
        <w:rPr>
          <w:rFonts w:ascii="Times New Roman" w:hAnsi="Times New Roman" w:cs="Times New Roman"/>
        </w:rPr>
        <w:t xml:space="preserve">It's a challenge that sits at the heart of </w:t>
      </w:r>
      <w:r w:rsidR="00AE462F">
        <w:rPr>
          <w:rFonts w:ascii="Times New Roman" w:hAnsi="Times New Roman" w:cs="Times New Roman"/>
        </w:rPr>
        <w:t>t</w:t>
      </w:r>
      <w:r w:rsidR="00FF4417" w:rsidRPr="00631A47">
        <w:rPr>
          <w:rFonts w:ascii="Times New Roman" w:hAnsi="Times New Roman" w:cs="Times New Roman"/>
        </w:rPr>
        <w:t xml:space="preserve">he Porter Development </w:t>
      </w:r>
      <w:r w:rsidR="00751C62" w:rsidRPr="00631A47">
        <w:rPr>
          <w:rFonts w:ascii="Times New Roman" w:hAnsi="Times New Roman" w:cs="Times New Roman"/>
        </w:rPr>
        <w:t>Initiative;</w:t>
      </w:r>
      <w:r w:rsidR="00FF4417" w:rsidRPr="00631A47">
        <w:rPr>
          <w:rFonts w:ascii="Times New Roman" w:hAnsi="Times New Roman" w:cs="Times New Roman"/>
        </w:rPr>
        <w:t xml:space="preserve"> a leadership and economic competitiveness program built upon the work of Harvard Business School </w:t>
      </w:r>
      <w:r w:rsidR="007001C0">
        <w:rPr>
          <w:rFonts w:ascii="Times New Roman" w:hAnsi="Times New Roman" w:cs="Times New Roman"/>
        </w:rPr>
        <w:t>pr</w:t>
      </w:r>
      <w:r w:rsidR="00FF4417" w:rsidRPr="00631A47">
        <w:rPr>
          <w:rFonts w:ascii="Times New Roman" w:hAnsi="Times New Roman" w:cs="Times New Roman"/>
        </w:rPr>
        <w:t>ofessor Michael Porter</w:t>
      </w:r>
      <w:r w:rsidR="00B709D9" w:rsidRPr="00631A47">
        <w:rPr>
          <w:rFonts w:ascii="Times New Roman" w:hAnsi="Times New Roman" w:cs="Times New Roman"/>
        </w:rPr>
        <w:t xml:space="preserve">. </w:t>
      </w:r>
      <w:r w:rsidR="00B709D9" w:rsidRPr="00631A47">
        <w:rPr>
          <w:rFonts w:ascii="Times New Roman" w:hAnsi="Times New Roman" w:cs="Times New Roman"/>
          <w:color w:val="000000"/>
        </w:rPr>
        <w:t xml:space="preserve">For decades, Porter's research on competitive advantage and economic clusters has shaped development strategies for governments, corporations and regions around the world. </w:t>
      </w:r>
      <w:r w:rsidRPr="00631A47">
        <w:rPr>
          <w:rFonts w:ascii="Times New Roman" w:hAnsi="Times New Roman" w:cs="Times New Roman"/>
        </w:rPr>
        <w:t>Now, those same principles are being brought to Tennessee through the Tennessee Leaders Action Platform and the inaugural Porter Development Initiative Leaders Academy.</w:t>
      </w:r>
    </w:p>
    <w:p w14:paraId="2002364D" w14:textId="77777777" w:rsidR="00930F1F" w:rsidRDefault="00930F1F" w:rsidP="00590008">
      <w:pPr>
        <w:spacing w:after="0" w:line="240" w:lineRule="auto"/>
        <w:rPr>
          <w:rFonts w:ascii="Times New Roman" w:hAnsi="Times New Roman" w:cs="Times New Roman"/>
        </w:rPr>
      </w:pPr>
    </w:p>
    <w:p w14:paraId="69260D62" w14:textId="09F847DB" w:rsidR="007A76E2" w:rsidRPr="00631A47" w:rsidRDefault="00FF4417" w:rsidP="00590008">
      <w:pPr>
        <w:pStyle w:val="NormalWeb"/>
        <w:spacing w:before="0" w:beforeAutospacing="0" w:after="0" w:afterAutospacing="0"/>
        <w:rPr>
          <w:color w:val="000000"/>
        </w:rPr>
      </w:pPr>
      <w:r w:rsidRPr="00631A47">
        <w:rPr>
          <w:color w:val="000000"/>
        </w:rPr>
        <w:t>Selection for the academy is highly competitive. Regional steering committees and university leaders nominate participants based on their ability to drive change, collaborate across sectors and advance economic opportunity in their communities.</w:t>
      </w:r>
      <w:r w:rsidRPr="00631A47">
        <w:rPr>
          <w:rStyle w:val="apple-converted-space"/>
          <w:color w:val="000000"/>
        </w:rPr>
        <w:t> </w:t>
      </w:r>
    </w:p>
    <w:p w14:paraId="1C995599" w14:textId="77777777" w:rsidR="003B32C0" w:rsidRDefault="003B32C0" w:rsidP="003B32C0">
      <w:pPr>
        <w:rPr>
          <w:rFonts w:ascii="Times New Roman" w:hAnsi="Times New Roman" w:cs="Times New Roman"/>
        </w:rPr>
      </w:pPr>
    </w:p>
    <w:p w14:paraId="206C263D" w14:textId="612326EE" w:rsidR="003B32C0" w:rsidRPr="000B1A27" w:rsidRDefault="003B32C0" w:rsidP="003B32C0">
      <w:pPr>
        <w:rPr>
          <w:rFonts w:ascii="Times New Roman" w:hAnsi="Times New Roman" w:cs="Times New Roman"/>
        </w:rPr>
      </w:pPr>
      <w:r w:rsidRPr="000B1A27">
        <w:rPr>
          <w:rFonts w:ascii="Times New Roman" w:hAnsi="Times New Roman" w:cs="Times New Roman"/>
        </w:rPr>
        <w:t>For Buck Dellinger, CEO of the Clarksville-Montgomery County Economic Development Council and chair of the Clarksville-Fort Campbell Regional Steering Committee, that broader lens is the academy’s greatest value.</w:t>
      </w:r>
    </w:p>
    <w:p w14:paraId="4CB5126A" w14:textId="77777777" w:rsidR="006C1764" w:rsidRDefault="003B32C0" w:rsidP="006C1764">
      <w:pPr>
        <w:pStyle w:val="NormalWeb"/>
        <w:spacing w:before="0" w:beforeAutospacing="0" w:after="0" w:afterAutospacing="0"/>
        <w:rPr>
          <w:rStyle w:val="apple-converted-space"/>
          <w:color w:val="000000"/>
        </w:rPr>
      </w:pPr>
      <w:r w:rsidRPr="00631A47">
        <w:rPr>
          <w:color w:val="000000"/>
        </w:rPr>
        <w:t>"We are excited to introduce the founding fellows to a regional approach to collaboration, economic development and shared opportunity," Dellinger said. "This diverse group from our two-state region will bring a broader perspective that extends beyond county and state boundaries."</w:t>
      </w:r>
    </w:p>
    <w:p w14:paraId="10C7A069" w14:textId="77777777" w:rsidR="006C1764" w:rsidRDefault="006C1764" w:rsidP="006C1764">
      <w:pPr>
        <w:pStyle w:val="NormalWeb"/>
        <w:spacing w:before="0" w:beforeAutospacing="0" w:after="0" w:afterAutospacing="0"/>
        <w:rPr>
          <w:rStyle w:val="apple-converted-space"/>
          <w:color w:val="000000"/>
        </w:rPr>
      </w:pPr>
    </w:p>
    <w:p w14:paraId="659FC731" w14:textId="599052DC" w:rsidR="007A76E2" w:rsidRPr="009228AC" w:rsidRDefault="00D94A02" w:rsidP="006C1764">
      <w:pPr>
        <w:pStyle w:val="NormalWeb"/>
        <w:spacing w:before="0" w:beforeAutospacing="0" w:after="0" w:afterAutospacing="0"/>
        <w:rPr>
          <w:color w:val="000000"/>
        </w:rPr>
      </w:pPr>
      <w:r>
        <w:rPr>
          <w:color w:val="000000"/>
        </w:rPr>
        <w:t>At the academy, participants will examine economic and social data, study case studies and work alongside peers from across the state to develop practical initiatives aimed at strengthening competitiveness and expanding opportunity.</w:t>
      </w:r>
    </w:p>
    <w:p w14:paraId="1B177534" w14:textId="77777777" w:rsidR="006C1764" w:rsidRDefault="006C1764" w:rsidP="00590008">
      <w:pPr>
        <w:spacing w:after="0" w:line="240" w:lineRule="auto"/>
        <w:rPr>
          <w:rFonts w:ascii="Times New Roman" w:hAnsi="Times New Roman" w:cs="Times New Roman"/>
        </w:rPr>
      </w:pPr>
    </w:p>
    <w:p w14:paraId="5C5C4B9B" w14:textId="5561917E" w:rsidR="00E5138C" w:rsidRPr="00631A47" w:rsidRDefault="00880BDB" w:rsidP="00590008">
      <w:pPr>
        <w:spacing w:after="0" w:line="240" w:lineRule="auto"/>
        <w:rPr>
          <w:rFonts w:ascii="Times New Roman" w:hAnsi="Times New Roman" w:cs="Times New Roman"/>
        </w:rPr>
      </w:pPr>
      <w:r w:rsidRPr="00880BDB">
        <w:rPr>
          <w:rFonts w:ascii="Times New Roman" w:hAnsi="Times New Roman" w:cs="Times New Roman"/>
        </w:rPr>
        <w:t>The Clarksville-Fort Campbell delegation includes leaders from local government, banking, economic development, higher education, planning, tourism, agriculture and business.</w:t>
      </w:r>
      <w:r w:rsidR="00272749">
        <w:rPr>
          <w:rFonts w:ascii="Times New Roman" w:hAnsi="Times New Roman" w:cs="Times New Roman"/>
        </w:rPr>
        <w:t xml:space="preserve"> </w:t>
      </w:r>
      <w:r w:rsidR="00E5138C" w:rsidRPr="00631A47">
        <w:rPr>
          <w:rFonts w:ascii="Times New Roman" w:hAnsi="Times New Roman" w:cs="Times New Roman"/>
        </w:rPr>
        <w:t>Among those selected are Austin Peay State University College of Business Dean Dr. Mickey Hepner, Montgomery County Chief of Staff Andrew Kester, State Rep. Michael Lankford, Clarksville-Montgomery County Regional Planning Commission Director Jeffrey Tyndall, City of Clarksville Council Member Brian Zacharias and EDC Vice President of Urban Development Janet Wilson, among others.</w:t>
      </w:r>
    </w:p>
    <w:p w14:paraId="59633869" w14:textId="77777777" w:rsidR="00470358" w:rsidRPr="00631A47" w:rsidRDefault="00470358" w:rsidP="00590008">
      <w:pPr>
        <w:spacing w:after="0" w:line="240" w:lineRule="auto"/>
        <w:rPr>
          <w:rFonts w:ascii="Times New Roman" w:hAnsi="Times New Roman" w:cs="Times New Roman"/>
        </w:rPr>
      </w:pPr>
    </w:p>
    <w:p w14:paraId="3F3439BC" w14:textId="54D5B41A" w:rsidR="002A4FCB" w:rsidRDefault="00A21A4B" w:rsidP="00590008">
      <w:pPr>
        <w:pStyle w:val="NormalWeb"/>
        <w:spacing w:before="0" w:beforeAutospacing="0" w:after="0" w:afterAutospacing="0"/>
        <w:rPr>
          <w:rFonts w:eastAsiaTheme="minorHAnsi"/>
          <w:kern w:val="2"/>
          <w14:ligatures w14:val="standardContextual"/>
        </w:rPr>
      </w:pPr>
      <w:r w:rsidRPr="00631A47">
        <w:rPr>
          <w:rFonts w:eastAsiaTheme="minorHAnsi"/>
          <w:kern w:val="2"/>
          <w14:ligatures w14:val="standardContextual"/>
        </w:rPr>
        <w:lastRenderedPageBreak/>
        <w:t>The group includes delegates from Tennessee and Kentucky communities that share workforce, infrastructure and economic development priorities. Many of the region’s most urgent issues — from workforce readiness and housing affordability to infrastructure and talent attraction — do not stop at county or state lines. Addressing them requires leaders who can connect local decisions to broader regional outcomes</w:t>
      </w:r>
      <w:r w:rsidR="002A4FCB" w:rsidRPr="00631A47">
        <w:rPr>
          <w:rFonts w:eastAsiaTheme="minorHAnsi"/>
          <w:kern w:val="2"/>
          <w14:ligatures w14:val="standardContextual"/>
        </w:rPr>
        <w:t>.</w:t>
      </w:r>
    </w:p>
    <w:p w14:paraId="6636F2D6" w14:textId="77777777" w:rsidR="00FF4417" w:rsidRPr="00631A47" w:rsidRDefault="00FF4417" w:rsidP="00590008">
      <w:pPr>
        <w:spacing w:after="0" w:line="240" w:lineRule="auto"/>
        <w:rPr>
          <w:rFonts w:ascii="Times New Roman" w:hAnsi="Times New Roman" w:cs="Times New Roman"/>
        </w:rPr>
      </w:pPr>
    </w:p>
    <w:p w14:paraId="3B9C4113" w14:textId="77777777" w:rsidR="00E5138C" w:rsidRPr="00631A47" w:rsidRDefault="00E5138C" w:rsidP="00590008">
      <w:pPr>
        <w:spacing w:after="0" w:line="240" w:lineRule="auto"/>
        <w:rPr>
          <w:rFonts w:ascii="Times New Roman" w:hAnsi="Times New Roman" w:cs="Times New Roman"/>
        </w:rPr>
      </w:pPr>
      <w:r w:rsidRPr="00631A47">
        <w:rPr>
          <w:rFonts w:ascii="Times New Roman" w:hAnsi="Times New Roman" w:cs="Times New Roman"/>
        </w:rPr>
        <w:t>Communities across the country are grappling with widening economic divides between those who can access opportunity and those who cannot. The academy's mission is rooted in finding ways to create growth that is both sustainable and broadly shared.</w:t>
      </w:r>
    </w:p>
    <w:p w14:paraId="6E038C0B" w14:textId="77777777" w:rsidR="00FC3B15" w:rsidRPr="00631A47" w:rsidRDefault="00FC3B15" w:rsidP="00590008">
      <w:pPr>
        <w:spacing w:after="0" w:line="240" w:lineRule="auto"/>
        <w:rPr>
          <w:rFonts w:ascii="Times New Roman" w:hAnsi="Times New Roman" w:cs="Times New Roman"/>
        </w:rPr>
      </w:pPr>
    </w:p>
    <w:p w14:paraId="74795728" w14:textId="77777777" w:rsidR="00E5138C" w:rsidRPr="00631A47" w:rsidRDefault="00E5138C" w:rsidP="00590008">
      <w:pPr>
        <w:spacing w:after="0" w:line="240" w:lineRule="auto"/>
        <w:rPr>
          <w:rFonts w:ascii="Times New Roman" w:hAnsi="Times New Roman" w:cs="Times New Roman"/>
        </w:rPr>
      </w:pPr>
      <w:r w:rsidRPr="00631A47">
        <w:rPr>
          <w:rFonts w:ascii="Times New Roman" w:hAnsi="Times New Roman" w:cs="Times New Roman"/>
        </w:rPr>
        <w:t>For Clarksville, that conversation matters.</w:t>
      </w:r>
    </w:p>
    <w:p w14:paraId="7ACAD90F" w14:textId="77777777" w:rsidR="00AF6BCE" w:rsidRPr="00631A47" w:rsidRDefault="00AF6BCE" w:rsidP="00590008">
      <w:pPr>
        <w:spacing w:after="0" w:line="240" w:lineRule="auto"/>
        <w:rPr>
          <w:rFonts w:ascii="Times New Roman" w:hAnsi="Times New Roman" w:cs="Times New Roman"/>
        </w:rPr>
      </w:pPr>
    </w:p>
    <w:p w14:paraId="6E1190E4" w14:textId="05DFEE6F" w:rsidR="00E5138C" w:rsidRPr="00631A47" w:rsidRDefault="00E5138C" w:rsidP="00590008">
      <w:pPr>
        <w:spacing w:after="0" w:line="240" w:lineRule="auto"/>
        <w:rPr>
          <w:rFonts w:ascii="Times New Roman" w:hAnsi="Times New Roman" w:cs="Times New Roman"/>
        </w:rPr>
      </w:pPr>
      <w:r w:rsidRPr="00631A47">
        <w:rPr>
          <w:rFonts w:ascii="Times New Roman" w:hAnsi="Times New Roman" w:cs="Times New Roman"/>
        </w:rPr>
        <w:t>The region is growing rapidly, attracting investment, new residents and national attention. But growth alone is not the goal. The challenge—and opportunity—is ensuring that prosperity reaches businesses, families and communities throughout the region.</w:t>
      </w:r>
    </w:p>
    <w:p w14:paraId="73CA7AB9" w14:textId="77777777" w:rsidR="00FA28DF" w:rsidRPr="00631A47" w:rsidRDefault="00FA28DF" w:rsidP="00590008">
      <w:pPr>
        <w:spacing w:after="0" w:line="240" w:lineRule="auto"/>
        <w:rPr>
          <w:rFonts w:ascii="Times New Roman" w:hAnsi="Times New Roman" w:cs="Times New Roman"/>
        </w:rPr>
      </w:pPr>
    </w:p>
    <w:p w14:paraId="6E0B081A" w14:textId="234656A3" w:rsidR="00FA28DF" w:rsidRPr="00631A47" w:rsidRDefault="00BF39A5" w:rsidP="00590008">
      <w:pPr>
        <w:spacing w:after="0" w:line="240" w:lineRule="auto"/>
        <w:rPr>
          <w:rFonts w:ascii="Times New Roman" w:hAnsi="Times New Roman" w:cs="Times New Roman"/>
        </w:rPr>
      </w:pPr>
      <w:r w:rsidRPr="00631A47">
        <w:rPr>
          <w:rFonts w:ascii="Times New Roman" w:hAnsi="Times New Roman" w:cs="Times New Roman"/>
          <w:color w:val="000000"/>
        </w:rPr>
        <w:t>While most people will never sit in a room debating regional competitiveness metrics, they will feel the results in the form of job opportunities, workforce programs, infrastructure investments and the quality of life in their communities.</w:t>
      </w:r>
    </w:p>
    <w:p w14:paraId="4527208E" w14:textId="77777777" w:rsidR="00AF6BCE" w:rsidRPr="00631A47" w:rsidRDefault="00AF6BCE" w:rsidP="00590008">
      <w:pPr>
        <w:spacing w:after="0" w:line="240" w:lineRule="auto"/>
        <w:rPr>
          <w:rFonts w:ascii="Times New Roman" w:hAnsi="Times New Roman" w:cs="Times New Roman"/>
        </w:rPr>
      </w:pPr>
    </w:p>
    <w:p w14:paraId="31EE070D" w14:textId="6743D04B" w:rsidR="006042A2" w:rsidRDefault="00912A8E" w:rsidP="00B03B7E">
      <w:pPr>
        <w:rPr>
          <w:rFonts w:ascii="Times New Roman" w:hAnsi="Times New Roman" w:cs="Times New Roman"/>
        </w:rPr>
      </w:pPr>
      <w:r w:rsidRPr="00912A8E">
        <w:rPr>
          <w:rFonts w:ascii="Times New Roman" w:hAnsi="Times New Roman" w:cs="Times New Roman"/>
        </w:rPr>
        <w:t xml:space="preserve">That is why this moment extends beyond the 13 leaders selected. </w:t>
      </w:r>
      <w:r w:rsidR="00B03B7E" w:rsidRPr="00B03B7E">
        <w:rPr>
          <w:rFonts w:ascii="Times New Roman" w:hAnsi="Times New Roman" w:cs="Times New Roman"/>
        </w:rPr>
        <w:t>The real value will be measured by what they bring home: new ideas, stronger partnerships and practical strategies that help Clarksville-Fort Campbell turn growth into opportunity for more people.</w:t>
      </w:r>
    </w:p>
    <w:sectPr w:rsidR="006042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UICTFontTextStyleBody">
    <w:altName w:val="Cambria"/>
    <w:charset w:val="00"/>
    <w:family w:val="roman"/>
    <w:pitch w:val="default"/>
  </w:font>
  <w:font w:name="UICTFontTextStyleEmphasizedBody">
    <w:altName w:val="Cambria"/>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8C"/>
    <w:rsid w:val="00001811"/>
    <w:rsid w:val="0001589B"/>
    <w:rsid w:val="00031DEE"/>
    <w:rsid w:val="00073DE6"/>
    <w:rsid w:val="00084E07"/>
    <w:rsid w:val="00091EF6"/>
    <w:rsid w:val="000B1A27"/>
    <w:rsid w:val="000E445D"/>
    <w:rsid w:val="000E7068"/>
    <w:rsid w:val="000F3E5D"/>
    <w:rsid w:val="00115EEA"/>
    <w:rsid w:val="00116462"/>
    <w:rsid w:val="001846F0"/>
    <w:rsid w:val="001B18A6"/>
    <w:rsid w:val="00211252"/>
    <w:rsid w:val="00244239"/>
    <w:rsid w:val="00252E10"/>
    <w:rsid w:val="00272749"/>
    <w:rsid w:val="0027299E"/>
    <w:rsid w:val="002A4FCB"/>
    <w:rsid w:val="002B07DB"/>
    <w:rsid w:val="002B545A"/>
    <w:rsid w:val="002C7E11"/>
    <w:rsid w:val="003069D7"/>
    <w:rsid w:val="00321F7B"/>
    <w:rsid w:val="00350621"/>
    <w:rsid w:val="00357FAD"/>
    <w:rsid w:val="00360D84"/>
    <w:rsid w:val="003626F2"/>
    <w:rsid w:val="00382007"/>
    <w:rsid w:val="003B0B06"/>
    <w:rsid w:val="003B32C0"/>
    <w:rsid w:val="003B5A41"/>
    <w:rsid w:val="003E01CD"/>
    <w:rsid w:val="004349EC"/>
    <w:rsid w:val="0045311F"/>
    <w:rsid w:val="00461CBA"/>
    <w:rsid w:val="004646D0"/>
    <w:rsid w:val="00470358"/>
    <w:rsid w:val="004A0563"/>
    <w:rsid w:val="004A3F44"/>
    <w:rsid w:val="004E181A"/>
    <w:rsid w:val="00504B86"/>
    <w:rsid w:val="005357EF"/>
    <w:rsid w:val="00544945"/>
    <w:rsid w:val="005463FE"/>
    <w:rsid w:val="005575B3"/>
    <w:rsid w:val="00590008"/>
    <w:rsid w:val="005A6D22"/>
    <w:rsid w:val="005B6283"/>
    <w:rsid w:val="005D01F6"/>
    <w:rsid w:val="00601820"/>
    <w:rsid w:val="006042A2"/>
    <w:rsid w:val="00631A47"/>
    <w:rsid w:val="0064344A"/>
    <w:rsid w:val="00652C39"/>
    <w:rsid w:val="00681C2B"/>
    <w:rsid w:val="006944B6"/>
    <w:rsid w:val="006C1764"/>
    <w:rsid w:val="006D3C6B"/>
    <w:rsid w:val="006F32A1"/>
    <w:rsid w:val="007001C0"/>
    <w:rsid w:val="00747408"/>
    <w:rsid w:val="00751C62"/>
    <w:rsid w:val="0075586E"/>
    <w:rsid w:val="00773CA6"/>
    <w:rsid w:val="007A76E2"/>
    <w:rsid w:val="007C0C1F"/>
    <w:rsid w:val="007F7193"/>
    <w:rsid w:val="00812785"/>
    <w:rsid w:val="008204C4"/>
    <w:rsid w:val="00830C45"/>
    <w:rsid w:val="008367E6"/>
    <w:rsid w:val="00851330"/>
    <w:rsid w:val="00872F81"/>
    <w:rsid w:val="00880BDB"/>
    <w:rsid w:val="0089686E"/>
    <w:rsid w:val="008F712C"/>
    <w:rsid w:val="00905BCD"/>
    <w:rsid w:val="00912A8E"/>
    <w:rsid w:val="009228AC"/>
    <w:rsid w:val="0092727E"/>
    <w:rsid w:val="00930F1F"/>
    <w:rsid w:val="00965550"/>
    <w:rsid w:val="00975EC1"/>
    <w:rsid w:val="00982525"/>
    <w:rsid w:val="009B1008"/>
    <w:rsid w:val="009C338A"/>
    <w:rsid w:val="009D0CF8"/>
    <w:rsid w:val="009E2EDE"/>
    <w:rsid w:val="00A21A4B"/>
    <w:rsid w:val="00A30550"/>
    <w:rsid w:val="00A65994"/>
    <w:rsid w:val="00A87625"/>
    <w:rsid w:val="00AA0375"/>
    <w:rsid w:val="00AA4E31"/>
    <w:rsid w:val="00AB6CBF"/>
    <w:rsid w:val="00AC1638"/>
    <w:rsid w:val="00AE462F"/>
    <w:rsid w:val="00AF6BCE"/>
    <w:rsid w:val="00B03B7E"/>
    <w:rsid w:val="00B10B6A"/>
    <w:rsid w:val="00B16CA2"/>
    <w:rsid w:val="00B17FE3"/>
    <w:rsid w:val="00B40607"/>
    <w:rsid w:val="00B632E7"/>
    <w:rsid w:val="00B709D9"/>
    <w:rsid w:val="00B71B07"/>
    <w:rsid w:val="00B877D4"/>
    <w:rsid w:val="00BA1326"/>
    <w:rsid w:val="00BB19D1"/>
    <w:rsid w:val="00BC1B94"/>
    <w:rsid w:val="00BC751C"/>
    <w:rsid w:val="00BE7AA5"/>
    <w:rsid w:val="00BF1B23"/>
    <w:rsid w:val="00BF39A5"/>
    <w:rsid w:val="00C00BD0"/>
    <w:rsid w:val="00C301DA"/>
    <w:rsid w:val="00C42DD9"/>
    <w:rsid w:val="00C50DD0"/>
    <w:rsid w:val="00C66B18"/>
    <w:rsid w:val="00C76595"/>
    <w:rsid w:val="00C82178"/>
    <w:rsid w:val="00C83AA8"/>
    <w:rsid w:val="00C905E8"/>
    <w:rsid w:val="00C96DE1"/>
    <w:rsid w:val="00CB4D5E"/>
    <w:rsid w:val="00CB5E50"/>
    <w:rsid w:val="00CD347C"/>
    <w:rsid w:val="00CE0D04"/>
    <w:rsid w:val="00D444DA"/>
    <w:rsid w:val="00D743A7"/>
    <w:rsid w:val="00D87910"/>
    <w:rsid w:val="00D92213"/>
    <w:rsid w:val="00D94A02"/>
    <w:rsid w:val="00DA1939"/>
    <w:rsid w:val="00DB37BE"/>
    <w:rsid w:val="00E02304"/>
    <w:rsid w:val="00E31195"/>
    <w:rsid w:val="00E40D42"/>
    <w:rsid w:val="00E46E66"/>
    <w:rsid w:val="00E5138C"/>
    <w:rsid w:val="00E71728"/>
    <w:rsid w:val="00E73F6D"/>
    <w:rsid w:val="00E82F36"/>
    <w:rsid w:val="00EA0ACD"/>
    <w:rsid w:val="00EA56CD"/>
    <w:rsid w:val="00EC5DA4"/>
    <w:rsid w:val="00F219EC"/>
    <w:rsid w:val="00F255BA"/>
    <w:rsid w:val="00F83AF5"/>
    <w:rsid w:val="00FA0C0D"/>
    <w:rsid w:val="00FA28DF"/>
    <w:rsid w:val="00FB56F4"/>
    <w:rsid w:val="00FC3B15"/>
    <w:rsid w:val="00FF4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CCEE"/>
  <w15:chartTrackingRefBased/>
  <w15:docId w15:val="{045F478A-5621-2245-80F0-10DCE8673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38C"/>
    <w:rPr>
      <w:rFonts w:eastAsiaTheme="majorEastAsia" w:cstheme="majorBidi"/>
      <w:color w:val="272727" w:themeColor="text1" w:themeTint="D8"/>
    </w:rPr>
  </w:style>
  <w:style w:type="paragraph" w:styleId="Title">
    <w:name w:val="Title"/>
    <w:basedOn w:val="Normal"/>
    <w:next w:val="Normal"/>
    <w:link w:val="TitleChar"/>
    <w:uiPriority w:val="10"/>
    <w:qFormat/>
    <w:rsid w:val="00E51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38C"/>
    <w:pPr>
      <w:spacing w:before="160"/>
      <w:jc w:val="center"/>
    </w:pPr>
    <w:rPr>
      <w:i/>
      <w:iCs/>
      <w:color w:val="404040" w:themeColor="text1" w:themeTint="BF"/>
    </w:rPr>
  </w:style>
  <w:style w:type="character" w:customStyle="1" w:styleId="QuoteChar">
    <w:name w:val="Quote Char"/>
    <w:basedOn w:val="DefaultParagraphFont"/>
    <w:link w:val="Quote"/>
    <w:uiPriority w:val="29"/>
    <w:rsid w:val="00E5138C"/>
    <w:rPr>
      <w:i/>
      <w:iCs/>
      <w:color w:val="404040" w:themeColor="text1" w:themeTint="BF"/>
    </w:rPr>
  </w:style>
  <w:style w:type="paragraph" w:styleId="ListParagraph">
    <w:name w:val="List Paragraph"/>
    <w:basedOn w:val="Normal"/>
    <w:uiPriority w:val="34"/>
    <w:qFormat/>
    <w:rsid w:val="00E5138C"/>
    <w:pPr>
      <w:ind w:left="720"/>
      <w:contextualSpacing/>
    </w:pPr>
  </w:style>
  <w:style w:type="character" w:styleId="IntenseEmphasis">
    <w:name w:val="Intense Emphasis"/>
    <w:basedOn w:val="DefaultParagraphFont"/>
    <w:uiPriority w:val="21"/>
    <w:qFormat/>
    <w:rsid w:val="00E5138C"/>
    <w:rPr>
      <w:i/>
      <w:iCs/>
      <w:color w:val="0F4761" w:themeColor="accent1" w:themeShade="BF"/>
    </w:rPr>
  </w:style>
  <w:style w:type="paragraph" w:styleId="IntenseQuote">
    <w:name w:val="Intense Quote"/>
    <w:basedOn w:val="Normal"/>
    <w:next w:val="Normal"/>
    <w:link w:val="IntenseQuoteChar"/>
    <w:uiPriority w:val="30"/>
    <w:qFormat/>
    <w:rsid w:val="00E51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38C"/>
    <w:rPr>
      <w:i/>
      <w:iCs/>
      <w:color w:val="0F4761" w:themeColor="accent1" w:themeShade="BF"/>
    </w:rPr>
  </w:style>
  <w:style w:type="character" w:styleId="IntenseReference">
    <w:name w:val="Intense Reference"/>
    <w:basedOn w:val="DefaultParagraphFont"/>
    <w:uiPriority w:val="32"/>
    <w:qFormat/>
    <w:rsid w:val="00E5138C"/>
    <w:rPr>
      <w:b/>
      <w:bCs/>
      <w:smallCaps/>
      <w:color w:val="0F4761" w:themeColor="accent1" w:themeShade="BF"/>
      <w:spacing w:val="5"/>
    </w:rPr>
  </w:style>
  <w:style w:type="paragraph" w:styleId="NormalWeb">
    <w:name w:val="Normal (Web)"/>
    <w:basedOn w:val="Normal"/>
    <w:uiPriority w:val="99"/>
    <w:unhideWhenUsed/>
    <w:rsid w:val="00FF44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F4417"/>
  </w:style>
  <w:style w:type="character" w:styleId="BookTitle">
    <w:name w:val="Book Title"/>
    <w:basedOn w:val="DefaultParagraphFont"/>
    <w:uiPriority w:val="33"/>
    <w:qFormat/>
    <w:rsid w:val="00812785"/>
    <w:rPr>
      <w:b/>
      <w:bCs/>
      <w:i/>
      <w:iCs/>
      <w:spacing w:val="5"/>
    </w:rPr>
  </w:style>
  <w:style w:type="paragraph" w:styleId="Caption">
    <w:name w:val="caption"/>
    <w:basedOn w:val="Normal"/>
    <w:next w:val="Normal"/>
    <w:uiPriority w:val="35"/>
    <w:semiHidden/>
    <w:unhideWhenUsed/>
    <w:qFormat/>
    <w:rsid w:val="00812785"/>
    <w:pPr>
      <w:spacing w:after="200" w:line="240" w:lineRule="auto"/>
    </w:pPr>
    <w:rPr>
      <w:i/>
      <w:iCs/>
      <w:color w:val="0E2841" w:themeColor="text2"/>
      <w:sz w:val="18"/>
      <w:szCs w:val="18"/>
    </w:rPr>
  </w:style>
  <w:style w:type="character" w:styleId="Emphasis">
    <w:name w:val="Emphasis"/>
    <w:basedOn w:val="DefaultParagraphFont"/>
    <w:uiPriority w:val="20"/>
    <w:qFormat/>
    <w:rsid w:val="00812785"/>
    <w:rPr>
      <w:i/>
      <w:iCs/>
    </w:rPr>
  </w:style>
  <w:style w:type="paragraph" w:styleId="NoSpacing">
    <w:name w:val="No Spacing"/>
    <w:uiPriority w:val="1"/>
    <w:qFormat/>
    <w:rsid w:val="00812785"/>
    <w:pPr>
      <w:spacing w:after="0" w:line="240" w:lineRule="auto"/>
    </w:pPr>
  </w:style>
  <w:style w:type="character" w:styleId="Strong">
    <w:name w:val="Strong"/>
    <w:basedOn w:val="DefaultParagraphFont"/>
    <w:uiPriority w:val="22"/>
    <w:qFormat/>
    <w:rsid w:val="00812785"/>
    <w:rPr>
      <w:b/>
      <w:bCs/>
    </w:rPr>
  </w:style>
  <w:style w:type="character" w:styleId="SubtleEmphasis">
    <w:name w:val="Subtle Emphasis"/>
    <w:basedOn w:val="DefaultParagraphFont"/>
    <w:uiPriority w:val="19"/>
    <w:qFormat/>
    <w:rsid w:val="00812785"/>
    <w:rPr>
      <w:i/>
      <w:iCs/>
      <w:color w:val="404040" w:themeColor="text1" w:themeTint="BF"/>
    </w:rPr>
  </w:style>
  <w:style w:type="character" w:styleId="SubtleReference">
    <w:name w:val="Subtle Reference"/>
    <w:basedOn w:val="DefaultParagraphFont"/>
    <w:uiPriority w:val="31"/>
    <w:qFormat/>
    <w:rsid w:val="00812785"/>
    <w:rPr>
      <w:smallCaps/>
      <w:color w:val="5A5A5A" w:themeColor="text1" w:themeTint="A5"/>
    </w:rPr>
  </w:style>
  <w:style w:type="paragraph" w:styleId="TOCHeading">
    <w:name w:val="TOC Heading"/>
    <w:basedOn w:val="Heading1"/>
    <w:next w:val="Normal"/>
    <w:uiPriority w:val="39"/>
    <w:semiHidden/>
    <w:unhideWhenUsed/>
    <w:qFormat/>
    <w:rsid w:val="00812785"/>
    <w:pPr>
      <w:spacing w:before="240" w:after="0"/>
      <w:outlineLvl w:val="9"/>
    </w:pPr>
    <w:rPr>
      <w:sz w:val="32"/>
      <w:szCs w:val="32"/>
    </w:rPr>
  </w:style>
  <w:style w:type="paragraph" w:customStyle="1" w:styleId="p1">
    <w:name w:val="p1"/>
    <w:basedOn w:val="Normal"/>
    <w:rsid w:val="00EA56CD"/>
    <w:pPr>
      <w:spacing w:after="180" w:line="240" w:lineRule="auto"/>
    </w:pPr>
    <w:rPr>
      <w:rFonts w:ascii=".AppleSystemUIFont" w:eastAsiaTheme="minorEastAsia" w:hAnsi=".AppleSystemUIFont" w:cs="Times New Roman"/>
      <w:color w:val="000000"/>
      <w:kern w:val="0"/>
      <w:sz w:val="26"/>
      <w:szCs w:val="26"/>
      <w14:ligatures w14:val="none"/>
    </w:rPr>
  </w:style>
  <w:style w:type="character" w:customStyle="1" w:styleId="s1">
    <w:name w:val="s1"/>
    <w:basedOn w:val="DefaultParagraphFont"/>
    <w:rsid w:val="00EA56CD"/>
    <w:rPr>
      <w:rFonts w:ascii="UICTFontTextStyleBody" w:hAnsi="UICTFontTextStyleBody" w:hint="default"/>
      <w:b w:val="0"/>
      <w:bCs w:val="0"/>
      <w:i w:val="0"/>
      <w:iCs w:val="0"/>
      <w:sz w:val="26"/>
      <w:szCs w:val="26"/>
    </w:rPr>
  </w:style>
  <w:style w:type="character" w:customStyle="1" w:styleId="s2">
    <w:name w:val="s2"/>
    <w:basedOn w:val="DefaultParagraphFont"/>
    <w:rsid w:val="00EA56CD"/>
    <w:rPr>
      <w:rFonts w:ascii="UICTFontTextStyleEmphasizedBody" w:hAnsi="UICTFontTextStyleEmphasizedBody"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S. Smith</dc:creator>
  <cp:keywords/>
  <dc:description/>
  <cp:lastModifiedBy>Janet Wilson</cp:lastModifiedBy>
  <cp:revision>2</cp:revision>
  <dcterms:created xsi:type="dcterms:W3CDTF">2026-06-22T16:21:00Z</dcterms:created>
  <dcterms:modified xsi:type="dcterms:W3CDTF">2026-06-22T16:21:00Z</dcterms:modified>
</cp:coreProperties>
</file>