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ED7525" w:rsidRDefault="004B7985">
          <w:pPr>
            <w:rPr>
              <w:sz w:val="32"/>
              <w:szCs w:val="32"/>
            </w:rPr>
          </w:pPr>
          <w:r w:rsidRPr="00ED7525">
            <w:rPr>
              <w:noProof/>
              <w:sz w:val="32"/>
              <w:szCs w:val="32"/>
            </w:rPr>
            <mc:AlternateContent>
              <mc:Choice Requires="wps">
                <w:drawing>
                  <wp:anchor distT="0" distB="0" distL="114300" distR="114300" simplePos="0" relativeHeight="251659264" behindDoc="1" locked="0" layoutInCell="1" allowOverlap="0" wp14:anchorId="0EF201D2" wp14:editId="753C83D1">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1A9B9AE9"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BD5C2C">
                                            <w:rPr>
                                              <w:color w:val="FFFFFF" w:themeColor="background1"/>
                                              <w:kern w:val="2"/>
                                              <w:sz w:val="40"/>
                                              <w:szCs w:val="40"/>
                                              <w14:ligatures w14:val="standardContextual"/>
                                            </w:rPr>
                                            <w:t>8</w:t>
                                          </w:r>
                                          <w:r w:rsidR="006627E3">
                                            <w:rPr>
                                              <w:color w:val="FFFFFF" w:themeColor="background1"/>
                                              <w:kern w:val="2"/>
                                              <w:sz w:val="40"/>
                                              <w:szCs w:val="40"/>
                                              <w14:ligatures w14:val="standardContextual"/>
                                            </w:rPr>
                                            <w:t xml:space="preserve">                                                                                                                             URBAN ANCHOR:  </w:t>
                                          </w:r>
                                          <w:r w:rsidR="00BD5C2C">
                                            <w:rPr>
                                              <w:color w:val="FFFFFF" w:themeColor="background1"/>
                                              <w:kern w:val="2"/>
                                              <w:sz w:val="40"/>
                                              <w:szCs w:val="40"/>
                                              <w14:ligatures w14:val="standardContextual"/>
                                            </w:rPr>
                                            <w:t>MEMPHIS</w:t>
                                          </w:r>
                                        </w:sdtContent>
                                      </w:sdt>
                                    </w:p>
                                    <w:p w14:paraId="48E5BB6A" w14:textId="2EE0C953"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BD5C2C">
                                            <w:rPr>
                                              <w:color w:val="FFFFFF" w:themeColor="background1"/>
                                              <w:sz w:val="28"/>
                                              <w:szCs w:val="28"/>
                                            </w:rPr>
                                            <w:t>Fayette, Lauderdale, Shelby and Tipton counties in Tennessee; DeSoto County in Mississippi; and Crittenden County in Arkansas</w:t>
                                          </w:r>
                                          <w:r w:rsidR="004B7985" w:rsidRPr="004B7985">
                                            <w:rPr>
                                              <w:color w:val="FFFFFF" w:themeColor="background1"/>
                                              <w:sz w:val="28"/>
                                              <w:szCs w:val="28"/>
                                            </w:rPr>
                                            <w:t>.</w:t>
                                          </w:r>
                                        </w:sdtContent>
                                      </w:sdt>
                                      <w:r w:rsidR="004B7985" w:rsidRPr="004B7985">
                                        <w:rPr>
                                          <w:color w:val="FFFFFF" w:themeColor="background1"/>
                                          <w:sz w:val="28"/>
                                          <w:szCs w:val="28"/>
                                        </w:rPr>
                                        <w:t xml:space="preserve"> </w:t>
                                      </w:r>
                                      <w:r w:rsidR="006F31C5">
                                        <w:rPr>
                                          <w:color w:val="FFFFFF" w:themeColor="background1"/>
                                          <w:sz w:val="28"/>
                                          <w:szCs w:val="28"/>
                                        </w:rPr>
                                        <w:t xml:space="preserve">                 </w:t>
                                      </w:r>
                                      <w:r w:rsidR="006F31C5" w:rsidRPr="00D0411A">
                                        <w:rPr>
                                          <w:color w:val="FFFFFF" w:themeColor="background1"/>
                                          <w:sz w:val="24"/>
                                          <w:szCs w:val="24"/>
                                        </w:rPr>
                                        <w:t>Initiative Inventories are made possible through the support of Oak Ridge Associated Universities</w:t>
                                      </w:r>
                                      <w:r w:rsidR="002D5B9F">
                                        <w:rPr>
                                          <w:color w:val="FFFFFF" w:themeColor="background1"/>
                                          <w:sz w:val="24"/>
                                          <w:szCs w:val="24"/>
                                        </w:rPr>
                                        <w:t xml:space="preserve"> and</w:t>
                                      </w:r>
                                      <w:r w:rsidR="006F31C5" w:rsidRPr="00D0411A">
                                        <w:rPr>
                                          <w:color w:val="FFFFFF" w:themeColor="background1"/>
                                          <w:sz w:val="24"/>
                                          <w:szCs w:val="24"/>
                                        </w:rPr>
                                        <w:t xml:space="preserve"> 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1A9B9AE9"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BD5C2C">
                                      <w:rPr>
                                        <w:color w:val="FFFFFF" w:themeColor="background1"/>
                                        <w:kern w:val="2"/>
                                        <w:sz w:val="40"/>
                                        <w:szCs w:val="40"/>
                                        <w14:ligatures w14:val="standardContextual"/>
                                      </w:rPr>
                                      <w:t>8</w:t>
                                    </w:r>
                                    <w:r w:rsidR="006627E3">
                                      <w:rPr>
                                        <w:color w:val="FFFFFF" w:themeColor="background1"/>
                                        <w:kern w:val="2"/>
                                        <w:sz w:val="40"/>
                                        <w:szCs w:val="40"/>
                                        <w14:ligatures w14:val="standardContextual"/>
                                      </w:rPr>
                                      <w:t xml:space="preserve">                                                                                                                             URBAN ANCHOR:  </w:t>
                                    </w:r>
                                    <w:r w:rsidR="00BD5C2C">
                                      <w:rPr>
                                        <w:color w:val="FFFFFF" w:themeColor="background1"/>
                                        <w:kern w:val="2"/>
                                        <w:sz w:val="40"/>
                                        <w:szCs w:val="40"/>
                                        <w14:ligatures w14:val="standardContextual"/>
                                      </w:rPr>
                                      <w:t>MEMPHIS</w:t>
                                    </w:r>
                                  </w:sdtContent>
                                </w:sdt>
                              </w:p>
                              <w:p w14:paraId="48E5BB6A" w14:textId="2EE0C953"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BD5C2C">
                                      <w:rPr>
                                        <w:color w:val="FFFFFF" w:themeColor="background1"/>
                                        <w:sz w:val="28"/>
                                        <w:szCs w:val="28"/>
                                      </w:rPr>
                                      <w:t>Fayette, Lauderdale, Shelby and Tipton counties in Tennessee; DeSoto County in Mississippi; and Crittenden County in Arkansas</w:t>
                                    </w:r>
                                    <w:r w:rsidR="004B7985" w:rsidRPr="004B7985">
                                      <w:rPr>
                                        <w:color w:val="FFFFFF" w:themeColor="background1"/>
                                        <w:sz w:val="28"/>
                                        <w:szCs w:val="28"/>
                                      </w:rPr>
                                      <w:t>.</w:t>
                                    </w:r>
                                  </w:sdtContent>
                                </w:sdt>
                                <w:r w:rsidR="004B7985" w:rsidRPr="004B7985">
                                  <w:rPr>
                                    <w:color w:val="FFFFFF" w:themeColor="background1"/>
                                    <w:sz w:val="28"/>
                                    <w:szCs w:val="28"/>
                                  </w:rPr>
                                  <w:t xml:space="preserve"> </w:t>
                                </w:r>
                                <w:r w:rsidR="006F31C5">
                                  <w:rPr>
                                    <w:color w:val="FFFFFF" w:themeColor="background1"/>
                                    <w:sz w:val="28"/>
                                    <w:szCs w:val="28"/>
                                  </w:rPr>
                                  <w:t xml:space="preserve">                 </w:t>
                                </w:r>
                                <w:r w:rsidR="006F31C5" w:rsidRPr="00D0411A">
                                  <w:rPr>
                                    <w:color w:val="FFFFFF" w:themeColor="background1"/>
                                    <w:sz w:val="24"/>
                                    <w:szCs w:val="24"/>
                                  </w:rPr>
                                  <w:t>Initiative Inventories are made possible through the support of Oak Ridge Associated Universities</w:t>
                                </w:r>
                                <w:r w:rsidR="002D5B9F">
                                  <w:rPr>
                                    <w:color w:val="FFFFFF" w:themeColor="background1"/>
                                    <w:sz w:val="24"/>
                                    <w:szCs w:val="24"/>
                                  </w:rPr>
                                  <w:t xml:space="preserve"> and</w:t>
                                </w:r>
                                <w:r w:rsidR="006F31C5" w:rsidRPr="00D0411A">
                                  <w:rPr>
                                    <w:color w:val="FFFFFF" w:themeColor="background1"/>
                                    <w:sz w:val="24"/>
                                    <w:szCs w:val="24"/>
                                  </w:rPr>
                                  <w:t xml:space="preserve"> 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ED7525" w:rsidRDefault="004B7985">
          <w:pPr>
            <w:rPr>
              <w:sz w:val="32"/>
              <w:szCs w:val="32"/>
            </w:rPr>
          </w:pPr>
          <w:r w:rsidRPr="00ED7525">
            <w:rPr>
              <w:sz w:val="32"/>
              <w:szCs w:val="32"/>
            </w:rPr>
            <w:br w:type="page"/>
          </w:r>
        </w:p>
      </w:sdtContent>
    </w:sdt>
    <w:p w14:paraId="51B0F7C5" w14:textId="77777777" w:rsidR="00F62BBF" w:rsidRPr="00ED7525" w:rsidRDefault="00F62BBF" w:rsidP="00F62BBF">
      <w:pPr>
        <w:rPr>
          <w:b/>
          <w:bCs/>
          <w:sz w:val="32"/>
          <w:szCs w:val="32"/>
        </w:rPr>
      </w:pPr>
      <w:r w:rsidRPr="00ED7525">
        <w:rPr>
          <w:b/>
          <w:bCs/>
          <w:sz w:val="32"/>
          <w:szCs w:val="32"/>
        </w:rPr>
        <w:lastRenderedPageBreak/>
        <w:t>Introduction</w:t>
      </w:r>
    </w:p>
    <w:p w14:paraId="0D1E2101" w14:textId="77777777" w:rsidR="00F62BBF" w:rsidRPr="00ED7525" w:rsidRDefault="00F62BBF" w:rsidP="00F62BBF">
      <w:r w:rsidRPr="00ED7525">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ED7525" w:rsidRDefault="00F62BBF" w:rsidP="00F62BBF">
      <w:r w:rsidRPr="00ED7525">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ED7525" w:rsidRDefault="00F62BBF" w:rsidP="00F62BBF">
      <w:r w:rsidRPr="00ED7525">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ED7525" w:rsidRDefault="00F62BBF" w:rsidP="00F62BBF">
      <w:r w:rsidRPr="00ED7525">
        <w:t>Each inventory is organized around the four strategic pillars of TLAP:</w:t>
      </w:r>
    </w:p>
    <w:p w14:paraId="740DE502" w14:textId="77777777" w:rsidR="00F62BBF" w:rsidRPr="00ED7525" w:rsidRDefault="00F62BBF" w:rsidP="00F62BBF">
      <w:pPr>
        <w:numPr>
          <w:ilvl w:val="0"/>
          <w:numId w:val="2"/>
        </w:numPr>
      </w:pPr>
      <w:r w:rsidRPr="00ED7525">
        <w:rPr>
          <w:b/>
          <w:bCs/>
        </w:rPr>
        <w:t>Innovation and Competitiveness</w:t>
      </w:r>
      <w:r w:rsidRPr="00ED7525">
        <w:br/>
        <w:t>Initiatives that aim to create globally competitive innovation hubs by leveraging regional cluster assets and talent to increase economic dynamism.</w:t>
      </w:r>
    </w:p>
    <w:p w14:paraId="541764E7" w14:textId="77777777" w:rsidR="00F62BBF" w:rsidRPr="00ED7525" w:rsidRDefault="00F62BBF" w:rsidP="00F62BBF">
      <w:pPr>
        <w:numPr>
          <w:ilvl w:val="0"/>
          <w:numId w:val="2"/>
        </w:numPr>
      </w:pPr>
      <w:r w:rsidRPr="00ED7525">
        <w:rPr>
          <w:b/>
          <w:bCs/>
        </w:rPr>
        <w:t>Education and Workforce Development</w:t>
      </w:r>
      <w:r w:rsidRPr="00ED7525">
        <w:br/>
        <w:t>Efforts to accelerate learning, align talent development with cluster needs, and enhance the creativity and productivity of your region’s population.</w:t>
      </w:r>
    </w:p>
    <w:p w14:paraId="2086D068" w14:textId="38E14134" w:rsidR="00F62BBF" w:rsidRPr="00ED7525" w:rsidRDefault="00F62BBF" w:rsidP="00F62BBF">
      <w:pPr>
        <w:numPr>
          <w:ilvl w:val="0"/>
          <w:numId w:val="2"/>
        </w:numPr>
      </w:pPr>
      <w:r w:rsidRPr="00ED7525">
        <w:rPr>
          <w:b/>
          <w:bCs/>
        </w:rPr>
        <w:t>Collaborative Governance</w:t>
      </w:r>
      <w:r w:rsidRPr="00ED7525">
        <w:br/>
        <w:t xml:space="preserve">Cross-sector initiatives that foster trust, strengthen collaboration, and enhance your region’s ability to act strategically and </w:t>
      </w:r>
      <w:r w:rsidR="00E4642B" w:rsidRPr="00ED7525">
        <w:t>opportunistically</w:t>
      </w:r>
      <w:r w:rsidRPr="00ED7525">
        <w:t>.</w:t>
      </w:r>
    </w:p>
    <w:p w14:paraId="6EF5DB21" w14:textId="77777777" w:rsidR="00F62BBF" w:rsidRPr="00ED7525" w:rsidRDefault="00F62BBF" w:rsidP="00F62BBF">
      <w:pPr>
        <w:numPr>
          <w:ilvl w:val="0"/>
          <w:numId w:val="2"/>
        </w:numPr>
      </w:pPr>
      <w:r w:rsidRPr="00ED7525">
        <w:rPr>
          <w:b/>
          <w:bCs/>
        </w:rPr>
        <w:t>Quality of Life</w:t>
      </w:r>
      <w:r w:rsidRPr="00ED7525">
        <w:br/>
        <w:t>Programs that enhance cultural vitality, environmental sustainability, and social services to make your region more attractive to talent and investment.</w:t>
      </w:r>
    </w:p>
    <w:p w14:paraId="68E4676A" w14:textId="77777777" w:rsidR="00F62BBF" w:rsidRPr="00ED7525" w:rsidRDefault="00F62BBF" w:rsidP="00F62BBF">
      <w:r w:rsidRPr="00ED7525">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ED7525" w:rsidRDefault="00F62BBF" w:rsidP="00F62BBF">
      <w:r w:rsidRPr="00ED7525">
        <w:t>We hope this information serves as a valuable foundation for your cohort’s collaboration during the regional work sessions at the Academy.</w:t>
      </w:r>
    </w:p>
    <w:p w14:paraId="60DC355E" w14:textId="77777777" w:rsidR="00186DC2" w:rsidRPr="00ED7525" w:rsidRDefault="00186DC2"/>
    <w:p w14:paraId="6FEC680B" w14:textId="7BB9092E" w:rsidR="004B7985" w:rsidRPr="00ED7525" w:rsidRDefault="004B7985">
      <w:r w:rsidRPr="00ED7525">
        <w:t xml:space="preserve"> </w:t>
      </w:r>
    </w:p>
    <w:p w14:paraId="23C621AA" w14:textId="77777777" w:rsidR="006D0CF5" w:rsidRPr="00ED7525" w:rsidRDefault="006D0CF5"/>
    <w:p w14:paraId="2291434D" w14:textId="77777777" w:rsidR="006D0CF5" w:rsidRPr="00ED7525" w:rsidRDefault="006D0CF5"/>
    <w:p w14:paraId="6F2ADE29" w14:textId="77777777" w:rsidR="006D0CF5" w:rsidRPr="00ED7525" w:rsidRDefault="006D0CF5"/>
    <w:p w14:paraId="56E968A9" w14:textId="77777777" w:rsidR="006D0CF5" w:rsidRPr="00ED7525" w:rsidRDefault="006D0CF5"/>
    <w:p w14:paraId="487EFE0C" w14:textId="77777777" w:rsidR="006D0CF5" w:rsidRPr="00ED7525" w:rsidRDefault="006D0CF5"/>
    <w:p w14:paraId="4CD0007B" w14:textId="77777777" w:rsidR="006D0CF5" w:rsidRPr="00ED7525" w:rsidRDefault="006D0CF5"/>
    <w:p w14:paraId="7B0D9C5F" w14:textId="77777777" w:rsidR="006D0CF5" w:rsidRPr="00ED7525" w:rsidRDefault="006D0CF5"/>
    <w:p w14:paraId="0D23E268" w14:textId="77777777" w:rsidR="006D0CF5" w:rsidRPr="00ED7525" w:rsidRDefault="006D0CF5"/>
    <w:p w14:paraId="137ED50F" w14:textId="77777777" w:rsidR="006D0CF5" w:rsidRPr="00ED7525" w:rsidRDefault="006D0CF5"/>
    <w:p w14:paraId="04355EB7" w14:textId="77777777" w:rsidR="006D0CF5" w:rsidRPr="00ED7525" w:rsidRDefault="006D0CF5"/>
    <w:p w14:paraId="415E5430" w14:textId="77777777" w:rsidR="006D0CF5" w:rsidRPr="00ED7525" w:rsidRDefault="006D0CF5"/>
    <w:p w14:paraId="0E23C7D2" w14:textId="77777777" w:rsidR="006D0CF5" w:rsidRPr="00ED7525" w:rsidRDefault="006D0CF5"/>
    <w:p w14:paraId="08321101" w14:textId="77777777" w:rsidR="006D0CF5" w:rsidRPr="00ED7525" w:rsidRDefault="006D0CF5"/>
    <w:p w14:paraId="6C7128CE" w14:textId="12E8284F" w:rsidR="006D0CF5" w:rsidRPr="00ED7525" w:rsidRDefault="006D0CF5" w:rsidP="006D0CF5">
      <w:pPr>
        <w:rPr>
          <w:color w:val="C00000"/>
          <w:sz w:val="40"/>
          <w:szCs w:val="40"/>
        </w:rPr>
      </w:pPr>
      <w:r w:rsidRPr="00ED7525">
        <w:rPr>
          <w:color w:val="C00000"/>
          <w:sz w:val="40"/>
          <w:szCs w:val="40"/>
        </w:rPr>
        <w:lastRenderedPageBreak/>
        <w:t xml:space="preserve">TLAP CLUSTER ECONOMIC ZONE </w:t>
      </w:r>
      <w:r w:rsidR="00BD5C2C" w:rsidRPr="00ED7525">
        <w:rPr>
          <w:color w:val="C00000"/>
          <w:sz w:val="40"/>
          <w:szCs w:val="40"/>
        </w:rPr>
        <w:t>8</w:t>
      </w:r>
      <w:r w:rsidRPr="00ED7525">
        <w:rPr>
          <w:color w:val="C00000"/>
          <w:sz w:val="40"/>
          <w:szCs w:val="40"/>
        </w:rPr>
        <w:t xml:space="preserve">                                                                                                                             URBAN ANCHOR:  </w:t>
      </w:r>
      <w:r w:rsidR="00BD5C2C" w:rsidRPr="00ED7525">
        <w:rPr>
          <w:color w:val="C00000"/>
          <w:sz w:val="40"/>
          <w:szCs w:val="40"/>
        </w:rPr>
        <w:t>MEMPHIS</w:t>
      </w:r>
    </w:p>
    <w:p w14:paraId="564D106A" w14:textId="77777777" w:rsidR="00BD5C2C" w:rsidRPr="00ED7525" w:rsidRDefault="00BD5C2C" w:rsidP="00BD5C2C">
      <w:pPr>
        <w:pStyle w:val="sqsrte-large"/>
        <w:shd w:val="clear" w:color="auto" w:fill="FFFFFF"/>
        <w:spacing w:before="0" w:beforeAutospacing="0" w:after="0" w:afterAutospacing="0"/>
        <w:rPr>
          <w:rFonts w:asciiTheme="minorHAnsi" w:hAnsiTheme="minorHAnsi"/>
          <w:color w:val="000000"/>
          <w:sz w:val="22"/>
          <w:szCs w:val="22"/>
        </w:rPr>
      </w:pPr>
      <w:r w:rsidRPr="00ED7525">
        <w:rPr>
          <w:rFonts w:asciiTheme="minorHAnsi" w:hAnsiTheme="minorHAnsi"/>
        </w:rPr>
        <w:t xml:space="preserve">Counties:  </w:t>
      </w:r>
      <w:r w:rsidRPr="00ED7525">
        <w:rPr>
          <w:rFonts w:asciiTheme="minorHAnsi" w:hAnsiTheme="minorHAnsi"/>
          <w:color w:val="000000"/>
          <w:sz w:val="22"/>
          <w:szCs w:val="22"/>
        </w:rPr>
        <w:t>Fayette, Lauderdale, Shelby and Tipton counties in Tennessee; DeSoto County in Mississippi; and Crittenden County in Arkansas.</w:t>
      </w:r>
    </w:p>
    <w:p w14:paraId="657B9FAD" w14:textId="77777777" w:rsidR="00BD5C2C" w:rsidRPr="00ED7525" w:rsidRDefault="00BD5C2C" w:rsidP="00BD5C2C">
      <w:pPr>
        <w:pStyle w:val="sqsrte-large"/>
        <w:shd w:val="clear" w:color="auto" w:fill="FFFFFF"/>
        <w:spacing w:before="0" w:beforeAutospacing="0" w:after="0" w:afterAutospacing="0"/>
        <w:rPr>
          <w:rFonts w:asciiTheme="minorHAnsi" w:hAnsiTheme="minorHAnsi"/>
          <w:color w:val="000000"/>
          <w:sz w:val="22"/>
          <w:szCs w:val="22"/>
        </w:rPr>
      </w:pPr>
    </w:p>
    <w:p w14:paraId="52A9A2A3"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Regional Innovation Hub Initiatives </w:t>
      </w:r>
    </w:p>
    <w:p w14:paraId="50D12B8B" w14:textId="77777777" w:rsidR="00BD5C2C" w:rsidRPr="00ED7525" w:rsidRDefault="00BD5C2C" w:rsidP="00BD5C2C">
      <w:pPr>
        <w:rPr>
          <w:b/>
          <w:bCs/>
        </w:rPr>
      </w:pPr>
      <w:r w:rsidRPr="00ED7525">
        <w:rPr>
          <w:b/>
          <w:bCs/>
        </w:rPr>
        <w:t>1. MidSouth Development District (MDD)</w:t>
      </w:r>
    </w:p>
    <w:p w14:paraId="038055A8" w14:textId="77777777" w:rsidR="00BD5C2C" w:rsidRPr="00ED7525" w:rsidRDefault="00BD5C2C" w:rsidP="00BD5C2C">
      <w:r w:rsidRPr="00ED7525">
        <w:rPr>
          <w:b/>
          <w:bCs/>
        </w:rPr>
        <w:t>Mission:</w:t>
      </w:r>
      <w:r w:rsidRPr="00ED7525">
        <w:t xml:space="preserve"> Act as a multi-state convener to coordinate economic development, infrastructure planning, and CEDS-driven innovation strategies across Tennessee, Mississippi, and Arkansas.</w:t>
      </w:r>
      <w:r w:rsidRPr="00ED7525">
        <w:br/>
      </w:r>
      <w:r w:rsidRPr="00ED7525">
        <w:rPr>
          <w:b/>
          <w:bCs/>
        </w:rPr>
        <w:t>Lead Organization:</w:t>
      </w:r>
      <w:r w:rsidRPr="00ED7525">
        <w:t xml:space="preserve"> MidSouth Development District (regional public agency)</w:t>
      </w:r>
      <w:r w:rsidRPr="00ED7525">
        <w:br/>
      </w:r>
      <w:r w:rsidRPr="00ED7525">
        <w:rPr>
          <w:b/>
          <w:bCs/>
        </w:rPr>
        <w:t>Website / Source:</w:t>
      </w:r>
      <w:r w:rsidRPr="00ED7525">
        <w:t xml:space="preserve"> MDD overview highlighting service to Fayette, Lauderdale, Shelby, Tipton (TN); DeSoto County (MS); Crittenden County (AR) </w:t>
      </w:r>
      <w:hyperlink r:id="rId8" w:tgtFrame="_blank" w:history="1">
        <w:r w:rsidRPr="00ED7525">
          <w:rPr>
            <w:rStyle w:val="Hyperlink"/>
          </w:rPr>
          <w:t>Facebook+2cael.org+2psrmemphis.org+2</w:t>
        </w:r>
      </w:hyperlink>
      <w:hyperlink r:id="rId9" w:tgtFrame="_blank" w:history="1">
        <w:r w:rsidRPr="00ED7525">
          <w:rPr>
            <w:rStyle w:val="Hyperlink"/>
          </w:rPr>
          <w:t>YouTube+12MidSouth Development District+12MidSouth Development District+12</w:t>
        </w:r>
      </w:hyperlink>
    </w:p>
    <w:p w14:paraId="6D62BF8E" w14:textId="77777777" w:rsidR="00BD5C2C" w:rsidRPr="00ED7525" w:rsidRDefault="005A685A" w:rsidP="00BD5C2C">
      <w:r>
        <w:rPr>
          <w:noProof/>
        </w:rPr>
        <w:pict w14:anchorId="1DE5B953">
          <v:rect id="_x0000_i1054" alt="" style="width:468pt;height:.05pt;mso-width-percent:0;mso-height-percent:0;mso-width-percent:0;mso-height-percent:0" o:hralign="center" o:hrstd="t" o:hr="t" fillcolor="#a0a0a0" stroked="f"/>
        </w:pict>
      </w:r>
    </w:p>
    <w:p w14:paraId="005BAD44" w14:textId="77777777" w:rsidR="00BD5C2C" w:rsidRPr="00ED7525" w:rsidRDefault="00BD5C2C" w:rsidP="00BD5C2C">
      <w:pPr>
        <w:rPr>
          <w:b/>
          <w:bCs/>
        </w:rPr>
      </w:pPr>
      <w:r w:rsidRPr="00ED7525">
        <w:rPr>
          <w:b/>
          <w:bCs/>
        </w:rPr>
        <w:t>2. GROWWTH (Growing Relational &amp; Occupational Wealth in West Tennessee Households)</w:t>
      </w:r>
    </w:p>
    <w:p w14:paraId="5812B4C9" w14:textId="77777777" w:rsidR="00BD5C2C" w:rsidRPr="00ED7525" w:rsidRDefault="00BD5C2C" w:rsidP="00BD5C2C">
      <w:r w:rsidRPr="00ED7525">
        <w:rPr>
          <w:b/>
          <w:bCs/>
        </w:rPr>
        <w:t>Mission:</w:t>
      </w:r>
      <w:r w:rsidRPr="00ED7525">
        <w:t xml:space="preserve"> Strengthen economic mobility for low-income households through workforce readiness, resource access, microenterprise support, and wraparound services.</w:t>
      </w:r>
      <w:r w:rsidRPr="00ED7525">
        <w:br/>
      </w:r>
      <w:r w:rsidRPr="00ED7525">
        <w:rPr>
          <w:b/>
          <w:bCs/>
        </w:rPr>
        <w:t>Lead Organization:</w:t>
      </w:r>
      <w:r w:rsidRPr="00ED7525">
        <w:t xml:space="preserve"> University of Memphis – Center for Regional Economic Enrichment (CREE)</w:t>
      </w:r>
      <w:r w:rsidRPr="00ED7525">
        <w:br/>
      </w:r>
      <w:r w:rsidRPr="00ED7525">
        <w:rPr>
          <w:b/>
          <w:bCs/>
        </w:rPr>
        <w:t>Website / Source:</w:t>
      </w:r>
      <w:r w:rsidRPr="00ED7525">
        <w:t xml:space="preserve"> GROWWTH initiative plan and description across 21 West TN counties—includes Fayette, Lauderdale, Shelby, Tipton </w:t>
      </w:r>
      <w:hyperlink r:id="rId10" w:tgtFrame="_blank" w:history="1">
        <w:r w:rsidRPr="00ED7525">
          <w:rPr>
            <w:rStyle w:val="Hyperlink"/>
          </w:rPr>
          <w:t>University of Memphis</w:t>
        </w:r>
      </w:hyperlink>
      <w:hyperlink r:id="rId11" w:tgtFrame="_blank" w:history="1">
        <w:r w:rsidRPr="00ED7525">
          <w:rPr>
            <w:rStyle w:val="Hyperlink"/>
          </w:rPr>
          <w:t>University of Memphis</w:t>
        </w:r>
      </w:hyperlink>
      <w:hyperlink r:id="rId12" w:tgtFrame="_blank" w:history="1">
        <w:r w:rsidRPr="00ED7525">
          <w:rPr>
            <w:rStyle w:val="Hyperlink"/>
          </w:rPr>
          <w:t>University of Memphis</w:t>
        </w:r>
      </w:hyperlink>
    </w:p>
    <w:p w14:paraId="60AE6DDE" w14:textId="77777777" w:rsidR="00BD5C2C" w:rsidRPr="00ED7525" w:rsidRDefault="005A685A" w:rsidP="00BD5C2C">
      <w:r>
        <w:rPr>
          <w:noProof/>
        </w:rPr>
        <w:pict w14:anchorId="300DB6F8">
          <v:rect id="_x0000_i1053" alt="" style="width:468pt;height:.05pt;mso-width-percent:0;mso-height-percent:0;mso-width-percent:0;mso-height-percent:0" o:hralign="center" o:hrstd="t" o:hr="t" fillcolor="#a0a0a0" stroked="f"/>
        </w:pict>
      </w:r>
    </w:p>
    <w:p w14:paraId="1EB9C6A0" w14:textId="77777777" w:rsidR="00BD5C2C" w:rsidRPr="00ED7525" w:rsidRDefault="00BD5C2C" w:rsidP="00BD5C2C">
      <w:pPr>
        <w:rPr>
          <w:b/>
          <w:bCs/>
        </w:rPr>
      </w:pPr>
      <w:r w:rsidRPr="00ED7525">
        <w:rPr>
          <w:b/>
          <w:bCs/>
        </w:rPr>
        <w:t>3. Innovate Memphis – Civic &amp; Digital Innovation Programs</w:t>
      </w:r>
    </w:p>
    <w:p w14:paraId="5805ADF5" w14:textId="77777777" w:rsidR="00BD5C2C" w:rsidRPr="00ED7525" w:rsidRDefault="00BD5C2C" w:rsidP="00BD5C2C">
      <w:r w:rsidRPr="00ED7525">
        <w:rPr>
          <w:b/>
          <w:bCs/>
        </w:rPr>
        <w:lastRenderedPageBreak/>
        <w:t>Mission:</w:t>
      </w:r>
      <w:r w:rsidRPr="00ED7525">
        <w:t xml:space="preserve"> Advance digital equity, civic innovation, and STEAM learning through neighborhood-based projects and public partnerships.</w:t>
      </w:r>
      <w:r w:rsidRPr="00ED7525">
        <w:br/>
      </w:r>
      <w:r w:rsidRPr="00ED7525">
        <w:rPr>
          <w:b/>
          <w:bCs/>
        </w:rPr>
        <w:t>Lead Organization:</w:t>
      </w:r>
      <w:r w:rsidRPr="00ED7525">
        <w:t xml:space="preserve"> Innovate Memphis in collaboration with Shelby County Government</w:t>
      </w:r>
      <w:r w:rsidRPr="00ED7525">
        <w:br/>
      </w:r>
      <w:r w:rsidRPr="00ED7525">
        <w:rPr>
          <w:b/>
          <w:bCs/>
        </w:rPr>
        <w:t>Website / Source:</w:t>
      </w:r>
      <w:r w:rsidRPr="00ED7525">
        <w:t xml:space="preserve"> Overview of Connect Shelby and Art</w:t>
      </w:r>
      <w:r w:rsidRPr="00ED7525">
        <w:noBreakHyphen/>
        <w:t>in</w:t>
      </w:r>
      <w:r w:rsidRPr="00ED7525">
        <w:noBreakHyphen/>
        <w:t>the</w:t>
      </w:r>
      <w:r w:rsidRPr="00ED7525">
        <w:noBreakHyphen/>
        <w:t xml:space="preserve">Box STEAM programs impacting Shelby, as well as nearby counties </w:t>
      </w:r>
      <w:hyperlink r:id="rId13" w:tgtFrame="_blank" w:history="1">
        <w:r w:rsidRPr="00ED7525">
          <w:rPr>
            <w:rStyle w:val="Hyperlink"/>
          </w:rPr>
          <w:t>dtd.uwmidsouth.org</w:t>
        </w:r>
      </w:hyperlink>
    </w:p>
    <w:p w14:paraId="6CEF74EE" w14:textId="77777777" w:rsidR="00BD5C2C" w:rsidRPr="00ED7525" w:rsidRDefault="005A685A" w:rsidP="00BD5C2C">
      <w:r>
        <w:rPr>
          <w:noProof/>
        </w:rPr>
        <w:pict w14:anchorId="7E307C5E">
          <v:rect id="_x0000_i1052" alt="" style="width:468pt;height:.05pt;mso-width-percent:0;mso-height-percent:0;mso-width-percent:0;mso-height-percent:0" o:hralign="center" o:hrstd="t" o:hr="t" fillcolor="#a0a0a0" stroked="f"/>
        </w:pict>
      </w:r>
    </w:p>
    <w:p w14:paraId="3965C200" w14:textId="77777777" w:rsidR="00BD5C2C" w:rsidRPr="00ED7525" w:rsidRDefault="00BD5C2C" w:rsidP="00BD5C2C">
      <w:pPr>
        <w:rPr>
          <w:b/>
          <w:bCs/>
        </w:rPr>
      </w:pPr>
      <w:r w:rsidRPr="00ED7525">
        <w:rPr>
          <w:b/>
          <w:bCs/>
        </w:rPr>
        <w:t>4. Epicenter – Memphis Hub Accelerator (LaunchTN)</w:t>
      </w:r>
    </w:p>
    <w:p w14:paraId="0FD05770" w14:textId="77777777" w:rsidR="00BD5C2C" w:rsidRPr="00ED7525" w:rsidRDefault="00BD5C2C" w:rsidP="00BD5C2C">
      <w:r w:rsidRPr="00ED7525">
        <w:rPr>
          <w:b/>
          <w:bCs/>
        </w:rPr>
        <w:t>Mission:</w:t>
      </w:r>
      <w:r w:rsidRPr="00ED7525">
        <w:t xml:space="preserve"> Support high-growth startups with accelerator programming, mentorship, and ecosystem connectivity in the Memphis region.</w:t>
      </w:r>
      <w:r w:rsidRPr="00ED7525">
        <w:br/>
      </w:r>
      <w:r w:rsidRPr="00ED7525">
        <w:rPr>
          <w:b/>
          <w:bCs/>
        </w:rPr>
        <w:t>Lead Organization:</w:t>
      </w:r>
      <w:r w:rsidRPr="00ED7525">
        <w:t xml:space="preserve"> Epicenter (Launch Tennessee) in partnership with Alchemist network</w:t>
      </w:r>
      <w:r w:rsidRPr="00ED7525">
        <w:br/>
      </w:r>
      <w:r w:rsidRPr="00ED7525">
        <w:rPr>
          <w:b/>
          <w:bCs/>
        </w:rPr>
        <w:t>Website / Source:</w:t>
      </w:r>
      <w:r w:rsidRPr="00ED7525">
        <w:t xml:space="preserve"> LaunchTN Epicenter Memphis Hub Accelerator update </w:t>
      </w:r>
      <w:hyperlink r:id="rId14" w:tgtFrame="_blank" w:history="1">
        <w:r w:rsidRPr="00ED7525">
          <w:rPr>
            <w:rStyle w:val="Hyperlink"/>
          </w:rPr>
          <w:t>launchtn.org</w:t>
        </w:r>
      </w:hyperlink>
    </w:p>
    <w:p w14:paraId="46B72A92" w14:textId="77777777" w:rsidR="00BD5C2C" w:rsidRPr="00ED7525" w:rsidRDefault="005A685A" w:rsidP="00BD5C2C">
      <w:r>
        <w:rPr>
          <w:noProof/>
        </w:rPr>
        <w:pict w14:anchorId="7BA50451">
          <v:rect id="_x0000_i1051" alt="" style="width:468pt;height:.05pt;mso-width-percent:0;mso-height-percent:0;mso-width-percent:0;mso-height-percent:0" o:hralign="center" o:hrstd="t" o:hr="t" fillcolor="#a0a0a0" stroked="f"/>
        </w:pict>
      </w:r>
    </w:p>
    <w:p w14:paraId="7BE8F66E" w14:textId="77777777" w:rsidR="00BD5C2C" w:rsidRPr="00ED7525" w:rsidRDefault="00BD5C2C" w:rsidP="00BD5C2C">
      <w:pPr>
        <w:rPr>
          <w:b/>
          <w:bCs/>
        </w:rPr>
      </w:pPr>
      <w:r w:rsidRPr="00ED7525">
        <w:rPr>
          <w:b/>
          <w:bCs/>
        </w:rPr>
        <w:t>5. Regional Planning &amp; Infrastructure (CEDS / RPO / Solid Waste)</w:t>
      </w:r>
    </w:p>
    <w:p w14:paraId="3342E089" w14:textId="77777777" w:rsidR="00BD5C2C" w:rsidRPr="00ED7525" w:rsidRDefault="00BD5C2C" w:rsidP="00BD5C2C">
      <w:r w:rsidRPr="00ED7525">
        <w:rPr>
          <w:b/>
          <w:bCs/>
        </w:rPr>
        <w:t>Mission:</w:t>
      </w:r>
      <w:r w:rsidRPr="00ED7525">
        <w:t xml:space="preserve"> Guide transportation and infrastructure planning essential for mobility and industrial investment, including connection to Blue Oval City.</w:t>
      </w:r>
      <w:r w:rsidRPr="00ED7525">
        <w:br/>
      </w:r>
      <w:r w:rsidRPr="00ED7525">
        <w:rPr>
          <w:b/>
          <w:bCs/>
        </w:rPr>
        <w:t>Lead Organization:</w:t>
      </w:r>
      <w:r w:rsidRPr="00ED7525">
        <w:t xml:space="preserve"> MidSouth Development District as Economic Development District and Rural Planning Organization</w:t>
      </w:r>
      <w:r w:rsidRPr="00ED7525">
        <w:br/>
      </w:r>
      <w:r w:rsidRPr="00ED7525">
        <w:rPr>
          <w:b/>
          <w:bCs/>
        </w:rPr>
        <w:t>Website / Source:</w:t>
      </w:r>
      <w:r w:rsidRPr="00ED7525">
        <w:t xml:space="preserve"> MDD’s role in CEDS, RPO functions, solid waste planning, and infrastructure support for the region </w:t>
      </w:r>
      <w:hyperlink r:id="rId15" w:tgtFrame="_blank" w:history="1">
        <w:r w:rsidRPr="00ED7525">
          <w:rPr>
            <w:rStyle w:val="Hyperlink"/>
          </w:rPr>
          <w:t>MidSouth Development District</w:t>
        </w:r>
      </w:hyperlink>
      <w:hyperlink r:id="rId16" w:tgtFrame="_blank" w:history="1">
        <w:r w:rsidRPr="00ED7525">
          <w:rPr>
            <w:rStyle w:val="Hyperlink"/>
          </w:rPr>
          <w:t>MidSouth Development District</w:t>
        </w:r>
      </w:hyperlink>
      <w:hyperlink r:id="rId17" w:tgtFrame="_blank" w:history="1">
        <w:r w:rsidRPr="00ED7525">
          <w:rPr>
            <w:rStyle w:val="Hyperlink"/>
          </w:rPr>
          <w:t>MidSouth Development District</w:t>
        </w:r>
      </w:hyperlink>
    </w:p>
    <w:p w14:paraId="27ACA3F0" w14:textId="77777777" w:rsidR="00BD5C2C" w:rsidRPr="00ED7525" w:rsidRDefault="005A685A" w:rsidP="00BD5C2C">
      <w:r>
        <w:rPr>
          <w:noProof/>
        </w:rPr>
        <w:pict w14:anchorId="6FED6DB0">
          <v:rect id="_x0000_i1050" alt="" style="width:468pt;height:.05pt;mso-width-percent:0;mso-height-percent:0;mso-width-percent:0;mso-height-percent:0" o:hralign="center" o:hrstd="t" o:hr="t" fillcolor="#a0a0a0" stroked="f"/>
        </w:pict>
      </w:r>
    </w:p>
    <w:p w14:paraId="251A028F" w14:textId="77777777" w:rsidR="00BD5C2C" w:rsidRPr="00ED7525" w:rsidRDefault="00BD5C2C" w:rsidP="00BD5C2C">
      <w:pPr>
        <w:rPr>
          <w:rFonts w:cs="Segoe UI Emoji"/>
          <w:b/>
          <w:bCs/>
        </w:rPr>
      </w:pPr>
    </w:p>
    <w:p w14:paraId="71E0EFA7" w14:textId="77777777" w:rsidR="00BD5C2C" w:rsidRPr="00ED7525" w:rsidRDefault="00BD5C2C" w:rsidP="00BD5C2C">
      <w:pPr>
        <w:rPr>
          <w:rFonts w:cs="Segoe UI Emoji"/>
          <w:b/>
          <w:bCs/>
        </w:rPr>
      </w:pPr>
    </w:p>
    <w:p w14:paraId="5D56D35A" w14:textId="77777777" w:rsidR="00BD5C2C" w:rsidRPr="00ED7525" w:rsidRDefault="00BD5C2C" w:rsidP="00BD5C2C">
      <w:pPr>
        <w:rPr>
          <w:rFonts w:cs="Segoe UI Emoji"/>
          <w:b/>
          <w:bCs/>
        </w:rPr>
      </w:pPr>
    </w:p>
    <w:p w14:paraId="66F6FCEF" w14:textId="77777777" w:rsidR="00BD5C2C" w:rsidRPr="00ED7525" w:rsidRDefault="00BD5C2C" w:rsidP="00BD5C2C">
      <w:pPr>
        <w:rPr>
          <w:rFonts w:cs="Segoe UI Emoji"/>
          <w:b/>
          <w:bCs/>
        </w:rPr>
      </w:pPr>
    </w:p>
    <w:p w14:paraId="2C52437A" w14:textId="77777777" w:rsidR="00BD5C2C" w:rsidRPr="00ED7525" w:rsidRDefault="00BD5C2C" w:rsidP="00BD5C2C">
      <w:pPr>
        <w:rPr>
          <w:rFonts w:cs="Segoe UI Emoji"/>
          <w:b/>
          <w:bCs/>
        </w:rPr>
      </w:pPr>
    </w:p>
    <w:p w14:paraId="6AF37350"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3066"/>
        <w:gridCol w:w="2305"/>
        <w:gridCol w:w="5585"/>
      </w:tblGrid>
      <w:tr w:rsidR="00BD5C2C" w:rsidRPr="00ED7525" w14:paraId="6172D955" w14:textId="77777777" w:rsidTr="00E10862">
        <w:trPr>
          <w:tblHeader/>
          <w:tblCellSpacing w:w="15" w:type="dxa"/>
        </w:trPr>
        <w:tc>
          <w:tcPr>
            <w:tcW w:w="0" w:type="auto"/>
            <w:vAlign w:val="center"/>
            <w:hideMark/>
          </w:tcPr>
          <w:p w14:paraId="189BB5A8" w14:textId="77777777" w:rsidR="00BD5C2C" w:rsidRPr="00ED7525" w:rsidRDefault="00BD5C2C" w:rsidP="00E10862">
            <w:pPr>
              <w:rPr>
                <w:b/>
                <w:bCs/>
              </w:rPr>
            </w:pPr>
            <w:r w:rsidRPr="00ED7525">
              <w:rPr>
                <w:b/>
                <w:bCs/>
              </w:rPr>
              <w:t>Initiative Name</w:t>
            </w:r>
          </w:p>
        </w:tc>
        <w:tc>
          <w:tcPr>
            <w:tcW w:w="0" w:type="auto"/>
            <w:vAlign w:val="center"/>
            <w:hideMark/>
          </w:tcPr>
          <w:p w14:paraId="2894AF98" w14:textId="77777777" w:rsidR="00BD5C2C" w:rsidRPr="00ED7525" w:rsidRDefault="00BD5C2C" w:rsidP="00E10862">
            <w:pPr>
              <w:rPr>
                <w:b/>
                <w:bCs/>
              </w:rPr>
            </w:pPr>
            <w:r w:rsidRPr="00ED7525">
              <w:rPr>
                <w:b/>
                <w:bCs/>
              </w:rPr>
              <w:t>Mission (one sentence)</w:t>
            </w:r>
          </w:p>
        </w:tc>
        <w:tc>
          <w:tcPr>
            <w:tcW w:w="0" w:type="auto"/>
            <w:vAlign w:val="center"/>
            <w:hideMark/>
          </w:tcPr>
          <w:p w14:paraId="6B213195" w14:textId="77777777" w:rsidR="00BD5C2C" w:rsidRPr="00ED7525" w:rsidRDefault="00BD5C2C" w:rsidP="00E10862">
            <w:pPr>
              <w:rPr>
                <w:b/>
                <w:bCs/>
              </w:rPr>
            </w:pPr>
            <w:r w:rsidRPr="00ED7525">
              <w:rPr>
                <w:b/>
                <w:bCs/>
              </w:rPr>
              <w:t>Lead Organization</w:t>
            </w:r>
          </w:p>
        </w:tc>
        <w:tc>
          <w:tcPr>
            <w:tcW w:w="0" w:type="auto"/>
            <w:vAlign w:val="center"/>
            <w:hideMark/>
          </w:tcPr>
          <w:p w14:paraId="73781963" w14:textId="77777777" w:rsidR="00BD5C2C" w:rsidRPr="00ED7525" w:rsidRDefault="00BD5C2C" w:rsidP="00E10862">
            <w:pPr>
              <w:rPr>
                <w:b/>
                <w:bCs/>
              </w:rPr>
            </w:pPr>
            <w:r w:rsidRPr="00ED7525">
              <w:rPr>
                <w:b/>
                <w:bCs/>
              </w:rPr>
              <w:t>Counties Covered</w:t>
            </w:r>
          </w:p>
        </w:tc>
      </w:tr>
      <w:tr w:rsidR="00BD5C2C" w:rsidRPr="00ED7525" w14:paraId="733EC351" w14:textId="77777777" w:rsidTr="00E10862">
        <w:trPr>
          <w:tblCellSpacing w:w="15" w:type="dxa"/>
        </w:trPr>
        <w:tc>
          <w:tcPr>
            <w:tcW w:w="0" w:type="auto"/>
            <w:vAlign w:val="center"/>
            <w:hideMark/>
          </w:tcPr>
          <w:p w14:paraId="0E088127" w14:textId="77777777" w:rsidR="00BD5C2C" w:rsidRPr="00ED7525" w:rsidRDefault="00BD5C2C" w:rsidP="00E10862">
            <w:r w:rsidRPr="00ED7525">
              <w:t>MidSouth Development District (MDD)</w:t>
            </w:r>
          </w:p>
        </w:tc>
        <w:tc>
          <w:tcPr>
            <w:tcW w:w="0" w:type="auto"/>
            <w:vAlign w:val="center"/>
            <w:hideMark/>
          </w:tcPr>
          <w:p w14:paraId="774F5E86" w14:textId="77777777" w:rsidR="00BD5C2C" w:rsidRPr="00ED7525" w:rsidRDefault="00BD5C2C" w:rsidP="00E10862">
            <w:r w:rsidRPr="00ED7525">
              <w:t>Drive regional planning, infrastructure, and economic development strategy</w:t>
            </w:r>
          </w:p>
        </w:tc>
        <w:tc>
          <w:tcPr>
            <w:tcW w:w="0" w:type="auto"/>
            <w:vAlign w:val="center"/>
            <w:hideMark/>
          </w:tcPr>
          <w:p w14:paraId="3AEA4513" w14:textId="77777777" w:rsidR="00BD5C2C" w:rsidRPr="00ED7525" w:rsidRDefault="00BD5C2C" w:rsidP="00E10862">
            <w:r w:rsidRPr="00ED7525">
              <w:t>MidSouth Development District</w:t>
            </w:r>
          </w:p>
        </w:tc>
        <w:tc>
          <w:tcPr>
            <w:tcW w:w="0" w:type="auto"/>
            <w:vAlign w:val="center"/>
            <w:hideMark/>
          </w:tcPr>
          <w:p w14:paraId="4868B043" w14:textId="77777777" w:rsidR="00BD5C2C" w:rsidRPr="00ED7525" w:rsidRDefault="00BD5C2C" w:rsidP="00E10862">
            <w:r w:rsidRPr="00ED7525">
              <w:t xml:space="preserve">Fayette, Lauderdale, Shelby, Tipton (TN); DeSoto (MS); Crittenden (AR) </w:t>
            </w:r>
            <w:hyperlink r:id="rId18" w:tgtFrame="_blank" w:history="1">
              <w:r w:rsidRPr="00ED7525">
                <w:rPr>
                  <w:rStyle w:val="Hyperlink"/>
                </w:rPr>
                <w:t>Facebook+11MidSouth Development District+11MidSouth Development District+11</w:t>
              </w:r>
            </w:hyperlink>
            <w:hyperlink r:id="rId19" w:tgtFrame="_blank" w:history="1">
              <w:r w:rsidRPr="00ED7525">
                <w:rPr>
                  <w:rStyle w:val="Hyperlink"/>
                </w:rPr>
                <w:t>MidSouth Development District</w:t>
              </w:r>
            </w:hyperlink>
          </w:p>
        </w:tc>
      </w:tr>
      <w:tr w:rsidR="00BD5C2C" w:rsidRPr="00ED7525" w14:paraId="7907ADD7" w14:textId="77777777" w:rsidTr="00E10862">
        <w:trPr>
          <w:tblCellSpacing w:w="15" w:type="dxa"/>
        </w:trPr>
        <w:tc>
          <w:tcPr>
            <w:tcW w:w="0" w:type="auto"/>
            <w:vAlign w:val="center"/>
            <w:hideMark/>
          </w:tcPr>
          <w:p w14:paraId="49D7F77B" w14:textId="77777777" w:rsidR="00BD5C2C" w:rsidRPr="00ED7525" w:rsidRDefault="00BD5C2C" w:rsidP="00E10862">
            <w:r w:rsidRPr="00ED7525">
              <w:t>GROWWTH</w:t>
            </w:r>
          </w:p>
        </w:tc>
        <w:tc>
          <w:tcPr>
            <w:tcW w:w="0" w:type="auto"/>
            <w:vAlign w:val="center"/>
            <w:hideMark/>
          </w:tcPr>
          <w:p w14:paraId="7D3E09AA" w14:textId="77777777" w:rsidR="00BD5C2C" w:rsidRPr="00ED7525" w:rsidRDefault="00BD5C2C" w:rsidP="00E10862">
            <w:r w:rsidRPr="00ED7525">
              <w:t>Advance economic mobility and microenterprise opportunities for low-income families</w:t>
            </w:r>
          </w:p>
        </w:tc>
        <w:tc>
          <w:tcPr>
            <w:tcW w:w="0" w:type="auto"/>
            <w:vAlign w:val="center"/>
            <w:hideMark/>
          </w:tcPr>
          <w:p w14:paraId="5005B2BF" w14:textId="77777777" w:rsidR="00BD5C2C" w:rsidRPr="00ED7525" w:rsidRDefault="00BD5C2C" w:rsidP="00E10862">
            <w:r w:rsidRPr="00ED7525">
              <w:t>U of Memphis – Center for Regional Economic Enrichment</w:t>
            </w:r>
          </w:p>
        </w:tc>
        <w:tc>
          <w:tcPr>
            <w:tcW w:w="0" w:type="auto"/>
            <w:vAlign w:val="center"/>
            <w:hideMark/>
          </w:tcPr>
          <w:p w14:paraId="05A72A1F" w14:textId="77777777" w:rsidR="00BD5C2C" w:rsidRPr="00ED7525" w:rsidRDefault="00BD5C2C" w:rsidP="00E10862">
            <w:r w:rsidRPr="00ED7525">
              <w:t>Fayette, Lauderdale, Shelby, Tipton (TN) within its 21</w:t>
            </w:r>
            <w:r w:rsidRPr="00ED7525">
              <w:noBreakHyphen/>
              <w:t xml:space="preserve">county West TN coverage </w:t>
            </w:r>
            <w:hyperlink r:id="rId20" w:tgtFrame="_blank" w:history="1">
              <w:r w:rsidRPr="00ED7525">
                <w:rPr>
                  <w:rStyle w:val="Hyperlink"/>
                </w:rPr>
                <w:t>University of Memphis</w:t>
              </w:r>
            </w:hyperlink>
            <w:hyperlink r:id="rId21" w:tgtFrame="_blank" w:history="1">
              <w:r w:rsidRPr="00ED7525">
                <w:rPr>
                  <w:rStyle w:val="Hyperlink"/>
                </w:rPr>
                <w:t>University of Memphis</w:t>
              </w:r>
            </w:hyperlink>
            <w:hyperlink r:id="rId22" w:tgtFrame="_blank" w:history="1">
              <w:r w:rsidRPr="00ED7525">
                <w:rPr>
                  <w:rStyle w:val="Hyperlink"/>
                </w:rPr>
                <w:t>University of Memphis</w:t>
              </w:r>
            </w:hyperlink>
          </w:p>
        </w:tc>
      </w:tr>
      <w:tr w:rsidR="00BD5C2C" w:rsidRPr="00ED7525" w14:paraId="49A7F752" w14:textId="77777777" w:rsidTr="00E10862">
        <w:trPr>
          <w:tblCellSpacing w:w="15" w:type="dxa"/>
        </w:trPr>
        <w:tc>
          <w:tcPr>
            <w:tcW w:w="0" w:type="auto"/>
            <w:vAlign w:val="center"/>
            <w:hideMark/>
          </w:tcPr>
          <w:p w14:paraId="36A5155B" w14:textId="77777777" w:rsidR="00BD5C2C" w:rsidRPr="00ED7525" w:rsidRDefault="00BD5C2C" w:rsidP="00E10862">
            <w:r w:rsidRPr="00ED7525">
              <w:t>Innovate Memphis (Civic STEAM &amp; Equity)</w:t>
            </w:r>
          </w:p>
        </w:tc>
        <w:tc>
          <w:tcPr>
            <w:tcW w:w="0" w:type="auto"/>
            <w:vAlign w:val="center"/>
            <w:hideMark/>
          </w:tcPr>
          <w:p w14:paraId="76310E76" w14:textId="77777777" w:rsidR="00BD5C2C" w:rsidRPr="00ED7525" w:rsidRDefault="00BD5C2C" w:rsidP="00E10862">
            <w:r w:rsidRPr="00ED7525">
              <w:t>Foster civic innovation, STEAM learning, and digital equity community-wide</w:t>
            </w:r>
          </w:p>
        </w:tc>
        <w:tc>
          <w:tcPr>
            <w:tcW w:w="0" w:type="auto"/>
            <w:vAlign w:val="center"/>
            <w:hideMark/>
          </w:tcPr>
          <w:p w14:paraId="5304ACDE" w14:textId="77777777" w:rsidR="00BD5C2C" w:rsidRPr="00ED7525" w:rsidRDefault="00BD5C2C" w:rsidP="00E10862">
            <w:r w:rsidRPr="00ED7525">
              <w:t>Innovate Memphis / Shelby County Government</w:t>
            </w:r>
          </w:p>
        </w:tc>
        <w:tc>
          <w:tcPr>
            <w:tcW w:w="0" w:type="auto"/>
            <w:vAlign w:val="center"/>
            <w:hideMark/>
          </w:tcPr>
          <w:p w14:paraId="75689EFB" w14:textId="77777777" w:rsidR="00BD5C2C" w:rsidRPr="00ED7525" w:rsidRDefault="00BD5C2C" w:rsidP="00E10862">
            <w:r w:rsidRPr="00ED7525">
              <w:t xml:space="preserve">Shelby County, with regional implications for connected counties </w:t>
            </w:r>
            <w:hyperlink r:id="rId23" w:tgtFrame="_blank" w:history="1">
              <w:r w:rsidRPr="00ED7525">
                <w:rPr>
                  <w:rStyle w:val="Hyperlink"/>
                </w:rPr>
                <w:t>dtd.uwmidsouth.org</w:t>
              </w:r>
            </w:hyperlink>
          </w:p>
        </w:tc>
      </w:tr>
      <w:tr w:rsidR="00BD5C2C" w:rsidRPr="00ED7525" w14:paraId="659F6675" w14:textId="77777777" w:rsidTr="00E10862">
        <w:trPr>
          <w:tblCellSpacing w:w="15" w:type="dxa"/>
        </w:trPr>
        <w:tc>
          <w:tcPr>
            <w:tcW w:w="0" w:type="auto"/>
            <w:vAlign w:val="center"/>
            <w:hideMark/>
          </w:tcPr>
          <w:p w14:paraId="4BC7F39C" w14:textId="77777777" w:rsidR="00BD5C2C" w:rsidRPr="00ED7525" w:rsidRDefault="00BD5C2C" w:rsidP="00E10862">
            <w:r w:rsidRPr="00ED7525">
              <w:t>Epicenter (Memphis Hub Accelerator)</w:t>
            </w:r>
          </w:p>
        </w:tc>
        <w:tc>
          <w:tcPr>
            <w:tcW w:w="0" w:type="auto"/>
            <w:vAlign w:val="center"/>
            <w:hideMark/>
          </w:tcPr>
          <w:p w14:paraId="50D973F3" w14:textId="77777777" w:rsidR="00BD5C2C" w:rsidRPr="00ED7525" w:rsidRDefault="00BD5C2C" w:rsidP="00E10862">
            <w:r w:rsidRPr="00ED7525">
              <w:t>Scale high-growth startups with mentorship, programming, and ecosystem access</w:t>
            </w:r>
          </w:p>
        </w:tc>
        <w:tc>
          <w:tcPr>
            <w:tcW w:w="0" w:type="auto"/>
            <w:vAlign w:val="center"/>
            <w:hideMark/>
          </w:tcPr>
          <w:p w14:paraId="414207AB" w14:textId="77777777" w:rsidR="00BD5C2C" w:rsidRPr="00ED7525" w:rsidRDefault="00BD5C2C" w:rsidP="00E10862">
            <w:r w:rsidRPr="00ED7525">
              <w:t>Epicenter / Launch Tennessee</w:t>
            </w:r>
          </w:p>
        </w:tc>
        <w:tc>
          <w:tcPr>
            <w:tcW w:w="0" w:type="auto"/>
            <w:vAlign w:val="center"/>
            <w:hideMark/>
          </w:tcPr>
          <w:p w14:paraId="1D2D1586" w14:textId="77777777" w:rsidR="00BD5C2C" w:rsidRPr="00ED7525" w:rsidRDefault="00BD5C2C" w:rsidP="00E10862">
            <w:r w:rsidRPr="00ED7525">
              <w:t xml:space="preserve">Shelby County &amp; the broader Memphis-area region </w:t>
            </w:r>
            <w:hyperlink r:id="rId24" w:tgtFrame="_blank" w:history="1">
              <w:r w:rsidRPr="00ED7525">
                <w:rPr>
                  <w:rStyle w:val="Hyperlink"/>
                </w:rPr>
                <w:t>launchtn.org</w:t>
              </w:r>
            </w:hyperlink>
          </w:p>
        </w:tc>
      </w:tr>
      <w:tr w:rsidR="00BD5C2C" w:rsidRPr="00ED7525" w14:paraId="75F8467A" w14:textId="77777777" w:rsidTr="00E10862">
        <w:trPr>
          <w:tblCellSpacing w:w="15" w:type="dxa"/>
        </w:trPr>
        <w:tc>
          <w:tcPr>
            <w:tcW w:w="0" w:type="auto"/>
            <w:vAlign w:val="center"/>
            <w:hideMark/>
          </w:tcPr>
          <w:p w14:paraId="2F2A79DC" w14:textId="77777777" w:rsidR="00BD5C2C" w:rsidRPr="00ED7525" w:rsidRDefault="00BD5C2C" w:rsidP="00E10862">
            <w:r w:rsidRPr="00ED7525">
              <w:lastRenderedPageBreak/>
              <w:t>MDD Planning / CEDS / RPO / Waste</w:t>
            </w:r>
          </w:p>
        </w:tc>
        <w:tc>
          <w:tcPr>
            <w:tcW w:w="0" w:type="auto"/>
            <w:vAlign w:val="center"/>
            <w:hideMark/>
          </w:tcPr>
          <w:p w14:paraId="0B91C138" w14:textId="77777777" w:rsidR="00BD5C2C" w:rsidRPr="00ED7525" w:rsidRDefault="00BD5C2C" w:rsidP="00E10862">
            <w:r w:rsidRPr="00ED7525">
              <w:t>Provide federally-aligned infrastructure, transit, and sustainability strategy support</w:t>
            </w:r>
          </w:p>
        </w:tc>
        <w:tc>
          <w:tcPr>
            <w:tcW w:w="0" w:type="auto"/>
            <w:vAlign w:val="center"/>
            <w:hideMark/>
          </w:tcPr>
          <w:p w14:paraId="71AE4214" w14:textId="77777777" w:rsidR="00BD5C2C" w:rsidRPr="00ED7525" w:rsidRDefault="00BD5C2C" w:rsidP="00E10862">
            <w:r w:rsidRPr="00ED7525">
              <w:t>MidSouth Development District</w:t>
            </w:r>
          </w:p>
        </w:tc>
        <w:tc>
          <w:tcPr>
            <w:tcW w:w="0" w:type="auto"/>
            <w:vAlign w:val="center"/>
            <w:hideMark/>
          </w:tcPr>
          <w:p w14:paraId="4529F712" w14:textId="77777777" w:rsidR="00BD5C2C" w:rsidRPr="00ED7525" w:rsidRDefault="00BD5C2C" w:rsidP="00E10862">
            <w:r w:rsidRPr="00ED7525">
              <w:t xml:space="preserve">Same counties as MDD coverage above </w:t>
            </w:r>
            <w:hyperlink r:id="rId25" w:tgtFrame="_blank" w:history="1">
              <w:r w:rsidRPr="00ED7525">
                <w:rPr>
                  <w:rStyle w:val="Hyperlink"/>
                </w:rPr>
                <w:t>MidSouth Development District</w:t>
              </w:r>
            </w:hyperlink>
            <w:hyperlink r:id="rId26" w:tgtFrame="_blank" w:history="1">
              <w:r w:rsidRPr="00ED7525">
                <w:rPr>
                  <w:rStyle w:val="Hyperlink"/>
                </w:rPr>
                <w:t>MidSouth Development District</w:t>
              </w:r>
            </w:hyperlink>
            <w:hyperlink r:id="rId27" w:tgtFrame="_blank" w:history="1">
              <w:r w:rsidRPr="00ED7525">
                <w:rPr>
                  <w:rStyle w:val="Hyperlink"/>
                </w:rPr>
                <w:t>MidSouth Development District</w:t>
              </w:r>
            </w:hyperlink>
          </w:p>
        </w:tc>
      </w:tr>
    </w:tbl>
    <w:p w14:paraId="50B4A776" w14:textId="77777777" w:rsidR="00BD5C2C" w:rsidRPr="00ED7525" w:rsidRDefault="005A685A" w:rsidP="00BD5C2C">
      <w:r>
        <w:rPr>
          <w:noProof/>
        </w:rPr>
        <w:pict w14:anchorId="20DD253D">
          <v:rect id="_x0000_i1049" alt="" style="width:468pt;height:.05pt;mso-width-percent:0;mso-height-percent:0;mso-width-percent:0;mso-height-percent:0" o:hralign="center" o:hrstd="t" o:hr="t" fillcolor="#a0a0a0" stroked="f"/>
        </w:pict>
      </w:r>
    </w:p>
    <w:p w14:paraId="3D893E7F"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Regional Impact Summary</w:t>
      </w:r>
    </w:p>
    <w:p w14:paraId="552F65CD" w14:textId="77777777" w:rsidR="00BD5C2C" w:rsidRPr="00ED7525" w:rsidRDefault="00BD5C2C" w:rsidP="00BD5C2C">
      <w:pPr>
        <w:numPr>
          <w:ilvl w:val="0"/>
          <w:numId w:val="30"/>
        </w:numPr>
      </w:pPr>
      <w:r w:rsidRPr="00ED7525">
        <w:rPr>
          <w:b/>
          <w:bCs/>
        </w:rPr>
        <w:t>MidSouth Development District (MDD)</w:t>
      </w:r>
      <w:r w:rsidRPr="00ED7525">
        <w:t xml:space="preserve"> serves as the central cohesive agency guiding strategy and infrastructure solutions across six counties in three states—driving innovation readiness and regional competitiveness </w:t>
      </w:r>
      <w:hyperlink r:id="rId28" w:tgtFrame="_blank" w:history="1">
        <w:r w:rsidRPr="00ED7525">
          <w:rPr>
            <w:rStyle w:val="Hyperlink"/>
          </w:rPr>
          <w:t>launchtn.org+6MidSouth Development District+6MidSouth Development District+6</w:t>
        </w:r>
      </w:hyperlink>
      <w:r w:rsidRPr="00ED7525">
        <w:t>.</w:t>
      </w:r>
    </w:p>
    <w:p w14:paraId="1661573F" w14:textId="77777777" w:rsidR="00BD5C2C" w:rsidRPr="00ED7525" w:rsidRDefault="00BD5C2C" w:rsidP="00BD5C2C">
      <w:pPr>
        <w:numPr>
          <w:ilvl w:val="0"/>
          <w:numId w:val="30"/>
        </w:numPr>
      </w:pPr>
      <w:r w:rsidRPr="00ED7525">
        <w:rPr>
          <w:b/>
          <w:bCs/>
        </w:rPr>
        <w:t>GROWWTH</w:t>
      </w:r>
      <w:r w:rsidRPr="00ED7525">
        <w:t xml:space="preserve">, led by the University of Memphis, delivers transformational workforce and microbusiness pathways in low-income communities in Shelby, Tipton, Fayette, and Lauderdale counties under its broader West Tennessee footprint </w:t>
      </w:r>
      <w:hyperlink r:id="rId29" w:tgtFrame="_blank" w:history="1">
        <w:r w:rsidRPr="00ED7525">
          <w:rPr>
            <w:rStyle w:val="Hyperlink"/>
          </w:rPr>
          <w:t>University of Memphis+9University of Memphis+9cael.org+9</w:t>
        </w:r>
      </w:hyperlink>
      <w:r w:rsidRPr="00ED7525">
        <w:t>.</w:t>
      </w:r>
    </w:p>
    <w:p w14:paraId="2F5CC356" w14:textId="77777777" w:rsidR="00BD5C2C" w:rsidRPr="00ED7525" w:rsidRDefault="00BD5C2C" w:rsidP="00BD5C2C">
      <w:pPr>
        <w:numPr>
          <w:ilvl w:val="0"/>
          <w:numId w:val="30"/>
        </w:numPr>
      </w:pPr>
      <w:r w:rsidRPr="00ED7525">
        <w:rPr>
          <w:b/>
          <w:bCs/>
        </w:rPr>
        <w:t>Innovate Memphis</w:t>
      </w:r>
      <w:r w:rsidRPr="00ED7525">
        <w:t>’ community-facing innovation programs, including digital equity and creative civic engagement, focus on Shelby County and neighboring municipalities.</w:t>
      </w:r>
    </w:p>
    <w:p w14:paraId="14BE7D9B" w14:textId="77777777" w:rsidR="00BD5C2C" w:rsidRPr="00ED7525" w:rsidRDefault="00BD5C2C" w:rsidP="00BD5C2C">
      <w:pPr>
        <w:numPr>
          <w:ilvl w:val="0"/>
          <w:numId w:val="30"/>
        </w:numPr>
      </w:pPr>
      <w:r w:rsidRPr="00ED7525">
        <w:rPr>
          <w:b/>
          <w:bCs/>
        </w:rPr>
        <w:t>Epicenter</w:t>
      </w:r>
      <w:r w:rsidRPr="00ED7525">
        <w:t xml:space="preserve">, as part of Launch Tennessee, anchors startup acceleration efforts in Shelby and the Memphis metropolitan innovation ecosystem, enabling high-growth entrepreneurship </w:t>
      </w:r>
      <w:hyperlink r:id="rId30" w:tgtFrame="_blank" w:history="1">
        <w:r w:rsidRPr="00ED7525">
          <w:rPr>
            <w:rStyle w:val="Hyperlink"/>
          </w:rPr>
          <w:t>launchtn.org</w:t>
        </w:r>
      </w:hyperlink>
      <w:r w:rsidRPr="00ED7525">
        <w:t>.</w:t>
      </w:r>
    </w:p>
    <w:p w14:paraId="6AE56219" w14:textId="77777777" w:rsidR="00BD5C2C" w:rsidRPr="00ED7525" w:rsidRDefault="00BD5C2C" w:rsidP="00BD5C2C">
      <w:pPr>
        <w:numPr>
          <w:ilvl w:val="0"/>
          <w:numId w:val="30"/>
        </w:numPr>
      </w:pPr>
      <w:r w:rsidRPr="00ED7525">
        <w:rPr>
          <w:b/>
          <w:bCs/>
        </w:rPr>
        <w:t>Planning and infrastructure initiatives</w:t>
      </w:r>
      <w:r w:rsidRPr="00ED7525">
        <w:t xml:space="preserve"> through MDD — including Comprehensive Economic Development Strategy (CEDS), rural transportation (RPO), and solid-waste planning — underpin economic and innovation capacity across the region, particularly in anticipation of the Blue Oval City investment anchor </w:t>
      </w:r>
      <w:hyperlink r:id="rId31" w:tgtFrame="_blank" w:history="1">
        <w:r w:rsidRPr="00ED7525">
          <w:rPr>
            <w:rStyle w:val="Hyperlink"/>
          </w:rPr>
          <w:t>MidSouth Development District</w:t>
        </w:r>
      </w:hyperlink>
      <w:r w:rsidRPr="00ED7525">
        <w:t>.</w:t>
      </w:r>
    </w:p>
    <w:p w14:paraId="1886722C" w14:textId="77777777" w:rsidR="00ED7525" w:rsidRPr="00ED7525" w:rsidRDefault="00ED7525" w:rsidP="00CD2D1B"/>
    <w:p w14:paraId="596765FF" w14:textId="0F7F0F9B" w:rsidR="00CD2D1B" w:rsidRPr="00ED7525" w:rsidRDefault="00270669" w:rsidP="00CD2D1B">
      <w:pPr>
        <w:rPr>
          <w:rFonts w:cs="Segoe UI Emoji"/>
          <w:b/>
          <w:bCs/>
          <w:color w:val="00B0F0"/>
          <w:sz w:val="44"/>
          <w:szCs w:val="44"/>
        </w:rPr>
      </w:pPr>
      <w:r w:rsidRPr="00ED7525">
        <w:rPr>
          <w:rFonts w:cs="Segoe UI Emoji"/>
          <w:b/>
          <w:bCs/>
          <w:color w:val="00B0F0"/>
          <w:sz w:val="44"/>
          <w:szCs w:val="44"/>
        </w:rPr>
        <w:lastRenderedPageBreak/>
        <w:t xml:space="preserve">II. </w:t>
      </w:r>
      <w:r w:rsidR="00CD2D1B" w:rsidRPr="00ED7525">
        <w:rPr>
          <w:rFonts w:cs="Segoe UI Emoji"/>
          <w:b/>
          <w:bCs/>
          <w:color w:val="00B0F0"/>
          <w:sz w:val="44"/>
          <w:szCs w:val="44"/>
        </w:rPr>
        <w:t>Education &amp; Workforce Initiatives</w:t>
      </w:r>
    </w:p>
    <w:p w14:paraId="3CD89547" w14:textId="77777777" w:rsidR="00BD5C2C" w:rsidRPr="00ED7525" w:rsidRDefault="00BD5C2C" w:rsidP="00BD5C2C">
      <w:pPr>
        <w:rPr>
          <w:b/>
          <w:bCs/>
        </w:rPr>
      </w:pPr>
      <w:r w:rsidRPr="00ED7525">
        <w:rPr>
          <w:b/>
          <w:bCs/>
        </w:rPr>
        <w:t>Education Reform &amp; Workforce Initiatives</w:t>
      </w:r>
    </w:p>
    <w:p w14:paraId="5BE3A1DA" w14:textId="77777777" w:rsidR="00BD5C2C" w:rsidRPr="00ED7525" w:rsidRDefault="00BD5C2C" w:rsidP="00BD5C2C">
      <w:pPr>
        <w:rPr>
          <w:b/>
          <w:bCs/>
        </w:rPr>
      </w:pPr>
      <w:r w:rsidRPr="00ED7525">
        <w:rPr>
          <w:b/>
          <w:bCs/>
        </w:rPr>
        <w:t>1. GROWWTH (Growing Relational &amp; Occupational Wealth in West Tennessee)</w:t>
      </w:r>
    </w:p>
    <w:p w14:paraId="46C518F6" w14:textId="77777777" w:rsidR="00BD5C2C" w:rsidRPr="00ED7525" w:rsidRDefault="00BD5C2C" w:rsidP="00BD5C2C">
      <w:r w:rsidRPr="00ED7525">
        <w:rPr>
          <w:b/>
          <w:bCs/>
        </w:rPr>
        <w:t>Mission:</w:t>
      </w:r>
      <w:r w:rsidRPr="00ED7525">
        <w:t xml:space="preserve"> Elevate economic mobility by supporting workforce readiness, microenterprise, and wraparound supports for low</w:t>
      </w:r>
      <w:r w:rsidRPr="00ED7525">
        <w:noBreakHyphen/>
        <w:t>income residents.</w:t>
      </w:r>
      <w:r w:rsidRPr="00ED7525">
        <w:br/>
      </w:r>
      <w:r w:rsidRPr="00ED7525">
        <w:rPr>
          <w:b/>
          <w:bCs/>
        </w:rPr>
        <w:t>Lead Organization:</w:t>
      </w:r>
      <w:r w:rsidRPr="00ED7525">
        <w:t xml:space="preserve"> University of Memphis – Center for Regional Economic Enrichment (CREE)</w:t>
      </w:r>
      <w:r w:rsidRPr="00ED7525">
        <w:br/>
      </w:r>
      <w:r w:rsidRPr="00ED7525">
        <w:rPr>
          <w:b/>
          <w:bCs/>
        </w:rPr>
        <w:t>Relevance:</w:t>
      </w:r>
      <w:r w:rsidRPr="00ED7525">
        <w:t xml:space="preserve"> Covers Shelby, Tipton, Fayette, Lauderdale counties in TN</w:t>
      </w:r>
      <w:r w:rsidRPr="00ED7525">
        <w:br/>
      </w:r>
      <w:hyperlink r:id="rId32" w:tgtFrame="_blank" w:history="1">
        <w:r w:rsidRPr="00ED7525">
          <w:rPr>
            <w:rStyle w:val="Hyperlink"/>
          </w:rPr>
          <w:t>SETA</w:t>
        </w:r>
      </w:hyperlink>
      <w:hyperlink r:id="rId33" w:tgtFrame="_blank" w:history="1">
        <w:r w:rsidRPr="00ED7525">
          <w:rPr>
            <w:rStyle w:val="Hyperlink"/>
          </w:rPr>
          <w:t>Revize CMS+8University of Memphis+8Tennessee State Government+8</w:t>
        </w:r>
      </w:hyperlink>
    </w:p>
    <w:p w14:paraId="125B7D5F" w14:textId="77777777" w:rsidR="00BD5C2C" w:rsidRPr="00ED7525" w:rsidRDefault="005A685A" w:rsidP="00BD5C2C">
      <w:r>
        <w:rPr>
          <w:noProof/>
        </w:rPr>
        <w:pict w14:anchorId="2DAACF28">
          <v:rect id="_x0000_i1048" alt="" style="width:468pt;height:.05pt;mso-width-percent:0;mso-height-percent:0;mso-width-percent:0;mso-height-percent:0" o:hralign="center" o:hrstd="t" o:hr="t" fillcolor="#a0a0a0" stroked="f"/>
        </w:pict>
      </w:r>
    </w:p>
    <w:p w14:paraId="5AE55D7B" w14:textId="77777777" w:rsidR="00BD5C2C" w:rsidRPr="00ED7525" w:rsidRDefault="00BD5C2C" w:rsidP="00BD5C2C">
      <w:pPr>
        <w:rPr>
          <w:b/>
          <w:bCs/>
        </w:rPr>
      </w:pPr>
      <w:r w:rsidRPr="00ED7525">
        <w:rPr>
          <w:b/>
          <w:bCs/>
        </w:rPr>
        <w:t>2. Innovate Memphis / Shelby County Education Equity Programs</w:t>
      </w:r>
    </w:p>
    <w:p w14:paraId="2C402BD3" w14:textId="77777777" w:rsidR="00BD5C2C" w:rsidRPr="00ED7525" w:rsidRDefault="00BD5C2C" w:rsidP="00BD5C2C">
      <w:r w:rsidRPr="00ED7525">
        <w:rPr>
          <w:b/>
          <w:bCs/>
        </w:rPr>
        <w:t>Mission:</w:t>
      </w:r>
      <w:r w:rsidRPr="00ED7525">
        <w:t xml:space="preserve"> Advance digital equity and STEAM learning via Connect Shelby and Art</w:t>
      </w:r>
      <w:r w:rsidRPr="00ED7525">
        <w:noBreakHyphen/>
        <w:t>in</w:t>
      </w:r>
      <w:r w:rsidRPr="00ED7525">
        <w:noBreakHyphen/>
        <w:t>the</w:t>
      </w:r>
      <w:r w:rsidRPr="00ED7525">
        <w:noBreakHyphen/>
        <w:t>Box to bridge education opportunity gaps.</w:t>
      </w:r>
      <w:r w:rsidRPr="00ED7525">
        <w:br/>
      </w:r>
      <w:r w:rsidRPr="00ED7525">
        <w:rPr>
          <w:b/>
          <w:bCs/>
        </w:rPr>
        <w:t>Lead Organization:</w:t>
      </w:r>
      <w:r w:rsidRPr="00ED7525">
        <w:t xml:space="preserve"> Innovate Memphis / Shelby County Government</w:t>
      </w:r>
      <w:r w:rsidRPr="00ED7525">
        <w:br/>
      </w:r>
      <w:r w:rsidRPr="00ED7525">
        <w:rPr>
          <w:b/>
          <w:bCs/>
        </w:rPr>
        <w:t>Relevance:</w:t>
      </w:r>
      <w:r w:rsidRPr="00ED7525">
        <w:t xml:space="preserve"> Shelby County and regionally impactful to neighboring counties</w:t>
      </w:r>
      <w:r w:rsidRPr="00ED7525">
        <w:br/>
      </w:r>
      <w:hyperlink r:id="rId34" w:tgtFrame="_blank" w:history="1">
        <w:r w:rsidRPr="00ED7525">
          <w:rPr>
            <w:rStyle w:val="Hyperlink"/>
          </w:rPr>
          <w:t>uwmidsouth.org</w:t>
        </w:r>
      </w:hyperlink>
      <w:hyperlink r:id="rId35" w:tgtFrame="_blank" w:history="1">
        <w:r w:rsidRPr="00ED7525">
          <w:rPr>
            <w:rStyle w:val="Hyperlink"/>
          </w:rPr>
          <w:t>SETA</w:t>
        </w:r>
      </w:hyperlink>
    </w:p>
    <w:p w14:paraId="34DE05F6" w14:textId="77777777" w:rsidR="00BD5C2C" w:rsidRPr="00ED7525" w:rsidRDefault="005A685A" w:rsidP="00BD5C2C">
      <w:r>
        <w:rPr>
          <w:noProof/>
        </w:rPr>
        <w:pict w14:anchorId="3B21A0E5">
          <v:rect id="_x0000_i1047" alt="" style="width:468pt;height:.05pt;mso-width-percent:0;mso-height-percent:0;mso-width-percent:0;mso-height-percent:0" o:hralign="center" o:hrstd="t" o:hr="t" fillcolor="#a0a0a0" stroked="f"/>
        </w:pict>
      </w:r>
    </w:p>
    <w:p w14:paraId="44976CB5" w14:textId="77777777" w:rsidR="00BD5C2C" w:rsidRPr="00ED7525" w:rsidRDefault="00BD5C2C" w:rsidP="00BD5C2C">
      <w:pPr>
        <w:rPr>
          <w:b/>
          <w:bCs/>
        </w:rPr>
      </w:pPr>
      <w:r w:rsidRPr="00ED7525">
        <w:rPr>
          <w:b/>
          <w:bCs/>
        </w:rPr>
        <w:t>3. Workforce Mid</w:t>
      </w:r>
      <w:r w:rsidRPr="00ED7525">
        <w:rPr>
          <w:b/>
          <w:bCs/>
        </w:rPr>
        <w:noBreakHyphen/>
        <w:t>South (Greater Memphis Workforce Board)</w:t>
      </w:r>
    </w:p>
    <w:p w14:paraId="00323A64" w14:textId="77777777" w:rsidR="00BD5C2C" w:rsidRPr="00ED7525" w:rsidRDefault="00BD5C2C" w:rsidP="00BD5C2C">
      <w:r w:rsidRPr="00ED7525">
        <w:rPr>
          <w:b/>
          <w:bCs/>
        </w:rPr>
        <w:t>Mission:</w:t>
      </w:r>
      <w:r w:rsidRPr="00ED7525">
        <w:t xml:space="preserve"> Align employers, education, and training organizations to expand credential attainment and career pathways in Shelby and adjacent counties.</w:t>
      </w:r>
      <w:r w:rsidRPr="00ED7525">
        <w:br/>
      </w:r>
      <w:r w:rsidRPr="00ED7525">
        <w:rPr>
          <w:b/>
          <w:bCs/>
        </w:rPr>
        <w:t>Lead Organization:</w:t>
      </w:r>
      <w:r w:rsidRPr="00ED7525">
        <w:t xml:space="preserve"> Workforce Mid</w:t>
      </w:r>
      <w:r w:rsidRPr="00ED7525">
        <w:noBreakHyphen/>
        <w:t>South</w:t>
      </w:r>
      <w:r w:rsidRPr="00ED7525">
        <w:br/>
      </w:r>
      <w:r w:rsidRPr="00ED7525">
        <w:rPr>
          <w:b/>
          <w:bCs/>
        </w:rPr>
        <w:t>Relevance:</w:t>
      </w:r>
      <w:r w:rsidRPr="00ED7525">
        <w:t xml:space="preserve"> Shelby, Fayette, Lauderdale, Tipton Counties</w:t>
      </w:r>
      <w:r w:rsidRPr="00ED7525">
        <w:br/>
      </w:r>
      <w:hyperlink r:id="rId36" w:tgtFrame="_blank" w:history="1">
        <w:r w:rsidRPr="00ED7525">
          <w:rPr>
            <w:rStyle w:val="Hyperlink"/>
          </w:rPr>
          <w:t>SETA</w:t>
        </w:r>
      </w:hyperlink>
    </w:p>
    <w:p w14:paraId="21F6D19E" w14:textId="77777777" w:rsidR="00BD5C2C" w:rsidRPr="00ED7525" w:rsidRDefault="005A685A" w:rsidP="00BD5C2C">
      <w:r>
        <w:rPr>
          <w:noProof/>
        </w:rPr>
        <w:lastRenderedPageBreak/>
        <w:pict w14:anchorId="0670DAC2">
          <v:rect id="_x0000_i1046" alt="" style="width:468pt;height:.05pt;mso-width-percent:0;mso-height-percent:0;mso-width-percent:0;mso-height-percent:0" o:hralign="center" o:hrstd="t" o:hr="t" fillcolor="#a0a0a0" stroked="f"/>
        </w:pict>
      </w:r>
    </w:p>
    <w:p w14:paraId="14D45239" w14:textId="77777777" w:rsidR="00BD5C2C" w:rsidRPr="00ED7525" w:rsidRDefault="00BD5C2C" w:rsidP="00BD5C2C">
      <w:pPr>
        <w:rPr>
          <w:b/>
          <w:bCs/>
        </w:rPr>
      </w:pPr>
      <w:r w:rsidRPr="00ED7525">
        <w:rPr>
          <w:b/>
          <w:bCs/>
        </w:rPr>
        <w:t>4. ACT Work Ready Communities &amp; Dual</w:t>
      </w:r>
      <w:r w:rsidRPr="00ED7525">
        <w:rPr>
          <w:b/>
          <w:bCs/>
        </w:rPr>
        <w:noBreakHyphen/>
        <w:t>Enrollment Expansion in Tipton County</w:t>
      </w:r>
    </w:p>
    <w:p w14:paraId="306322EF" w14:textId="77777777" w:rsidR="00BD5C2C" w:rsidRPr="00ED7525" w:rsidRDefault="00BD5C2C" w:rsidP="00BD5C2C">
      <w:r w:rsidRPr="00ED7525">
        <w:rPr>
          <w:b/>
          <w:bCs/>
        </w:rPr>
        <w:t>Mission:</w:t>
      </w:r>
      <w:r w:rsidRPr="00ED7525">
        <w:t xml:space="preserve"> Strengthen secondary</w:t>
      </w:r>
      <w:r w:rsidRPr="00ED7525">
        <w:noBreakHyphen/>
        <w:t>to</w:t>
      </w:r>
      <w:r w:rsidRPr="00ED7525">
        <w:noBreakHyphen/>
        <w:t>postsecondary transition via ACT NCRC certification, dual enrollment, and technical education improvements.</w:t>
      </w:r>
      <w:r w:rsidRPr="00ED7525">
        <w:br/>
      </w:r>
      <w:r w:rsidRPr="00ED7525">
        <w:rPr>
          <w:b/>
          <w:bCs/>
        </w:rPr>
        <w:t>Lead Organization:</w:t>
      </w:r>
      <w:r w:rsidRPr="00ED7525">
        <w:t xml:space="preserve"> Tipton County Administration (in partnership with TCAT Covington &amp; DSCC)</w:t>
      </w:r>
      <w:r w:rsidRPr="00ED7525">
        <w:br/>
      </w:r>
      <w:r w:rsidRPr="00ED7525">
        <w:rPr>
          <w:b/>
          <w:bCs/>
        </w:rPr>
        <w:t>Relevance:</w:t>
      </w:r>
      <w:r w:rsidRPr="00ED7525">
        <w:t xml:space="preserve"> Tipton County TN</w:t>
      </w:r>
      <w:r w:rsidRPr="00ED7525">
        <w:br/>
      </w:r>
      <w:hyperlink r:id="rId37" w:tgtFrame="_blank" w:history="1">
        <w:r w:rsidRPr="00ED7525">
          <w:rPr>
            <w:rStyle w:val="Hyperlink"/>
          </w:rPr>
          <w:t>Tipton County</w:t>
        </w:r>
      </w:hyperlink>
      <w:hyperlink r:id="rId38" w:tgtFrame="_blank" w:history="1">
        <w:r w:rsidRPr="00ED7525">
          <w:rPr>
            <w:rStyle w:val="Hyperlink"/>
          </w:rPr>
          <w:t>tiptonco.com</w:t>
        </w:r>
      </w:hyperlink>
    </w:p>
    <w:p w14:paraId="663FF693" w14:textId="77777777" w:rsidR="00BD5C2C" w:rsidRPr="00ED7525" w:rsidRDefault="005A685A" w:rsidP="00BD5C2C">
      <w:r>
        <w:rPr>
          <w:noProof/>
        </w:rPr>
        <w:pict w14:anchorId="59C0F144">
          <v:rect id="_x0000_i1045" alt="" style="width:468pt;height:.05pt;mso-width-percent:0;mso-height-percent:0;mso-width-percent:0;mso-height-percent:0" o:hralign="center" o:hrstd="t" o:hr="t" fillcolor="#a0a0a0" stroked="f"/>
        </w:pict>
      </w:r>
    </w:p>
    <w:p w14:paraId="3EE357BE" w14:textId="77777777" w:rsidR="00BD5C2C" w:rsidRPr="00ED7525" w:rsidRDefault="00BD5C2C" w:rsidP="00BD5C2C">
      <w:pPr>
        <w:rPr>
          <w:b/>
          <w:bCs/>
        </w:rPr>
      </w:pPr>
      <w:r w:rsidRPr="00ED7525">
        <w:rPr>
          <w:b/>
          <w:bCs/>
        </w:rPr>
        <w:t>5. Dyersburg State Community College + TECTA Early Educator Pipeline</w:t>
      </w:r>
    </w:p>
    <w:p w14:paraId="32A9F4E8" w14:textId="77777777" w:rsidR="00BD5C2C" w:rsidRPr="00ED7525" w:rsidRDefault="00BD5C2C" w:rsidP="00BD5C2C">
      <w:r w:rsidRPr="00ED7525">
        <w:rPr>
          <w:b/>
          <w:bCs/>
        </w:rPr>
        <w:t>Mission:</w:t>
      </w:r>
      <w:r w:rsidRPr="00ED7525">
        <w:t xml:space="preserve"> Provide high school students early childhood credentials and dual-enrolled college credits to address teacher workforce shortages.</w:t>
      </w:r>
      <w:r w:rsidRPr="00ED7525">
        <w:br/>
      </w:r>
      <w:r w:rsidRPr="00ED7525">
        <w:rPr>
          <w:b/>
          <w:bCs/>
        </w:rPr>
        <w:t>Lead Organization:</w:t>
      </w:r>
      <w:r w:rsidRPr="00ED7525">
        <w:t xml:space="preserve"> Dyersburg State Community College in partnership with TECTA</w:t>
      </w:r>
      <w:r w:rsidRPr="00ED7525">
        <w:br/>
      </w:r>
      <w:r w:rsidRPr="00ED7525">
        <w:rPr>
          <w:b/>
          <w:bCs/>
        </w:rPr>
        <w:t>Relevance:</w:t>
      </w:r>
      <w:r w:rsidRPr="00ED7525">
        <w:t xml:space="preserve"> Tipton, Lauderdale (via TCAT Covington), plus seven other West TN counties</w:t>
      </w:r>
      <w:r w:rsidRPr="00ED7525">
        <w:br/>
      </w:r>
      <w:hyperlink r:id="rId39" w:tgtFrame="_blank" w:history="1">
        <w:r w:rsidRPr="00ED7525">
          <w:rPr>
            <w:rStyle w:val="Hyperlink"/>
          </w:rPr>
          <w:t>Tennesseans for Quality Early Education</w:t>
        </w:r>
      </w:hyperlink>
      <w:hyperlink r:id="rId40" w:tgtFrame="_blank" w:history="1">
        <w:r w:rsidRPr="00ED7525">
          <w:rPr>
            <w:rStyle w:val="Hyperlink"/>
          </w:rPr>
          <w:t>Wikipedia</w:t>
        </w:r>
      </w:hyperlink>
    </w:p>
    <w:p w14:paraId="3D253CCD" w14:textId="77777777" w:rsidR="00BD5C2C" w:rsidRPr="00ED7525" w:rsidRDefault="005A685A" w:rsidP="00BD5C2C">
      <w:r>
        <w:rPr>
          <w:noProof/>
        </w:rPr>
        <w:pict w14:anchorId="587BFA42">
          <v:rect id="_x0000_i1044" alt="" style="width:468pt;height:.05pt;mso-width-percent:0;mso-height-percent:0;mso-width-percent:0;mso-height-percent:0" o:hralign="center" o:hrstd="t" o:hr="t" fillcolor="#a0a0a0" stroked="f"/>
        </w:pict>
      </w:r>
    </w:p>
    <w:p w14:paraId="589A5A1D" w14:textId="77777777" w:rsidR="00BD5C2C" w:rsidRPr="00ED7525" w:rsidRDefault="00BD5C2C" w:rsidP="00BD5C2C">
      <w:pPr>
        <w:rPr>
          <w:b/>
          <w:bCs/>
        </w:rPr>
      </w:pPr>
      <w:r w:rsidRPr="00ED7525">
        <w:rPr>
          <w:b/>
          <w:bCs/>
        </w:rPr>
        <w:t>6. Rural Healthcare Workforce Initiatives (TDLWD Grants)</w:t>
      </w:r>
    </w:p>
    <w:p w14:paraId="347FFBFA" w14:textId="77777777" w:rsidR="00BD5C2C" w:rsidRPr="00ED7525" w:rsidRDefault="00BD5C2C" w:rsidP="00BD5C2C">
      <w:r w:rsidRPr="00ED7525">
        <w:rPr>
          <w:b/>
          <w:bCs/>
        </w:rPr>
        <w:t>Mission:</w:t>
      </w:r>
      <w:r w:rsidRPr="00ED7525">
        <w:t xml:space="preserve"> Build rural healthcare workforce capacity via apprenticeships, certifications, and barrier mitigation in training.</w:t>
      </w:r>
      <w:r w:rsidRPr="00ED7525">
        <w:br/>
      </w:r>
      <w:r w:rsidRPr="00ED7525">
        <w:rPr>
          <w:b/>
          <w:bCs/>
        </w:rPr>
        <w:t>Lead Organization:</w:t>
      </w:r>
      <w:r w:rsidRPr="00ED7525">
        <w:t xml:space="preserve"> TN Department of Labor &amp; Workforce Development</w:t>
      </w:r>
      <w:r w:rsidRPr="00ED7525">
        <w:br/>
      </w:r>
      <w:r w:rsidRPr="00ED7525">
        <w:rPr>
          <w:b/>
          <w:bCs/>
        </w:rPr>
        <w:t>Relevance:</w:t>
      </w:r>
      <w:r w:rsidRPr="00ED7525">
        <w:t xml:space="preserve"> Covers Shelby, Fayette, Lauderdale, Tipton, plus surrounding West TN counties</w:t>
      </w:r>
      <w:r w:rsidRPr="00ED7525">
        <w:br/>
      </w:r>
      <w:hyperlink r:id="rId41" w:tgtFrame="_blank" w:history="1">
        <w:r w:rsidRPr="00ED7525">
          <w:rPr>
            <w:rStyle w:val="Hyperlink"/>
          </w:rPr>
          <w:t>Tennessee State Government</w:t>
        </w:r>
      </w:hyperlink>
      <w:hyperlink r:id="rId42" w:tgtFrame="_blank" w:history="1">
        <w:r w:rsidRPr="00ED7525">
          <w:rPr>
            <w:rStyle w:val="Hyperlink"/>
          </w:rPr>
          <w:t>Tennessee State Government</w:t>
        </w:r>
      </w:hyperlink>
    </w:p>
    <w:p w14:paraId="2CF27FD0" w14:textId="77777777" w:rsidR="00BD5C2C" w:rsidRPr="00ED7525" w:rsidRDefault="005A685A" w:rsidP="00BD5C2C">
      <w:r>
        <w:rPr>
          <w:noProof/>
        </w:rPr>
        <w:pict w14:anchorId="68736789">
          <v:rect id="_x0000_i1043" alt="" style="width:468pt;height:.05pt;mso-width-percent:0;mso-height-percent:0;mso-width-percent:0;mso-height-percent:0" o:hralign="center" o:hrstd="t" o:hr="t" fillcolor="#a0a0a0" stroked="f"/>
        </w:pict>
      </w:r>
    </w:p>
    <w:p w14:paraId="6E1E07CE" w14:textId="77777777" w:rsidR="00BD5C2C" w:rsidRPr="00ED7525" w:rsidRDefault="00BD5C2C" w:rsidP="00BD5C2C">
      <w:pPr>
        <w:rPr>
          <w:b/>
          <w:bCs/>
        </w:rPr>
      </w:pPr>
      <w:r w:rsidRPr="00ED7525">
        <w:rPr>
          <w:b/>
          <w:bCs/>
        </w:rPr>
        <w:t>7. MidSouth Development District (MDD) – Education &amp; Workforce Strategy</w:t>
      </w:r>
    </w:p>
    <w:p w14:paraId="111E615A" w14:textId="77777777" w:rsidR="00BD5C2C" w:rsidRPr="00ED7525" w:rsidRDefault="00BD5C2C" w:rsidP="00BD5C2C">
      <w:r w:rsidRPr="00ED7525">
        <w:rPr>
          <w:b/>
          <w:bCs/>
        </w:rPr>
        <w:lastRenderedPageBreak/>
        <w:t>Mission:</w:t>
      </w:r>
      <w:r w:rsidRPr="00ED7525">
        <w:t xml:space="preserve"> Coordinate regional economic development planning, including skills and education alignment across TN, MS, and AR counties.</w:t>
      </w:r>
      <w:r w:rsidRPr="00ED7525">
        <w:br/>
      </w:r>
      <w:r w:rsidRPr="00ED7525">
        <w:rPr>
          <w:b/>
          <w:bCs/>
        </w:rPr>
        <w:t>Lead Organization:</w:t>
      </w:r>
      <w:r w:rsidRPr="00ED7525">
        <w:t xml:space="preserve"> MidSouth Development District</w:t>
      </w:r>
      <w:r w:rsidRPr="00ED7525">
        <w:br/>
      </w:r>
      <w:r w:rsidRPr="00ED7525">
        <w:rPr>
          <w:b/>
          <w:bCs/>
        </w:rPr>
        <w:t>Relevance:</w:t>
      </w:r>
      <w:r w:rsidRPr="00ED7525">
        <w:t xml:space="preserve"> Covers Fayette, Lauderdale, Shelby, Tipton (TN); DeSoto County (MS); Crittenden County (AR)</w:t>
      </w:r>
      <w:r w:rsidRPr="00ED7525">
        <w:br/>
      </w:r>
      <w:hyperlink r:id="rId43" w:tgtFrame="_blank" w:history="1">
        <w:r w:rsidRPr="00ED7525">
          <w:rPr>
            <w:rStyle w:val="Hyperlink"/>
          </w:rPr>
          <w:t>Wikipedia</w:t>
        </w:r>
      </w:hyperlink>
      <w:hyperlink r:id="rId44" w:tgtFrame="_blank" w:history="1">
        <w:r w:rsidRPr="00ED7525">
          <w:rPr>
            <w:rStyle w:val="Hyperlink"/>
          </w:rPr>
          <w:t>uwmidsouth.org</w:t>
        </w:r>
      </w:hyperlink>
    </w:p>
    <w:p w14:paraId="55896261" w14:textId="77777777" w:rsidR="00BD5C2C" w:rsidRPr="00ED7525" w:rsidRDefault="005A685A" w:rsidP="00BD5C2C">
      <w:r>
        <w:rPr>
          <w:noProof/>
        </w:rPr>
        <w:pict w14:anchorId="6F2C7161">
          <v:rect id="_x0000_i1042" alt="" style="width:468pt;height:.05pt;mso-width-percent:0;mso-height-percent:0;mso-width-percent:0;mso-height-percent:0" o:hralign="center" o:hrstd="t" o:hr="t" fillcolor="#a0a0a0" stroked="f"/>
        </w:pict>
      </w:r>
    </w:p>
    <w:p w14:paraId="12901548"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4074"/>
        <w:gridCol w:w="3151"/>
        <w:gridCol w:w="2697"/>
      </w:tblGrid>
      <w:tr w:rsidR="00BD5C2C" w:rsidRPr="00ED7525" w14:paraId="3B225B4D" w14:textId="77777777" w:rsidTr="00E10862">
        <w:trPr>
          <w:tblHeader/>
          <w:tblCellSpacing w:w="15" w:type="dxa"/>
        </w:trPr>
        <w:tc>
          <w:tcPr>
            <w:tcW w:w="0" w:type="auto"/>
            <w:vAlign w:val="center"/>
            <w:hideMark/>
          </w:tcPr>
          <w:p w14:paraId="3C8D302A" w14:textId="77777777" w:rsidR="00BD5C2C" w:rsidRPr="00ED7525" w:rsidRDefault="00BD5C2C" w:rsidP="00E10862">
            <w:pPr>
              <w:rPr>
                <w:b/>
                <w:bCs/>
              </w:rPr>
            </w:pPr>
            <w:r w:rsidRPr="00ED7525">
              <w:rPr>
                <w:b/>
                <w:bCs/>
              </w:rPr>
              <w:t>Initiative Name</w:t>
            </w:r>
          </w:p>
        </w:tc>
        <w:tc>
          <w:tcPr>
            <w:tcW w:w="0" w:type="auto"/>
            <w:vAlign w:val="center"/>
            <w:hideMark/>
          </w:tcPr>
          <w:p w14:paraId="0F7DA044" w14:textId="77777777" w:rsidR="00BD5C2C" w:rsidRPr="00ED7525" w:rsidRDefault="00BD5C2C" w:rsidP="00E10862">
            <w:pPr>
              <w:rPr>
                <w:b/>
                <w:bCs/>
              </w:rPr>
            </w:pPr>
            <w:r w:rsidRPr="00ED7525">
              <w:rPr>
                <w:b/>
                <w:bCs/>
              </w:rPr>
              <w:t>Mission (one sentence)</w:t>
            </w:r>
          </w:p>
        </w:tc>
        <w:tc>
          <w:tcPr>
            <w:tcW w:w="0" w:type="auto"/>
            <w:vAlign w:val="center"/>
            <w:hideMark/>
          </w:tcPr>
          <w:p w14:paraId="6179FE7C" w14:textId="77777777" w:rsidR="00BD5C2C" w:rsidRPr="00ED7525" w:rsidRDefault="00BD5C2C" w:rsidP="00E10862">
            <w:pPr>
              <w:rPr>
                <w:b/>
                <w:bCs/>
              </w:rPr>
            </w:pPr>
            <w:r w:rsidRPr="00ED7525">
              <w:rPr>
                <w:b/>
                <w:bCs/>
              </w:rPr>
              <w:t>Lead Organization</w:t>
            </w:r>
          </w:p>
        </w:tc>
        <w:tc>
          <w:tcPr>
            <w:tcW w:w="0" w:type="auto"/>
            <w:vAlign w:val="center"/>
            <w:hideMark/>
          </w:tcPr>
          <w:p w14:paraId="2024B437" w14:textId="77777777" w:rsidR="00BD5C2C" w:rsidRPr="00ED7525" w:rsidRDefault="00BD5C2C" w:rsidP="00E10862">
            <w:pPr>
              <w:rPr>
                <w:b/>
                <w:bCs/>
              </w:rPr>
            </w:pPr>
            <w:r w:rsidRPr="00ED7525">
              <w:rPr>
                <w:b/>
                <w:bCs/>
              </w:rPr>
              <w:t>Counties Covered</w:t>
            </w:r>
          </w:p>
        </w:tc>
      </w:tr>
      <w:tr w:rsidR="00BD5C2C" w:rsidRPr="00ED7525" w14:paraId="2C956106" w14:textId="77777777" w:rsidTr="00E10862">
        <w:trPr>
          <w:tblCellSpacing w:w="15" w:type="dxa"/>
        </w:trPr>
        <w:tc>
          <w:tcPr>
            <w:tcW w:w="0" w:type="auto"/>
            <w:vAlign w:val="center"/>
            <w:hideMark/>
          </w:tcPr>
          <w:p w14:paraId="30157117" w14:textId="77777777" w:rsidR="00BD5C2C" w:rsidRPr="00ED7525" w:rsidRDefault="00BD5C2C" w:rsidP="00E10862">
            <w:r w:rsidRPr="00ED7525">
              <w:rPr>
                <w:b/>
                <w:bCs/>
              </w:rPr>
              <w:t>GROWWTH</w:t>
            </w:r>
          </w:p>
        </w:tc>
        <w:tc>
          <w:tcPr>
            <w:tcW w:w="0" w:type="auto"/>
            <w:vAlign w:val="center"/>
            <w:hideMark/>
          </w:tcPr>
          <w:p w14:paraId="41A04A36" w14:textId="77777777" w:rsidR="00BD5C2C" w:rsidRPr="00ED7525" w:rsidRDefault="00BD5C2C" w:rsidP="00E10862">
            <w:r w:rsidRPr="00ED7525">
              <w:t>Advance workforce pathways and economic supports for underserved families</w:t>
            </w:r>
          </w:p>
        </w:tc>
        <w:tc>
          <w:tcPr>
            <w:tcW w:w="0" w:type="auto"/>
            <w:vAlign w:val="center"/>
            <w:hideMark/>
          </w:tcPr>
          <w:p w14:paraId="3D4BBEB4" w14:textId="77777777" w:rsidR="00BD5C2C" w:rsidRPr="00ED7525" w:rsidRDefault="00BD5C2C" w:rsidP="00E10862">
            <w:r w:rsidRPr="00ED7525">
              <w:t>Univ. of Memphis – Center for Regional Economic Enrichment</w:t>
            </w:r>
          </w:p>
        </w:tc>
        <w:tc>
          <w:tcPr>
            <w:tcW w:w="0" w:type="auto"/>
            <w:vAlign w:val="center"/>
            <w:hideMark/>
          </w:tcPr>
          <w:p w14:paraId="1DDFC500" w14:textId="77777777" w:rsidR="00BD5C2C" w:rsidRPr="00ED7525" w:rsidRDefault="00BD5C2C" w:rsidP="00E10862">
            <w:r w:rsidRPr="00ED7525">
              <w:t>Shelby, Tipton, Fayette, Lauderdale (TN)</w:t>
            </w:r>
          </w:p>
        </w:tc>
      </w:tr>
      <w:tr w:rsidR="00BD5C2C" w:rsidRPr="00ED7525" w14:paraId="63805915" w14:textId="77777777" w:rsidTr="00E10862">
        <w:trPr>
          <w:tblCellSpacing w:w="15" w:type="dxa"/>
        </w:trPr>
        <w:tc>
          <w:tcPr>
            <w:tcW w:w="0" w:type="auto"/>
            <w:vAlign w:val="center"/>
            <w:hideMark/>
          </w:tcPr>
          <w:p w14:paraId="79B7FCB7" w14:textId="77777777" w:rsidR="00BD5C2C" w:rsidRPr="00ED7525" w:rsidRDefault="00BD5C2C" w:rsidP="00E10862">
            <w:r w:rsidRPr="00ED7525">
              <w:rPr>
                <w:b/>
                <w:bCs/>
              </w:rPr>
              <w:t>Innovate Memphis / Equity Programs</w:t>
            </w:r>
          </w:p>
        </w:tc>
        <w:tc>
          <w:tcPr>
            <w:tcW w:w="0" w:type="auto"/>
            <w:vAlign w:val="center"/>
            <w:hideMark/>
          </w:tcPr>
          <w:p w14:paraId="2266FB02" w14:textId="77777777" w:rsidR="00BD5C2C" w:rsidRPr="00ED7525" w:rsidRDefault="00BD5C2C" w:rsidP="00E10862">
            <w:r w:rsidRPr="00ED7525">
              <w:t>Improve educational equity and STEAM access through community-centered programs</w:t>
            </w:r>
          </w:p>
        </w:tc>
        <w:tc>
          <w:tcPr>
            <w:tcW w:w="0" w:type="auto"/>
            <w:vAlign w:val="center"/>
            <w:hideMark/>
          </w:tcPr>
          <w:p w14:paraId="63B83F63" w14:textId="77777777" w:rsidR="00BD5C2C" w:rsidRPr="00ED7525" w:rsidRDefault="00BD5C2C" w:rsidP="00E10862">
            <w:r w:rsidRPr="00ED7525">
              <w:t>Innovate Memphis / Shelby County Govt.</w:t>
            </w:r>
          </w:p>
        </w:tc>
        <w:tc>
          <w:tcPr>
            <w:tcW w:w="0" w:type="auto"/>
            <w:vAlign w:val="center"/>
            <w:hideMark/>
          </w:tcPr>
          <w:p w14:paraId="2E6493A1" w14:textId="77777777" w:rsidR="00BD5C2C" w:rsidRPr="00ED7525" w:rsidRDefault="00BD5C2C" w:rsidP="00E10862">
            <w:r w:rsidRPr="00ED7525">
              <w:t>Shelby County (+ regional influence)</w:t>
            </w:r>
          </w:p>
        </w:tc>
      </w:tr>
      <w:tr w:rsidR="00BD5C2C" w:rsidRPr="00ED7525" w14:paraId="21D70010" w14:textId="77777777" w:rsidTr="00E10862">
        <w:trPr>
          <w:tblCellSpacing w:w="15" w:type="dxa"/>
        </w:trPr>
        <w:tc>
          <w:tcPr>
            <w:tcW w:w="0" w:type="auto"/>
            <w:vAlign w:val="center"/>
            <w:hideMark/>
          </w:tcPr>
          <w:p w14:paraId="4DE6736A" w14:textId="77777777" w:rsidR="00BD5C2C" w:rsidRPr="00ED7525" w:rsidRDefault="00BD5C2C" w:rsidP="00E10862">
            <w:r w:rsidRPr="00ED7525">
              <w:rPr>
                <w:b/>
                <w:bCs/>
              </w:rPr>
              <w:t>Workforce Mid</w:t>
            </w:r>
            <w:r w:rsidRPr="00ED7525">
              <w:rPr>
                <w:b/>
                <w:bCs/>
              </w:rPr>
              <w:noBreakHyphen/>
              <w:t>South</w:t>
            </w:r>
          </w:p>
        </w:tc>
        <w:tc>
          <w:tcPr>
            <w:tcW w:w="0" w:type="auto"/>
            <w:vAlign w:val="center"/>
            <w:hideMark/>
          </w:tcPr>
          <w:p w14:paraId="1CE67BDB" w14:textId="77777777" w:rsidR="00BD5C2C" w:rsidRPr="00ED7525" w:rsidRDefault="00BD5C2C" w:rsidP="00E10862">
            <w:r w:rsidRPr="00ED7525">
              <w:t>Align education and employer needs to promote credential-based career advancement</w:t>
            </w:r>
          </w:p>
        </w:tc>
        <w:tc>
          <w:tcPr>
            <w:tcW w:w="0" w:type="auto"/>
            <w:vAlign w:val="center"/>
            <w:hideMark/>
          </w:tcPr>
          <w:p w14:paraId="512A4BF0" w14:textId="77777777" w:rsidR="00BD5C2C" w:rsidRPr="00ED7525" w:rsidRDefault="00BD5C2C" w:rsidP="00E10862">
            <w:r w:rsidRPr="00ED7525">
              <w:t>Workforce Mid</w:t>
            </w:r>
            <w:r w:rsidRPr="00ED7525">
              <w:noBreakHyphen/>
              <w:t>South</w:t>
            </w:r>
          </w:p>
        </w:tc>
        <w:tc>
          <w:tcPr>
            <w:tcW w:w="0" w:type="auto"/>
            <w:vAlign w:val="center"/>
            <w:hideMark/>
          </w:tcPr>
          <w:p w14:paraId="5EB005AF" w14:textId="77777777" w:rsidR="00BD5C2C" w:rsidRPr="00ED7525" w:rsidRDefault="00BD5C2C" w:rsidP="00E10862">
            <w:r w:rsidRPr="00ED7525">
              <w:t>Shelby, Fayette, Lauderdale, Tipton</w:t>
            </w:r>
          </w:p>
        </w:tc>
      </w:tr>
      <w:tr w:rsidR="00BD5C2C" w:rsidRPr="00ED7525" w14:paraId="0680937D" w14:textId="77777777" w:rsidTr="00E10862">
        <w:trPr>
          <w:tblCellSpacing w:w="15" w:type="dxa"/>
        </w:trPr>
        <w:tc>
          <w:tcPr>
            <w:tcW w:w="0" w:type="auto"/>
            <w:vAlign w:val="center"/>
            <w:hideMark/>
          </w:tcPr>
          <w:p w14:paraId="502A3875" w14:textId="77777777" w:rsidR="00BD5C2C" w:rsidRPr="00ED7525" w:rsidRDefault="00BD5C2C" w:rsidP="00E10862">
            <w:r w:rsidRPr="00ED7525">
              <w:rPr>
                <w:b/>
                <w:bCs/>
              </w:rPr>
              <w:t>ACT Work Ready + Dual Enrollment</w:t>
            </w:r>
          </w:p>
        </w:tc>
        <w:tc>
          <w:tcPr>
            <w:tcW w:w="0" w:type="auto"/>
            <w:vAlign w:val="center"/>
            <w:hideMark/>
          </w:tcPr>
          <w:p w14:paraId="7EC4C7C0" w14:textId="77777777" w:rsidR="00BD5C2C" w:rsidRPr="00ED7525" w:rsidRDefault="00BD5C2C" w:rsidP="00E10862">
            <w:r w:rsidRPr="00ED7525">
              <w:t>Increase dual enrollment participation and ACT WorkKeys certification</w:t>
            </w:r>
          </w:p>
        </w:tc>
        <w:tc>
          <w:tcPr>
            <w:tcW w:w="0" w:type="auto"/>
            <w:vAlign w:val="center"/>
            <w:hideMark/>
          </w:tcPr>
          <w:p w14:paraId="5E301C7D" w14:textId="77777777" w:rsidR="00BD5C2C" w:rsidRPr="00ED7525" w:rsidRDefault="00BD5C2C" w:rsidP="00E10862">
            <w:r w:rsidRPr="00ED7525">
              <w:t>Tipton County &amp; TCAT Covington / DSCC</w:t>
            </w:r>
          </w:p>
        </w:tc>
        <w:tc>
          <w:tcPr>
            <w:tcW w:w="0" w:type="auto"/>
            <w:vAlign w:val="center"/>
            <w:hideMark/>
          </w:tcPr>
          <w:p w14:paraId="76C1DE78" w14:textId="77777777" w:rsidR="00BD5C2C" w:rsidRPr="00ED7525" w:rsidRDefault="00BD5C2C" w:rsidP="00E10862">
            <w:r w:rsidRPr="00ED7525">
              <w:t>Tipton County</w:t>
            </w:r>
          </w:p>
        </w:tc>
      </w:tr>
      <w:tr w:rsidR="00BD5C2C" w:rsidRPr="00ED7525" w14:paraId="199FA3BD" w14:textId="77777777" w:rsidTr="00E10862">
        <w:trPr>
          <w:tblCellSpacing w:w="15" w:type="dxa"/>
        </w:trPr>
        <w:tc>
          <w:tcPr>
            <w:tcW w:w="0" w:type="auto"/>
            <w:vAlign w:val="center"/>
            <w:hideMark/>
          </w:tcPr>
          <w:p w14:paraId="0DA6D97C" w14:textId="77777777" w:rsidR="00BD5C2C" w:rsidRPr="00ED7525" w:rsidRDefault="00BD5C2C" w:rsidP="00E10862">
            <w:r w:rsidRPr="00ED7525">
              <w:rPr>
                <w:b/>
                <w:bCs/>
              </w:rPr>
              <w:lastRenderedPageBreak/>
              <w:t>DSCC + TECTA Early Educator Pipeline</w:t>
            </w:r>
          </w:p>
        </w:tc>
        <w:tc>
          <w:tcPr>
            <w:tcW w:w="0" w:type="auto"/>
            <w:vAlign w:val="center"/>
            <w:hideMark/>
          </w:tcPr>
          <w:p w14:paraId="54F230EE" w14:textId="77777777" w:rsidR="00BD5C2C" w:rsidRPr="00ED7525" w:rsidRDefault="00BD5C2C" w:rsidP="00E10862">
            <w:r w:rsidRPr="00ED7525">
              <w:t>Provide dual credit and credential pathways for high school early educators</w:t>
            </w:r>
          </w:p>
        </w:tc>
        <w:tc>
          <w:tcPr>
            <w:tcW w:w="0" w:type="auto"/>
            <w:vAlign w:val="center"/>
            <w:hideMark/>
          </w:tcPr>
          <w:p w14:paraId="6A4BEDDB" w14:textId="77777777" w:rsidR="00BD5C2C" w:rsidRPr="00ED7525" w:rsidRDefault="00BD5C2C" w:rsidP="00E10862">
            <w:r w:rsidRPr="00ED7525">
              <w:t>Dyersburg State CC &amp; TECTA</w:t>
            </w:r>
          </w:p>
        </w:tc>
        <w:tc>
          <w:tcPr>
            <w:tcW w:w="0" w:type="auto"/>
            <w:vAlign w:val="center"/>
            <w:hideMark/>
          </w:tcPr>
          <w:p w14:paraId="7DF0CAC3" w14:textId="77777777" w:rsidR="00BD5C2C" w:rsidRPr="00ED7525" w:rsidRDefault="00BD5C2C" w:rsidP="00E10862">
            <w:r w:rsidRPr="00ED7525">
              <w:t>Tipton, Lauderdale (TN); broader West TN</w:t>
            </w:r>
          </w:p>
        </w:tc>
      </w:tr>
      <w:tr w:rsidR="00BD5C2C" w:rsidRPr="00ED7525" w14:paraId="4D6BBAB4" w14:textId="77777777" w:rsidTr="00E10862">
        <w:trPr>
          <w:tblCellSpacing w:w="15" w:type="dxa"/>
        </w:trPr>
        <w:tc>
          <w:tcPr>
            <w:tcW w:w="0" w:type="auto"/>
            <w:vAlign w:val="center"/>
            <w:hideMark/>
          </w:tcPr>
          <w:p w14:paraId="1C5937BE" w14:textId="77777777" w:rsidR="00BD5C2C" w:rsidRPr="00ED7525" w:rsidRDefault="00BD5C2C" w:rsidP="00E10862">
            <w:r w:rsidRPr="00ED7525">
              <w:rPr>
                <w:b/>
                <w:bCs/>
              </w:rPr>
              <w:t>Rural Healthcare Workforce Initiatives</w:t>
            </w:r>
          </w:p>
        </w:tc>
        <w:tc>
          <w:tcPr>
            <w:tcW w:w="0" w:type="auto"/>
            <w:vAlign w:val="center"/>
            <w:hideMark/>
          </w:tcPr>
          <w:p w14:paraId="25BC42B3" w14:textId="77777777" w:rsidR="00BD5C2C" w:rsidRPr="00ED7525" w:rsidRDefault="00BD5C2C" w:rsidP="00E10862">
            <w:r w:rsidRPr="00ED7525">
              <w:t>Support healthcare workforce training in rural communities</w:t>
            </w:r>
          </w:p>
        </w:tc>
        <w:tc>
          <w:tcPr>
            <w:tcW w:w="0" w:type="auto"/>
            <w:vAlign w:val="center"/>
            <w:hideMark/>
          </w:tcPr>
          <w:p w14:paraId="42579C3A" w14:textId="77777777" w:rsidR="00BD5C2C" w:rsidRPr="00ED7525" w:rsidRDefault="00BD5C2C" w:rsidP="00E10862">
            <w:r w:rsidRPr="00ED7525">
              <w:t>Tennessee Dept. of Labor &amp; Workforce Development</w:t>
            </w:r>
          </w:p>
        </w:tc>
        <w:tc>
          <w:tcPr>
            <w:tcW w:w="0" w:type="auto"/>
            <w:vAlign w:val="center"/>
            <w:hideMark/>
          </w:tcPr>
          <w:p w14:paraId="361136AF" w14:textId="77777777" w:rsidR="00BD5C2C" w:rsidRPr="00ED7525" w:rsidRDefault="00BD5C2C" w:rsidP="00E10862">
            <w:r w:rsidRPr="00ED7525">
              <w:t>Shelby, Tipton, Lauderdale, Fayette (TN)</w:t>
            </w:r>
          </w:p>
        </w:tc>
      </w:tr>
      <w:tr w:rsidR="00BD5C2C" w:rsidRPr="00ED7525" w14:paraId="31ED748A" w14:textId="77777777" w:rsidTr="00E10862">
        <w:trPr>
          <w:tblCellSpacing w:w="15" w:type="dxa"/>
        </w:trPr>
        <w:tc>
          <w:tcPr>
            <w:tcW w:w="0" w:type="auto"/>
            <w:vAlign w:val="center"/>
            <w:hideMark/>
          </w:tcPr>
          <w:p w14:paraId="38E67125" w14:textId="77777777" w:rsidR="00BD5C2C" w:rsidRPr="00ED7525" w:rsidRDefault="00BD5C2C" w:rsidP="00E10862">
            <w:r w:rsidRPr="00ED7525">
              <w:rPr>
                <w:b/>
                <w:bCs/>
              </w:rPr>
              <w:t>MDD Education/Workforce Strategy</w:t>
            </w:r>
          </w:p>
        </w:tc>
        <w:tc>
          <w:tcPr>
            <w:tcW w:w="0" w:type="auto"/>
            <w:vAlign w:val="center"/>
            <w:hideMark/>
          </w:tcPr>
          <w:p w14:paraId="7B8F658A" w14:textId="77777777" w:rsidR="00BD5C2C" w:rsidRPr="00ED7525" w:rsidRDefault="00BD5C2C" w:rsidP="00E10862">
            <w:r w:rsidRPr="00ED7525">
              <w:t>Coordinate multi-state planning for workforce and educational infrastructure</w:t>
            </w:r>
          </w:p>
        </w:tc>
        <w:tc>
          <w:tcPr>
            <w:tcW w:w="0" w:type="auto"/>
            <w:vAlign w:val="center"/>
            <w:hideMark/>
          </w:tcPr>
          <w:p w14:paraId="47375BD0" w14:textId="77777777" w:rsidR="00BD5C2C" w:rsidRPr="00ED7525" w:rsidRDefault="00BD5C2C" w:rsidP="00E10862">
            <w:r w:rsidRPr="00ED7525">
              <w:t>MidSouth Development District</w:t>
            </w:r>
          </w:p>
        </w:tc>
        <w:tc>
          <w:tcPr>
            <w:tcW w:w="0" w:type="auto"/>
            <w:vAlign w:val="center"/>
            <w:hideMark/>
          </w:tcPr>
          <w:p w14:paraId="31CA1DFE" w14:textId="77777777" w:rsidR="00BD5C2C" w:rsidRPr="00ED7525" w:rsidRDefault="00BD5C2C" w:rsidP="00E10862">
            <w:r w:rsidRPr="00ED7525">
              <w:t>TN, MS, AR counties including DeSoto &amp; Crittenden</w:t>
            </w:r>
          </w:p>
        </w:tc>
      </w:tr>
    </w:tbl>
    <w:p w14:paraId="7D9C8EBF" w14:textId="77777777" w:rsidR="00BD5C2C" w:rsidRPr="00ED7525" w:rsidRDefault="005A685A" w:rsidP="00BD5C2C">
      <w:r>
        <w:rPr>
          <w:noProof/>
        </w:rPr>
        <w:pict w14:anchorId="73C198F2">
          <v:rect id="_x0000_i1041" alt="" style="width:468pt;height:.05pt;mso-width-percent:0;mso-height-percent:0;mso-width-percent:0;mso-height-percent:0" o:hralign="center" o:hrstd="t" o:hr="t" fillcolor="#a0a0a0" stroked="f"/>
        </w:pict>
      </w:r>
    </w:p>
    <w:p w14:paraId="7A1D3390"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Insights &amp; Synergies</w:t>
      </w:r>
    </w:p>
    <w:p w14:paraId="4D501705" w14:textId="77777777" w:rsidR="00BD5C2C" w:rsidRPr="00ED7525" w:rsidRDefault="00BD5C2C" w:rsidP="00BD5C2C">
      <w:pPr>
        <w:numPr>
          <w:ilvl w:val="0"/>
          <w:numId w:val="10"/>
        </w:numPr>
      </w:pPr>
      <w:r w:rsidRPr="00ED7525">
        <w:rPr>
          <w:b/>
          <w:bCs/>
        </w:rPr>
        <w:t>GROWWTH</w:t>
      </w:r>
      <w:r w:rsidRPr="00ED7525">
        <w:t xml:space="preserve"> and </w:t>
      </w:r>
      <w:r w:rsidRPr="00ED7525">
        <w:rPr>
          <w:b/>
          <w:bCs/>
        </w:rPr>
        <w:t>Workforce Mid</w:t>
      </w:r>
      <w:r w:rsidRPr="00ED7525">
        <w:rPr>
          <w:b/>
          <w:bCs/>
        </w:rPr>
        <w:noBreakHyphen/>
        <w:t>South</w:t>
      </w:r>
      <w:r w:rsidRPr="00ED7525">
        <w:t xml:space="preserve"> provide ecosystem-level coordination for credential attainment and equitable career pathways in Shelby-centric corridor counties.</w:t>
      </w:r>
    </w:p>
    <w:p w14:paraId="148FF076" w14:textId="77777777" w:rsidR="00BD5C2C" w:rsidRPr="00ED7525" w:rsidRDefault="00BD5C2C" w:rsidP="00BD5C2C">
      <w:pPr>
        <w:numPr>
          <w:ilvl w:val="0"/>
          <w:numId w:val="10"/>
        </w:numPr>
      </w:pPr>
      <w:r w:rsidRPr="00ED7525">
        <w:rPr>
          <w:b/>
          <w:bCs/>
        </w:rPr>
        <w:t>Innovate Memphis</w:t>
      </w:r>
      <w:r w:rsidRPr="00ED7525">
        <w:t xml:space="preserve"> reaches into educational equity within Shelby County but informs broader district strategies.</w:t>
      </w:r>
    </w:p>
    <w:p w14:paraId="7108A9F1" w14:textId="77777777" w:rsidR="00BD5C2C" w:rsidRPr="00ED7525" w:rsidRDefault="00BD5C2C" w:rsidP="00BD5C2C">
      <w:pPr>
        <w:numPr>
          <w:ilvl w:val="0"/>
          <w:numId w:val="10"/>
        </w:numPr>
      </w:pPr>
      <w:r w:rsidRPr="00ED7525">
        <w:rPr>
          <w:b/>
          <w:bCs/>
        </w:rPr>
        <w:t>Tipton County</w:t>
      </w:r>
      <w:r w:rsidRPr="00ED7525">
        <w:t xml:space="preserve"> exemplifies strong education reform integration with </w:t>
      </w:r>
      <w:r w:rsidRPr="00ED7525">
        <w:rPr>
          <w:b/>
          <w:bCs/>
        </w:rPr>
        <w:t>ACT certification</w:t>
      </w:r>
      <w:r w:rsidRPr="00ED7525">
        <w:t xml:space="preserve">, </w:t>
      </w:r>
      <w:r w:rsidRPr="00ED7525">
        <w:rPr>
          <w:b/>
          <w:bCs/>
        </w:rPr>
        <w:t>dual enrollment</w:t>
      </w:r>
      <w:r w:rsidRPr="00ED7525">
        <w:t xml:space="preserve">, and </w:t>
      </w:r>
      <w:r w:rsidRPr="00ED7525">
        <w:rPr>
          <w:b/>
          <w:bCs/>
        </w:rPr>
        <w:t>technical training</w:t>
      </w:r>
      <w:r w:rsidRPr="00ED7525">
        <w:t xml:space="preserve"> partnerships — particularly through </w:t>
      </w:r>
      <w:r w:rsidRPr="00ED7525">
        <w:rPr>
          <w:b/>
          <w:bCs/>
        </w:rPr>
        <w:t>TCAT Covington</w:t>
      </w:r>
      <w:r w:rsidRPr="00ED7525">
        <w:t xml:space="preserve"> and </w:t>
      </w:r>
      <w:r w:rsidRPr="00ED7525">
        <w:rPr>
          <w:b/>
          <w:bCs/>
        </w:rPr>
        <w:t>Dyersburg State CC</w:t>
      </w:r>
      <w:r w:rsidRPr="00ED7525">
        <w:t>.</w:t>
      </w:r>
    </w:p>
    <w:p w14:paraId="746C82E6" w14:textId="77777777" w:rsidR="00BD5C2C" w:rsidRPr="00ED7525" w:rsidRDefault="00BD5C2C" w:rsidP="00BD5C2C">
      <w:pPr>
        <w:numPr>
          <w:ilvl w:val="1"/>
          <w:numId w:val="10"/>
        </w:numPr>
      </w:pPr>
      <w:r w:rsidRPr="00ED7525">
        <w:t>Tipton is a certified ACT Work Ready Community with formal programs boosting dual enrollment and technical credentialing.</w:t>
      </w:r>
      <w:r w:rsidRPr="00ED7525">
        <w:br/>
      </w:r>
      <w:hyperlink r:id="rId45" w:tgtFrame="_blank" w:history="1">
        <w:r w:rsidRPr="00ED7525">
          <w:rPr>
            <w:rStyle w:val="Hyperlink"/>
          </w:rPr>
          <w:t>Wikipedia+15Tipton County+15Tennessee State Government+15</w:t>
        </w:r>
      </w:hyperlink>
      <w:hyperlink r:id="rId46" w:tgtFrame="_blank" w:history="1">
        <w:r w:rsidRPr="00ED7525">
          <w:rPr>
            <w:rStyle w:val="Hyperlink"/>
          </w:rPr>
          <w:t>SETA+2University of Memphis+2Tennesseans for Quality Early Education+2</w:t>
        </w:r>
      </w:hyperlink>
      <w:hyperlink r:id="rId47" w:tgtFrame="_blank" w:history="1">
        <w:r w:rsidRPr="00ED7525">
          <w:rPr>
            <w:rStyle w:val="Hyperlink"/>
          </w:rPr>
          <w:t>CareerOneStop+12workreadycommunities.org+12Tennessee State Government+12</w:t>
        </w:r>
      </w:hyperlink>
      <w:hyperlink r:id="rId48" w:tgtFrame="_blank" w:history="1">
        <w:r w:rsidRPr="00ED7525">
          <w:rPr>
            <w:rStyle w:val="Hyperlink"/>
          </w:rPr>
          <w:t>Tennessee State Government</w:t>
        </w:r>
      </w:hyperlink>
      <w:hyperlink r:id="rId49" w:tgtFrame="_blank" w:history="1">
        <w:r w:rsidRPr="00ED7525">
          <w:rPr>
            <w:rStyle w:val="Hyperlink"/>
          </w:rPr>
          <w:t xml:space="preserve">Tennessee State Government+2Tennesseans for Quality Early </w:t>
        </w:r>
        <w:r w:rsidRPr="00ED7525">
          <w:rPr>
            <w:rStyle w:val="Hyperlink"/>
          </w:rPr>
          <w:lastRenderedPageBreak/>
          <w:t>Education+2Tennessee State Government+2</w:t>
        </w:r>
      </w:hyperlink>
      <w:hyperlink r:id="rId50" w:tgtFrame="_blank" w:history="1">
        <w:r w:rsidRPr="00ED7525">
          <w:rPr>
            <w:rStyle w:val="Hyperlink"/>
          </w:rPr>
          <w:t>Wikipedia+2Tennessee State Government+2Tennessee State Government+2</w:t>
        </w:r>
      </w:hyperlink>
      <w:hyperlink r:id="rId51" w:tgtFrame="_blank" w:history="1">
        <w:r w:rsidRPr="00ED7525">
          <w:rPr>
            <w:rStyle w:val="Hyperlink"/>
          </w:rPr>
          <w:t>Wikipedia+1Tennessee State Government+1</w:t>
        </w:r>
      </w:hyperlink>
    </w:p>
    <w:p w14:paraId="01E6B79B" w14:textId="77777777" w:rsidR="00BD5C2C" w:rsidRPr="00ED7525" w:rsidRDefault="00BD5C2C" w:rsidP="00BD5C2C">
      <w:pPr>
        <w:numPr>
          <w:ilvl w:val="0"/>
          <w:numId w:val="10"/>
        </w:numPr>
      </w:pPr>
      <w:r w:rsidRPr="00ED7525">
        <w:t xml:space="preserve">The </w:t>
      </w:r>
      <w:r w:rsidRPr="00ED7525">
        <w:rPr>
          <w:b/>
          <w:bCs/>
        </w:rPr>
        <w:t>DSCC–TECTA pipeline</w:t>
      </w:r>
      <w:r w:rsidRPr="00ED7525">
        <w:t xml:space="preserve"> for early childhood educator credentials has already enrolled hundreds of students in West Tennessee high schools.</w:t>
      </w:r>
      <w:r w:rsidRPr="00ED7525">
        <w:br/>
      </w:r>
      <w:hyperlink r:id="rId52" w:tgtFrame="_blank" w:history="1">
        <w:r w:rsidRPr="00ED7525">
          <w:rPr>
            <w:rStyle w:val="Hyperlink"/>
          </w:rPr>
          <w:t>Wikipedia+15Tennesseans for Quality Early Education+15Tennessee State Government+15</w:t>
        </w:r>
      </w:hyperlink>
    </w:p>
    <w:p w14:paraId="0B1E6724" w14:textId="77777777" w:rsidR="00BD5C2C" w:rsidRPr="00ED7525" w:rsidRDefault="00BD5C2C" w:rsidP="00BD5C2C">
      <w:pPr>
        <w:numPr>
          <w:ilvl w:val="0"/>
          <w:numId w:val="10"/>
        </w:numPr>
      </w:pPr>
      <w:r w:rsidRPr="00ED7525">
        <w:t xml:space="preserve">The </w:t>
      </w:r>
      <w:r w:rsidRPr="00ED7525">
        <w:rPr>
          <w:b/>
          <w:bCs/>
        </w:rPr>
        <w:t>Rural Healthcare Workforce Initiative</w:t>
      </w:r>
      <w:r w:rsidRPr="00ED7525">
        <w:t xml:space="preserve"> brings targeted training and support to bolster health-care access in rural areas across the covered Tennessee counties.</w:t>
      </w:r>
      <w:r w:rsidRPr="00ED7525">
        <w:br/>
      </w:r>
      <w:hyperlink r:id="rId53" w:tgtFrame="_blank" w:history="1">
        <w:r w:rsidRPr="00ED7525">
          <w:rPr>
            <w:rStyle w:val="Hyperlink"/>
          </w:rPr>
          <w:t>SETA+3Tennessee State Government+3Tennessee State Government+3</w:t>
        </w:r>
      </w:hyperlink>
    </w:p>
    <w:p w14:paraId="1F75A994" w14:textId="1AA2F3E3" w:rsidR="00CD2D1B" w:rsidRPr="00ED7525" w:rsidRDefault="00BD5C2C" w:rsidP="00BD5C2C">
      <w:pPr>
        <w:numPr>
          <w:ilvl w:val="0"/>
          <w:numId w:val="10"/>
        </w:numPr>
      </w:pPr>
      <w:r w:rsidRPr="00ED7525">
        <w:t xml:space="preserve">The </w:t>
      </w:r>
      <w:r w:rsidRPr="00ED7525">
        <w:rPr>
          <w:b/>
          <w:bCs/>
        </w:rPr>
        <w:t>MidSouth Development District (MDD)</w:t>
      </w:r>
      <w:r w:rsidRPr="00ED7525">
        <w:t xml:space="preserve"> provides overarching structure linking education/workforce development across state lines—especially for DeSoto (MS) and Crittenden (AR)—through CEDS and regional alignment.</w:t>
      </w:r>
      <w:r w:rsidRPr="00ED7525">
        <w:br/>
      </w:r>
      <w:hyperlink r:id="rId54" w:tgtFrame="_blank" w:history="1">
        <w:r w:rsidRPr="00ED7525">
          <w:rPr>
            <w:rStyle w:val="Hyperlink"/>
          </w:rPr>
          <w:t>uwmidsouth.org</w:t>
        </w:r>
      </w:hyperlink>
      <w:hyperlink r:id="rId55" w:tgtFrame="_blank" w:history="1">
        <w:r w:rsidRPr="00ED7525">
          <w:rPr>
            <w:rStyle w:val="Hyperlink"/>
          </w:rPr>
          <w:t>Wikipedia</w:t>
        </w:r>
      </w:hyperlink>
    </w:p>
    <w:p w14:paraId="4C03CD8F" w14:textId="77777777" w:rsidR="00CD2D1B" w:rsidRPr="00ED7525" w:rsidRDefault="00CD2D1B" w:rsidP="00CD2D1B">
      <w:pPr>
        <w:rPr>
          <w:rFonts w:cs="Segoe UI Emoji"/>
          <w:b/>
          <w:bCs/>
        </w:rPr>
      </w:pPr>
    </w:p>
    <w:p w14:paraId="7E60E138" w14:textId="77777777" w:rsidR="007B65B5" w:rsidRPr="00ED7525" w:rsidRDefault="007B65B5" w:rsidP="006700ED">
      <w:pPr>
        <w:rPr>
          <w:rFonts w:cs="Segoe UI Emoji"/>
          <w:b/>
          <w:bCs/>
        </w:rPr>
      </w:pPr>
    </w:p>
    <w:p w14:paraId="5F91E653" w14:textId="77777777" w:rsidR="00ED7525" w:rsidRPr="00ED7525" w:rsidRDefault="00ED7525" w:rsidP="00BD5C2C">
      <w:pPr>
        <w:pStyle w:val="sqsrte-large"/>
        <w:shd w:val="clear" w:color="auto" w:fill="FFFFFF"/>
        <w:spacing w:before="0" w:beforeAutospacing="0" w:after="0" w:afterAutospacing="0"/>
        <w:rPr>
          <w:rFonts w:asciiTheme="minorHAnsi" w:hAnsiTheme="minorHAnsi" w:cs="Segoe UI Emoji"/>
          <w:b/>
          <w:bCs/>
          <w:color w:val="00B0F0"/>
          <w:sz w:val="44"/>
          <w:szCs w:val="44"/>
        </w:rPr>
      </w:pPr>
    </w:p>
    <w:p w14:paraId="2CDAE3B1" w14:textId="77777777" w:rsidR="00ED7525" w:rsidRPr="00ED7525" w:rsidRDefault="00ED7525" w:rsidP="00BD5C2C">
      <w:pPr>
        <w:pStyle w:val="sqsrte-large"/>
        <w:shd w:val="clear" w:color="auto" w:fill="FFFFFF"/>
        <w:spacing w:before="0" w:beforeAutospacing="0" w:after="0" w:afterAutospacing="0"/>
        <w:rPr>
          <w:rFonts w:asciiTheme="minorHAnsi" w:hAnsiTheme="minorHAnsi" w:cs="Segoe UI Emoji"/>
          <w:b/>
          <w:bCs/>
          <w:color w:val="00B0F0"/>
          <w:sz w:val="44"/>
          <w:szCs w:val="44"/>
        </w:rPr>
      </w:pPr>
    </w:p>
    <w:p w14:paraId="7C55F14D" w14:textId="77777777" w:rsidR="00ED7525" w:rsidRPr="00ED7525" w:rsidRDefault="00ED7525" w:rsidP="00BD5C2C">
      <w:pPr>
        <w:pStyle w:val="sqsrte-large"/>
        <w:shd w:val="clear" w:color="auto" w:fill="FFFFFF"/>
        <w:spacing w:before="0" w:beforeAutospacing="0" w:after="0" w:afterAutospacing="0"/>
        <w:rPr>
          <w:rFonts w:asciiTheme="minorHAnsi" w:hAnsiTheme="minorHAnsi" w:cs="Segoe UI Emoji"/>
          <w:b/>
          <w:bCs/>
          <w:color w:val="00B0F0"/>
          <w:sz w:val="44"/>
          <w:szCs w:val="44"/>
        </w:rPr>
      </w:pPr>
    </w:p>
    <w:p w14:paraId="7A061DE6" w14:textId="77777777" w:rsidR="00ED7525" w:rsidRPr="00ED7525" w:rsidRDefault="00ED7525" w:rsidP="00BD5C2C">
      <w:pPr>
        <w:pStyle w:val="sqsrte-large"/>
        <w:shd w:val="clear" w:color="auto" w:fill="FFFFFF"/>
        <w:spacing w:before="0" w:beforeAutospacing="0" w:after="0" w:afterAutospacing="0"/>
        <w:rPr>
          <w:rFonts w:asciiTheme="minorHAnsi" w:hAnsiTheme="minorHAnsi" w:cs="Segoe UI Emoji"/>
          <w:b/>
          <w:bCs/>
          <w:color w:val="00B0F0"/>
          <w:sz w:val="44"/>
          <w:szCs w:val="44"/>
        </w:rPr>
      </w:pPr>
    </w:p>
    <w:p w14:paraId="7D81360C" w14:textId="77777777" w:rsidR="00ED7525" w:rsidRPr="00ED7525" w:rsidRDefault="00ED7525" w:rsidP="00BD5C2C">
      <w:pPr>
        <w:pStyle w:val="sqsrte-large"/>
        <w:shd w:val="clear" w:color="auto" w:fill="FFFFFF"/>
        <w:spacing w:before="0" w:beforeAutospacing="0" w:after="0" w:afterAutospacing="0"/>
        <w:rPr>
          <w:rFonts w:asciiTheme="minorHAnsi" w:hAnsiTheme="minorHAnsi" w:cs="Segoe UI Emoji"/>
          <w:b/>
          <w:bCs/>
          <w:color w:val="00B0F0"/>
          <w:sz w:val="44"/>
          <w:szCs w:val="44"/>
        </w:rPr>
      </w:pPr>
    </w:p>
    <w:p w14:paraId="5CB6F57D" w14:textId="77777777" w:rsidR="00ED7525" w:rsidRPr="00ED7525" w:rsidRDefault="00ED7525" w:rsidP="00BD5C2C">
      <w:pPr>
        <w:pStyle w:val="sqsrte-large"/>
        <w:shd w:val="clear" w:color="auto" w:fill="FFFFFF"/>
        <w:spacing w:before="0" w:beforeAutospacing="0" w:after="0" w:afterAutospacing="0"/>
        <w:rPr>
          <w:rFonts w:asciiTheme="minorHAnsi" w:hAnsiTheme="minorHAnsi" w:cs="Segoe UI Emoji"/>
          <w:b/>
          <w:bCs/>
          <w:color w:val="00B0F0"/>
          <w:sz w:val="44"/>
          <w:szCs w:val="44"/>
        </w:rPr>
      </w:pPr>
    </w:p>
    <w:p w14:paraId="01BFFF4A" w14:textId="61037546" w:rsidR="00BD5C2C" w:rsidRPr="00ED7525" w:rsidRDefault="007B65B5" w:rsidP="00BD5C2C">
      <w:pPr>
        <w:pStyle w:val="sqsrte-large"/>
        <w:shd w:val="clear" w:color="auto" w:fill="FFFFFF"/>
        <w:spacing w:before="0" w:beforeAutospacing="0" w:after="0" w:afterAutospacing="0"/>
        <w:rPr>
          <w:rFonts w:asciiTheme="minorHAnsi" w:hAnsiTheme="minorHAnsi"/>
          <w:color w:val="000000"/>
          <w:sz w:val="22"/>
          <w:szCs w:val="22"/>
        </w:rPr>
      </w:pPr>
      <w:r w:rsidRPr="00ED7525">
        <w:rPr>
          <w:rFonts w:asciiTheme="minorHAnsi" w:hAnsiTheme="minorHAnsi" w:cs="Segoe UI Emoji"/>
          <w:b/>
          <w:bCs/>
          <w:color w:val="00B0F0"/>
          <w:sz w:val="44"/>
          <w:szCs w:val="44"/>
        </w:rPr>
        <w:lastRenderedPageBreak/>
        <w:t xml:space="preserve">III. </w:t>
      </w:r>
      <w:r w:rsidR="006700ED" w:rsidRPr="00ED7525">
        <w:rPr>
          <w:rFonts w:asciiTheme="minorHAnsi" w:hAnsiTheme="minorHAnsi"/>
          <w:b/>
          <w:bCs/>
          <w:color w:val="00B0F0"/>
          <w:sz w:val="44"/>
          <w:szCs w:val="44"/>
        </w:rPr>
        <w:t>Cross-Sector Collaborations &amp; Regional Governance Initiatives</w:t>
      </w:r>
      <w:r w:rsidR="006700ED" w:rsidRPr="00ED7525">
        <w:rPr>
          <w:rFonts w:asciiTheme="minorHAnsi" w:hAnsiTheme="minorHAnsi"/>
        </w:rPr>
        <w:br/>
      </w:r>
      <w:r w:rsidR="00BD5C2C" w:rsidRPr="00ED7525">
        <w:rPr>
          <w:rFonts w:asciiTheme="minorHAnsi" w:hAnsiTheme="minorHAnsi"/>
        </w:rPr>
        <w:t xml:space="preserve">Counties:  </w:t>
      </w:r>
      <w:r w:rsidR="00BD5C2C" w:rsidRPr="00ED7525">
        <w:rPr>
          <w:rFonts w:asciiTheme="minorHAnsi" w:hAnsiTheme="minorHAnsi"/>
          <w:color w:val="000000"/>
          <w:sz w:val="22"/>
          <w:szCs w:val="22"/>
        </w:rPr>
        <w:t>Fayette, Lauderdale, Shelby and Tipton counties in Tennessee; DeSoto County in Mississippi; and Crittenden County in Arkansas.</w:t>
      </w:r>
    </w:p>
    <w:p w14:paraId="3DB16D95" w14:textId="77777777" w:rsidR="00BD5C2C" w:rsidRPr="00ED7525" w:rsidRDefault="00BD5C2C" w:rsidP="00BD5C2C"/>
    <w:p w14:paraId="5AC5D3B5" w14:textId="77777777" w:rsidR="00BD5C2C" w:rsidRPr="00ED7525" w:rsidRDefault="00BD5C2C" w:rsidP="00BD5C2C">
      <w:pPr>
        <w:rPr>
          <w:b/>
          <w:bCs/>
        </w:rPr>
      </w:pPr>
      <w:r w:rsidRPr="00ED7525">
        <w:rPr>
          <w:b/>
          <w:bCs/>
        </w:rPr>
        <w:t>Cross</w:t>
      </w:r>
      <w:r w:rsidRPr="00ED7525">
        <w:rPr>
          <w:b/>
          <w:bCs/>
        </w:rPr>
        <w:noBreakHyphen/>
        <w:t>Sector &amp; Collaborative Governance Initiatives</w:t>
      </w:r>
    </w:p>
    <w:p w14:paraId="7257AAC8" w14:textId="77777777" w:rsidR="00BD5C2C" w:rsidRPr="00ED7525" w:rsidRDefault="00BD5C2C" w:rsidP="00BD5C2C">
      <w:pPr>
        <w:rPr>
          <w:b/>
          <w:bCs/>
        </w:rPr>
      </w:pPr>
      <w:r w:rsidRPr="00ED7525">
        <w:rPr>
          <w:b/>
          <w:bCs/>
        </w:rPr>
        <w:t>1. MidSouth Development District (MSDD)</w:t>
      </w:r>
    </w:p>
    <w:p w14:paraId="283FA74E" w14:textId="77777777" w:rsidR="00BD5C2C" w:rsidRPr="00ED7525" w:rsidRDefault="00BD5C2C" w:rsidP="00BD5C2C">
      <w:pPr>
        <w:numPr>
          <w:ilvl w:val="0"/>
          <w:numId w:val="32"/>
        </w:numPr>
      </w:pPr>
      <w:r w:rsidRPr="00ED7525">
        <w:rPr>
          <w:b/>
          <w:bCs/>
        </w:rPr>
        <w:t>Mission:</w:t>
      </w:r>
      <w:r w:rsidRPr="00ED7525">
        <w:t xml:space="preserve"> Provide multi</w:t>
      </w:r>
      <w:r w:rsidRPr="00ED7525">
        <w:noBreakHyphen/>
        <w:t>county regional coordination across TN, MS, AR for economic development planning, infrastructure, and community services.</w:t>
      </w:r>
    </w:p>
    <w:p w14:paraId="2D021D80" w14:textId="77777777" w:rsidR="00BD5C2C" w:rsidRPr="00ED7525" w:rsidRDefault="00BD5C2C" w:rsidP="00BD5C2C">
      <w:pPr>
        <w:numPr>
          <w:ilvl w:val="0"/>
          <w:numId w:val="32"/>
        </w:numPr>
      </w:pPr>
      <w:r w:rsidRPr="00ED7525">
        <w:rPr>
          <w:b/>
          <w:bCs/>
        </w:rPr>
        <w:t>Lead Organization:</w:t>
      </w:r>
      <w:r w:rsidRPr="00ED7525">
        <w:t xml:space="preserve"> MidSouth Development District</w:t>
      </w:r>
    </w:p>
    <w:p w14:paraId="453279E3" w14:textId="77777777" w:rsidR="00BD5C2C" w:rsidRPr="00ED7525" w:rsidRDefault="00BD5C2C" w:rsidP="00BD5C2C">
      <w:pPr>
        <w:numPr>
          <w:ilvl w:val="0"/>
          <w:numId w:val="32"/>
        </w:numPr>
      </w:pPr>
      <w:r w:rsidRPr="00ED7525">
        <w:rPr>
          <w:b/>
          <w:bCs/>
        </w:rPr>
        <w:t>Counties Covered:</w:t>
      </w:r>
      <w:r w:rsidRPr="00ED7525">
        <w:t xml:space="preserve"> Fayette, Lauderdale, Shelby, Tipton (TN); DeSoto (MS); Crittenden (AR)</w:t>
      </w:r>
    </w:p>
    <w:p w14:paraId="3C7AD0C2" w14:textId="77777777" w:rsidR="00BD5C2C" w:rsidRPr="00ED7525" w:rsidRDefault="00BD5C2C" w:rsidP="00BD5C2C">
      <w:pPr>
        <w:numPr>
          <w:ilvl w:val="0"/>
          <w:numId w:val="32"/>
        </w:numPr>
      </w:pPr>
      <w:r w:rsidRPr="00ED7525">
        <w:rPr>
          <w:b/>
          <w:bCs/>
        </w:rPr>
        <w:t>Website:</w:t>
      </w:r>
      <w:r w:rsidRPr="00ED7525">
        <w:t xml:space="preserve"> See MidSouth CEDS for 2025–2030 planning framework </w:t>
      </w:r>
      <w:hyperlink r:id="rId56" w:tgtFrame="_blank" w:history="1">
        <w:r w:rsidRPr="00ED7525">
          <w:rPr>
            <w:rStyle w:val="Hyperlink"/>
          </w:rPr>
          <w:t>Tennessee State Government+9Squarespace+9midsouthepc.org+9</w:t>
        </w:r>
      </w:hyperlink>
    </w:p>
    <w:p w14:paraId="4EA76D67" w14:textId="77777777" w:rsidR="00BD5C2C" w:rsidRPr="00ED7525" w:rsidRDefault="005A685A" w:rsidP="00BD5C2C">
      <w:r>
        <w:rPr>
          <w:noProof/>
        </w:rPr>
        <w:pict w14:anchorId="7CE2C4F8">
          <v:rect id="_x0000_i1040" alt="" style="width:468pt;height:.05pt;mso-width-percent:0;mso-height-percent:0;mso-width-percent:0;mso-height-percent:0" o:hralign="center" o:hrstd="t" o:hr="t" fillcolor="#a0a0a0" stroked="f"/>
        </w:pict>
      </w:r>
    </w:p>
    <w:p w14:paraId="081CFAD6" w14:textId="77777777" w:rsidR="00BD5C2C" w:rsidRPr="00ED7525" w:rsidRDefault="00BD5C2C" w:rsidP="00BD5C2C">
      <w:pPr>
        <w:rPr>
          <w:b/>
          <w:bCs/>
        </w:rPr>
      </w:pPr>
      <w:r w:rsidRPr="00ED7525">
        <w:rPr>
          <w:b/>
          <w:bCs/>
        </w:rPr>
        <w:t>2. Mid</w:t>
      </w:r>
      <w:r w:rsidRPr="00ED7525">
        <w:rPr>
          <w:b/>
          <w:bCs/>
        </w:rPr>
        <w:noBreakHyphen/>
        <w:t>South Emergency Planning Coalition (MSEPC)</w:t>
      </w:r>
    </w:p>
    <w:p w14:paraId="5ACFA53A" w14:textId="77777777" w:rsidR="00BD5C2C" w:rsidRPr="00ED7525" w:rsidRDefault="00BD5C2C" w:rsidP="00BD5C2C">
      <w:pPr>
        <w:numPr>
          <w:ilvl w:val="0"/>
          <w:numId w:val="33"/>
        </w:numPr>
      </w:pPr>
      <w:r w:rsidRPr="00ED7525">
        <w:rPr>
          <w:b/>
          <w:bCs/>
        </w:rPr>
        <w:t>Mission:</w:t>
      </w:r>
      <w:r w:rsidRPr="00ED7525">
        <w:t xml:space="preserve"> Coordinate multi-agency emergency preparedness and healthcare system planning across the Mid</w:t>
      </w:r>
      <w:r w:rsidRPr="00ED7525">
        <w:noBreakHyphen/>
        <w:t>South during disasters and public health crises.</w:t>
      </w:r>
    </w:p>
    <w:p w14:paraId="6B0298D4" w14:textId="77777777" w:rsidR="00BD5C2C" w:rsidRPr="00ED7525" w:rsidRDefault="00BD5C2C" w:rsidP="00BD5C2C">
      <w:pPr>
        <w:numPr>
          <w:ilvl w:val="0"/>
          <w:numId w:val="33"/>
        </w:numPr>
      </w:pPr>
      <w:r w:rsidRPr="00ED7525">
        <w:rPr>
          <w:b/>
          <w:bCs/>
        </w:rPr>
        <w:t>Lead Organization:</w:t>
      </w:r>
      <w:r w:rsidRPr="00ED7525">
        <w:t xml:space="preserve"> MSEPC – healthcare, EMS, public health, emergency management agencies</w:t>
      </w:r>
    </w:p>
    <w:p w14:paraId="5DADF965" w14:textId="77777777" w:rsidR="00BD5C2C" w:rsidRPr="00ED7525" w:rsidRDefault="00BD5C2C" w:rsidP="00BD5C2C">
      <w:pPr>
        <w:numPr>
          <w:ilvl w:val="0"/>
          <w:numId w:val="33"/>
        </w:numPr>
      </w:pPr>
      <w:r w:rsidRPr="00ED7525">
        <w:rPr>
          <w:b/>
          <w:bCs/>
        </w:rPr>
        <w:t>Counties Covered:</w:t>
      </w:r>
      <w:r w:rsidRPr="00ED7525">
        <w:t xml:space="preserve"> Same six</w:t>
      </w:r>
      <w:r w:rsidRPr="00ED7525">
        <w:noBreakHyphen/>
        <w:t>county Mid</w:t>
      </w:r>
      <w:r w:rsidRPr="00ED7525">
        <w:noBreakHyphen/>
        <w:t xml:space="preserve">South footprint </w:t>
      </w:r>
      <w:hyperlink r:id="rId57" w:tgtFrame="_blank" w:history="1">
        <w:r w:rsidRPr="00ED7525">
          <w:rPr>
            <w:rStyle w:val="Hyperlink"/>
          </w:rPr>
          <w:t>midsouthepc.org</w:t>
        </w:r>
      </w:hyperlink>
    </w:p>
    <w:p w14:paraId="7645859C" w14:textId="77777777" w:rsidR="00BD5C2C" w:rsidRPr="00ED7525" w:rsidRDefault="005A685A" w:rsidP="00BD5C2C">
      <w:r>
        <w:rPr>
          <w:noProof/>
        </w:rPr>
        <w:pict w14:anchorId="1E85455B">
          <v:rect id="_x0000_i1039" alt="" style="width:468pt;height:.05pt;mso-width-percent:0;mso-height-percent:0;mso-width-percent:0;mso-height-percent:0" o:hralign="center" o:hrstd="t" o:hr="t" fillcolor="#a0a0a0" stroked="f"/>
        </w:pict>
      </w:r>
    </w:p>
    <w:p w14:paraId="64239D6B" w14:textId="77777777" w:rsidR="00BD5C2C" w:rsidRPr="00ED7525" w:rsidRDefault="00BD5C2C" w:rsidP="00BD5C2C">
      <w:pPr>
        <w:rPr>
          <w:b/>
          <w:bCs/>
        </w:rPr>
      </w:pPr>
      <w:r w:rsidRPr="00ED7525">
        <w:rPr>
          <w:b/>
          <w:bCs/>
        </w:rPr>
        <w:lastRenderedPageBreak/>
        <w:t>3. Digital Delta (Innovation &amp; Workforce Ecosystem)</w:t>
      </w:r>
    </w:p>
    <w:p w14:paraId="455AF381" w14:textId="77777777" w:rsidR="00BD5C2C" w:rsidRPr="00ED7525" w:rsidRDefault="00BD5C2C" w:rsidP="00BD5C2C">
      <w:pPr>
        <w:numPr>
          <w:ilvl w:val="0"/>
          <w:numId w:val="34"/>
        </w:numPr>
      </w:pPr>
      <w:r w:rsidRPr="00ED7525">
        <w:rPr>
          <w:b/>
          <w:bCs/>
        </w:rPr>
        <w:t>Mission:</w:t>
      </w:r>
      <w:r w:rsidRPr="00ED7525">
        <w:t xml:space="preserve"> Build a cross</w:t>
      </w:r>
      <w:r w:rsidRPr="00ED7525">
        <w:noBreakHyphen/>
        <w:t>sector urban-rural innovation district across 7 counties via shared digital infrastructure, entrepreneurship, and workforce alignment.</w:t>
      </w:r>
    </w:p>
    <w:p w14:paraId="4D3C6957" w14:textId="77777777" w:rsidR="00BD5C2C" w:rsidRPr="00ED7525" w:rsidRDefault="00BD5C2C" w:rsidP="00BD5C2C">
      <w:pPr>
        <w:numPr>
          <w:ilvl w:val="0"/>
          <w:numId w:val="34"/>
        </w:numPr>
      </w:pPr>
      <w:r w:rsidRPr="00ED7525">
        <w:rPr>
          <w:b/>
          <w:bCs/>
        </w:rPr>
        <w:t>Lead Organization:</w:t>
      </w:r>
      <w:r w:rsidRPr="00ED7525">
        <w:t xml:space="preserve"> University of Memphis in partnership with Chamber, Epicenter, Start Co., and MAAG</w:t>
      </w:r>
    </w:p>
    <w:p w14:paraId="21A20167" w14:textId="77777777" w:rsidR="00BD5C2C" w:rsidRPr="00ED7525" w:rsidRDefault="00BD5C2C" w:rsidP="00BD5C2C">
      <w:pPr>
        <w:numPr>
          <w:ilvl w:val="0"/>
          <w:numId w:val="34"/>
        </w:numPr>
      </w:pPr>
      <w:r w:rsidRPr="00ED7525">
        <w:rPr>
          <w:b/>
          <w:bCs/>
        </w:rPr>
        <w:t>Counties Covered:</w:t>
      </w:r>
      <w:r w:rsidRPr="00ED7525">
        <w:t xml:space="preserve"> Shelby, Fayette, Lauderdale, Tipton (TN); DeSoto (MS); Crittenden (AR)</w:t>
      </w:r>
    </w:p>
    <w:p w14:paraId="5F1C9B3E" w14:textId="77777777" w:rsidR="00BD5C2C" w:rsidRPr="00ED7525" w:rsidRDefault="00BD5C2C" w:rsidP="00BD5C2C">
      <w:pPr>
        <w:numPr>
          <w:ilvl w:val="0"/>
          <w:numId w:val="34"/>
        </w:numPr>
      </w:pPr>
      <w:r w:rsidRPr="00ED7525">
        <w:rPr>
          <w:b/>
          <w:bCs/>
        </w:rPr>
        <w:t>Governance:</w:t>
      </w:r>
      <w:r w:rsidRPr="00ED7525">
        <w:t xml:space="preserve"> Regional stakeholder coalition coordinating cross-sector innovation planning </w:t>
      </w:r>
      <w:hyperlink r:id="rId58" w:tgtFrame="_blank" w:history="1">
        <w:r w:rsidRPr="00ED7525">
          <w:rPr>
            <w:rStyle w:val="Hyperlink"/>
          </w:rPr>
          <w:t>Lumina Foundation+8University of Memphis+8Squarespace+8</w:t>
        </w:r>
      </w:hyperlink>
      <w:hyperlink r:id="rId59" w:tgtFrame="_blank" w:history="1">
        <w:r w:rsidRPr="00ED7525">
          <w:rPr>
            <w:rStyle w:val="Hyperlink"/>
          </w:rPr>
          <w:t>University of Memphis</w:t>
        </w:r>
      </w:hyperlink>
    </w:p>
    <w:p w14:paraId="677C76A8" w14:textId="77777777" w:rsidR="00BD5C2C" w:rsidRPr="00ED7525" w:rsidRDefault="005A685A" w:rsidP="00BD5C2C">
      <w:r>
        <w:rPr>
          <w:noProof/>
        </w:rPr>
        <w:pict w14:anchorId="6D41EBB3">
          <v:rect id="_x0000_i1038" alt="" style="width:468pt;height:.05pt;mso-width-percent:0;mso-height-percent:0;mso-width-percent:0;mso-height-percent:0" o:hralign="center" o:hrstd="t" o:hr="t" fillcolor="#a0a0a0" stroked="f"/>
        </w:pict>
      </w:r>
    </w:p>
    <w:p w14:paraId="2CE102C5" w14:textId="77777777" w:rsidR="00BD5C2C" w:rsidRPr="00ED7525" w:rsidRDefault="00BD5C2C" w:rsidP="00BD5C2C">
      <w:pPr>
        <w:rPr>
          <w:b/>
          <w:bCs/>
        </w:rPr>
      </w:pPr>
      <w:r w:rsidRPr="00ED7525">
        <w:rPr>
          <w:b/>
          <w:bCs/>
        </w:rPr>
        <w:t>4. Mississippi River Corridor (Natural, Cultural, &amp; Economic Corridor)</w:t>
      </w:r>
    </w:p>
    <w:p w14:paraId="4F33FD15" w14:textId="77777777" w:rsidR="00BD5C2C" w:rsidRPr="00ED7525" w:rsidRDefault="00BD5C2C" w:rsidP="00BD5C2C">
      <w:pPr>
        <w:numPr>
          <w:ilvl w:val="0"/>
          <w:numId w:val="35"/>
        </w:numPr>
      </w:pPr>
      <w:r w:rsidRPr="00ED7525">
        <w:rPr>
          <w:b/>
          <w:bCs/>
        </w:rPr>
        <w:t>Mission:</w:t>
      </w:r>
      <w:r w:rsidRPr="00ED7525">
        <w:t xml:space="preserve"> Facilitate cross</w:t>
      </w:r>
      <w:r w:rsidRPr="00ED7525">
        <w:rPr>
          <w:rFonts w:ascii="Cambria Math" w:hAnsi="Cambria Math" w:cs="Cambria Math"/>
        </w:rPr>
        <w:t>‐</w:t>
      </w:r>
      <w:r w:rsidRPr="00ED7525">
        <w:t>county collaboration around conservation, tourism, heritage economy initiatives along the Mississippi corridor.</w:t>
      </w:r>
    </w:p>
    <w:p w14:paraId="1880ED57" w14:textId="77777777" w:rsidR="00BD5C2C" w:rsidRPr="00ED7525" w:rsidRDefault="00BD5C2C" w:rsidP="00BD5C2C">
      <w:pPr>
        <w:numPr>
          <w:ilvl w:val="0"/>
          <w:numId w:val="35"/>
        </w:numPr>
      </w:pPr>
      <w:r w:rsidRPr="00ED7525">
        <w:rPr>
          <w:b/>
          <w:bCs/>
        </w:rPr>
        <w:t>Lead Organization:</w:t>
      </w:r>
      <w:r w:rsidRPr="00ED7525">
        <w:t xml:space="preserve"> Mississippi River Corridor non</w:t>
      </w:r>
      <w:r w:rsidRPr="00ED7525">
        <w:noBreakHyphen/>
        <w:t>profit</w:t>
      </w:r>
    </w:p>
    <w:p w14:paraId="251DECDD" w14:textId="77777777" w:rsidR="00BD5C2C" w:rsidRPr="00ED7525" w:rsidRDefault="00BD5C2C" w:rsidP="00BD5C2C">
      <w:pPr>
        <w:numPr>
          <w:ilvl w:val="0"/>
          <w:numId w:val="35"/>
        </w:numPr>
      </w:pPr>
      <w:r w:rsidRPr="00ED7525">
        <w:rPr>
          <w:b/>
          <w:bCs/>
        </w:rPr>
        <w:t>Counties Covered:</w:t>
      </w:r>
      <w:r w:rsidRPr="00ED7525">
        <w:t xml:space="preserve"> Shelby, Tipton, Lauderdale, Dyer, Lake, Obion—also adjacent regionally into the three-state area </w:t>
      </w:r>
      <w:hyperlink r:id="rId60" w:tgtFrame="_blank" w:history="1">
        <w:r w:rsidRPr="00ED7525">
          <w:rPr>
            <w:rStyle w:val="Hyperlink"/>
          </w:rPr>
          <w:t>NADO</w:t>
        </w:r>
      </w:hyperlink>
    </w:p>
    <w:p w14:paraId="08148DFD" w14:textId="77777777" w:rsidR="00BD5C2C" w:rsidRPr="00ED7525" w:rsidRDefault="005A685A" w:rsidP="00BD5C2C">
      <w:r>
        <w:rPr>
          <w:noProof/>
        </w:rPr>
        <w:pict w14:anchorId="1DFA6E4D">
          <v:rect id="_x0000_i1037" alt="" style="width:468pt;height:.05pt;mso-width-percent:0;mso-height-percent:0;mso-width-percent:0;mso-height-percent:0" o:hralign="center" o:hrstd="t" o:hr="t" fillcolor="#a0a0a0" stroked="f"/>
        </w:pict>
      </w:r>
    </w:p>
    <w:p w14:paraId="1797E320" w14:textId="77777777" w:rsidR="00BD5C2C" w:rsidRPr="00ED7525" w:rsidRDefault="00BD5C2C" w:rsidP="00BD5C2C">
      <w:pPr>
        <w:rPr>
          <w:b/>
          <w:bCs/>
        </w:rPr>
      </w:pPr>
      <w:r w:rsidRPr="00ED7525">
        <w:rPr>
          <w:b/>
          <w:bCs/>
        </w:rPr>
        <w:t>5. Memphis Area Metropolitan Planning Organization (MPO) &amp; Regional ITS</w:t>
      </w:r>
    </w:p>
    <w:p w14:paraId="38F10FA7" w14:textId="77777777" w:rsidR="00BD5C2C" w:rsidRPr="00ED7525" w:rsidRDefault="00BD5C2C" w:rsidP="00BD5C2C">
      <w:pPr>
        <w:numPr>
          <w:ilvl w:val="0"/>
          <w:numId w:val="36"/>
        </w:numPr>
      </w:pPr>
      <w:r w:rsidRPr="00ED7525">
        <w:rPr>
          <w:b/>
          <w:bCs/>
        </w:rPr>
        <w:t>Mission:</w:t>
      </w:r>
      <w:r w:rsidRPr="00ED7525">
        <w:t xml:space="preserve"> Govern multi-modal transportation and ITS infrastructure planning across the Memphis region including cross</w:t>
      </w:r>
      <w:r w:rsidRPr="00ED7525">
        <w:noBreakHyphen/>
        <w:t>state coordination.</w:t>
      </w:r>
    </w:p>
    <w:p w14:paraId="12F24905" w14:textId="77777777" w:rsidR="00BD5C2C" w:rsidRPr="00ED7525" w:rsidRDefault="00BD5C2C" w:rsidP="00BD5C2C">
      <w:pPr>
        <w:numPr>
          <w:ilvl w:val="0"/>
          <w:numId w:val="36"/>
        </w:numPr>
      </w:pPr>
      <w:r w:rsidRPr="00ED7525">
        <w:rPr>
          <w:b/>
          <w:bCs/>
        </w:rPr>
        <w:t>Lead Organization:</w:t>
      </w:r>
      <w:r w:rsidRPr="00ED7525">
        <w:t xml:space="preserve"> Memphis MPO (collaborates with West Memphis MPO in AR)</w:t>
      </w:r>
    </w:p>
    <w:p w14:paraId="73E80600" w14:textId="77777777" w:rsidR="00BD5C2C" w:rsidRPr="00ED7525" w:rsidRDefault="00BD5C2C" w:rsidP="00BD5C2C">
      <w:pPr>
        <w:numPr>
          <w:ilvl w:val="0"/>
          <w:numId w:val="36"/>
        </w:numPr>
      </w:pPr>
      <w:r w:rsidRPr="00ED7525">
        <w:rPr>
          <w:b/>
          <w:bCs/>
        </w:rPr>
        <w:lastRenderedPageBreak/>
        <w:t>Counties Covered:</w:t>
      </w:r>
      <w:r w:rsidRPr="00ED7525">
        <w:t xml:space="preserve"> Shelby (TN); DeSoto (MS); Crittenden (AR) with planning tie</w:t>
      </w:r>
      <w:r w:rsidRPr="00ED7525">
        <w:noBreakHyphen/>
        <w:t xml:space="preserve">ins to Lauderdale, Tipton, Fayette </w:t>
      </w:r>
      <w:hyperlink r:id="rId61" w:tgtFrame="_blank" w:history="1">
        <w:r w:rsidRPr="00ED7525">
          <w:rPr>
            <w:rStyle w:val="Hyperlink"/>
          </w:rPr>
          <w:t>University of Memphis+13Memphis MPO+13Memphis MPO+13</w:t>
        </w:r>
      </w:hyperlink>
      <w:hyperlink r:id="rId62" w:tgtFrame="_blank" w:history="1">
        <w:r w:rsidRPr="00ED7525">
          <w:rPr>
            <w:rStyle w:val="Hyperlink"/>
          </w:rPr>
          <w:t>Wikipedia+5midsouthepc.org+5University of Memphis+5</w:t>
        </w:r>
      </w:hyperlink>
    </w:p>
    <w:p w14:paraId="273B2F41" w14:textId="77777777" w:rsidR="00BD5C2C" w:rsidRPr="00ED7525" w:rsidRDefault="005A685A" w:rsidP="00BD5C2C">
      <w:r>
        <w:rPr>
          <w:noProof/>
        </w:rPr>
        <w:pict w14:anchorId="29859C2C">
          <v:rect id="_x0000_i1036" alt="" style="width:468pt;height:.05pt;mso-width-percent:0;mso-height-percent:0;mso-width-percent:0;mso-height-percent:0" o:hralign="center" o:hrstd="t" o:hr="t" fillcolor="#a0a0a0" stroked="f"/>
        </w:pict>
      </w:r>
    </w:p>
    <w:p w14:paraId="249090D4"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3307"/>
        <w:gridCol w:w="2117"/>
        <w:gridCol w:w="4909"/>
      </w:tblGrid>
      <w:tr w:rsidR="00BD5C2C" w:rsidRPr="00ED7525" w14:paraId="0AB75023" w14:textId="77777777" w:rsidTr="00E10862">
        <w:trPr>
          <w:tblHeader/>
          <w:tblCellSpacing w:w="15" w:type="dxa"/>
        </w:trPr>
        <w:tc>
          <w:tcPr>
            <w:tcW w:w="0" w:type="auto"/>
            <w:vAlign w:val="center"/>
            <w:hideMark/>
          </w:tcPr>
          <w:p w14:paraId="5910E20A" w14:textId="77777777" w:rsidR="00BD5C2C" w:rsidRPr="00ED7525" w:rsidRDefault="00BD5C2C" w:rsidP="00E10862">
            <w:pPr>
              <w:rPr>
                <w:b/>
                <w:bCs/>
              </w:rPr>
            </w:pPr>
            <w:r w:rsidRPr="00ED7525">
              <w:rPr>
                <w:b/>
                <w:bCs/>
              </w:rPr>
              <w:t>Initiative / Collaborative Entity</w:t>
            </w:r>
          </w:p>
        </w:tc>
        <w:tc>
          <w:tcPr>
            <w:tcW w:w="0" w:type="auto"/>
            <w:vAlign w:val="center"/>
            <w:hideMark/>
          </w:tcPr>
          <w:p w14:paraId="77BC8F58" w14:textId="77777777" w:rsidR="00BD5C2C" w:rsidRPr="00ED7525" w:rsidRDefault="00BD5C2C" w:rsidP="00E10862">
            <w:pPr>
              <w:rPr>
                <w:b/>
                <w:bCs/>
              </w:rPr>
            </w:pPr>
            <w:r w:rsidRPr="00ED7525">
              <w:rPr>
                <w:b/>
                <w:bCs/>
              </w:rPr>
              <w:t>Mission Summary</w:t>
            </w:r>
          </w:p>
        </w:tc>
        <w:tc>
          <w:tcPr>
            <w:tcW w:w="0" w:type="auto"/>
            <w:vAlign w:val="center"/>
            <w:hideMark/>
          </w:tcPr>
          <w:p w14:paraId="17D40A86" w14:textId="77777777" w:rsidR="00BD5C2C" w:rsidRPr="00ED7525" w:rsidRDefault="00BD5C2C" w:rsidP="00E10862">
            <w:pPr>
              <w:rPr>
                <w:b/>
                <w:bCs/>
              </w:rPr>
            </w:pPr>
            <w:r w:rsidRPr="00ED7525">
              <w:rPr>
                <w:b/>
                <w:bCs/>
              </w:rPr>
              <w:t>Lead Organization</w:t>
            </w:r>
          </w:p>
        </w:tc>
        <w:tc>
          <w:tcPr>
            <w:tcW w:w="0" w:type="auto"/>
            <w:vAlign w:val="center"/>
            <w:hideMark/>
          </w:tcPr>
          <w:p w14:paraId="3CA46B5B" w14:textId="77777777" w:rsidR="00BD5C2C" w:rsidRPr="00ED7525" w:rsidRDefault="00BD5C2C" w:rsidP="00E10862">
            <w:pPr>
              <w:rPr>
                <w:b/>
                <w:bCs/>
              </w:rPr>
            </w:pPr>
            <w:r w:rsidRPr="00ED7525">
              <w:rPr>
                <w:b/>
                <w:bCs/>
              </w:rPr>
              <w:t>Geography Covered</w:t>
            </w:r>
          </w:p>
        </w:tc>
      </w:tr>
      <w:tr w:rsidR="00BD5C2C" w:rsidRPr="00ED7525" w14:paraId="6635E89F" w14:textId="77777777" w:rsidTr="00E10862">
        <w:trPr>
          <w:tblCellSpacing w:w="15" w:type="dxa"/>
        </w:trPr>
        <w:tc>
          <w:tcPr>
            <w:tcW w:w="0" w:type="auto"/>
            <w:vAlign w:val="center"/>
            <w:hideMark/>
          </w:tcPr>
          <w:p w14:paraId="358A0C88" w14:textId="77777777" w:rsidR="00BD5C2C" w:rsidRPr="00ED7525" w:rsidRDefault="00BD5C2C" w:rsidP="00E10862">
            <w:r w:rsidRPr="00ED7525">
              <w:rPr>
                <w:b/>
                <w:bCs/>
              </w:rPr>
              <w:t>MidSouth Development District</w:t>
            </w:r>
          </w:p>
        </w:tc>
        <w:tc>
          <w:tcPr>
            <w:tcW w:w="0" w:type="auto"/>
            <w:vAlign w:val="center"/>
            <w:hideMark/>
          </w:tcPr>
          <w:p w14:paraId="0C0F91A1" w14:textId="77777777" w:rsidR="00BD5C2C" w:rsidRPr="00ED7525" w:rsidRDefault="00BD5C2C" w:rsidP="00E10862">
            <w:r w:rsidRPr="00ED7525">
              <w:t>Multi</w:t>
            </w:r>
            <w:r w:rsidRPr="00ED7525">
              <w:noBreakHyphen/>
              <w:t>state planning for regional economic &amp; infrastructure coordination</w:t>
            </w:r>
          </w:p>
        </w:tc>
        <w:tc>
          <w:tcPr>
            <w:tcW w:w="0" w:type="auto"/>
            <w:vAlign w:val="center"/>
            <w:hideMark/>
          </w:tcPr>
          <w:p w14:paraId="4C528742" w14:textId="77777777" w:rsidR="00BD5C2C" w:rsidRPr="00ED7525" w:rsidRDefault="00BD5C2C" w:rsidP="00E10862">
            <w:r w:rsidRPr="00ED7525">
              <w:t>MidSouth Development District</w:t>
            </w:r>
          </w:p>
        </w:tc>
        <w:tc>
          <w:tcPr>
            <w:tcW w:w="0" w:type="auto"/>
            <w:vAlign w:val="center"/>
            <w:hideMark/>
          </w:tcPr>
          <w:p w14:paraId="151BCA8B" w14:textId="77777777" w:rsidR="00BD5C2C" w:rsidRPr="00ED7525" w:rsidRDefault="00BD5C2C" w:rsidP="00E10862">
            <w:r w:rsidRPr="00ED7525">
              <w:t>Fyr counties in TN, plus DeSoto (MS) &amp; Crittenden (AR)</w:t>
            </w:r>
          </w:p>
        </w:tc>
      </w:tr>
      <w:tr w:rsidR="00BD5C2C" w:rsidRPr="00ED7525" w14:paraId="3E25B835" w14:textId="77777777" w:rsidTr="00E10862">
        <w:trPr>
          <w:tblCellSpacing w:w="15" w:type="dxa"/>
        </w:trPr>
        <w:tc>
          <w:tcPr>
            <w:tcW w:w="0" w:type="auto"/>
            <w:vAlign w:val="center"/>
            <w:hideMark/>
          </w:tcPr>
          <w:p w14:paraId="3D2A0975" w14:textId="77777777" w:rsidR="00BD5C2C" w:rsidRPr="00ED7525" w:rsidRDefault="00BD5C2C" w:rsidP="00E10862">
            <w:r w:rsidRPr="00ED7525">
              <w:rPr>
                <w:b/>
                <w:bCs/>
              </w:rPr>
              <w:t>Mid</w:t>
            </w:r>
            <w:r w:rsidRPr="00ED7525">
              <w:rPr>
                <w:b/>
                <w:bCs/>
              </w:rPr>
              <w:noBreakHyphen/>
              <w:t>South Emergency Planning Coalition (MSEPC)</w:t>
            </w:r>
          </w:p>
        </w:tc>
        <w:tc>
          <w:tcPr>
            <w:tcW w:w="0" w:type="auto"/>
            <w:vAlign w:val="center"/>
            <w:hideMark/>
          </w:tcPr>
          <w:p w14:paraId="10B9A459" w14:textId="77777777" w:rsidR="00BD5C2C" w:rsidRPr="00ED7525" w:rsidRDefault="00BD5C2C" w:rsidP="00E10862">
            <w:r w:rsidRPr="00ED7525">
              <w:t>Coordinate health &amp; emergency response across jurisdictions</w:t>
            </w:r>
          </w:p>
        </w:tc>
        <w:tc>
          <w:tcPr>
            <w:tcW w:w="0" w:type="auto"/>
            <w:vAlign w:val="center"/>
            <w:hideMark/>
          </w:tcPr>
          <w:p w14:paraId="3CE2B1D0" w14:textId="77777777" w:rsidR="00BD5C2C" w:rsidRPr="00ED7525" w:rsidRDefault="00BD5C2C" w:rsidP="00E10862">
            <w:r w:rsidRPr="00ED7525">
              <w:t>MSEPC</w:t>
            </w:r>
          </w:p>
        </w:tc>
        <w:tc>
          <w:tcPr>
            <w:tcW w:w="0" w:type="auto"/>
            <w:vAlign w:val="center"/>
            <w:hideMark/>
          </w:tcPr>
          <w:p w14:paraId="5FCC5D57" w14:textId="77777777" w:rsidR="00BD5C2C" w:rsidRPr="00ED7525" w:rsidRDefault="00BD5C2C" w:rsidP="00E10862">
            <w:r w:rsidRPr="00ED7525">
              <w:t>Same six</w:t>
            </w:r>
            <w:r w:rsidRPr="00ED7525">
              <w:noBreakHyphen/>
              <w:t>county region</w:t>
            </w:r>
          </w:p>
        </w:tc>
      </w:tr>
      <w:tr w:rsidR="00BD5C2C" w:rsidRPr="00ED7525" w14:paraId="1F163ACE" w14:textId="77777777" w:rsidTr="00E10862">
        <w:trPr>
          <w:tblCellSpacing w:w="15" w:type="dxa"/>
        </w:trPr>
        <w:tc>
          <w:tcPr>
            <w:tcW w:w="0" w:type="auto"/>
            <w:vAlign w:val="center"/>
            <w:hideMark/>
          </w:tcPr>
          <w:p w14:paraId="4818AEC8" w14:textId="77777777" w:rsidR="00BD5C2C" w:rsidRPr="00ED7525" w:rsidRDefault="00BD5C2C" w:rsidP="00E10862">
            <w:r w:rsidRPr="00ED7525">
              <w:rPr>
                <w:b/>
                <w:bCs/>
              </w:rPr>
              <w:t>Digital Delta Initiative</w:t>
            </w:r>
          </w:p>
        </w:tc>
        <w:tc>
          <w:tcPr>
            <w:tcW w:w="0" w:type="auto"/>
            <w:vAlign w:val="center"/>
            <w:hideMark/>
          </w:tcPr>
          <w:p w14:paraId="75F60D36" w14:textId="77777777" w:rsidR="00BD5C2C" w:rsidRPr="00ED7525" w:rsidRDefault="00BD5C2C" w:rsidP="00E10862">
            <w:r w:rsidRPr="00ED7525">
              <w:t>Align cross-sector innovation and digital infrastructure in urban</w:t>
            </w:r>
            <w:r w:rsidRPr="00ED7525">
              <w:noBreakHyphen/>
              <w:t>rural region</w:t>
            </w:r>
          </w:p>
        </w:tc>
        <w:tc>
          <w:tcPr>
            <w:tcW w:w="0" w:type="auto"/>
            <w:vAlign w:val="center"/>
            <w:hideMark/>
          </w:tcPr>
          <w:p w14:paraId="7B65D9A8" w14:textId="77777777" w:rsidR="00BD5C2C" w:rsidRPr="00ED7525" w:rsidRDefault="00BD5C2C" w:rsidP="00E10862">
            <w:r w:rsidRPr="00ED7525">
              <w:t>University of Memphis + partners</w:t>
            </w:r>
          </w:p>
        </w:tc>
        <w:tc>
          <w:tcPr>
            <w:tcW w:w="0" w:type="auto"/>
            <w:vAlign w:val="center"/>
            <w:hideMark/>
          </w:tcPr>
          <w:p w14:paraId="0D5C0AC7" w14:textId="77777777" w:rsidR="00BD5C2C" w:rsidRPr="00ED7525" w:rsidRDefault="00BD5C2C" w:rsidP="00E10862">
            <w:r w:rsidRPr="00ED7525">
              <w:t>Same six</w:t>
            </w:r>
            <w:r w:rsidRPr="00ED7525">
              <w:noBreakHyphen/>
              <w:t>county region</w:t>
            </w:r>
          </w:p>
        </w:tc>
      </w:tr>
      <w:tr w:rsidR="00BD5C2C" w:rsidRPr="00ED7525" w14:paraId="4C6FD49E" w14:textId="77777777" w:rsidTr="00E10862">
        <w:trPr>
          <w:tblCellSpacing w:w="15" w:type="dxa"/>
        </w:trPr>
        <w:tc>
          <w:tcPr>
            <w:tcW w:w="0" w:type="auto"/>
            <w:vAlign w:val="center"/>
            <w:hideMark/>
          </w:tcPr>
          <w:p w14:paraId="32DAA164" w14:textId="77777777" w:rsidR="00BD5C2C" w:rsidRPr="00ED7525" w:rsidRDefault="00BD5C2C" w:rsidP="00E10862">
            <w:r w:rsidRPr="00ED7525">
              <w:rPr>
                <w:b/>
                <w:bCs/>
              </w:rPr>
              <w:t>Mississippi River Corridor Partnership</w:t>
            </w:r>
          </w:p>
        </w:tc>
        <w:tc>
          <w:tcPr>
            <w:tcW w:w="0" w:type="auto"/>
            <w:vAlign w:val="center"/>
            <w:hideMark/>
          </w:tcPr>
          <w:p w14:paraId="086E47C8" w14:textId="77777777" w:rsidR="00BD5C2C" w:rsidRPr="00ED7525" w:rsidRDefault="00BD5C2C" w:rsidP="00E10862">
            <w:r w:rsidRPr="00ED7525">
              <w:t>Steward regional natural and cultural corridor initiatives across counties</w:t>
            </w:r>
          </w:p>
        </w:tc>
        <w:tc>
          <w:tcPr>
            <w:tcW w:w="0" w:type="auto"/>
            <w:vAlign w:val="center"/>
            <w:hideMark/>
          </w:tcPr>
          <w:p w14:paraId="09C47DF4" w14:textId="77777777" w:rsidR="00BD5C2C" w:rsidRPr="00ED7525" w:rsidRDefault="00BD5C2C" w:rsidP="00E10862">
            <w:r w:rsidRPr="00ED7525">
              <w:t>Corridor non</w:t>
            </w:r>
            <w:r w:rsidRPr="00ED7525">
              <w:noBreakHyphen/>
              <w:t>profit</w:t>
            </w:r>
          </w:p>
        </w:tc>
        <w:tc>
          <w:tcPr>
            <w:tcW w:w="0" w:type="auto"/>
            <w:vAlign w:val="center"/>
            <w:hideMark/>
          </w:tcPr>
          <w:p w14:paraId="5220B941" w14:textId="77777777" w:rsidR="00BD5C2C" w:rsidRPr="00ED7525" w:rsidRDefault="00BD5C2C" w:rsidP="00E10862">
            <w:r w:rsidRPr="00ED7525">
              <w:t>Multiple West TN counties including Shelby, Tipton, Lauderdale; regional link to three</w:t>
            </w:r>
            <w:r w:rsidRPr="00ED7525">
              <w:noBreakHyphen/>
              <w:t>state geography</w:t>
            </w:r>
          </w:p>
        </w:tc>
      </w:tr>
      <w:tr w:rsidR="00BD5C2C" w:rsidRPr="00ED7525" w14:paraId="55F0BCFA" w14:textId="77777777" w:rsidTr="00E10862">
        <w:trPr>
          <w:tblCellSpacing w:w="15" w:type="dxa"/>
        </w:trPr>
        <w:tc>
          <w:tcPr>
            <w:tcW w:w="0" w:type="auto"/>
            <w:vAlign w:val="center"/>
            <w:hideMark/>
          </w:tcPr>
          <w:p w14:paraId="793CA1B6" w14:textId="77777777" w:rsidR="00BD5C2C" w:rsidRPr="00ED7525" w:rsidRDefault="00BD5C2C" w:rsidP="00E10862">
            <w:r w:rsidRPr="00ED7525">
              <w:rPr>
                <w:b/>
                <w:bCs/>
              </w:rPr>
              <w:lastRenderedPageBreak/>
              <w:t>Memphis Urban Area MPO &amp; ITS Regional Planning</w:t>
            </w:r>
          </w:p>
        </w:tc>
        <w:tc>
          <w:tcPr>
            <w:tcW w:w="0" w:type="auto"/>
            <w:vAlign w:val="center"/>
            <w:hideMark/>
          </w:tcPr>
          <w:p w14:paraId="2614CE09" w14:textId="77777777" w:rsidR="00BD5C2C" w:rsidRPr="00ED7525" w:rsidRDefault="00BD5C2C" w:rsidP="00E10862">
            <w:r w:rsidRPr="00ED7525">
              <w:t>Multi-modal transportation ecosystem planning with cross-state coordination</w:t>
            </w:r>
          </w:p>
        </w:tc>
        <w:tc>
          <w:tcPr>
            <w:tcW w:w="0" w:type="auto"/>
            <w:vAlign w:val="center"/>
            <w:hideMark/>
          </w:tcPr>
          <w:p w14:paraId="0731001F" w14:textId="77777777" w:rsidR="00BD5C2C" w:rsidRPr="00ED7525" w:rsidRDefault="00BD5C2C" w:rsidP="00E10862">
            <w:r w:rsidRPr="00ED7525">
              <w:t>Memphis MPO + West Memphis MPO</w:t>
            </w:r>
          </w:p>
        </w:tc>
        <w:tc>
          <w:tcPr>
            <w:tcW w:w="0" w:type="auto"/>
            <w:vAlign w:val="center"/>
            <w:hideMark/>
          </w:tcPr>
          <w:p w14:paraId="7DDE585C" w14:textId="77777777" w:rsidR="00BD5C2C" w:rsidRPr="00ED7525" w:rsidRDefault="00BD5C2C" w:rsidP="00E10862">
            <w:r w:rsidRPr="00ED7525">
              <w:t>Shelby (TN), DeSoto (MS), Crittenden (AR); system spillover to Tipton/Lauderdale/Fayette</w:t>
            </w:r>
          </w:p>
        </w:tc>
      </w:tr>
    </w:tbl>
    <w:p w14:paraId="0F8EB0E5" w14:textId="77777777" w:rsidR="00BD5C2C" w:rsidRPr="00ED7525" w:rsidRDefault="005A685A" w:rsidP="00BD5C2C">
      <w:r>
        <w:rPr>
          <w:noProof/>
        </w:rPr>
        <w:pict w14:anchorId="64FED62E">
          <v:rect id="_x0000_i1035" alt="" style="width:468pt;height:.05pt;mso-width-percent:0;mso-height-percent:0;mso-width-percent:0;mso-height-percent:0" o:hralign="center" o:hrstd="t" o:hr="t" fillcolor="#a0a0a0" stroked="f"/>
        </w:pict>
      </w:r>
    </w:p>
    <w:p w14:paraId="7024EE25"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Regional Governance &amp; Collaboration Insights</w:t>
      </w:r>
    </w:p>
    <w:p w14:paraId="53D1010B" w14:textId="77777777" w:rsidR="00BD5C2C" w:rsidRPr="00ED7525" w:rsidRDefault="00BD5C2C" w:rsidP="00BD5C2C">
      <w:pPr>
        <w:numPr>
          <w:ilvl w:val="0"/>
          <w:numId w:val="37"/>
        </w:numPr>
      </w:pPr>
      <w:r w:rsidRPr="00ED7525">
        <w:t xml:space="preserve">The </w:t>
      </w:r>
      <w:r w:rsidRPr="00ED7525">
        <w:rPr>
          <w:b/>
          <w:bCs/>
        </w:rPr>
        <w:t>MidSouth Development District</w:t>
      </w:r>
      <w:r w:rsidRPr="00ED7525">
        <w:t xml:space="preserve"> provides formal regional governance through its planning district structure, aligning cross-state strategies for economic, infrastructure, and planning programs.</w:t>
      </w:r>
    </w:p>
    <w:p w14:paraId="1421E9BA" w14:textId="77777777" w:rsidR="00BD5C2C" w:rsidRPr="00ED7525" w:rsidRDefault="00BD5C2C" w:rsidP="00BD5C2C">
      <w:pPr>
        <w:numPr>
          <w:ilvl w:val="0"/>
          <w:numId w:val="37"/>
        </w:numPr>
      </w:pPr>
      <w:r w:rsidRPr="00ED7525">
        <w:t xml:space="preserve">The </w:t>
      </w:r>
      <w:r w:rsidRPr="00ED7525">
        <w:rPr>
          <w:b/>
          <w:bCs/>
        </w:rPr>
        <w:t>Regional Emergency Council (MSEPC)</w:t>
      </w:r>
      <w:r w:rsidRPr="00ED7525">
        <w:t xml:space="preserve"> is a health system coalition with formal governance structures (e.g., bylaws, executive leadership) facilitating integrated emergency planning across the region.</w:t>
      </w:r>
    </w:p>
    <w:p w14:paraId="7410392B" w14:textId="77777777" w:rsidR="00BD5C2C" w:rsidRPr="00ED7525" w:rsidRDefault="00BD5C2C" w:rsidP="00BD5C2C">
      <w:pPr>
        <w:numPr>
          <w:ilvl w:val="0"/>
          <w:numId w:val="37"/>
        </w:numPr>
      </w:pPr>
      <w:r w:rsidRPr="00ED7525">
        <w:t xml:space="preserve">The </w:t>
      </w:r>
      <w:r w:rsidRPr="00ED7525">
        <w:rPr>
          <w:b/>
          <w:bCs/>
        </w:rPr>
        <w:t>Digital Delta Coalition</w:t>
      </w:r>
      <w:r w:rsidRPr="00ED7525">
        <w:t xml:space="preserve"> functions as a public–private collaborative governing innovation and digital access across multiple counties and states, anchored by Memphis civic and academic institutions.</w:t>
      </w:r>
    </w:p>
    <w:p w14:paraId="2D6E1418" w14:textId="77777777" w:rsidR="00BD5C2C" w:rsidRPr="00ED7525" w:rsidRDefault="00BD5C2C" w:rsidP="00BD5C2C">
      <w:pPr>
        <w:numPr>
          <w:ilvl w:val="0"/>
          <w:numId w:val="37"/>
        </w:numPr>
      </w:pPr>
      <w:r w:rsidRPr="00ED7525">
        <w:t xml:space="preserve">The </w:t>
      </w:r>
      <w:r w:rsidRPr="00ED7525">
        <w:rPr>
          <w:b/>
          <w:bCs/>
        </w:rPr>
        <w:t>Mississippi River Corridor</w:t>
      </w:r>
      <w:r w:rsidRPr="00ED7525">
        <w:t xml:space="preserve"> serves as a model of a multi-county, cross-sector civic partnership engaging government, nonprofits, and philanthropic sectors in corridor-based ecological and cultural governance.</w:t>
      </w:r>
    </w:p>
    <w:p w14:paraId="73059EBA" w14:textId="77777777" w:rsidR="00BD5C2C" w:rsidRPr="00ED7525" w:rsidRDefault="00BD5C2C" w:rsidP="00BD5C2C">
      <w:pPr>
        <w:numPr>
          <w:ilvl w:val="0"/>
          <w:numId w:val="37"/>
        </w:numPr>
      </w:pPr>
      <w:r w:rsidRPr="00ED7525">
        <w:rPr>
          <w:b/>
          <w:bCs/>
        </w:rPr>
        <w:t>Transportation governance</w:t>
      </w:r>
      <w:r w:rsidRPr="00ED7525">
        <w:t xml:space="preserve"> via the Memphis MPO and the West Memphis MPO illustrates cross-state governance structures through regional planning boards coordinating investment and mobility policy across Tennessee, Mississippi, and Arkansas.</w:t>
      </w:r>
    </w:p>
    <w:p w14:paraId="522190C2" w14:textId="39A746BF" w:rsidR="006700ED" w:rsidRPr="00ED7525" w:rsidRDefault="006700ED" w:rsidP="00BD5C2C"/>
    <w:p w14:paraId="51876E13" w14:textId="376B304A" w:rsidR="005B5275" w:rsidRPr="00ED7525" w:rsidRDefault="00434590" w:rsidP="005B5275">
      <w:pPr>
        <w:rPr>
          <w:color w:val="00B0F0"/>
          <w:sz w:val="44"/>
          <w:szCs w:val="44"/>
        </w:rPr>
      </w:pPr>
      <w:r w:rsidRPr="00ED7525">
        <w:rPr>
          <w:color w:val="00B0F0"/>
          <w:sz w:val="44"/>
          <w:szCs w:val="44"/>
        </w:rPr>
        <w:lastRenderedPageBreak/>
        <w:t xml:space="preserve">IV. </w:t>
      </w:r>
      <w:r w:rsidR="005B5275" w:rsidRPr="00ED7525">
        <w:rPr>
          <w:b/>
          <w:bCs/>
          <w:color w:val="00B0F0"/>
          <w:sz w:val="44"/>
          <w:szCs w:val="44"/>
        </w:rPr>
        <w:t>Quality of Life Initiatives: Culture, Environment &amp; Community Well-being</w:t>
      </w:r>
    </w:p>
    <w:p w14:paraId="427B7C5C" w14:textId="77777777" w:rsidR="00BD5C2C" w:rsidRPr="00ED7525" w:rsidRDefault="00BD5C2C" w:rsidP="00BD5C2C">
      <w:pPr>
        <w:pStyle w:val="sqsrte-large"/>
        <w:shd w:val="clear" w:color="auto" w:fill="FFFFFF"/>
        <w:spacing w:before="0" w:beforeAutospacing="0" w:after="0" w:afterAutospacing="0"/>
        <w:rPr>
          <w:rFonts w:asciiTheme="minorHAnsi" w:hAnsiTheme="minorHAnsi"/>
          <w:color w:val="000000"/>
          <w:sz w:val="22"/>
          <w:szCs w:val="22"/>
        </w:rPr>
      </w:pPr>
      <w:r w:rsidRPr="00ED7525">
        <w:rPr>
          <w:rFonts w:asciiTheme="minorHAnsi" w:hAnsiTheme="minorHAnsi"/>
        </w:rPr>
        <w:t xml:space="preserve">Counties:  </w:t>
      </w:r>
      <w:r w:rsidRPr="00ED7525">
        <w:rPr>
          <w:rFonts w:asciiTheme="minorHAnsi" w:hAnsiTheme="minorHAnsi"/>
          <w:color w:val="000000"/>
          <w:sz w:val="22"/>
          <w:szCs w:val="22"/>
        </w:rPr>
        <w:t>Fayette, Lauderdale, Shelby and Tipton counties in Tennessee; DeSoto County in Mississippi; and Crittenden County in Arkansas.</w:t>
      </w:r>
    </w:p>
    <w:p w14:paraId="165EB436" w14:textId="77777777" w:rsidR="00BD5C2C" w:rsidRPr="00ED7525" w:rsidRDefault="00BD5C2C" w:rsidP="00BD5C2C"/>
    <w:p w14:paraId="4A34267A" w14:textId="77777777" w:rsidR="00BD5C2C" w:rsidRPr="00ED7525" w:rsidRDefault="00BD5C2C" w:rsidP="00BD5C2C">
      <w:r w:rsidRPr="00ED7525">
        <w:rPr>
          <w:b/>
          <w:bCs/>
        </w:rPr>
        <w:t>Quality of Life Initiatives: Culture, Environment &amp; Community Well-being</w:t>
      </w:r>
    </w:p>
    <w:p w14:paraId="4DB4EC43" w14:textId="77777777" w:rsidR="00BD5C2C" w:rsidRPr="00ED7525" w:rsidRDefault="005A685A" w:rsidP="00BD5C2C">
      <w:r>
        <w:rPr>
          <w:noProof/>
        </w:rPr>
        <w:pict w14:anchorId="352570B7">
          <v:rect id="_x0000_i1034" alt="" style="width:468pt;height:.05pt;mso-width-percent:0;mso-height-percent:0;mso-width-percent:0;mso-height-percent:0" o:hralign="center" o:hrstd="t" o:hr="t" fillcolor="#a0a0a0" stroked="f"/>
        </w:pict>
      </w:r>
    </w:p>
    <w:p w14:paraId="30D8AD4B" w14:textId="77777777" w:rsidR="00BD5C2C" w:rsidRPr="00ED7525" w:rsidRDefault="00BD5C2C" w:rsidP="00BD5C2C">
      <w:pPr>
        <w:rPr>
          <w:b/>
          <w:bCs/>
        </w:rPr>
      </w:pPr>
      <w:r w:rsidRPr="00ED7525">
        <w:rPr>
          <w:b/>
          <w:bCs/>
        </w:rPr>
        <w:t>1. More for Memphis Integrated Community Development</w:t>
      </w:r>
    </w:p>
    <w:p w14:paraId="037CDFC1" w14:textId="77777777" w:rsidR="00BD5C2C" w:rsidRPr="00ED7525" w:rsidRDefault="00BD5C2C" w:rsidP="00BD5C2C">
      <w:pPr>
        <w:numPr>
          <w:ilvl w:val="0"/>
          <w:numId w:val="38"/>
        </w:numPr>
      </w:pPr>
      <w:r w:rsidRPr="00ED7525">
        <w:rPr>
          <w:b/>
          <w:bCs/>
        </w:rPr>
        <w:t>Mission:</w:t>
      </w:r>
      <w:r w:rsidRPr="00ED7525">
        <w:t xml:space="preserve"> Break the cycle of intergenerational poverty by aligning public, nonprofit, business, and neighborhood resources to deliver coordinated education, housing, health, and workforce services.</w:t>
      </w:r>
    </w:p>
    <w:p w14:paraId="68A0A9DB" w14:textId="77777777" w:rsidR="00BD5C2C" w:rsidRPr="00ED7525" w:rsidRDefault="00BD5C2C" w:rsidP="00BD5C2C">
      <w:pPr>
        <w:numPr>
          <w:ilvl w:val="0"/>
          <w:numId w:val="38"/>
        </w:numPr>
      </w:pPr>
      <w:r w:rsidRPr="00ED7525">
        <w:rPr>
          <w:b/>
          <w:bCs/>
        </w:rPr>
        <w:t>Lead Organization:</w:t>
      </w:r>
      <w:r w:rsidRPr="00ED7525">
        <w:t xml:space="preserve"> Seeding Success coalition led by United Way of the Mid</w:t>
      </w:r>
      <w:r w:rsidRPr="00ED7525">
        <w:noBreakHyphen/>
        <w:t>South and Memphis/Shelby County leaders</w:t>
      </w:r>
    </w:p>
    <w:p w14:paraId="76A11FFB" w14:textId="77777777" w:rsidR="00BD5C2C" w:rsidRPr="00ED7525" w:rsidRDefault="00BD5C2C" w:rsidP="00BD5C2C">
      <w:pPr>
        <w:numPr>
          <w:ilvl w:val="0"/>
          <w:numId w:val="38"/>
        </w:numPr>
      </w:pPr>
      <w:r w:rsidRPr="00ED7525">
        <w:rPr>
          <w:b/>
          <w:bCs/>
        </w:rPr>
        <w:t>Geographic Scope:</w:t>
      </w:r>
      <w:r w:rsidRPr="00ED7525">
        <w:t xml:space="preserve"> Shelby, Fayette, Lauderdale, Tipton (TN); DeSoto (MS); Crittenden (AR)</w:t>
      </w:r>
    </w:p>
    <w:p w14:paraId="1E54CFD4" w14:textId="77777777" w:rsidR="00BD5C2C" w:rsidRPr="00ED7525" w:rsidRDefault="00BD5C2C" w:rsidP="00BD5C2C">
      <w:pPr>
        <w:numPr>
          <w:ilvl w:val="0"/>
          <w:numId w:val="38"/>
        </w:numPr>
      </w:pPr>
      <w:r w:rsidRPr="00ED7525">
        <w:rPr>
          <w:b/>
          <w:bCs/>
        </w:rPr>
        <w:t>Reference:</w:t>
      </w:r>
      <w:r w:rsidRPr="00ED7525">
        <w:t xml:space="preserve"> Community needs plan calling for up to $1.4B over 5 years to transform opportunity neighborhoods </w:t>
      </w:r>
      <w:hyperlink r:id="rId63" w:tgtFrame="_blank" w:history="1">
        <w:r w:rsidRPr="00ED7525">
          <w:rPr>
            <w:rStyle w:val="Hyperlink"/>
          </w:rPr>
          <w:t>memphismpo.org+2uwmidsouth.org+2Memphis Moves+2</w:t>
        </w:r>
      </w:hyperlink>
      <w:hyperlink r:id="rId64" w:tgtFrame="_blank" w:history="1">
        <w:r w:rsidRPr="00ED7525">
          <w:rPr>
            <w:rStyle w:val="Hyperlink"/>
          </w:rPr>
          <w:t>Tennessee Lookout</w:t>
        </w:r>
      </w:hyperlink>
      <w:hyperlink r:id="rId65" w:tgtFrame="_blank" w:history="1">
        <w:r w:rsidRPr="00ED7525">
          <w:rPr>
            <w:rStyle w:val="Hyperlink"/>
          </w:rPr>
          <w:t>More for Memphis</w:t>
        </w:r>
      </w:hyperlink>
    </w:p>
    <w:p w14:paraId="36B5C45E" w14:textId="77777777" w:rsidR="00BD5C2C" w:rsidRPr="00ED7525" w:rsidRDefault="005A685A" w:rsidP="00BD5C2C">
      <w:r>
        <w:rPr>
          <w:noProof/>
        </w:rPr>
        <w:pict w14:anchorId="0D1270D9">
          <v:rect id="_x0000_i1033" alt="" style="width:468pt;height:.05pt;mso-width-percent:0;mso-height-percent:0;mso-width-percent:0;mso-height-percent:0" o:hralign="center" o:hrstd="t" o:hr="t" fillcolor="#a0a0a0" stroked="f"/>
        </w:pict>
      </w:r>
    </w:p>
    <w:p w14:paraId="763B2782" w14:textId="77777777" w:rsidR="00BD5C2C" w:rsidRPr="00ED7525" w:rsidRDefault="00BD5C2C" w:rsidP="00BD5C2C">
      <w:pPr>
        <w:rPr>
          <w:b/>
          <w:bCs/>
        </w:rPr>
      </w:pPr>
      <w:r w:rsidRPr="00ED7525">
        <w:rPr>
          <w:b/>
          <w:bCs/>
        </w:rPr>
        <w:t>2. United Way of the Mid</w:t>
      </w:r>
      <w:r w:rsidRPr="00ED7525">
        <w:rPr>
          <w:b/>
          <w:bCs/>
        </w:rPr>
        <w:noBreakHyphen/>
        <w:t>South Social Impact Network</w:t>
      </w:r>
    </w:p>
    <w:p w14:paraId="56678C81" w14:textId="77777777" w:rsidR="00BD5C2C" w:rsidRPr="00ED7525" w:rsidRDefault="00BD5C2C" w:rsidP="00BD5C2C">
      <w:pPr>
        <w:numPr>
          <w:ilvl w:val="0"/>
          <w:numId w:val="39"/>
        </w:numPr>
      </w:pPr>
      <w:r w:rsidRPr="00ED7525">
        <w:rPr>
          <w:b/>
          <w:bCs/>
        </w:rPr>
        <w:t>Mission:</w:t>
      </w:r>
      <w:r w:rsidRPr="00ED7525">
        <w:t xml:space="preserve"> Mobilize and coordinate funding and partnerships across health, education, and financial stability to improve quality-of-life outcomes regionally.</w:t>
      </w:r>
    </w:p>
    <w:p w14:paraId="5D860874" w14:textId="77777777" w:rsidR="00BD5C2C" w:rsidRPr="00ED7525" w:rsidRDefault="00BD5C2C" w:rsidP="00BD5C2C">
      <w:pPr>
        <w:numPr>
          <w:ilvl w:val="0"/>
          <w:numId w:val="39"/>
        </w:numPr>
      </w:pPr>
      <w:r w:rsidRPr="00ED7525">
        <w:rPr>
          <w:b/>
          <w:bCs/>
        </w:rPr>
        <w:t>Lead Organization:</w:t>
      </w:r>
      <w:r w:rsidRPr="00ED7525">
        <w:t xml:space="preserve"> United Way of the Mid</w:t>
      </w:r>
      <w:r w:rsidRPr="00ED7525">
        <w:noBreakHyphen/>
        <w:t>South</w:t>
      </w:r>
    </w:p>
    <w:p w14:paraId="79FF30F0" w14:textId="77777777" w:rsidR="00BD5C2C" w:rsidRPr="00ED7525" w:rsidRDefault="00BD5C2C" w:rsidP="00BD5C2C">
      <w:pPr>
        <w:numPr>
          <w:ilvl w:val="0"/>
          <w:numId w:val="39"/>
        </w:numPr>
      </w:pPr>
      <w:r w:rsidRPr="00ED7525">
        <w:rPr>
          <w:b/>
          <w:bCs/>
        </w:rPr>
        <w:lastRenderedPageBreak/>
        <w:t>Counties Covered:</w:t>
      </w:r>
      <w:r w:rsidRPr="00ED7525">
        <w:t xml:space="preserve"> Shelby, Fayette, Lauderdale, Tipton (TN); DeSoto (MS); Crittenden (AR) </w:t>
      </w:r>
      <w:hyperlink r:id="rId66" w:tgtFrame="_blank" w:history="1">
        <w:r w:rsidRPr="00ED7525">
          <w:rPr>
            <w:rStyle w:val="Hyperlink"/>
          </w:rPr>
          <w:t>uwmidsouth.org</w:t>
        </w:r>
      </w:hyperlink>
    </w:p>
    <w:p w14:paraId="4E056F7B" w14:textId="77777777" w:rsidR="00BD5C2C" w:rsidRPr="00ED7525" w:rsidRDefault="005A685A" w:rsidP="00BD5C2C">
      <w:r>
        <w:rPr>
          <w:noProof/>
        </w:rPr>
        <w:pict w14:anchorId="6ED31A54">
          <v:rect id="_x0000_i1032" alt="" style="width:468pt;height:.05pt;mso-width-percent:0;mso-height-percent:0;mso-width-percent:0;mso-height-percent:0" o:hralign="center" o:hrstd="t" o:hr="t" fillcolor="#a0a0a0" stroked="f"/>
        </w:pict>
      </w:r>
    </w:p>
    <w:p w14:paraId="4192AB1C" w14:textId="77777777" w:rsidR="00BD5C2C" w:rsidRPr="00ED7525" w:rsidRDefault="00BD5C2C" w:rsidP="00BD5C2C">
      <w:pPr>
        <w:rPr>
          <w:b/>
          <w:bCs/>
        </w:rPr>
      </w:pPr>
      <w:r w:rsidRPr="00ED7525">
        <w:rPr>
          <w:b/>
          <w:bCs/>
        </w:rPr>
        <w:t>3. Memphis Area Climate Action &amp; Greenprint Network</w:t>
      </w:r>
    </w:p>
    <w:p w14:paraId="32BB1A74" w14:textId="77777777" w:rsidR="00BD5C2C" w:rsidRPr="00ED7525" w:rsidRDefault="00BD5C2C" w:rsidP="00BD5C2C">
      <w:pPr>
        <w:numPr>
          <w:ilvl w:val="0"/>
          <w:numId w:val="40"/>
        </w:numPr>
      </w:pPr>
      <w:r w:rsidRPr="00ED7525">
        <w:rPr>
          <w:b/>
          <w:bCs/>
        </w:rPr>
        <w:t>Mission:</w:t>
      </w:r>
      <w:r w:rsidRPr="00ED7525">
        <w:t xml:space="preserve"> Build connected greenway systems, reduce emissions, and promote sustainable, walkable communities via climate planning and urban greening.</w:t>
      </w:r>
    </w:p>
    <w:p w14:paraId="4EF2A058" w14:textId="77777777" w:rsidR="00BD5C2C" w:rsidRPr="00ED7525" w:rsidRDefault="00BD5C2C" w:rsidP="00BD5C2C">
      <w:pPr>
        <w:numPr>
          <w:ilvl w:val="0"/>
          <w:numId w:val="40"/>
        </w:numPr>
      </w:pPr>
      <w:r w:rsidRPr="00ED7525">
        <w:rPr>
          <w:b/>
          <w:bCs/>
        </w:rPr>
        <w:t>Lead Organization:</w:t>
      </w:r>
      <w:r w:rsidRPr="00ED7525">
        <w:t xml:space="preserve"> Memphis MPO and City/County climate offices</w:t>
      </w:r>
    </w:p>
    <w:p w14:paraId="4CFE1F64" w14:textId="77777777" w:rsidR="00BD5C2C" w:rsidRPr="00ED7525" w:rsidRDefault="00BD5C2C" w:rsidP="00BD5C2C">
      <w:pPr>
        <w:numPr>
          <w:ilvl w:val="0"/>
          <w:numId w:val="40"/>
        </w:numPr>
      </w:pPr>
      <w:r w:rsidRPr="00ED7525">
        <w:rPr>
          <w:b/>
          <w:bCs/>
        </w:rPr>
        <w:t>Counties Covered:</w:t>
      </w:r>
      <w:r w:rsidRPr="00ED7525">
        <w:t xml:space="preserve"> Shelby, Fayette, Tipton (TN); DeSoto (MS); Crittenden (AR) via multi-state Greenprint plan </w:t>
      </w:r>
      <w:hyperlink r:id="rId67" w:tgtFrame="_blank" w:history="1">
        <w:r w:rsidRPr="00ED7525">
          <w:rPr>
            <w:rStyle w:val="Hyperlink"/>
          </w:rPr>
          <w:t>Tennessee Lookout+12memphismpo.org+12memphismpo.org+12</w:t>
        </w:r>
      </w:hyperlink>
    </w:p>
    <w:p w14:paraId="4C072DD9" w14:textId="77777777" w:rsidR="00BD5C2C" w:rsidRPr="00ED7525" w:rsidRDefault="005A685A" w:rsidP="00BD5C2C">
      <w:r>
        <w:rPr>
          <w:noProof/>
        </w:rPr>
        <w:pict w14:anchorId="44A66DCC">
          <v:rect id="_x0000_i1031" alt="" style="width:468pt;height:.05pt;mso-width-percent:0;mso-height-percent:0;mso-width-percent:0;mso-height-percent:0" o:hralign="center" o:hrstd="t" o:hr="t" fillcolor="#a0a0a0" stroked="f"/>
        </w:pict>
      </w:r>
    </w:p>
    <w:p w14:paraId="4A76B499" w14:textId="77777777" w:rsidR="00BD5C2C" w:rsidRPr="00ED7525" w:rsidRDefault="00BD5C2C" w:rsidP="00BD5C2C">
      <w:pPr>
        <w:rPr>
          <w:b/>
          <w:bCs/>
        </w:rPr>
      </w:pPr>
      <w:r w:rsidRPr="00ED7525">
        <w:rPr>
          <w:b/>
          <w:bCs/>
        </w:rPr>
        <w:t>4. Wolf River Conservancy &amp; Greenway Trail System</w:t>
      </w:r>
    </w:p>
    <w:p w14:paraId="46FB3875" w14:textId="77777777" w:rsidR="00BD5C2C" w:rsidRPr="00ED7525" w:rsidRDefault="00BD5C2C" w:rsidP="00BD5C2C">
      <w:pPr>
        <w:numPr>
          <w:ilvl w:val="0"/>
          <w:numId w:val="41"/>
        </w:numPr>
      </w:pPr>
      <w:r w:rsidRPr="00ED7525">
        <w:rPr>
          <w:b/>
          <w:bCs/>
        </w:rPr>
        <w:t>Mission:</w:t>
      </w:r>
      <w:r w:rsidRPr="00ED7525">
        <w:t xml:space="preserve"> Conserve the Wolf River watershed and develop the Wolf River Greenway for recreation, flood resilience, and nature education.</w:t>
      </w:r>
    </w:p>
    <w:p w14:paraId="2EB1C968" w14:textId="77777777" w:rsidR="00BD5C2C" w:rsidRPr="00ED7525" w:rsidRDefault="00BD5C2C" w:rsidP="00BD5C2C">
      <w:pPr>
        <w:numPr>
          <w:ilvl w:val="0"/>
          <w:numId w:val="41"/>
        </w:numPr>
      </w:pPr>
      <w:r w:rsidRPr="00ED7525">
        <w:rPr>
          <w:b/>
          <w:bCs/>
        </w:rPr>
        <w:t>Lead Organization:</w:t>
      </w:r>
      <w:r w:rsidRPr="00ED7525">
        <w:t xml:space="preserve"> Wolf River Conservancy</w:t>
      </w:r>
    </w:p>
    <w:p w14:paraId="758859A5" w14:textId="77777777" w:rsidR="00BD5C2C" w:rsidRPr="00ED7525" w:rsidRDefault="00BD5C2C" w:rsidP="00BD5C2C">
      <w:pPr>
        <w:numPr>
          <w:ilvl w:val="0"/>
          <w:numId w:val="41"/>
        </w:numPr>
      </w:pPr>
      <w:r w:rsidRPr="00ED7525">
        <w:rPr>
          <w:b/>
          <w:bCs/>
        </w:rPr>
        <w:t>Counties Covered:</w:t>
      </w:r>
      <w:r w:rsidRPr="00ED7525">
        <w:t xml:space="preserve"> Shelby, Fayette (TN); Benton (MS); adjacent to DeSoto region </w:t>
      </w:r>
      <w:hyperlink r:id="rId68" w:tgtFrame="_blank" w:history="1">
        <w:r w:rsidRPr="00ED7525">
          <w:rPr>
            <w:rStyle w:val="Hyperlink"/>
          </w:rPr>
          <w:t>Wikipedia</w:t>
        </w:r>
      </w:hyperlink>
    </w:p>
    <w:p w14:paraId="0AE3F7FF" w14:textId="77777777" w:rsidR="00BD5C2C" w:rsidRPr="00ED7525" w:rsidRDefault="005A685A" w:rsidP="00BD5C2C">
      <w:r>
        <w:rPr>
          <w:noProof/>
        </w:rPr>
        <w:pict w14:anchorId="555AE0B8">
          <v:rect id="_x0000_i1030" alt="" style="width:468pt;height:.05pt;mso-width-percent:0;mso-height-percent:0;mso-width-percent:0;mso-height-percent:0" o:hralign="center" o:hrstd="t" o:hr="t" fillcolor="#a0a0a0" stroked="f"/>
        </w:pict>
      </w:r>
    </w:p>
    <w:p w14:paraId="66AD9839" w14:textId="77777777" w:rsidR="00BD5C2C" w:rsidRPr="00ED7525" w:rsidRDefault="00BD5C2C" w:rsidP="00BD5C2C">
      <w:pPr>
        <w:rPr>
          <w:b/>
          <w:bCs/>
        </w:rPr>
      </w:pPr>
      <w:r w:rsidRPr="00ED7525">
        <w:rPr>
          <w:b/>
          <w:bCs/>
        </w:rPr>
        <w:t>5. Memphis River Parks Partnership (Riverfront Renewal)</w:t>
      </w:r>
    </w:p>
    <w:p w14:paraId="2CB5B174" w14:textId="77777777" w:rsidR="00BD5C2C" w:rsidRPr="00ED7525" w:rsidRDefault="00BD5C2C" w:rsidP="00BD5C2C">
      <w:pPr>
        <w:numPr>
          <w:ilvl w:val="0"/>
          <w:numId w:val="42"/>
        </w:numPr>
      </w:pPr>
      <w:r w:rsidRPr="00ED7525">
        <w:rPr>
          <w:b/>
          <w:bCs/>
        </w:rPr>
        <w:t>Mission:</w:t>
      </w:r>
      <w:r w:rsidRPr="00ED7525">
        <w:t xml:space="preserve"> Transform the Mississippi Riverfront into public space that enhances cultural activity, civic gathering, and health through trails, parks, and arts activation.</w:t>
      </w:r>
    </w:p>
    <w:p w14:paraId="51657473" w14:textId="77777777" w:rsidR="00BD5C2C" w:rsidRPr="00ED7525" w:rsidRDefault="00BD5C2C" w:rsidP="00BD5C2C">
      <w:pPr>
        <w:numPr>
          <w:ilvl w:val="0"/>
          <w:numId w:val="42"/>
        </w:numPr>
      </w:pPr>
      <w:r w:rsidRPr="00ED7525">
        <w:rPr>
          <w:b/>
          <w:bCs/>
        </w:rPr>
        <w:t>Lead Organization:</w:t>
      </w:r>
      <w:r w:rsidRPr="00ED7525">
        <w:t xml:space="preserve"> Memphis River Parks Partnership (nonprofit managing city riverfront parks)</w:t>
      </w:r>
    </w:p>
    <w:p w14:paraId="3C313A4B" w14:textId="77777777" w:rsidR="00BD5C2C" w:rsidRPr="00ED7525" w:rsidRDefault="00BD5C2C" w:rsidP="00BD5C2C">
      <w:pPr>
        <w:numPr>
          <w:ilvl w:val="0"/>
          <w:numId w:val="42"/>
        </w:numPr>
      </w:pPr>
      <w:r w:rsidRPr="00ED7525">
        <w:rPr>
          <w:b/>
          <w:bCs/>
        </w:rPr>
        <w:lastRenderedPageBreak/>
        <w:t>Counties Covered:</w:t>
      </w:r>
      <w:r w:rsidRPr="00ED7525">
        <w:t xml:space="preserve"> Shelby County (TN); connected to DeSoto and Crittenden via riverfront vision </w:t>
      </w:r>
      <w:hyperlink r:id="rId69" w:tgtFrame="_blank" w:history="1">
        <w:r w:rsidRPr="00ED7525">
          <w:rPr>
            <w:rStyle w:val="Hyperlink"/>
          </w:rPr>
          <w:t>Wikipedia+3Wikipedia+3memphismpo.org+3</w:t>
        </w:r>
      </w:hyperlink>
    </w:p>
    <w:p w14:paraId="479612E8" w14:textId="77777777" w:rsidR="00BD5C2C" w:rsidRPr="00ED7525" w:rsidRDefault="005A685A" w:rsidP="00BD5C2C">
      <w:r>
        <w:rPr>
          <w:noProof/>
        </w:rPr>
        <w:pict w14:anchorId="4E52406F">
          <v:rect id="_x0000_i1029" alt="" style="width:468pt;height:.05pt;mso-width-percent:0;mso-height-percent:0;mso-width-percent:0;mso-height-percent:0" o:hralign="center" o:hrstd="t" o:hr="t" fillcolor="#a0a0a0" stroked="f"/>
        </w:pict>
      </w:r>
    </w:p>
    <w:p w14:paraId="636028F1" w14:textId="77777777" w:rsidR="00BD5C2C" w:rsidRPr="00ED7525" w:rsidRDefault="00BD5C2C" w:rsidP="00BD5C2C">
      <w:pPr>
        <w:rPr>
          <w:b/>
          <w:bCs/>
        </w:rPr>
      </w:pPr>
      <w:r w:rsidRPr="00ED7525">
        <w:rPr>
          <w:b/>
          <w:bCs/>
        </w:rPr>
        <w:t>6. Memphis in May International Festival</w:t>
      </w:r>
    </w:p>
    <w:p w14:paraId="7B0F9D82" w14:textId="77777777" w:rsidR="00BD5C2C" w:rsidRPr="00ED7525" w:rsidRDefault="00BD5C2C" w:rsidP="00BD5C2C">
      <w:pPr>
        <w:numPr>
          <w:ilvl w:val="0"/>
          <w:numId w:val="43"/>
        </w:numPr>
      </w:pPr>
      <w:r w:rsidRPr="00ED7525">
        <w:rPr>
          <w:b/>
          <w:bCs/>
        </w:rPr>
        <w:t>Mission:</w:t>
      </w:r>
      <w:r w:rsidRPr="00ED7525">
        <w:t xml:space="preserve"> Celebrate global culture, arts, music, and local heritage through public festivals including the Beale Street Music Festival and barbecue events.</w:t>
      </w:r>
    </w:p>
    <w:p w14:paraId="211A7D03" w14:textId="77777777" w:rsidR="00BD5C2C" w:rsidRPr="00ED7525" w:rsidRDefault="00BD5C2C" w:rsidP="00BD5C2C">
      <w:pPr>
        <w:numPr>
          <w:ilvl w:val="0"/>
          <w:numId w:val="43"/>
        </w:numPr>
      </w:pPr>
      <w:r w:rsidRPr="00ED7525">
        <w:rPr>
          <w:b/>
          <w:bCs/>
        </w:rPr>
        <w:t>Lead Organization:</w:t>
      </w:r>
      <w:r w:rsidRPr="00ED7525">
        <w:t xml:space="preserve"> Memphis in May Events Committee</w:t>
      </w:r>
    </w:p>
    <w:p w14:paraId="103AAE70" w14:textId="77777777" w:rsidR="00BD5C2C" w:rsidRPr="00ED7525" w:rsidRDefault="00BD5C2C" w:rsidP="00BD5C2C">
      <w:pPr>
        <w:numPr>
          <w:ilvl w:val="0"/>
          <w:numId w:val="43"/>
        </w:numPr>
      </w:pPr>
      <w:r w:rsidRPr="00ED7525">
        <w:rPr>
          <w:b/>
          <w:bCs/>
        </w:rPr>
        <w:t>Counties Covered:</w:t>
      </w:r>
      <w:r w:rsidRPr="00ED7525">
        <w:t xml:space="preserve"> Shelby County (major venue) and visitor draw from surrounding TN, MS, and AR </w:t>
      </w:r>
      <w:hyperlink r:id="rId70" w:tgtFrame="_blank" w:history="1">
        <w:r w:rsidRPr="00ED7525">
          <w:rPr>
            <w:rStyle w:val="Hyperlink"/>
          </w:rPr>
          <w:t>Wikipedia+1Wikipedia+1</w:t>
        </w:r>
      </w:hyperlink>
    </w:p>
    <w:p w14:paraId="3642CA11" w14:textId="77777777" w:rsidR="00BD5C2C" w:rsidRPr="00ED7525" w:rsidRDefault="005A685A" w:rsidP="00BD5C2C">
      <w:r>
        <w:rPr>
          <w:noProof/>
        </w:rPr>
        <w:pict w14:anchorId="00F8073D">
          <v:rect id="_x0000_i1028" alt="" style="width:468pt;height:.05pt;mso-width-percent:0;mso-height-percent:0;mso-width-percent:0;mso-height-percent:0" o:hralign="center" o:hrstd="t" o:hr="t" fillcolor="#a0a0a0" stroked="f"/>
        </w:pict>
      </w:r>
    </w:p>
    <w:p w14:paraId="3B4EBDAD" w14:textId="77777777" w:rsidR="00BD5C2C" w:rsidRPr="00ED7525" w:rsidRDefault="00BD5C2C" w:rsidP="00BD5C2C">
      <w:pPr>
        <w:rPr>
          <w:b/>
          <w:bCs/>
        </w:rPr>
      </w:pPr>
      <w:r w:rsidRPr="00ED7525">
        <w:rPr>
          <w:b/>
          <w:bCs/>
        </w:rPr>
        <w:t>7. DeSoto County Parks, Greenways &amp; Environmental Programs</w:t>
      </w:r>
    </w:p>
    <w:p w14:paraId="56CF64F9" w14:textId="77777777" w:rsidR="00BD5C2C" w:rsidRPr="00ED7525" w:rsidRDefault="00BD5C2C" w:rsidP="00BD5C2C">
      <w:pPr>
        <w:numPr>
          <w:ilvl w:val="0"/>
          <w:numId w:val="44"/>
        </w:numPr>
      </w:pPr>
      <w:r w:rsidRPr="00ED7525">
        <w:rPr>
          <w:b/>
          <w:bCs/>
        </w:rPr>
        <w:t>Mission:</w:t>
      </w:r>
      <w:r w:rsidRPr="00ED7525">
        <w:t xml:space="preserve"> Preserve air and land quality, expand recycling, and develop green spaces to promote public health and community appeal.</w:t>
      </w:r>
    </w:p>
    <w:p w14:paraId="6D61771A" w14:textId="77777777" w:rsidR="00BD5C2C" w:rsidRPr="00ED7525" w:rsidRDefault="00BD5C2C" w:rsidP="00BD5C2C">
      <w:pPr>
        <w:numPr>
          <w:ilvl w:val="0"/>
          <w:numId w:val="44"/>
        </w:numPr>
      </w:pPr>
      <w:r w:rsidRPr="00ED7525">
        <w:rPr>
          <w:b/>
          <w:bCs/>
        </w:rPr>
        <w:t>Lead Organization:</w:t>
      </w:r>
      <w:r w:rsidRPr="00ED7525">
        <w:t xml:space="preserve"> DeSoto County Environmental Services &amp; Parks</w:t>
      </w:r>
    </w:p>
    <w:p w14:paraId="4F2307B2" w14:textId="77777777" w:rsidR="00BD5C2C" w:rsidRPr="00ED7525" w:rsidRDefault="00BD5C2C" w:rsidP="00BD5C2C">
      <w:pPr>
        <w:numPr>
          <w:ilvl w:val="0"/>
          <w:numId w:val="44"/>
        </w:numPr>
      </w:pPr>
      <w:r w:rsidRPr="00ED7525">
        <w:rPr>
          <w:b/>
          <w:bCs/>
        </w:rPr>
        <w:t>Counties Covered:</w:t>
      </w:r>
      <w:r w:rsidRPr="00ED7525">
        <w:t xml:space="preserve"> DeSoto County, MS </w:t>
      </w:r>
      <w:hyperlink r:id="rId71" w:tgtFrame="_blank" w:history="1">
        <w:r w:rsidRPr="00ED7525">
          <w:rPr>
            <w:rStyle w:val="Hyperlink"/>
          </w:rPr>
          <w:t>mdeq.ms.gov+3DeSoto County+3DeSoto County+3</w:t>
        </w:r>
      </w:hyperlink>
    </w:p>
    <w:p w14:paraId="0DEB1D32" w14:textId="77777777" w:rsidR="00BD5C2C" w:rsidRPr="00ED7525" w:rsidRDefault="005A685A" w:rsidP="00BD5C2C">
      <w:r>
        <w:rPr>
          <w:noProof/>
        </w:rPr>
        <w:pict w14:anchorId="0D08CC18">
          <v:rect id="_x0000_i1027" alt="" style="width:468pt;height:.05pt;mso-width-percent:0;mso-height-percent:0;mso-width-percent:0;mso-height-percent:0" o:hralign="center" o:hrstd="t" o:hr="t" fillcolor="#a0a0a0" stroked="f"/>
        </w:pict>
      </w:r>
    </w:p>
    <w:p w14:paraId="0FCBBF5D" w14:textId="77777777" w:rsidR="00BD5C2C" w:rsidRPr="00ED7525" w:rsidRDefault="00BD5C2C" w:rsidP="00BD5C2C">
      <w:pPr>
        <w:rPr>
          <w:b/>
          <w:bCs/>
        </w:rPr>
      </w:pPr>
      <w:r w:rsidRPr="00ED7525">
        <w:rPr>
          <w:b/>
          <w:bCs/>
        </w:rPr>
        <w:t>8. Memphis Public Health &amp; Healthy Homes Programs</w:t>
      </w:r>
    </w:p>
    <w:p w14:paraId="16790F1B" w14:textId="77777777" w:rsidR="00BD5C2C" w:rsidRPr="00ED7525" w:rsidRDefault="00BD5C2C" w:rsidP="00BD5C2C">
      <w:pPr>
        <w:numPr>
          <w:ilvl w:val="0"/>
          <w:numId w:val="45"/>
        </w:numPr>
      </w:pPr>
      <w:r w:rsidRPr="00ED7525">
        <w:rPr>
          <w:b/>
          <w:bCs/>
        </w:rPr>
        <w:t>Mission:</w:t>
      </w:r>
      <w:r w:rsidRPr="00ED7525">
        <w:t xml:space="preserve"> Improve health equity through lead hazard reduction, weatherization, housing safety, and public health outreach.</w:t>
      </w:r>
    </w:p>
    <w:p w14:paraId="3D453AC0" w14:textId="77777777" w:rsidR="00BD5C2C" w:rsidRPr="00ED7525" w:rsidRDefault="00BD5C2C" w:rsidP="00BD5C2C">
      <w:pPr>
        <w:numPr>
          <w:ilvl w:val="0"/>
          <w:numId w:val="45"/>
        </w:numPr>
      </w:pPr>
      <w:r w:rsidRPr="00ED7525">
        <w:rPr>
          <w:b/>
          <w:bCs/>
        </w:rPr>
        <w:t>Lead Organization:</w:t>
      </w:r>
      <w:r w:rsidRPr="00ED7525">
        <w:t xml:space="preserve"> City of Memphis Healthy Homes Department</w:t>
      </w:r>
    </w:p>
    <w:p w14:paraId="23EBBD94" w14:textId="77777777" w:rsidR="00BD5C2C" w:rsidRPr="00ED7525" w:rsidRDefault="00BD5C2C" w:rsidP="00BD5C2C">
      <w:pPr>
        <w:numPr>
          <w:ilvl w:val="0"/>
          <w:numId w:val="45"/>
        </w:numPr>
      </w:pPr>
      <w:r w:rsidRPr="00ED7525">
        <w:rPr>
          <w:b/>
          <w:bCs/>
        </w:rPr>
        <w:lastRenderedPageBreak/>
        <w:t>Counties Covered:</w:t>
      </w:r>
      <w:r w:rsidRPr="00ED7525">
        <w:t xml:space="preserve"> Shelby County (impact extends regionally) </w:t>
      </w:r>
      <w:hyperlink r:id="rId72" w:tgtFrame="_blank" w:history="1">
        <w:r w:rsidRPr="00ED7525">
          <w:rPr>
            <w:rStyle w:val="Hyperlink"/>
          </w:rPr>
          <w:t>The City of Memphis</w:t>
        </w:r>
      </w:hyperlink>
    </w:p>
    <w:p w14:paraId="25D4AAD6" w14:textId="77777777" w:rsidR="00BD5C2C" w:rsidRPr="00ED7525" w:rsidRDefault="005A685A" w:rsidP="00BD5C2C">
      <w:r>
        <w:rPr>
          <w:noProof/>
        </w:rPr>
        <w:pict w14:anchorId="54DBC7ED">
          <v:rect id="_x0000_i1026" alt="" style="width:468pt;height:.05pt;mso-width-percent:0;mso-height-percent:0;mso-width-percent:0;mso-height-percent:0" o:hralign="center" o:hrstd="t" o:hr="t" fillcolor="#a0a0a0" stroked="f"/>
        </w:pict>
      </w:r>
    </w:p>
    <w:p w14:paraId="6AAAA5F0"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3973"/>
        <w:gridCol w:w="2830"/>
        <w:gridCol w:w="3540"/>
      </w:tblGrid>
      <w:tr w:rsidR="00BD5C2C" w:rsidRPr="00ED7525" w14:paraId="6C5F6B7D" w14:textId="77777777" w:rsidTr="00E10862">
        <w:trPr>
          <w:tblHeader/>
          <w:tblCellSpacing w:w="15" w:type="dxa"/>
        </w:trPr>
        <w:tc>
          <w:tcPr>
            <w:tcW w:w="0" w:type="auto"/>
            <w:vAlign w:val="center"/>
            <w:hideMark/>
          </w:tcPr>
          <w:p w14:paraId="2FACCBFE" w14:textId="77777777" w:rsidR="00BD5C2C" w:rsidRPr="00ED7525" w:rsidRDefault="00BD5C2C" w:rsidP="00E10862">
            <w:pPr>
              <w:rPr>
                <w:b/>
                <w:bCs/>
              </w:rPr>
            </w:pPr>
            <w:r w:rsidRPr="00ED7525">
              <w:rPr>
                <w:b/>
                <w:bCs/>
              </w:rPr>
              <w:t>Initiative</w:t>
            </w:r>
          </w:p>
        </w:tc>
        <w:tc>
          <w:tcPr>
            <w:tcW w:w="0" w:type="auto"/>
            <w:vAlign w:val="center"/>
            <w:hideMark/>
          </w:tcPr>
          <w:p w14:paraId="131AA704" w14:textId="77777777" w:rsidR="00BD5C2C" w:rsidRPr="00ED7525" w:rsidRDefault="00BD5C2C" w:rsidP="00E10862">
            <w:pPr>
              <w:rPr>
                <w:b/>
                <w:bCs/>
              </w:rPr>
            </w:pPr>
            <w:r w:rsidRPr="00ED7525">
              <w:rPr>
                <w:b/>
                <w:bCs/>
              </w:rPr>
              <w:t>Mission Summary</w:t>
            </w:r>
          </w:p>
        </w:tc>
        <w:tc>
          <w:tcPr>
            <w:tcW w:w="0" w:type="auto"/>
            <w:vAlign w:val="center"/>
            <w:hideMark/>
          </w:tcPr>
          <w:p w14:paraId="008612D5" w14:textId="77777777" w:rsidR="00BD5C2C" w:rsidRPr="00ED7525" w:rsidRDefault="00BD5C2C" w:rsidP="00E10862">
            <w:pPr>
              <w:rPr>
                <w:b/>
                <w:bCs/>
              </w:rPr>
            </w:pPr>
            <w:r w:rsidRPr="00ED7525">
              <w:rPr>
                <w:b/>
                <w:bCs/>
              </w:rPr>
              <w:t>Lead Entity</w:t>
            </w:r>
          </w:p>
        </w:tc>
        <w:tc>
          <w:tcPr>
            <w:tcW w:w="0" w:type="auto"/>
            <w:vAlign w:val="center"/>
            <w:hideMark/>
          </w:tcPr>
          <w:p w14:paraId="328D28B5" w14:textId="77777777" w:rsidR="00BD5C2C" w:rsidRPr="00ED7525" w:rsidRDefault="00BD5C2C" w:rsidP="00E10862">
            <w:pPr>
              <w:rPr>
                <w:b/>
                <w:bCs/>
              </w:rPr>
            </w:pPr>
            <w:r w:rsidRPr="00ED7525">
              <w:rPr>
                <w:b/>
                <w:bCs/>
              </w:rPr>
              <w:t>Geography Covered</w:t>
            </w:r>
          </w:p>
        </w:tc>
      </w:tr>
      <w:tr w:rsidR="00BD5C2C" w:rsidRPr="00ED7525" w14:paraId="52CF10C4" w14:textId="77777777" w:rsidTr="00E10862">
        <w:trPr>
          <w:tblCellSpacing w:w="15" w:type="dxa"/>
        </w:trPr>
        <w:tc>
          <w:tcPr>
            <w:tcW w:w="0" w:type="auto"/>
            <w:vAlign w:val="center"/>
            <w:hideMark/>
          </w:tcPr>
          <w:p w14:paraId="23AB878C" w14:textId="77777777" w:rsidR="00BD5C2C" w:rsidRPr="00ED7525" w:rsidRDefault="00BD5C2C" w:rsidP="00E10862">
            <w:r w:rsidRPr="00ED7525">
              <w:t>More for Memphis</w:t>
            </w:r>
          </w:p>
        </w:tc>
        <w:tc>
          <w:tcPr>
            <w:tcW w:w="0" w:type="auto"/>
            <w:vAlign w:val="center"/>
            <w:hideMark/>
          </w:tcPr>
          <w:p w14:paraId="067BBBBD" w14:textId="77777777" w:rsidR="00BD5C2C" w:rsidRPr="00ED7525" w:rsidRDefault="00BD5C2C" w:rsidP="00E10862">
            <w:r w:rsidRPr="00ED7525">
              <w:t>Coordinate multi-sector services to end neighborhood poverty</w:t>
            </w:r>
          </w:p>
        </w:tc>
        <w:tc>
          <w:tcPr>
            <w:tcW w:w="0" w:type="auto"/>
            <w:vAlign w:val="center"/>
            <w:hideMark/>
          </w:tcPr>
          <w:p w14:paraId="53DDE5C6" w14:textId="77777777" w:rsidR="00BD5C2C" w:rsidRPr="00ED7525" w:rsidRDefault="00BD5C2C" w:rsidP="00E10862">
            <w:r w:rsidRPr="00ED7525">
              <w:t>Seeding Success / United Way of the Mid</w:t>
            </w:r>
            <w:r w:rsidRPr="00ED7525">
              <w:noBreakHyphen/>
              <w:t>South</w:t>
            </w:r>
          </w:p>
        </w:tc>
        <w:tc>
          <w:tcPr>
            <w:tcW w:w="0" w:type="auto"/>
            <w:vAlign w:val="center"/>
            <w:hideMark/>
          </w:tcPr>
          <w:p w14:paraId="02C4CBE7" w14:textId="77777777" w:rsidR="00BD5C2C" w:rsidRPr="00ED7525" w:rsidRDefault="00BD5C2C" w:rsidP="00E10862">
            <w:r w:rsidRPr="00ED7525">
              <w:t>Shelby, Fayette, Lauderdale, Tipton (TN); DeSoto (MS); Crittenden (AR)</w:t>
            </w:r>
          </w:p>
        </w:tc>
      </w:tr>
      <w:tr w:rsidR="00BD5C2C" w:rsidRPr="00ED7525" w14:paraId="2D88352F" w14:textId="77777777" w:rsidTr="00E10862">
        <w:trPr>
          <w:tblCellSpacing w:w="15" w:type="dxa"/>
        </w:trPr>
        <w:tc>
          <w:tcPr>
            <w:tcW w:w="0" w:type="auto"/>
            <w:vAlign w:val="center"/>
            <w:hideMark/>
          </w:tcPr>
          <w:p w14:paraId="6CC323B7" w14:textId="77777777" w:rsidR="00BD5C2C" w:rsidRPr="00ED7525" w:rsidRDefault="00BD5C2C" w:rsidP="00E10862">
            <w:r w:rsidRPr="00ED7525">
              <w:t>United Way Social Impact Network</w:t>
            </w:r>
          </w:p>
        </w:tc>
        <w:tc>
          <w:tcPr>
            <w:tcW w:w="0" w:type="auto"/>
            <w:vAlign w:val="center"/>
            <w:hideMark/>
          </w:tcPr>
          <w:p w14:paraId="153E25A2" w14:textId="77777777" w:rsidR="00BD5C2C" w:rsidRPr="00ED7525" w:rsidRDefault="00BD5C2C" w:rsidP="00E10862">
            <w:r w:rsidRPr="00ED7525">
              <w:t>Mobilize resources for health, education, and economic mobility</w:t>
            </w:r>
          </w:p>
        </w:tc>
        <w:tc>
          <w:tcPr>
            <w:tcW w:w="0" w:type="auto"/>
            <w:vAlign w:val="center"/>
            <w:hideMark/>
          </w:tcPr>
          <w:p w14:paraId="0C367EF6" w14:textId="77777777" w:rsidR="00BD5C2C" w:rsidRPr="00ED7525" w:rsidRDefault="00BD5C2C" w:rsidP="00E10862">
            <w:r w:rsidRPr="00ED7525">
              <w:t>United Way of the Mid</w:t>
            </w:r>
            <w:r w:rsidRPr="00ED7525">
              <w:noBreakHyphen/>
              <w:t>South</w:t>
            </w:r>
          </w:p>
        </w:tc>
        <w:tc>
          <w:tcPr>
            <w:tcW w:w="0" w:type="auto"/>
            <w:vAlign w:val="center"/>
            <w:hideMark/>
          </w:tcPr>
          <w:p w14:paraId="21B1654E" w14:textId="77777777" w:rsidR="00BD5C2C" w:rsidRPr="00ED7525" w:rsidRDefault="00BD5C2C" w:rsidP="00E10862">
            <w:r w:rsidRPr="00ED7525">
              <w:t>Same six-county Mid</w:t>
            </w:r>
            <w:r w:rsidRPr="00ED7525">
              <w:noBreakHyphen/>
              <w:t>South region</w:t>
            </w:r>
          </w:p>
        </w:tc>
      </w:tr>
      <w:tr w:rsidR="00BD5C2C" w:rsidRPr="00ED7525" w14:paraId="1590E128" w14:textId="77777777" w:rsidTr="00E10862">
        <w:trPr>
          <w:tblCellSpacing w:w="15" w:type="dxa"/>
        </w:trPr>
        <w:tc>
          <w:tcPr>
            <w:tcW w:w="0" w:type="auto"/>
            <w:vAlign w:val="center"/>
            <w:hideMark/>
          </w:tcPr>
          <w:p w14:paraId="5D6D095D" w14:textId="77777777" w:rsidR="00BD5C2C" w:rsidRPr="00ED7525" w:rsidRDefault="00BD5C2C" w:rsidP="00E10862">
            <w:r w:rsidRPr="00ED7525">
              <w:t>Mem</w:t>
            </w:r>
            <w:r w:rsidRPr="00ED7525">
              <w:noBreakHyphen/>
              <w:t>Area Climate Action &amp; Greenprint</w:t>
            </w:r>
          </w:p>
        </w:tc>
        <w:tc>
          <w:tcPr>
            <w:tcW w:w="0" w:type="auto"/>
            <w:vAlign w:val="center"/>
            <w:hideMark/>
          </w:tcPr>
          <w:p w14:paraId="3B0D24F4" w14:textId="77777777" w:rsidR="00BD5C2C" w:rsidRPr="00ED7525" w:rsidRDefault="00BD5C2C" w:rsidP="00E10862">
            <w:r w:rsidRPr="00ED7525">
              <w:t>Develop greenways and climate resilience to support livable communities</w:t>
            </w:r>
          </w:p>
        </w:tc>
        <w:tc>
          <w:tcPr>
            <w:tcW w:w="0" w:type="auto"/>
            <w:vAlign w:val="center"/>
            <w:hideMark/>
          </w:tcPr>
          <w:p w14:paraId="024F7B43" w14:textId="77777777" w:rsidR="00BD5C2C" w:rsidRPr="00ED7525" w:rsidRDefault="00BD5C2C" w:rsidP="00E10862">
            <w:r w:rsidRPr="00ED7525">
              <w:t>Memphis MPO + local climate offices</w:t>
            </w:r>
          </w:p>
        </w:tc>
        <w:tc>
          <w:tcPr>
            <w:tcW w:w="0" w:type="auto"/>
            <w:vAlign w:val="center"/>
            <w:hideMark/>
          </w:tcPr>
          <w:p w14:paraId="3E386BEB" w14:textId="77777777" w:rsidR="00BD5C2C" w:rsidRPr="00ED7525" w:rsidRDefault="00BD5C2C" w:rsidP="00E10862">
            <w:r w:rsidRPr="00ED7525">
              <w:t>TN, MS, AR tri-state Greenprint corridor</w:t>
            </w:r>
          </w:p>
        </w:tc>
      </w:tr>
      <w:tr w:rsidR="00BD5C2C" w:rsidRPr="00ED7525" w14:paraId="488706D8" w14:textId="77777777" w:rsidTr="00E10862">
        <w:trPr>
          <w:tblCellSpacing w:w="15" w:type="dxa"/>
        </w:trPr>
        <w:tc>
          <w:tcPr>
            <w:tcW w:w="0" w:type="auto"/>
            <w:vAlign w:val="center"/>
            <w:hideMark/>
          </w:tcPr>
          <w:p w14:paraId="721A6A49" w14:textId="77777777" w:rsidR="00BD5C2C" w:rsidRPr="00ED7525" w:rsidRDefault="00BD5C2C" w:rsidP="00E10862">
            <w:r w:rsidRPr="00ED7525">
              <w:t>Wolf River Conservancy &amp; Greenway</w:t>
            </w:r>
          </w:p>
        </w:tc>
        <w:tc>
          <w:tcPr>
            <w:tcW w:w="0" w:type="auto"/>
            <w:vAlign w:val="center"/>
            <w:hideMark/>
          </w:tcPr>
          <w:p w14:paraId="7A6C598B" w14:textId="77777777" w:rsidR="00BD5C2C" w:rsidRPr="00ED7525" w:rsidRDefault="00BD5C2C" w:rsidP="00E10862">
            <w:r w:rsidRPr="00ED7525">
              <w:t>Protect river watershed and deliver multi-use trails for recreation</w:t>
            </w:r>
          </w:p>
        </w:tc>
        <w:tc>
          <w:tcPr>
            <w:tcW w:w="0" w:type="auto"/>
            <w:vAlign w:val="center"/>
            <w:hideMark/>
          </w:tcPr>
          <w:p w14:paraId="29B42069" w14:textId="77777777" w:rsidR="00BD5C2C" w:rsidRPr="00ED7525" w:rsidRDefault="00BD5C2C" w:rsidP="00E10862">
            <w:r w:rsidRPr="00ED7525">
              <w:t>Wolf River Conservancy</w:t>
            </w:r>
          </w:p>
        </w:tc>
        <w:tc>
          <w:tcPr>
            <w:tcW w:w="0" w:type="auto"/>
            <w:vAlign w:val="center"/>
            <w:hideMark/>
          </w:tcPr>
          <w:p w14:paraId="7E4C19CF" w14:textId="77777777" w:rsidR="00BD5C2C" w:rsidRPr="00ED7525" w:rsidRDefault="00BD5C2C" w:rsidP="00E10862">
            <w:r w:rsidRPr="00ED7525">
              <w:t>Shelby, Fayette (TN), Benton (MS)</w:t>
            </w:r>
          </w:p>
        </w:tc>
      </w:tr>
      <w:tr w:rsidR="00BD5C2C" w:rsidRPr="00ED7525" w14:paraId="6C61564C" w14:textId="77777777" w:rsidTr="00E10862">
        <w:trPr>
          <w:tblCellSpacing w:w="15" w:type="dxa"/>
        </w:trPr>
        <w:tc>
          <w:tcPr>
            <w:tcW w:w="0" w:type="auto"/>
            <w:vAlign w:val="center"/>
            <w:hideMark/>
          </w:tcPr>
          <w:p w14:paraId="7F1E74FD" w14:textId="77777777" w:rsidR="00BD5C2C" w:rsidRPr="00ED7525" w:rsidRDefault="00BD5C2C" w:rsidP="00E10862">
            <w:r w:rsidRPr="00ED7525">
              <w:t>Memphis River Parks Partnership</w:t>
            </w:r>
          </w:p>
        </w:tc>
        <w:tc>
          <w:tcPr>
            <w:tcW w:w="0" w:type="auto"/>
            <w:vAlign w:val="center"/>
            <w:hideMark/>
          </w:tcPr>
          <w:p w14:paraId="4E7B1D06" w14:textId="77777777" w:rsidR="00BD5C2C" w:rsidRPr="00ED7525" w:rsidRDefault="00BD5C2C" w:rsidP="00E10862">
            <w:r w:rsidRPr="00ED7525">
              <w:t>Revitalize riverfront parks for culture, events, and wellness</w:t>
            </w:r>
          </w:p>
        </w:tc>
        <w:tc>
          <w:tcPr>
            <w:tcW w:w="0" w:type="auto"/>
            <w:vAlign w:val="center"/>
            <w:hideMark/>
          </w:tcPr>
          <w:p w14:paraId="6415469E" w14:textId="77777777" w:rsidR="00BD5C2C" w:rsidRPr="00ED7525" w:rsidRDefault="00BD5C2C" w:rsidP="00E10862">
            <w:r w:rsidRPr="00ED7525">
              <w:t>Memphis River Parks Partnership</w:t>
            </w:r>
          </w:p>
        </w:tc>
        <w:tc>
          <w:tcPr>
            <w:tcW w:w="0" w:type="auto"/>
            <w:vAlign w:val="center"/>
            <w:hideMark/>
          </w:tcPr>
          <w:p w14:paraId="1F431AA1" w14:textId="77777777" w:rsidR="00BD5C2C" w:rsidRPr="00ED7525" w:rsidRDefault="00BD5C2C" w:rsidP="00E10862">
            <w:r w:rsidRPr="00ED7525">
              <w:t>Shelby County (riverfront reach to AR/MS)</w:t>
            </w:r>
          </w:p>
        </w:tc>
      </w:tr>
      <w:tr w:rsidR="00BD5C2C" w:rsidRPr="00ED7525" w14:paraId="7D08822A" w14:textId="77777777" w:rsidTr="00E10862">
        <w:trPr>
          <w:tblCellSpacing w:w="15" w:type="dxa"/>
        </w:trPr>
        <w:tc>
          <w:tcPr>
            <w:tcW w:w="0" w:type="auto"/>
            <w:vAlign w:val="center"/>
            <w:hideMark/>
          </w:tcPr>
          <w:p w14:paraId="6D388A35" w14:textId="77777777" w:rsidR="00BD5C2C" w:rsidRPr="00ED7525" w:rsidRDefault="00BD5C2C" w:rsidP="00E10862">
            <w:r w:rsidRPr="00ED7525">
              <w:t>Memphis in May Festival</w:t>
            </w:r>
          </w:p>
        </w:tc>
        <w:tc>
          <w:tcPr>
            <w:tcW w:w="0" w:type="auto"/>
            <w:vAlign w:val="center"/>
            <w:hideMark/>
          </w:tcPr>
          <w:p w14:paraId="2D1B02F9" w14:textId="77777777" w:rsidR="00BD5C2C" w:rsidRPr="00ED7525" w:rsidRDefault="00BD5C2C" w:rsidP="00E10862">
            <w:r w:rsidRPr="00ED7525">
              <w:t>Promote community, culture, and culinary tourism via city-wide festivals</w:t>
            </w:r>
          </w:p>
        </w:tc>
        <w:tc>
          <w:tcPr>
            <w:tcW w:w="0" w:type="auto"/>
            <w:vAlign w:val="center"/>
            <w:hideMark/>
          </w:tcPr>
          <w:p w14:paraId="004DDDB5" w14:textId="77777777" w:rsidR="00BD5C2C" w:rsidRPr="00ED7525" w:rsidRDefault="00BD5C2C" w:rsidP="00E10862">
            <w:r w:rsidRPr="00ED7525">
              <w:t>Memphis in May Committee</w:t>
            </w:r>
          </w:p>
        </w:tc>
        <w:tc>
          <w:tcPr>
            <w:tcW w:w="0" w:type="auto"/>
            <w:vAlign w:val="center"/>
            <w:hideMark/>
          </w:tcPr>
          <w:p w14:paraId="463F14A9" w14:textId="77777777" w:rsidR="00BD5C2C" w:rsidRPr="00ED7525" w:rsidRDefault="00BD5C2C" w:rsidP="00E10862">
            <w:r w:rsidRPr="00ED7525">
              <w:t>Shelby County, regional visitors</w:t>
            </w:r>
          </w:p>
        </w:tc>
      </w:tr>
      <w:tr w:rsidR="00BD5C2C" w:rsidRPr="00ED7525" w14:paraId="67057141" w14:textId="77777777" w:rsidTr="00E10862">
        <w:trPr>
          <w:tblCellSpacing w:w="15" w:type="dxa"/>
        </w:trPr>
        <w:tc>
          <w:tcPr>
            <w:tcW w:w="0" w:type="auto"/>
            <w:vAlign w:val="center"/>
            <w:hideMark/>
          </w:tcPr>
          <w:p w14:paraId="4A768DA1" w14:textId="77777777" w:rsidR="00BD5C2C" w:rsidRPr="00ED7525" w:rsidRDefault="00BD5C2C" w:rsidP="00E10862">
            <w:r w:rsidRPr="00ED7525">
              <w:lastRenderedPageBreak/>
              <w:t>DeSoto County Environmental &amp; Parks</w:t>
            </w:r>
          </w:p>
        </w:tc>
        <w:tc>
          <w:tcPr>
            <w:tcW w:w="0" w:type="auto"/>
            <w:vAlign w:val="center"/>
            <w:hideMark/>
          </w:tcPr>
          <w:p w14:paraId="41242371" w14:textId="77777777" w:rsidR="00BD5C2C" w:rsidRPr="00ED7525" w:rsidRDefault="00BD5C2C" w:rsidP="00E10862">
            <w:r w:rsidRPr="00ED7525">
              <w:t>Protect air/land quality and build parks/recreation spaces</w:t>
            </w:r>
          </w:p>
        </w:tc>
        <w:tc>
          <w:tcPr>
            <w:tcW w:w="0" w:type="auto"/>
            <w:vAlign w:val="center"/>
            <w:hideMark/>
          </w:tcPr>
          <w:p w14:paraId="22708A9B" w14:textId="77777777" w:rsidR="00BD5C2C" w:rsidRPr="00ED7525" w:rsidRDefault="00BD5C2C" w:rsidP="00E10862">
            <w:r w:rsidRPr="00ED7525">
              <w:t>DeSoto County Environmental Services</w:t>
            </w:r>
          </w:p>
        </w:tc>
        <w:tc>
          <w:tcPr>
            <w:tcW w:w="0" w:type="auto"/>
            <w:vAlign w:val="center"/>
            <w:hideMark/>
          </w:tcPr>
          <w:p w14:paraId="52822D01" w14:textId="77777777" w:rsidR="00BD5C2C" w:rsidRPr="00ED7525" w:rsidRDefault="00BD5C2C" w:rsidP="00E10862">
            <w:r w:rsidRPr="00ED7525">
              <w:t>DeSoto County, MS</w:t>
            </w:r>
          </w:p>
        </w:tc>
      </w:tr>
      <w:tr w:rsidR="00BD5C2C" w:rsidRPr="00ED7525" w14:paraId="48639F1D" w14:textId="77777777" w:rsidTr="00E10862">
        <w:trPr>
          <w:tblCellSpacing w:w="15" w:type="dxa"/>
        </w:trPr>
        <w:tc>
          <w:tcPr>
            <w:tcW w:w="0" w:type="auto"/>
            <w:vAlign w:val="center"/>
            <w:hideMark/>
          </w:tcPr>
          <w:p w14:paraId="56D6A80C" w14:textId="77777777" w:rsidR="00BD5C2C" w:rsidRPr="00ED7525" w:rsidRDefault="00BD5C2C" w:rsidP="00E10862">
            <w:r w:rsidRPr="00ED7525">
              <w:t>Healthy Homes &amp; Public Health Programs</w:t>
            </w:r>
          </w:p>
        </w:tc>
        <w:tc>
          <w:tcPr>
            <w:tcW w:w="0" w:type="auto"/>
            <w:vAlign w:val="center"/>
            <w:hideMark/>
          </w:tcPr>
          <w:p w14:paraId="03F9C19C" w14:textId="77777777" w:rsidR="00BD5C2C" w:rsidRPr="00ED7525" w:rsidRDefault="00BD5C2C" w:rsidP="00E10862">
            <w:r w:rsidRPr="00ED7525">
              <w:t>Improve housing conditions and health outcomes via home interventions</w:t>
            </w:r>
          </w:p>
        </w:tc>
        <w:tc>
          <w:tcPr>
            <w:tcW w:w="0" w:type="auto"/>
            <w:vAlign w:val="center"/>
            <w:hideMark/>
          </w:tcPr>
          <w:p w14:paraId="1F852AB5" w14:textId="77777777" w:rsidR="00BD5C2C" w:rsidRPr="00ED7525" w:rsidRDefault="00BD5C2C" w:rsidP="00E10862">
            <w:r w:rsidRPr="00ED7525">
              <w:t>Memphis (Shelby County) Healthy Homes Dept</w:t>
            </w:r>
          </w:p>
        </w:tc>
        <w:tc>
          <w:tcPr>
            <w:tcW w:w="0" w:type="auto"/>
            <w:vAlign w:val="center"/>
            <w:hideMark/>
          </w:tcPr>
          <w:p w14:paraId="52C41B99" w14:textId="77777777" w:rsidR="00BD5C2C" w:rsidRPr="00ED7525" w:rsidRDefault="00BD5C2C" w:rsidP="00E10862">
            <w:r w:rsidRPr="00ED7525">
              <w:t>Shelby County, regional impact</w:t>
            </w:r>
          </w:p>
        </w:tc>
      </w:tr>
    </w:tbl>
    <w:p w14:paraId="30DBEFE8" w14:textId="77777777" w:rsidR="00BD5C2C" w:rsidRPr="00ED7525" w:rsidRDefault="005A685A" w:rsidP="00BD5C2C">
      <w:r>
        <w:rPr>
          <w:noProof/>
        </w:rPr>
        <w:pict w14:anchorId="0265357F">
          <v:rect id="_x0000_i1025" alt="" style="width:468pt;height:.05pt;mso-width-percent:0;mso-height-percent:0;mso-width-percent:0;mso-height-percent:0" o:hralign="center" o:hrstd="t" o:hr="t" fillcolor="#a0a0a0" stroked="f"/>
        </w:pict>
      </w:r>
    </w:p>
    <w:p w14:paraId="008F5EFE" w14:textId="77777777" w:rsidR="00BD5C2C" w:rsidRPr="00ED7525" w:rsidRDefault="00BD5C2C" w:rsidP="00BD5C2C">
      <w:pPr>
        <w:rPr>
          <w:b/>
          <w:bCs/>
        </w:rPr>
      </w:pPr>
      <w:r w:rsidRPr="00ED7525">
        <w:rPr>
          <w:rFonts w:ascii="Apple Color Emoji" w:hAnsi="Apple Color Emoji" w:cs="Apple Color Emoji"/>
          <w:b/>
          <w:bCs/>
        </w:rPr>
        <w:t>🧭</w:t>
      </w:r>
      <w:r w:rsidRPr="00ED7525">
        <w:rPr>
          <w:b/>
          <w:bCs/>
        </w:rPr>
        <w:t xml:space="preserve"> Regional Quality-of-Life Insights</w:t>
      </w:r>
    </w:p>
    <w:p w14:paraId="173BE33C" w14:textId="77777777" w:rsidR="00BD5C2C" w:rsidRPr="00ED7525" w:rsidRDefault="00BD5C2C" w:rsidP="00BD5C2C">
      <w:pPr>
        <w:numPr>
          <w:ilvl w:val="0"/>
          <w:numId w:val="46"/>
        </w:numPr>
      </w:pPr>
      <w:r w:rsidRPr="00ED7525">
        <w:rPr>
          <w:b/>
          <w:bCs/>
        </w:rPr>
        <w:t>Integrated civic campaigns</w:t>
      </w:r>
      <w:r w:rsidRPr="00ED7525">
        <w:t xml:space="preserve">, such as </w:t>
      </w:r>
      <w:r w:rsidRPr="00ED7525">
        <w:rPr>
          <w:i/>
          <w:iCs/>
        </w:rPr>
        <w:t>More for Memphis</w:t>
      </w:r>
      <w:r w:rsidRPr="00ED7525">
        <w:t xml:space="preserve"> and United Way’s regional networks, coordinate poverty reduction, health, and service access across sectors and states.</w:t>
      </w:r>
    </w:p>
    <w:p w14:paraId="6F8927AC" w14:textId="77777777" w:rsidR="00BD5C2C" w:rsidRPr="00ED7525" w:rsidRDefault="00BD5C2C" w:rsidP="00BD5C2C">
      <w:pPr>
        <w:numPr>
          <w:ilvl w:val="0"/>
          <w:numId w:val="46"/>
        </w:numPr>
      </w:pPr>
      <w:r w:rsidRPr="00ED7525">
        <w:rPr>
          <w:b/>
          <w:bCs/>
        </w:rPr>
        <w:t>Environmental resilience and recreation</w:t>
      </w:r>
      <w:r w:rsidRPr="00ED7525">
        <w:t>, via Greenprint, Wolf River conservation, and Riverfront park development, support connectivity, health, and livability.</w:t>
      </w:r>
    </w:p>
    <w:p w14:paraId="7BC3E3A2" w14:textId="77777777" w:rsidR="00BD5C2C" w:rsidRPr="00ED7525" w:rsidRDefault="00BD5C2C" w:rsidP="00BD5C2C">
      <w:pPr>
        <w:numPr>
          <w:ilvl w:val="0"/>
          <w:numId w:val="46"/>
        </w:numPr>
      </w:pPr>
      <w:r w:rsidRPr="00ED7525">
        <w:rPr>
          <w:b/>
          <w:bCs/>
        </w:rPr>
        <w:t>Cultural enrichment</w:t>
      </w:r>
      <w:r w:rsidRPr="00ED7525">
        <w:t xml:space="preserve"> is anchored by Memphis in May, riverfront arts, and festivals that attract regional attendance and build civic identity.</w:t>
      </w:r>
    </w:p>
    <w:p w14:paraId="2500C6E6" w14:textId="77777777" w:rsidR="00BD5C2C" w:rsidRPr="00ED7525" w:rsidRDefault="00BD5C2C" w:rsidP="00BD5C2C">
      <w:pPr>
        <w:numPr>
          <w:ilvl w:val="0"/>
          <w:numId w:val="46"/>
        </w:numPr>
      </w:pPr>
      <w:r w:rsidRPr="00ED7525">
        <w:rPr>
          <w:b/>
          <w:bCs/>
        </w:rPr>
        <w:t>Public health programs</w:t>
      </w:r>
      <w:r w:rsidRPr="00ED7525">
        <w:t>, including housing safety and home improvement initiatives, contribute to both environmental quality and social well-being.</w:t>
      </w:r>
    </w:p>
    <w:p w14:paraId="15038A68" w14:textId="3E648800" w:rsidR="005B5275" w:rsidRPr="00ED7525" w:rsidRDefault="00BD5C2C" w:rsidP="005B5275">
      <w:pPr>
        <w:numPr>
          <w:ilvl w:val="0"/>
          <w:numId w:val="46"/>
        </w:numPr>
      </w:pPr>
      <w:r w:rsidRPr="00ED7525">
        <w:t xml:space="preserve">In </w:t>
      </w:r>
      <w:r w:rsidRPr="00ED7525">
        <w:rPr>
          <w:b/>
          <w:bCs/>
        </w:rPr>
        <w:t>DeSoto County</w:t>
      </w:r>
      <w:r w:rsidRPr="00ED7525">
        <w:t>, complementary environmental services, parks, and planning efforts deliver local benefits in alignment with regional vision.</w:t>
      </w:r>
    </w:p>
    <w:sectPr w:rsidR="005B5275" w:rsidRPr="00ED7525" w:rsidSect="004B7985">
      <w:headerReference w:type="even" r:id="rId73"/>
      <w:headerReference w:type="default" r:id="rId74"/>
      <w:footerReference w:type="even" r:id="rId75"/>
      <w:footerReference w:type="default" r:id="rId76"/>
      <w:headerReference w:type="first" r:id="rId77"/>
      <w:footerReference w:type="first" r:id="rId78"/>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9E8E" w14:textId="77777777" w:rsidR="005A685A" w:rsidRDefault="005A685A" w:rsidP="005B5275">
      <w:pPr>
        <w:spacing w:after="0" w:line="240" w:lineRule="auto"/>
      </w:pPr>
      <w:r>
        <w:separator/>
      </w:r>
    </w:p>
  </w:endnote>
  <w:endnote w:type="continuationSeparator" w:id="0">
    <w:p w14:paraId="2936334E" w14:textId="77777777" w:rsidR="005A685A" w:rsidRDefault="005A685A"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76FE" w14:textId="77777777" w:rsidR="000C7ECF" w:rsidRDefault="000C7E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73D7633A" w14:textId="5CD6450A" w:rsidR="000C7ECF" w:rsidRDefault="005B5275" w:rsidP="000C7EC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0C7ECF" w:rsidRPr="000C7ECF">
          <w:t xml:space="preserve"> </w:t>
        </w:r>
        <w:sdt>
          <w:sdtPr>
            <w:id w:val="-78293141"/>
            <w:docPartObj>
              <w:docPartGallery w:val="Page Numbers (Bottom of Page)"/>
              <w:docPartUnique/>
            </w:docPartObj>
          </w:sdtPr>
          <w:sdtEndPr>
            <w:rPr>
              <w:color w:val="7F7F7F" w:themeColor="background1" w:themeShade="7F"/>
              <w:spacing w:val="60"/>
            </w:rPr>
          </w:sdtEndPr>
          <w:sdtContent>
            <w:r w:rsidR="000C7ECF">
              <w:rPr>
                <w:color w:val="7F7F7F" w:themeColor="background1" w:themeShade="7F"/>
                <w:spacing w:val="60"/>
              </w:rPr>
              <w:t xml:space="preserve">Global Action Platform.  </w:t>
            </w:r>
            <w:r w:rsidR="000C7ECF" w:rsidRPr="006579DA">
              <w:rPr>
                <w:color w:val="000000" w:themeColor="text1"/>
              </w:rPr>
              <w:t>© 2026. All rights reserved.</w:t>
            </w:r>
          </w:sdtContent>
        </w:sdt>
      </w:p>
      <w:p w14:paraId="5BA24BD5" w14:textId="29068A9A" w:rsidR="005B5275" w:rsidRDefault="00000000">
        <w:pPr>
          <w:pStyle w:val="Footer"/>
          <w:pBdr>
            <w:top w:val="single" w:sz="4" w:space="1" w:color="D9D9D9" w:themeColor="background1" w:themeShade="D9"/>
          </w:pBdr>
          <w:rPr>
            <w:b/>
            <w:bCs/>
          </w:rPr>
        </w:pPr>
      </w:p>
    </w:sdtContent>
  </w:sdt>
  <w:p w14:paraId="787F5FC3" w14:textId="77777777" w:rsidR="005B5275" w:rsidRDefault="005B5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1B8A" w14:textId="77777777" w:rsidR="000C7ECF" w:rsidRDefault="000C7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AC07" w14:textId="77777777" w:rsidR="005A685A" w:rsidRDefault="005A685A" w:rsidP="005B5275">
      <w:pPr>
        <w:spacing w:after="0" w:line="240" w:lineRule="auto"/>
      </w:pPr>
      <w:r>
        <w:separator/>
      </w:r>
    </w:p>
  </w:footnote>
  <w:footnote w:type="continuationSeparator" w:id="0">
    <w:p w14:paraId="4F18FE22" w14:textId="77777777" w:rsidR="005A685A" w:rsidRDefault="005A685A" w:rsidP="005B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9C30" w14:textId="77777777" w:rsidR="000C7ECF" w:rsidRDefault="000C7E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4A6E6" w14:textId="77777777" w:rsidR="000C7ECF" w:rsidRDefault="000C7E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1CD0" w14:textId="77777777" w:rsidR="000C7ECF" w:rsidRDefault="000C7E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7995"/>
    <w:multiLevelType w:val="multilevel"/>
    <w:tmpl w:val="2DDC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5775"/>
    <w:multiLevelType w:val="multilevel"/>
    <w:tmpl w:val="CA687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5291"/>
    <w:multiLevelType w:val="multilevel"/>
    <w:tmpl w:val="A40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85850"/>
    <w:multiLevelType w:val="multilevel"/>
    <w:tmpl w:val="553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4578A"/>
    <w:multiLevelType w:val="multilevel"/>
    <w:tmpl w:val="06D6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034AF"/>
    <w:multiLevelType w:val="multilevel"/>
    <w:tmpl w:val="BA94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8706E"/>
    <w:multiLevelType w:val="multilevel"/>
    <w:tmpl w:val="08C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26A1C"/>
    <w:multiLevelType w:val="multilevel"/>
    <w:tmpl w:val="E30C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21DF3"/>
    <w:multiLevelType w:val="multilevel"/>
    <w:tmpl w:val="398A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B503E"/>
    <w:multiLevelType w:val="multilevel"/>
    <w:tmpl w:val="553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33F3A"/>
    <w:multiLevelType w:val="multilevel"/>
    <w:tmpl w:val="9C4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65462"/>
    <w:multiLevelType w:val="multilevel"/>
    <w:tmpl w:val="155C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5116C"/>
    <w:multiLevelType w:val="multilevel"/>
    <w:tmpl w:val="0F4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91BF6"/>
    <w:multiLevelType w:val="multilevel"/>
    <w:tmpl w:val="C63A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56B9F"/>
    <w:multiLevelType w:val="multilevel"/>
    <w:tmpl w:val="E136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23DE2"/>
    <w:multiLevelType w:val="multilevel"/>
    <w:tmpl w:val="983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20E5D"/>
    <w:multiLevelType w:val="multilevel"/>
    <w:tmpl w:val="6704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07034">
    <w:abstractNumId w:val="33"/>
  </w:num>
  <w:num w:numId="2" w16cid:durableId="673412561">
    <w:abstractNumId w:val="23"/>
  </w:num>
  <w:num w:numId="3" w16cid:durableId="1701007230">
    <w:abstractNumId w:val="10"/>
  </w:num>
  <w:num w:numId="4" w16cid:durableId="1542135502">
    <w:abstractNumId w:val="25"/>
  </w:num>
  <w:num w:numId="5" w16cid:durableId="780492567">
    <w:abstractNumId w:val="1"/>
  </w:num>
  <w:num w:numId="6" w16cid:durableId="153839521">
    <w:abstractNumId w:val="34"/>
  </w:num>
  <w:num w:numId="7" w16cid:durableId="1758357949">
    <w:abstractNumId w:val="36"/>
  </w:num>
  <w:num w:numId="8" w16cid:durableId="1170683819">
    <w:abstractNumId w:val="24"/>
  </w:num>
  <w:num w:numId="9" w16cid:durableId="652564214">
    <w:abstractNumId w:val="43"/>
  </w:num>
  <w:num w:numId="10" w16cid:durableId="574051286">
    <w:abstractNumId w:val="27"/>
  </w:num>
  <w:num w:numId="11" w16cid:durableId="1959143763">
    <w:abstractNumId w:val="17"/>
  </w:num>
  <w:num w:numId="12" w16cid:durableId="1665545579">
    <w:abstractNumId w:val="5"/>
  </w:num>
  <w:num w:numId="13" w16cid:durableId="1986471990">
    <w:abstractNumId w:val="45"/>
  </w:num>
  <w:num w:numId="14" w16cid:durableId="794101579">
    <w:abstractNumId w:val="31"/>
  </w:num>
  <w:num w:numId="15" w16cid:durableId="51392178">
    <w:abstractNumId w:val="0"/>
  </w:num>
  <w:num w:numId="16" w16cid:durableId="1570769591">
    <w:abstractNumId w:val="14"/>
  </w:num>
  <w:num w:numId="17" w16cid:durableId="1799757745">
    <w:abstractNumId w:val="35"/>
  </w:num>
  <w:num w:numId="18" w16cid:durableId="708071469">
    <w:abstractNumId w:val="8"/>
  </w:num>
  <w:num w:numId="19" w16cid:durableId="1375158046">
    <w:abstractNumId w:val="18"/>
  </w:num>
  <w:num w:numId="20" w16cid:durableId="388192115">
    <w:abstractNumId w:val="12"/>
  </w:num>
  <w:num w:numId="21" w16cid:durableId="18481256">
    <w:abstractNumId w:val="6"/>
  </w:num>
  <w:num w:numId="22" w16cid:durableId="1996259271">
    <w:abstractNumId w:val="22"/>
  </w:num>
  <w:num w:numId="23" w16cid:durableId="865367900">
    <w:abstractNumId w:val="42"/>
  </w:num>
  <w:num w:numId="24" w16cid:durableId="1427311037">
    <w:abstractNumId w:val="41"/>
  </w:num>
  <w:num w:numId="25" w16cid:durableId="1674525613">
    <w:abstractNumId w:val="26"/>
  </w:num>
  <w:num w:numId="26" w16cid:durableId="236938187">
    <w:abstractNumId w:val="7"/>
  </w:num>
  <w:num w:numId="27" w16cid:durableId="752779126">
    <w:abstractNumId w:val="20"/>
  </w:num>
  <w:num w:numId="28" w16cid:durableId="949900630">
    <w:abstractNumId w:val="15"/>
  </w:num>
  <w:num w:numId="29" w16cid:durableId="753863350">
    <w:abstractNumId w:val="21"/>
  </w:num>
  <w:num w:numId="30" w16cid:durableId="1795367181">
    <w:abstractNumId w:val="44"/>
  </w:num>
  <w:num w:numId="31" w16cid:durableId="2008828317">
    <w:abstractNumId w:val="3"/>
  </w:num>
  <w:num w:numId="32" w16cid:durableId="2077976012">
    <w:abstractNumId w:val="11"/>
  </w:num>
  <w:num w:numId="33" w16cid:durableId="1401710930">
    <w:abstractNumId w:val="4"/>
  </w:num>
  <w:num w:numId="34" w16cid:durableId="1707945490">
    <w:abstractNumId w:val="29"/>
  </w:num>
  <w:num w:numId="35" w16cid:durableId="1260405377">
    <w:abstractNumId w:val="16"/>
  </w:num>
  <w:num w:numId="36" w16cid:durableId="538667845">
    <w:abstractNumId w:val="9"/>
  </w:num>
  <w:num w:numId="37" w16cid:durableId="417679084">
    <w:abstractNumId w:val="37"/>
  </w:num>
  <w:num w:numId="38" w16cid:durableId="265231889">
    <w:abstractNumId w:val="19"/>
  </w:num>
  <w:num w:numId="39" w16cid:durableId="2113354520">
    <w:abstractNumId w:val="13"/>
  </w:num>
  <w:num w:numId="40" w16cid:durableId="1594973416">
    <w:abstractNumId w:val="30"/>
  </w:num>
  <w:num w:numId="41" w16cid:durableId="1311443479">
    <w:abstractNumId w:val="2"/>
  </w:num>
  <w:num w:numId="42" w16cid:durableId="406732876">
    <w:abstractNumId w:val="28"/>
  </w:num>
  <w:num w:numId="43" w16cid:durableId="800537732">
    <w:abstractNumId w:val="40"/>
  </w:num>
  <w:num w:numId="44" w16cid:durableId="1350065246">
    <w:abstractNumId w:val="38"/>
  </w:num>
  <w:num w:numId="45" w16cid:durableId="1212958883">
    <w:abstractNumId w:val="39"/>
  </w:num>
  <w:num w:numId="46" w16cid:durableId="3753946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02400D"/>
    <w:rsid w:val="000C7ECF"/>
    <w:rsid w:val="00186DC2"/>
    <w:rsid w:val="001913CB"/>
    <w:rsid w:val="00270669"/>
    <w:rsid w:val="00274C02"/>
    <w:rsid w:val="002D5B9F"/>
    <w:rsid w:val="004245BF"/>
    <w:rsid w:val="00434590"/>
    <w:rsid w:val="004B7985"/>
    <w:rsid w:val="005A685A"/>
    <w:rsid w:val="005B5275"/>
    <w:rsid w:val="006541D3"/>
    <w:rsid w:val="006627E3"/>
    <w:rsid w:val="006700ED"/>
    <w:rsid w:val="006A4F21"/>
    <w:rsid w:val="006D0CF5"/>
    <w:rsid w:val="006E7EEF"/>
    <w:rsid w:val="006F31C5"/>
    <w:rsid w:val="007224E2"/>
    <w:rsid w:val="007B65B5"/>
    <w:rsid w:val="00826012"/>
    <w:rsid w:val="008A7E36"/>
    <w:rsid w:val="008B78C0"/>
    <w:rsid w:val="009209F0"/>
    <w:rsid w:val="00A21874"/>
    <w:rsid w:val="00BD5C2C"/>
    <w:rsid w:val="00C1051D"/>
    <w:rsid w:val="00C66765"/>
    <w:rsid w:val="00CA036D"/>
    <w:rsid w:val="00CD2D1B"/>
    <w:rsid w:val="00CD66AB"/>
    <w:rsid w:val="00D06152"/>
    <w:rsid w:val="00E4642B"/>
    <w:rsid w:val="00EC5608"/>
    <w:rsid w:val="00ED7525"/>
    <w:rsid w:val="00EE054C"/>
    <w:rsid w:val="00EE0C46"/>
    <w:rsid w:val="00F6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 w:type="paragraph" w:customStyle="1" w:styleId="sqsrte-large">
    <w:name w:val="sqsrte-large"/>
    <w:basedOn w:val="Normal"/>
    <w:rsid w:val="00BD5C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dsouthdd.org/tacir?utm_source=chatgpt.com" TargetMode="External"/><Relationship Id="rId21" Type="http://schemas.openxmlformats.org/officeDocument/2006/relationships/hyperlink" Target="https://www.memphis.edu/growwth/about/index.php?utm_source=chatgpt.com" TargetMode="External"/><Relationship Id="rId42" Type="http://schemas.openxmlformats.org/officeDocument/2006/relationships/hyperlink" Target="https://www.tn.gov/workforce-services-tn/swdb/swdb-strategies/wioa-regional-and-local-plans-/regional-local-plans---modifications---west.html?utm_source=chatgpt.com" TargetMode="External"/><Relationship Id="rId47" Type="http://schemas.openxmlformats.org/officeDocument/2006/relationships/hyperlink" Target="https://www.workreadycommunities.org/TN/167?utm_source=chatgpt.com" TargetMode="External"/><Relationship Id="rId63" Type="http://schemas.openxmlformats.org/officeDocument/2006/relationships/hyperlink" Target="https://uwmidsouth.org/about/?utm_source=chatgpt.com" TargetMode="External"/><Relationship Id="rId68" Type="http://schemas.openxmlformats.org/officeDocument/2006/relationships/hyperlink" Target="https://en.wikipedia.org/wiki/Wolf_River_Conservancy?utm_source=chatgpt.com" TargetMode="External"/><Relationship Id="rId16" Type="http://schemas.openxmlformats.org/officeDocument/2006/relationships/hyperlink" Target="https://www.midsouthdd.org/tacir?utm_source=chatgpt.com" TargetMode="External"/><Relationship Id="rId11" Type="http://schemas.openxmlformats.org/officeDocument/2006/relationships/hyperlink" Target="https://www.memphis.edu/growwth/about/index.php?utm_source=chatgpt.com" TargetMode="External"/><Relationship Id="rId24" Type="http://schemas.openxmlformats.org/officeDocument/2006/relationships/hyperlink" Target="https://launchtn.org/epicenter-activates-memphis-innovation-entrepreneurship/?utm_source=chatgpt.com" TargetMode="External"/><Relationship Id="rId32" Type="http://schemas.openxmlformats.org/officeDocument/2006/relationships/hyperlink" Target="https://seta.org/resources/?utm_source=chatgpt.com" TargetMode="External"/><Relationship Id="rId37" Type="http://schemas.openxmlformats.org/officeDocument/2006/relationships/hyperlink" Target="https://tiptoncountyecd.com/workforce-education/?utm_source=chatgpt.com" TargetMode="External"/><Relationship Id="rId40" Type="http://schemas.openxmlformats.org/officeDocument/2006/relationships/hyperlink" Target="https://en.wikipedia.org/wiki/Dyersburg_State_Community_College?utm_source=chatgpt.com" TargetMode="External"/><Relationship Id="rId45" Type="http://schemas.openxmlformats.org/officeDocument/2006/relationships/hyperlink" Target="https://tiptoncountyecd.com/workforce-education/?utm_source=chatgpt.com" TargetMode="External"/><Relationship Id="rId53" Type="http://schemas.openxmlformats.org/officeDocument/2006/relationships/hyperlink" Target="https://www.tn.gov/workforce-services-tn/swdb/swdb-strategies/rural-workforce-initiatives.html?utm_source=chatgpt.com" TargetMode="External"/><Relationship Id="rId58" Type="http://schemas.openxmlformats.org/officeDocument/2006/relationships/hyperlink" Target="https://www.memphis.edu/mediaroom/releases/2021/december/edafinalist.php?utm_source=chatgpt.com" TargetMode="External"/><Relationship Id="rId66" Type="http://schemas.openxmlformats.org/officeDocument/2006/relationships/hyperlink" Target="https://uwmidsouth.org/about/?utm_source=chatgpt.com" TargetMode="External"/><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memphismpo.org/sites/default/files/documents/plans/multi-modals/bike-ped-plan/memphisregpedbikeplan_full.pdf?utm_source=chatgpt.com" TargetMode="External"/><Relationship Id="rId19" Type="http://schemas.openxmlformats.org/officeDocument/2006/relationships/hyperlink" Target="https://www.midsouthdd.org/ceds-committee?utm_source=chatgpt.com" TargetMode="External"/><Relationship Id="rId14" Type="http://schemas.openxmlformats.org/officeDocument/2006/relationships/hyperlink" Target="https://launchtn.org/epicenter-activates-memphis-innovation-entrepreneurship/?utm_source=chatgpt.com" TargetMode="External"/><Relationship Id="rId22" Type="http://schemas.openxmlformats.org/officeDocument/2006/relationships/hyperlink" Target="https://www.memphis.edu/growwth/news_events/index.php?utm_source=chatgpt.com" TargetMode="External"/><Relationship Id="rId27" Type="http://schemas.openxmlformats.org/officeDocument/2006/relationships/hyperlink" Target="https://www.midsouthdd.org/about?utm_source=chatgpt.com" TargetMode="External"/><Relationship Id="rId30" Type="http://schemas.openxmlformats.org/officeDocument/2006/relationships/hyperlink" Target="https://launchtn.org/epicenter-activates-memphis-innovation-entrepreneurship/?utm_source=chatgpt.com" TargetMode="External"/><Relationship Id="rId35" Type="http://schemas.openxmlformats.org/officeDocument/2006/relationships/hyperlink" Target="https://seta.org/resources/?utm_source=chatgpt.com" TargetMode="External"/><Relationship Id="rId43" Type="http://schemas.openxmlformats.org/officeDocument/2006/relationships/hyperlink" Target="https://en.wikipedia.org/wiki/Delta_Regional_Authority?utm_source=chatgpt.com" TargetMode="External"/><Relationship Id="rId48" Type="http://schemas.openxmlformats.org/officeDocument/2006/relationships/hyperlink" Target="https://www.tn.gov/workforce-services-tn/swdb/swdb-strategies/wioa-regional-and-local-plans-/regional-local-plans---modifications---west.html?utm_source=chatgpt.com" TargetMode="External"/><Relationship Id="rId56" Type="http://schemas.openxmlformats.org/officeDocument/2006/relationships/hyperlink" Target="https://static1.squarespace.com/static/64e521dc5cfb416c2522378d/t/67528472ad79f85a25a352b3/1733461133796/MidSouth%2BCEDS%2B2025-2030.pdf?utm_source=chatgpt.com" TargetMode="External"/><Relationship Id="rId64" Type="http://schemas.openxmlformats.org/officeDocument/2006/relationships/hyperlink" Target="https://tennesseelookout.com/2024/02/22/coalition-aims-to-break-cycle-of-poverty-with-sweeping-more-for-memphis-initiative/?utm_source=chatgpt.com" TargetMode="External"/><Relationship Id="rId69" Type="http://schemas.openxmlformats.org/officeDocument/2006/relationships/hyperlink" Target="https://en.wikipedia.org/wiki/Memphis_River_Parks_Partnership?utm_source=chatgpt.com" TargetMode="External"/><Relationship Id="rId77" Type="http://schemas.openxmlformats.org/officeDocument/2006/relationships/header" Target="header3.xml"/><Relationship Id="rId8" Type="http://schemas.openxmlformats.org/officeDocument/2006/relationships/hyperlink" Target="https://www.cael.org/resouces/pathways-blog/regional-partners-are-helping-build-better-careers-show-growwth-in-west-tennessee?utm_source=chatgpt.com" TargetMode="External"/><Relationship Id="rId51" Type="http://schemas.openxmlformats.org/officeDocument/2006/relationships/hyperlink" Target="https://en.wikipedia.org/wiki/Southwest_Tennessee_Development_District?utm_source=chatgpt.com" TargetMode="External"/><Relationship Id="rId72" Type="http://schemas.openxmlformats.org/officeDocument/2006/relationships/hyperlink" Target="https://memphistn.gov/about-hcd/?utm_source=chatgpt.com"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memphis.edu/growwth/news_events/index.php?utm_source=chatgpt.com" TargetMode="External"/><Relationship Id="rId17" Type="http://schemas.openxmlformats.org/officeDocument/2006/relationships/hyperlink" Target="https://www.midsouthdd.org/about?utm_source=chatgpt.com" TargetMode="External"/><Relationship Id="rId25" Type="http://schemas.openxmlformats.org/officeDocument/2006/relationships/hyperlink" Target="https://www.midsouthdd.org/ceds-committee?utm_source=chatgpt.com" TargetMode="External"/><Relationship Id="rId33" Type="http://schemas.openxmlformats.org/officeDocument/2006/relationships/hyperlink" Target="https://www.memphis.edu/growwth/about/index.php?utm_source=chatgpt.com" TargetMode="External"/><Relationship Id="rId38" Type="http://schemas.openxmlformats.org/officeDocument/2006/relationships/hyperlink" Target="https://tiptonco.com/workforce_development/index.php?utm_source=chatgpt.com" TargetMode="External"/><Relationship Id="rId46" Type="http://schemas.openxmlformats.org/officeDocument/2006/relationships/hyperlink" Target="https://www.memphis.edu/growwth/about/index.php?utm_source=chatgpt.com" TargetMode="External"/><Relationship Id="rId59" Type="http://schemas.openxmlformats.org/officeDocument/2006/relationships/hyperlink" Target="https://www.memphis.edu/padm/documents/ipnl-pdfs/building-memphis-nonprofit-infrastructure.pdf?utm_source=chatgpt.com" TargetMode="External"/><Relationship Id="rId67" Type="http://schemas.openxmlformats.org/officeDocument/2006/relationships/hyperlink" Target="https://memphismpo.org/plans-studies/studies/mid-south-regional-greenprint-plan/mid-south-regional-greenprint-plan-vision?utm_source=chatgpt.com" TargetMode="External"/><Relationship Id="rId20" Type="http://schemas.openxmlformats.org/officeDocument/2006/relationships/hyperlink" Target="https://www.memphis.edu/growwth/index.php?utm_source=chatgpt.com" TargetMode="External"/><Relationship Id="rId41" Type="http://schemas.openxmlformats.org/officeDocument/2006/relationships/hyperlink" Target="https://www.tn.gov/workforce-services-tn/swdb/swdb-strategies/rural-workforce-initiatives.html?utm_source=chatgpt.com" TargetMode="External"/><Relationship Id="rId54" Type="http://schemas.openxmlformats.org/officeDocument/2006/relationships/hyperlink" Target="https://uwmidsouth.org/about/?utm_source=chatgpt.com" TargetMode="External"/><Relationship Id="rId62" Type="http://schemas.openxmlformats.org/officeDocument/2006/relationships/hyperlink" Target="https://midsouthepc.org/wp-content/uploads/2024/07/MSEPC-Response-and-Recovery-Plan-2024.pdf?utm_source=chatgpt.com" TargetMode="External"/><Relationship Id="rId70" Type="http://schemas.openxmlformats.org/officeDocument/2006/relationships/hyperlink" Target="https://en.wikipedia.org/wiki/Memphis_in_May?utm_source=chatgpt.com"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idsouthdd.org/ceds-committee?utm_source=chatgpt.com" TargetMode="External"/><Relationship Id="rId23" Type="http://schemas.openxmlformats.org/officeDocument/2006/relationships/hyperlink" Target="https://dtd.uwmidsouth.org/funding-opportunities/?utm_source=chatgpt.com" TargetMode="External"/><Relationship Id="rId28" Type="http://schemas.openxmlformats.org/officeDocument/2006/relationships/hyperlink" Target="https://www.midsouthdd.org/about?utm_source=chatgpt.com" TargetMode="External"/><Relationship Id="rId36" Type="http://schemas.openxmlformats.org/officeDocument/2006/relationships/hyperlink" Target="https://seta.org/resources/?utm_source=chatgpt.com" TargetMode="External"/><Relationship Id="rId49" Type="http://schemas.openxmlformats.org/officeDocument/2006/relationships/hyperlink" Target="https://tqee.org/dyersburg-state-community-college-tecta-partner-with-30-west-tn-high-schools-to-grow-early-educators/?utm_source=chatgpt.com" TargetMode="External"/><Relationship Id="rId57" Type="http://schemas.openxmlformats.org/officeDocument/2006/relationships/hyperlink" Target="https://midsouthepc.org/wp-content/uploads/2024/07/MSEPC-Response-and-Recovery-Plan-2024.pdf?utm_source=chatgpt.com" TargetMode="External"/><Relationship Id="rId10" Type="http://schemas.openxmlformats.org/officeDocument/2006/relationships/hyperlink" Target="https://www.memphis.edu/growwth/index.php?utm_source=chatgpt.com" TargetMode="External"/><Relationship Id="rId31" Type="http://schemas.openxmlformats.org/officeDocument/2006/relationships/hyperlink" Target="https://www.midsouthdd.org/about?utm_source=chatgpt.com" TargetMode="External"/><Relationship Id="rId44" Type="http://schemas.openxmlformats.org/officeDocument/2006/relationships/hyperlink" Target="https://uwmidsouth.org/about/?utm_source=chatgpt.com" TargetMode="External"/><Relationship Id="rId52" Type="http://schemas.openxmlformats.org/officeDocument/2006/relationships/hyperlink" Target="https://tqee.org/dyersburg-state-community-college-tecta-partner-with-30-west-tn-high-schools-to-grow-early-educators/?utm_source=chatgpt.com" TargetMode="External"/><Relationship Id="rId60" Type="http://schemas.openxmlformats.org/officeDocument/2006/relationships/hyperlink" Target="https://www.nado.org/wp-content/uploads/2014/02/TN_FINAL.pdf?utm_source=chatgpt.com" TargetMode="External"/><Relationship Id="rId65" Type="http://schemas.openxmlformats.org/officeDocument/2006/relationships/hyperlink" Target="https://www.moreformemphis.org/?utm_source=chatgpt.com" TargetMode="External"/><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midsouthdd.org/about?utm_source=chatgpt.com" TargetMode="External"/><Relationship Id="rId13" Type="http://schemas.openxmlformats.org/officeDocument/2006/relationships/hyperlink" Target="https://dtd.uwmidsouth.org/funding-opportunities/?utm_source=chatgpt.com" TargetMode="External"/><Relationship Id="rId18" Type="http://schemas.openxmlformats.org/officeDocument/2006/relationships/hyperlink" Target="https://www.midsouthdd.org/about?utm_source=chatgpt.com" TargetMode="External"/><Relationship Id="rId39" Type="http://schemas.openxmlformats.org/officeDocument/2006/relationships/hyperlink" Target="https://tqee.org/dyersburg-state-community-college-tecta-partner-with-30-west-tn-high-schools-to-grow-early-educators/?utm_source=chatgpt.com" TargetMode="External"/><Relationship Id="rId34" Type="http://schemas.openxmlformats.org/officeDocument/2006/relationships/hyperlink" Target="https://uwmidsouth.org/about/?utm_source=chatgpt.com" TargetMode="External"/><Relationship Id="rId50" Type="http://schemas.openxmlformats.org/officeDocument/2006/relationships/hyperlink" Target="https://www.tn.gov/workforce-services-tn/swdb/swdb-strategies/rural-workforce-initiatives.html?utm_source=chatgpt.com" TargetMode="External"/><Relationship Id="rId55" Type="http://schemas.openxmlformats.org/officeDocument/2006/relationships/hyperlink" Target="https://en.wikipedia.org/wiki/Delta_Regional_Authority?utm_source=chatgpt.com" TargetMode="External"/><Relationship Id="rId76" Type="http://schemas.openxmlformats.org/officeDocument/2006/relationships/footer" Target="footer2.xml"/><Relationship Id="rId7" Type="http://schemas.openxmlformats.org/officeDocument/2006/relationships/image" Target="media/image1.jpg"/><Relationship Id="rId71" Type="http://schemas.openxmlformats.org/officeDocument/2006/relationships/hyperlink" Target="https://www.desotocountyms.gov/186/Environmental-ServicesParks-Greenways?utm_source=chatgpt.com" TargetMode="External"/><Relationship Id="rId2" Type="http://schemas.openxmlformats.org/officeDocument/2006/relationships/styles" Target="styles.xml"/><Relationship Id="rId29" Type="http://schemas.openxmlformats.org/officeDocument/2006/relationships/hyperlink" Target="https://www.memphis.edu/growwth/index.ph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4641</Words>
  <Characters>26454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8                                                                                                                             URBAN ANCHOR:  MEMPHIS</dc:title>
  <dc:subject>Counties:  Fayette, Lauderdale, Shelby and Tipton counties in Tennessee; DeSoto County in Mississippi; and Crittenden County in Arkansas.</dc:subject>
  <dc:creator>Scott Massey</dc:creator>
  <cp:keywords/>
  <dc:description/>
  <cp:lastModifiedBy>Scott Massey</cp:lastModifiedBy>
  <cp:revision>7</cp:revision>
  <dcterms:created xsi:type="dcterms:W3CDTF">2025-08-07T00:04:00Z</dcterms:created>
  <dcterms:modified xsi:type="dcterms:W3CDTF">2026-05-11T14:19:00Z</dcterms:modified>
</cp:coreProperties>
</file>