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MARIANA MARQUES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Belo Horizonte - MG | (31) 98494-6938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E-mail: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mariana.msamp@gmail.com</w:t>
      </w:r>
      <w:r>
        <w:rPr>
          <w:rFonts w:ascii="Calibri" w:cs="Calibri" w:eastAsia="Calibri" w:hAnsi="Calibri"/>
          <w:b/>
          <w:bCs/>
          <w:color w:val="555555"/>
          <w:sz w:val="20"/>
          <w:szCs w:val="20"/>
        </w:rPr>
        <w:t xml:space="preserve">   |   Github: 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marianamarques01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1F3A5F"/>
          <w:sz w:val="20"/>
          <w:szCs w:val="20"/>
          <w:u w:val="single"/>
        </w:rPr>
        <w:t xml:space="preserve">LinkedIn  |  Portfólio</w:t>
      </w:r>
    </w:p>
    <w:p>
      <w:pPr>
        <w:pBdr>
          <w:bottom w:val="single" w:color="1F3A5F" w:sz="8" w:space="1"/>
        </w:pBdr>
        <w:spacing w:after="160" w:before="60"/>
      </w:pPr>
    </w:p>
    <w:p>
      <w:pPr>
        <w:spacing w:after="140"/>
      </w:pPr>
      <w:r>
        <w:rPr>
          <w:rFonts w:ascii="Calibri" w:cs="Calibri" w:eastAsia="Calibri" w:hAnsi="Calibri"/>
          <w:color w:val="222222"/>
          <w:sz w:val="20"/>
          <w:szCs w:val="20"/>
        </w:rPr>
        <w:t xml:space="preserve">Desenvolvedora full stack com forte foco em frontend e experiência prática no desenvolvimento e manutenção de aplicações web em produção. Especializada em criar interfaces acessíveis, centradas no usuário, e integradas a APIs REST e bancos de dados relacionais. Experiência crescente em engenharia de IA aplicada — integração de LLMs via API, pipelines de RAG (Retrieval-Augmented Generation) e arquiteturas orientadas a agentes — desenvolvida na construção da Broto, plataforma de aprendizagem adaptativa com IA. Atuação em ambientes ágeis, colaboração com designers e engenheiros backend, e experiência em produtos educacionais, industriais e corporativos.</w:t>
      </w:r>
    </w:p>
    <w:p>
      <w:pPr>
        <w:pBdr>
          <w:bottom w:val="single" w:color="1F3A5F" w:sz="6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COMPETÊNCIAS TÉCNICAS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Front-end: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React, Angular, Vue, TypeScript, JavaScript (ES6+), HTML5, CSS3, SASS, Figma, UX/UI, Redux, Micro-Frontends (MFEs), Jest, React Testing Library, JSDoc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Back-end: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Node.js (Express), NestJS, Java (Spring Boot), RESTful APIs, JWT Authentication, PostgreSQL, MySQL, MongoDB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IA / LLM Engineering: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Integração com APIs de LLM (OpenAI/Anthropic), pipelines de RAG, embeddings, prompt engineering, arquiteturas orientadas a agentes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222222"/>
          <w:sz w:val="19"/>
          <w:szCs w:val="19"/>
        </w:rPr>
        <w:t xml:space="preserve">Ferramentas &amp; Práticas: </w:t>
      </w:r>
      <w:r>
        <w:rPr>
          <w:rFonts w:ascii="Calibri" w:cs="Calibri" w:eastAsia="Calibri" w:hAnsi="Calibri"/>
          <w:color w:val="222222"/>
          <w:sz w:val="19"/>
          <w:szCs w:val="19"/>
        </w:rPr>
        <w:t xml:space="preserve">Git &amp; GitHub, Docker, CI/CD (conhecimento básico), Clean Code, SOLID, Design Patterns, Layered Architecture, Microservices, Metodologias Ágeis (Scrum, Kanban), Documentação Técnica</w:t>
      </w:r>
    </w:p>
    <w:p>
      <w:pPr>
        <w:pBdr>
          <w:bottom w:val="single" w:color="1F3A5F" w:sz="6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EXPERIÊNCIA PROFISSIONAL</w:t>
      </w:r>
    </w:p>
    <w:p>
      <w:pPr>
        <w:tabs>
          <w:tab w:val="right" w:pos="9360"/>
        </w:tabs>
        <w:spacing w:after="15" w:before="9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AFILIO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  —  Desenvolvedora Front-end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Março 2026 – Atual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Desenvolvimento de interfaces em Vue.js, Quasar e TypeScript com base em protótipos no Figma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Integração de aplicações com APIs REST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Participação em processos ágeis utilizando Scrum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Implementação de autenticação, segurança e controle de acesso por perfis</w:t>
      </w:r>
    </w:p>
    <w:p>
      <w:pPr>
        <w:tabs>
          <w:tab w:val="right" w:pos="9360"/>
        </w:tabs>
        <w:spacing w:after="15" w:before="9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PEC TEC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  —  Desenvolvedora Front-end &amp; UI/UX Designer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Abril 2025 – Atual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Design e desenvolvimento de sistemas digitais, incluindo ambientes virtuais de aprendizagem e plataformas de gestão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Desenvolvimento de aplicações web para startups com foco em usabilidade, acessibilidade e consistência visual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Colaboração com equipes multidisciplinares para transformar requisitos educacionais e de negócio em soluções funcionais</w:t>
      </w:r>
    </w:p>
    <w:p>
      <w:pPr>
        <w:tabs>
          <w:tab w:val="right" w:pos="9360"/>
        </w:tabs>
        <w:spacing w:after="15" w:before="9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VALE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  —  Estagiária de BI e Desenvolvimento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Dezembro 2023 – Dezembro 2024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Desenvolvimento de dashboards, aplicações internas e rotinas automatizadas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Gerenciamento de bancos de dados e geração de relatórios para a área de Suprimentos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Apoio à análise de dados e fluxos operacionais</w:t>
      </w:r>
    </w:p>
    <w:p>
      <w:pPr>
        <w:tabs>
          <w:tab w:val="right" w:pos="9360"/>
        </w:tabs>
        <w:spacing w:after="15" w:before="9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green4T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  —  Estagiária de Soluções de Desenvolvimento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Janeiro 2023 – Dezembro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Programação de placas de IoT integradas a interfaces web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Desenvolvimento e design UI/UX de aplicações para monitoramento de dispositivos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Contribuição em soluções full stack combinando hardware e software</w:t>
      </w:r>
    </w:p>
    <w:p>
      <w:pPr>
        <w:tabs>
          <w:tab w:val="right" w:pos="9360"/>
        </w:tabs>
        <w:spacing w:after="15" w:before="9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Teknisa</w:t>
      </w:r>
      <w:r>
        <w:rPr>
          <w:rFonts w:ascii="Calibri" w:cs="Calibri" w:eastAsia="Calibri" w:hAnsi="Calibri"/>
          <w:i/>
          <w:iCs/>
          <w:color w:val="222222"/>
          <w:sz w:val="21"/>
          <w:szCs w:val="21"/>
        </w:rPr>
        <w:t xml:space="preserve">  —  Full-Stack Development Intern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Abril 2022 – Janeiro 2023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Desenvolvimento de funcionalidades frontend e backend para sistemas corporativos do setor alimentício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Integração com APIs REST e manutenção de funcionalidades em produção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Participação no design de interfaces e planejamento de funcionalidades backend junto a desenvolvedores seniors</w:t>
      </w:r>
    </w:p>
    <w:p>
      <w:pPr>
        <w:pBdr>
          <w:bottom w:val="single" w:color="1F3A5F" w:sz="6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FORMAÇÃO ACADÊMICA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222222"/>
          <w:sz w:val="21"/>
          <w:szCs w:val="21"/>
        </w:rPr>
        <w:t xml:space="preserve">Bacharelado em Ciência da Computação</w:t>
      </w:r>
    </w:p>
    <w:p>
      <w:pPr>
        <w:spacing w:after="200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Universidade FUMEC — Belo Horizonte, Brasil  |  Previsão de conclusão: Dezembro de 2026</w:t>
      </w:r>
    </w:p>
    <w:p>
      <w:pPr>
        <w:pBdr>
          <w:bottom w:val="single" w:color="1F3A5F" w:sz="6" w:space="3"/>
        </w:pBdr>
        <w:spacing w:after="60" w:before="140"/>
      </w:pPr>
      <w:r>
        <w:rPr>
          <w:rFonts w:ascii="Calibri" w:cs="Calibri" w:eastAsia="Calibri" w:hAnsi="Calibri"/>
          <w:b/>
          <w:bCs/>
          <w:color w:val="1F3A5F"/>
          <w:sz w:val="22"/>
          <w:szCs w:val="22"/>
        </w:rPr>
        <w:t xml:space="preserve">CURSOS E CERTIFICAÇÕES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Lógica de Programação — Meninas Programadoras (USP)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TypeScript Avançado, Vue e SQL — Udemy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Certificado Profissional em UX Design — Google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Desenvolvimento Java Web com Spring Boot — Alura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color w:val="222222"/>
          <w:sz w:val="19"/>
          <w:szCs w:val="19"/>
        </w:rPr>
        <w:t xml:space="preserve">Certificado de Proficiência em Inglês (C2) — EF SET</w:t>
      </w:r>
    </w:p>
    <w:sectPr>
      <w:pgSz w:w="11906" w:h="16838" w:orient="portrait"/>
      <w:pgMar w:top="560" w:right="900" w:bottom="56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2026-08-21T17:29:44.200Z</dcterms:created>
  <dcterms:modified xsi:type="dcterms:W3CDTF">2026-08-21T17:29:44.200Z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