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Exportar Reporte de Auditoría de Stock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Jefe de Salón / Administrador del Sistema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20" w:before="220"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usuario genera y descarga un informe de disponibilidad en un rango de fechas: % libre por góndola, alertas emitidas y su estado.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20" w:before="220" w:lin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Existen registros de auditoría en la base de datos para el período seleccionado.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navega al módulo de "Reportería".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color w:val="1f1f1f"/>
                <w:rtl w:val="0"/>
              </w:rPr>
              <w:t xml:space="preserve">Selecciona el rango de fechas, el pasillo o la góndola y el formato deseado (Excel </w:t>
            </w:r>
            <w:r w:rsidDel="00000000" w:rsidR="00000000" w:rsidRPr="00000000">
              <w:rPr>
                <w:color w:val="1f1f1f"/>
                <w:sz w:val="20"/>
                <w:szCs w:val="20"/>
                <w:shd w:fill="f1f3f4" w:val="clear"/>
                <w:rtl w:val="0"/>
              </w:rPr>
              <w:t xml:space="preserve">.xlsx</w:t>
            </w:r>
            <w:r w:rsidDel="00000000" w:rsidR="00000000" w:rsidRPr="00000000">
              <w:rPr>
                <w:color w:val="1f1f1f"/>
                <w:rtl w:val="0"/>
              </w:rPr>
              <w:t xml:space="preserve">, CSV o PDF).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presiona "Generar y Descargar Reporte".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genera el documento y lo descarga.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usuario obtiene el archivo de reporte para fines de auditoría con el cliente o la administración.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Excepción 4a (Sin registros)</w:t>
            </w:r>
            <w:r>
              <w:rPr>
                <w:rtl w:val="0"/>
              </w:rPr>
              <w:t xml:space="preserve">: Si no hay análisis en el período seleccionado, el sistema lo informa y no genera un archivo vacío.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