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CU04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Exportar Reporte de Auditoría de Stock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Jefe de Salón / Administrador de Local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usuario genera y descarga un informe técnico y comercial de los quiebres de stock detectados en un rango de fechas.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after="220" w:before="22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Existen registros de auditoría en la base de datos para el período seleccionado. 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Flujo Principa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navega al módulo de "Reportería".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color w:val="1f1f1f"/>
                <w:rtl w:val="0"/>
              </w:rPr>
              <w:t xml:space="preserve">Selecciona el rango de fechas, pasillo/categoría y el formato deseado (Excel </w:t>
            </w:r>
            <w:r w:rsidDel="00000000" w:rsidR="00000000" w:rsidRPr="00000000">
              <w:rPr>
                <w:color w:val="1f1f1f"/>
                <w:sz w:val="20"/>
                <w:szCs w:val="20"/>
                <w:shd w:fill="f1f3f4" w:val="clear"/>
                <w:rtl w:val="0"/>
              </w:rPr>
              <w:t xml:space="preserve">.xlsx</w:t>
            </w:r>
            <w:r w:rsidDel="00000000" w:rsidR="00000000" w:rsidRPr="00000000">
              <w:rPr>
                <w:color w:val="1f1f1f"/>
                <w:rtl w:val="0"/>
              </w:rPr>
              <w:t xml:space="preserve">, CSV o PDF).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presiona "Generar y Descargar Reporte".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procesa la solicitud y descarga el archivo comprimido/documento en menos de 3 segundos.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usuario obtiene el archivo de reporte para fines de auditoría con el cliente o la administración.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