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Gestionar Cuentas de Usuario y Asignación de Roles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Permite al Administrador registrar nuevos empleados de tienda, modificar sus datos, asignarles roles específicos (Reponedor, Jefe de Salón, Admin) o desactivar cuentas por baja de personal.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Administrador ha iniciado sesión correctamente (CU00).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Administrador accede al panel "Gestión de Usuarios y Roles".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muestra la lista de usuarios registrados con su RUT, Nombre, Correo, Rol Asignado y Estado (Activo/Inactivo).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Administrador selecciona "Crear Nuevo Usuario" (o "Editar" en un usuario existente).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color w:val="1f1f1f"/>
                <w:rtl w:val="0"/>
              </w:rPr>
              <w:t xml:space="preserve">Ingresa los datos personales y selecciona el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</w:t>
            </w:r>
            <w:r w:rsidDel="00000000" w:rsidR="00000000" w:rsidRPr="00000000">
              <w:rPr>
                <w:color w:val="1f1f1f"/>
                <w:rtl w:val="0"/>
              </w:rPr>
              <w:t xml:space="preserve"> en un menú desplegable (Reponedor / Jefe de Salón / Admin).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Administrador guarda los cambios.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crea la cuenta y envía al correo del usuario un enlace de un solo uso para que defina su contraseña (no se envían contraseñas por correo).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La base de datos de usuarios queda actualizada y los permisos RBAC se aplican en el siguiente inicio de sesión.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3a (Desactivar Usuario)</w:t>
            </w:r>
            <w:r w:rsidDel="00000000" w:rsidR="00000000" w:rsidRPr="00000000">
              <w:rPr>
                <w:color w:val="1f1f1f"/>
                <w:rtl w:val="0"/>
              </w:rPr>
              <w:t xml:space="preserve">: Si un empleado ya no trabaja en la tienda, el Administrador cambia su estado a "Inactivo". El sistema invalida inmediatamente sus tokens de sesión activos.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