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6D538" w14:textId="77777777" w:rsidR="00DB40CB" w:rsidRPr="00F51D43" w:rsidRDefault="00F51D43" w:rsidP="00F51D43">
      <w:r w:rsidRPr="00F51D43">
        <w:t>In our single study, we found a positive correlation between scores on agreeableness and extraversion for men over the age of 40, r=</w:t>
      </w:r>
      <w:proofErr w:type="gramStart"/>
      <w:r w:rsidRPr="00F51D43">
        <w:t>.43</w:t>
      </w:r>
      <w:proofErr w:type="gramEnd"/>
      <w:r w:rsidRPr="00F51D43">
        <w:t xml:space="preserve">, 95%CI [.35,.50], p&lt;.01. Despite the low (statistically </w:t>
      </w:r>
      <w:proofErr w:type="spellStart"/>
      <w:r w:rsidRPr="00F51D43">
        <w:t>sagnificant</w:t>
      </w:r>
      <w:proofErr w:type="spellEnd"/>
      <w:r w:rsidRPr="00F51D43">
        <w:t>) p-value obtained, further research is needed in order to confidently conclude that a strong and positive correlation between</w:t>
      </w:r>
      <w:bookmarkStart w:id="0" w:name="_GoBack"/>
      <w:bookmarkEnd w:id="0"/>
      <w:r w:rsidRPr="00F51D43">
        <w:t xml:space="preserve"> agreeableness and extraversion truly exists for men over the age of 40.</w:t>
      </w:r>
    </w:p>
    <w:sectPr w:rsidR="00DB40CB" w:rsidRPr="00F51D43" w:rsidSect="00DB40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C8"/>
    <w:rsid w:val="00DB40CB"/>
    <w:rsid w:val="00F445C8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2C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Carizze</dc:creator>
  <cp:keywords/>
  <dc:description/>
  <cp:lastModifiedBy>Marian Carizze</cp:lastModifiedBy>
  <cp:revision>2</cp:revision>
  <dcterms:created xsi:type="dcterms:W3CDTF">2016-10-18T17:15:00Z</dcterms:created>
  <dcterms:modified xsi:type="dcterms:W3CDTF">2016-10-18T17:39:00Z</dcterms:modified>
</cp:coreProperties>
</file>