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Regras de Comunicação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28" w:lineRule="auto" w:before="359" w:after="0"/>
        <w:ind w:left="820" w:right="240" w:hanging="360"/>
        <w:jc w:val="left"/>
        <w:rPr>
          <w:sz w:val="22"/>
        </w:rPr>
      </w:pPr>
      <w:r>
        <w:rPr>
          <w:sz w:val="22"/>
        </w:rPr>
        <w:t>O contato com o cliente pode ser via telefone, email ou WhatsApp em horário comercial.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2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Reuniões presenciais devem ocorrer somente no período da</w:t>
      </w:r>
      <w:r>
        <w:rPr>
          <w:spacing w:val="-3"/>
          <w:sz w:val="22"/>
        </w:rPr>
        <w:t> </w:t>
      </w:r>
      <w:r>
        <w:rPr>
          <w:sz w:val="22"/>
        </w:rPr>
        <w:t>tarde.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4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Agendamento de reunião deverá ser feita com 2 (dois) dias de</w:t>
      </w:r>
      <w:r>
        <w:rPr>
          <w:spacing w:val="-2"/>
          <w:sz w:val="22"/>
        </w:rPr>
        <w:t> </w:t>
      </w:r>
      <w:r>
        <w:rPr>
          <w:sz w:val="22"/>
        </w:rPr>
        <w:t>antecedência.</w:t>
      </w:r>
    </w:p>
    <w:sectPr>
      <w:type w:val="continuous"/>
      <w:pgSz w:w="11900" w:h="16840"/>
      <w:pgMar w:top="134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position w:val="2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0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8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6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4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2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0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8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0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Arial" w:hAnsi="Arial" w:eastAsia="Arial" w:cs="Arial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00"/>
    </w:pPr>
    <w:rPr>
      <w:rFonts w:ascii="Arial" w:hAnsi="Arial" w:eastAsia="Arial" w:cs="Arial"/>
      <w:sz w:val="52"/>
      <w:szCs w:val="5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2020-03-04T12:45:57Z</dcterms:created>
  <dcterms:modified xsi:type="dcterms:W3CDTF">2020-03-04T12:45:57Z</dcterms:modified>
</cp:coreProperties>
</file>