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39797830" w:rsidR="007469BE" w:rsidRDefault="0002679D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2FD608C0" wp14:editId="6F7A14B6">
            <wp:extent cx="5391150" cy="3571875"/>
            <wp:effectExtent l="0" t="0" r="0" b="9525"/>
            <wp:docPr id="16499535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EB35" w14:textId="77777777" w:rsidR="0002679D" w:rsidRPr="003D4DDD" w:rsidRDefault="007469BE" w:rsidP="0002679D">
      <w:pPr>
        <w:rPr>
          <w:rFonts w:ascii="Arial" w:hAnsi="Arial"/>
          <w:noProof/>
          <w:sz w:val="32"/>
          <w:szCs w:val="32"/>
        </w:rPr>
      </w:pPr>
      <w:r>
        <w:rPr>
          <w:rFonts w:ascii="Arial" w:hAnsi="Arial"/>
          <w:sz w:val="28"/>
          <w:szCs w:val="28"/>
        </w:rPr>
        <w:br w:type="column"/>
      </w:r>
      <w:r w:rsidR="0002679D" w:rsidRPr="003D4DDD">
        <w:rPr>
          <w:rFonts w:ascii="Arial" w:hAnsi="Arial"/>
          <w:sz w:val="32"/>
          <w:szCs w:val="32"/>
        </w:rPr>
        <w:lastRenderedPageBreak/>
        <w:t>Família: Fabaceae</w:t>
      </w:r>
    </w:p>
    <w:p w14:paraId="5A099F23" w14:textId="77777777" w:rsidR="0002679D" w:rsidRDefault="0002679D" w:rsidP="0002679D">
      <w:pPr>
        <w:rPr>
          <w:sz w:val="32"/>
          <w:szCs w:val="32"/>
        </w:rPr>
      </w:pPr>
      <w:r w:rsidRPr="003D4DDD">
        <w:rPr>
          <w:rFonts w:ascii="Arial" w:hAnsi="Arial"/>
          <w:sz w:val="32"/>
          <w:szCs w:val="32"/>
        </w:rPr>
        <w:t xml:space="preserve">Nome Científico: </w:t>
      </w:r>
      <w:proofErr w:type="spellStart"/>
      <w:r w:rsidRPr="003D4DDD">
        <w:rPr>
          <w:rFonts w:ascii="Arial" w:hAnsi="Arial"/>
          <w:i/>
          <w:sz w:val="32"/>
          <w:szCs w:val="32"/>
        </w:rPr>
        <w:t>Hymenaea</w:t>
      </w:r>
      <w:proofErr w:type="spellEnd"/>
      <w:r w:rsidRPr="003D4DDD">
        <w:rPr>
          <w:rFonts w:ascii="Arial" w:hAnsi="Arial"/>
          <w:i/>
          <w:sz w:val="32"/>
          <w:szCs w:val="32"/>
        </w:rPr>
        <w:t xml:space="preserve"> </w:t>
      </w:r>
      <w:proofErr w:type="spellStart"/>
      <w:r w:rsidRPr="003D4DDD">
        <w:rPr>
          <w:rFonts w:ascii="Arial" w:hAnsi="Arial"/>
          <w:i/>
          <w:sz w:val="32"/>
          <w:szCs w:val="32"/>
        </w:rPr>
        <w:t>courbaril</w:t>
      </w:r>
      <w:proofErr w:type="spellEnd"/>
      <w:r w:rsidRPr="003D4DDD">
        <w:rPr>
          <w:rFonts w:ascii="Arial" w:hAnsi="Arial"/>
          <w:i/>
          <w:sz w:val="32"/>
          <w:szCs w:val="32"/>
        </w:rPr>
        <w:t xml:space="preserve"> </w:t>
      </w:r>
      <w:r w:rsidRPr="003D4DDD">
        <w:rPr>
          <w:sz w:val="32"/>
          <w:szCs w:val="32"/>
        </w:rPr>
        <w:t>L.</w:t>
      </w:r>
    </w:p>
    <w:p w14:paraId="15693C3A" w14:textId="5CB9EF5F" w:rsidR="0002679D" w:rsidRPr="003D4DDD" w:rsidRDefault="0002679D" w:rsidP="0002679D">
      <w:pPr>
        <w:rPr>
          <w:rFonts w:ascii="Arial" w:hAnsi="Arial"/>
          <w:sz w:val="32"/>
          <w:szCs w:val="32"/>
        </w:rPr>
      </w:pPr>
      <w:r>
        <w:rPr>
          <w:sz w:val="32"/>
          <w:szCs w:val="32"/>
        </w:rPr>
        <w:t xml:space="preserve">Nome popular: </w:t>
      </w:r>
      <w:r w:rsidRPr="003D4DDD">
        <w:rPr>
          <w:rFonts w:ascii="Arial" w:hAnsi="Arial"/>
          <w:noProof/>
          <w:sz w:val="32"/>
          <w:szCs w:val="32"/>
        </w:rPr>
        <w:t>"jatobá da mata"</w:t>
      </w:r>
      <w:r w:rsidRPr="003D4DDD">
        <w:rPr>
          <w:rFonts w:ascii="Arial" w:hAnsi="Arial"/>
          <w:sz w:val="32"/>
          <w:szCs w:val="32"/>
        </w:rPr>
        <w:t xml:space="preserve"> </w:t>
      </w:r>
    </w:p>
    <w:p w14:paraId="1F672AD2" w14:textId="01384D19" w:rsidR="005C4306" w:rsidRPr="00A8717C" w:rsidRDefault="005C4306" w:rsidP="0002679D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”</w:t>
      </w:r>
    </w:p>
    <w:p w14:paraId="7DAE7A2F" w14:textId="56F9CFB3" w:rsidR="000D18F9" w:rsidRDefault="008D1F81" w:rsidP="0002679D">
      <w:pPr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Usos: </w:t>
      </w:r>
      <w:r w:rsidR="0002679D" w:rsidRPr="0002679D">
        <w:rPr>
          <w:rFonts w:ascii="Arial" w:hAnsi="Arial"/>
          <w:sz w:val="28"/>
          <w:szCs w:val="28"/>
        </w:rPr>
        <w:t xml:space="preserve">Seu nome popular, jatobá, deriva do tupi e significa fruto de casca dura e </w:t>
      </w:r>
      <w:proofErr w:type="spellStart"/>
      <w:r w:rsidR="0002679D" w:rsidRPr="0002679D">
        <w:rPr>
          <w:rFonts w:ascii="Arial" w:hAnsi="Arial"/>
          <w:sz w:val="28"/>
          <w:szCs w:val="28"/>
        </w:rPr>
        <w:t>jataíba</w:t>
      </w:r>
      <w:proofErr w:type="spellEnd"/>
      <w:r w:rsidR="0002679D" w:rsidRPr="0002679D">
        <w:rPr>
          <w:rFonts w:ascii="Arial" w:hAnsi="Arial"/>
          <w:sz w:val="28"/>
          <w:szCs w:val="28"/>
        </w:rPr>
        <w:t xml:space="preserve"> pode ser traduzido como árvore da abelha jataí, por causa de suas flores melíferas. </w:t>
      </w:r>
      <w:r w:rsidR="00262C76">
        <w:rPr>
          <w:rFonts w:ascii="Arial" w:hAnsi="Arial"/>
          <w:sz w:val="28"/>
          <w:szCs w:val="28"/>
        </w:rPr>
        <w:t>Pode ser</w:t>
      </w:r>
      <w:r w:rsidR="0002679D" w:rsidRPr="0002679D">
        <w:rPr>
          <w:rFonts w:ascii="Arial" w:hAnsi="Arial"/>
          <w:sz w:val="28"/>
          <w:szCs w:val="28"/>
        </w:rPr>
        <w:t xml:space="preserve"> utilizado no paisagismo, </w:t>
      </w:r>
      <w:r w:rsidR="00262C76">
        <w:rPr>
          <w:rFonts w:ascii="Arial" w:hAnsi="Arial"/>
          <w:sz w:val="28"/>
          <w:szCs w:val="28"/>
        </w:rPr>
        <w:t>devido</w:t>
      </w:r>
      <w:r w:rsidR="0002679D" w:rsidRPr="0002679D">
        <w:rPr>
          <w:rFonts w:ascii="Arial" w:hAnsi="Arial"/>
          <w:sz w:val="28"/>
          <w:szCs w:val="28"/>
        </w:rPr>
        <w:t xml:space="preserve"> </w:t>
      </w:r>
      <w:r w:rsidR="00262C76">
        <w:rPr>
          <w:rFonts w:ascii="Arial" w:hAnsi="Arial"/>
          <w:sz w:val="28"/>
          <w:szCs w:val="28"/>
        </w:rPr>
        <w:t xml:space="preserve">à </w:t>
      </w:r>
      <w:r w:rsidR="0002679D" w:rsidRPr="0002679D">
        <w:rPr>
          <w:rFonts w:ascii="Arial" w:hAnsi="Arial"/>
          <w:sz w:val="28"/>
          <w:szCs w:val="28"/>
        </w:rPr>
        <w:t>sua imponência</w:t>
      </w:r>
      <w:r w:rsidR="00262C76">
        <w:rPr>
          <w:rFonts w:ascii="Arial" w:hAnsi="Arial"/>
          <w:sz w:val="28"/>
          <w:szCs w:val="28"/>
        </w:rPr>
        <w:t>.</w:t>
      </w:r>
      <w:r w:rsidR="0002679D" w:rsidRPr="0002679D">
        <w:rPr>
          <w:rFonts w:ascii="Arial" w:hAnsi="Arial"/>
          <w:sz w:val="28"/>
          <w:szCs w:val="28"/>
        </w:rPr>
        <w:t xml:space="preserve"> </w:t>
      </w:r>
      <w:r w:rsidR="00262C76">
        <w:rPr>
          <w:rFonts w:ascii="Arial" w:hAnsi="Arial"/>
          <w:sz w:val="28"/>
          <w:szCs w:val="28"/>
        </w:rPr>
        <w:t>T</w:t>
      </w:r>
      <w:r w:rsidR="0002679D" w:rsidRPr="0002679D">
        <w:rPr>
          <w:rFonts w:ascii="Arial" w:hAnsi="Arial"/>
          <w:sz w:val="28"/>
          <w:szCs w:val="28"/>
        </w:rPr>
        <w:t xml:space="preserve">em amplo aproveitamento no setor florestal e na medicina popular, aproveitando a casca para o tratamento de gripes, bronquite, infecções da bexiga, cistite </w:t>
      </w:r>
      <w:r w:rsidR="00262C76">
        <w:rPr>
          <w:rFonts w:ascii="Arial" w:hAnsi="Arial"/>
          <w:sz w:val="28"/>
          <w:szCs w:val="28"/>
        </w:rPr>
        <w:t>e</w:t>
      </w:r>
      <w:r w:rsidR="0002679D" w:rsidRPr="0002679D">
        <w:rPr>
          <w:rFonts w:ascii="Arial" w:hAnsi="Arial"/>
          <w:sz w:val="28"/>
          <w:szCs w:val="28"/>
        </w:rPr>
        <w:t xml:space="preserve"> como vermífugo. Essa casca fornece uma resina usada como verniz</w:t>
      </w:r>
      <w:r w:rsidR="00262C76">
        <w:rPr>
          <w:rFonts w:ascii="Arial" w:hAnsi="Arial"/>
          <w:sz w:val="28"/>
          <w:szCs w:val="28"/>
        </w:rPr>
        <w:t>e e</w:t>
      </w:r>
      <w:r w:rsidR="0002679D" w:rsidRPr="0002679D">
        <w:rPr>
          <w:rFonts w:ascii="Arial" w:hAnsi="Arial"/>
          <w:sz w:val="28"/>
          <w:szCs w:val="28"/>
        </w:rPr>
        <w:t xml:space="preserve"> como incenso</w:t>
      </w:r>
      <w:r w:rsidR="00262C76">
        <w:rPr>
          <w:rFonts w:ascii="Arial" w:hAnsi="Arial"/>
          <w:sz w:val="28"/>
          <w:szCs w:val="28"/>
        </w:rPr>
        <w:t>. S</w:t>
      </w:r>
      <w:r w:rsidR="0002679D" w:rsidRPr="0002679D">
        <w:rPr>
          <w:rFonts w:ascii="Arial" w:hAnsi="Arial"/>
          <w:sz w:val="28"/>
          <w:szCs w:val="28"/>
        </w:rPr>
        <w:t xml:space="preserve">ua madeira pesada </w:t>
      </w:r>
      <w:r w:rsidR="00262C76">
        <w:rPr>
          <w:rFonts w:ascii="Arial" w:hAnsi="Arial"/>
          <w:sz w:val="28"/>
          <w:szCs w:val="28"/>
        </w:rPr>
        <w:t>é</w:t>
      </w:r>
      <w:r w:rsidR="0002679D" w:rsidRPr="0002679D">
        <w:rPr>
          <w:rFonts w:ascii="Arial" w:hAnsi="Arial"/>
          <w:sz w:val="28"/>
          <w:szCs w:val="28"/>
        </w:rPr>
        <w:t xml:space="preserve"> utilizada em construções externas, m</w:t>
      </w:r>
      <w:r w:rsidR="00262C76">
        <w:rPr>
          <w:rFonts w:ascii="Arial" w:hAnsi="Arial"/>
          <w:sz w:val="28"/>
          <w:szCs w:val="28"/>
        </w:rPr>
        <w:t>ó</w:t>
      </w:r>
      <w:r w:rsidR="0002679D" w:rsidRPr="0002679D">
        <w:rPr>
          <w:rFonts w:ascii="Arial" w:hAnsi="Arial"/>
          <w:sz w:val="28"/>
          <w:szCs w:val="28"/>
        </w:rPr>
        <w:t>veis, portas, janelas, assoalhos, batentes, dormentes ferroviários e cruzetas, além dos indígenas a usarem para a confecção de embarcações</w:t>
      </w:r>
      <w:r w:rsidR="00262C76">
        <w:rPr>
          <w:rFonts w:ascii="Arial" w:hAnsi="Arial"/>
          <w:sz w:val="28"/>
          <w:szCs w:val="28"/>
        </w:rPr>
        <w:t>.</w:t>
      </w:r>
    </w:p>
    <w:p w14:paraId="722C6283" w14:textId="11408EC2" w:rsidR="004226D7" w:rsidRPr="004226D7" w:rsidRDefault="004226D7" w:rsidP="0002679D">
      <w:pPr>
        <w:jc w:val="both"/>
        <w:rPr>
          <w:rFonts w:ascii="Arial" w:hAnsi="Arial" w:cs="Arial"/>
          <w:noProof/>
          <w:sz w:val="28"/>
          <w:szCs w:val="28"/>
        </w:rPr>
      </w:pPr>
      <w:r w:rsidRPr="004226D7">
        <w:rPr>
          <w:rFonts w:ascii="Arial" w:hAnsi="Arial" w:cs="Arial"/>
          <w:noProof/>
          <w:sz w:val="28"/>
          <w:szCs w:val="28"/>
        </w:rPr>
        <w:t>A polpa do fruto é utilizada para fazer farinha além de ser apreciada muito pela avifauna, especialmente veados, cutias e macacos</w:t>
      </w:r>
      <w:r>
        <w:rPr>
          <w:rFonts w:ascii="Arial" w:hAnsi="Arial" w:cs="Arial"/>
          <w:noProof/>
          <w:sz w:val="28"/>
          <w:szCs w:val="28"/>
        </w:rPr>
        <w:t>. O</w:t>
      </w:r>
      <w:r w:rsidRPr="004226D7">
        <w:rPr>
          <w:rFonts w:ascii="Arial" w:hAnsi="Arial" w:cs="Arial"/>
          <w:noProof/>
          <w:sz w:val="28"/>
          <w:szCs w:val="28"/>
        </w:rPr>
        <w:t>s roedores como a anta e a paca, os roem disseminando as sementes na mata, colaborando com a dispersão.</w:t>
      </w:r>
    </w:p>
    <w:p w14:paraId="005C44DD" w14:textId="331A8EF0" w:rsidR="007B5723" w:rsidRPr="007B5723" w:rsidRDefault="00262C76" w:rsidP="004226D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4BE77D" wp14:editId="00B889BB">
            <wp:extent cx="3046138" cy="2561769"/>
            <wp:effectExtent l="0" t="0" r="1905" b="0"/>
            <wp:docPr id="198340029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61" cy="256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6D7">
        <w:rPr>
          <w:noProof/>
        </w:rPr>
        <w:t xml:space="preserve">       </w:t>
      </w:r>
      <w:r w:rsidR="0002679D" w:rsidRPr="0002679D">
        <w:rPr>
          <w:noProof/>
        </w:rPr>
        <w:drawing>
          <wp:inline distT="0" distB="0" distL="0" distR="0" wp14:anchorId="41AF2020" wp14:editId="42888980">
            <wp:extent cx="1920875" cy="2561241"/>
            <wp:effectExtent l="0" t="0" r="3175" b="0"/>
            <wp:docPr id="659702534" name="Imagem 2" descr="Planta e árvore na flores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2534" name="Imagem 2" descr="Planta e árvore na flores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28" cy="25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6D7">
        <w:rPr>
          <w:noProof/>
        </w:rPr>
        <w:drawing>
          <wp:inline distT="0" distB="0" distL="0" distR="0" wp14:anchorId="53DD46D7" wp14:editId="56697FA9">
            <wp:extent cx="2105025" cy="2580052"/>
            <wp:effectExtent l="0" t="0" r="0" b="0"/>
            <wp:docPr id="208012610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530" cy="25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6D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BCB0998" wp14:editId="7FE75A74">
            <wp:extent cx="2902506" cy="2580005"/>
            <wp:effectExtent l="0" t="0" r="0" b="0"/>
            <wp:docPr id="28066455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65" cy="259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3D1E3" wp14:editId="1095E8D2">
            <wp:extent cx="3056978" cy="2163290"/>
            <wp:effectExtent l="0" t="0" r="0" b="8890"/>
            <wp:docPr id="205077536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79" cy="217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723" w:rsidRPr="007B5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167D7D"/>
    <w:rsid w:val="001C55FD"/>
    <w:rsid w:val="00262C76"/>
    <w:rsid w:val="00287559"/>
    <w:rsid w:val="002B1BF7"/>
    <w:rsid w:val="00325A12"/>
    <w:rsid w:val="00375859"/>
    <w:rsid w:val="003D1043"/>
    <w:rsid w:val="004226D7"/>
    <w:rsid w:val="005C4306"/>
    <w:rsid w:val="00612E5D"/>
    <w:rsid w:val="007469BE"/>
    <w:rsid w:val="00752939"/>
    <w:rsid w:val="00753A43"/>
    <w:rsid w:val="007B5723"/>
    <w:rsid w:val="00865115"/>
    <w:rsid w:val="008D1F81"/>
    <w:rsid w:val="00A36408"/>
    <w:rsid w:val="00B56794"/>
    <w:rsid w:val="00BC1615"/>
    <w:rsid w:val="00CE5803"/>
    <w:rsid w:val="00D9439C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158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2024-10-02T22:50:00Z</dcterms:created>
  <dcterms:modified xsi:type="dcterms:W3CDTF">2024-10-02T23:01:00Z</dcterms:modified>
</cp:coreProperties>
</file>