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8"/>
          <w:szCs w:val="28"/>
          <w:u w:val="single"/>
        </w:rPr>
      </w:pPr>
      <w:r w:rsidDel="00000000" w:rsidR="00000000" w:rsidRPr="00000000">
        <w:rPr>
          <w:b w:val="1"/>
          <w:sz w:val="28"/>
          <w:szCs w:val="28"/>
          <w:u w:val="single"/>
          <w:rtl w:val="0"/>
        </w:rPr>
        <w:t xml:space="preserve">Arduino: Señales Analógicas</w:t>
      </w:r>
    </w:p>
    <w:p w:rsidR="00000000" w:rsidDel="00000000" w:rsidP="00000000" w:rsidRDefault="00000000" w:rsidRPr="00000000" w14:paraId="00000002">
      <w:pPr>
        <w:pageBreakBefore w:val="0"/>
        <w:jc w:val="right"/>
        <w:rPr/>
      </w:pPr>
      <w:r w:rsidDel="00000000" w:rsidR="00000000" w:rsidRPr="00000000">
        <w:rPr>
          <w:rtl w:val="0"/>
        </w:rPr>
        <w:t xml:space="preserve">Álvarez, Mariana.</w:t>
      </w:r>
    </w:p>
    <w:p w:rsidR="00000000" w:rsidDel="00000000" w:rsidP="00000000" w:rsidRDefault="00000000" w:rsidRPr="00000000" w14:paraId="00000003">
      <w:pPr>
        <w:pageBreakBefore w:val="0"/>
        <w:jc w:val="right"/>
        <w:rPr/>
      </w:pPr>
      <w:r w:rsidDel="00000000" w:rsidR="00000000" w:rsidRPr="00000000">
        <w:rPr>
          <w:rtl w:val="0"/>
        </w:rPr>
        <w:t xml:space="preserve">Montes de Oca, Wendy.</w:t>
      </w:r>
    </w:p>
    <w:p w:rsidR="00000000" w:rsidDel="00000000" w:rsidP="00000000" w:rsidRDefault="00000000" w:rsidRPr="00000000" w14:paraId="00000004">
      <w:pPr>
        <w:pageBreakBefore w:val="0"/>
        <w:jc w:val="right"/>
        <w:rPr/>
      </w:pPr>
      <w:r w:rsidDel="00000000" w:rsidR="00000000" w:rsidRPr="00000000">
        <w:rPr>
          <w:rtl w:val="0"/>
        </w:rPr>
        <w:t xml:space="preserve">Sellanes, Paula.</w:t>
      </w:r>
    </w:p>
    <w:p w:rsidR="00000000" w:rsidDel="00000000" w:rsidP="00000000" w:rsidRDefault="00000000" w:rsidRPr="00000000" w14:paraId="00000005">
      <w:pPr>
        <w:pageBreakBefore w:val="0"/>
        <w:jc w:val="right"/>
        <w:rPr/>
      </w:pPr>
      <w:r w:rsidDel="00000000" w:rsidR="00000000" w:rsidRPr="00000000">
        <w:rPr>
          <w:rtl w:val="0"/>
        </w:rPr>
        <w:t xml:space="preserve">Grupo B3</w:t>
      </w:r>
    </w:p>
    <w:p w:rsidR="00000000" w:rsidDel="00000000" w:rsidP="00000000" w:rsidRDefault="00000000" w:rsidRPr="00000000" w14:paraId="00000006">
      <w:pPr>
        <w:pageBreakBefore w:val="0"/>
        <w:jc w:val="right"/>
        <w:rPr/>
      </w:pPr>
      <w:r w:rsidDel="00000000" w:rsidR="00000000" w:rsidRPr="00000000">
        <w:rPr>
          <w:rtl w:val="0"/>
        </w:rPr>
        <w:t xml:space="preserve">25/3/2020</w:t>
      </w:r>
    </w:p>
    <w:p w:rsidR="00000000" w:rsidDel="00000000" w:rsidP="00000000" w:rsidRDefault="00000000" w:rsidRPr="00000000" w14:paraId="00000007">
      <w:pPr>
        <w:pageBreakBefore w:val="0"/>
        <w:jc w:val="both"/>
        <w:rPr>
          <w:sz w:val="24"/>
          <w:szCs w:val="24"/>
        </w:rPr>
      </w:pPr>
      <w:r w:rsidDel="00000000" w:rsidR="00000000" w:rsidRPr="00000000">
        <w:rPr>
          <w:rtl w:val="0"/>
        </w:rPr>
      </w:r>
    </w:p>
    <w:p w:rsidR="00000000" w:rsidDel="00000000" w:rsidP="00000000" w:rsidRDefault="00000000" w:rsidRPr="00000000" w14:paraId="00000008">
      <w:pPr>
        <w:pageBreakBefore w:val="0"/>
        <w:numPr>
          <w:ilvl w:val="0"/>
          <w:numId w:val="2"/>
        </w:numPr>
        <w:ind w:left="720" w:hanging="360"/>
        <w:jc w:val="both"/>
        <w:rPr>
          <w:b w:val="1"/>
          <w:sz w:val="24"/>
          <w:szCs w:val="24"/>
        </w:rPr>
      </w:pPr>
      <w:r w:rsidDel="00000000" w:rsidR="00000000" w:rsidRPr="00000000">
        <w:rPr>
          <w:b w:val="1"/>
          <w:sz w:val="24"/>
          <w:szCs w:val="24"/>
          <w:rtl w:val="0"/>
        </w:rPr>
        <w:t xml:space="preserve">Resumen</w:t>
      </w:r>
    </w:p>
    <w:p w:rsidR="00000000" w:rsidDel="00000000" w:rsidP="00000000" w:rsidRDefault="00000000" w:rsidRPr="00000000" w14:paraId="00000009">
      <w:pPr>
        <w:pageBreakBefore w:val="0"/>
        <w:numPr>
          <w:ilvl w:val="0"/>
          <w:numId w:val="1"/>
        </w:numPr>
        <w:ind w:left="1440" w:hanging="360"/>
        <w:jc w:val="both"/>
        <w:rPr>
          <w:sz w:val="24"/>
          <w:szCs w:val="24"/>
          <w:u w:val="none"/>
        </w:rPr>
      </w:pPr>
      <w:r w:rsidDel="00000000" w:rsidR="00000000" w:rsidRPr="00000000">
        <w:rPr>
          <w:b w:val="1"/>
          <w:sz w:val="24"/>
          <w:szCs w:val="24"/>
          <w:rtl w:val="0"/>
        </w:rPr>
        <w:t xml:space="preserve">Objetivo: </w:t>
      </w:r>
      <w:r w:rsidDel="00000000" w:rsidR="00000000" w:rsidRPr="00000000">
        <w:rPr>
          <w:sz w:val="24"/>
          <w:szCs w:val="24"/>
          <w:rtl w:val="0"/>
        </w:rPr>
        <w:t xml:space="preserve">Mediante señales analógicas determinar el funcionamiento de tres leds (conectados en serie). En el primer ejercicio determinar la frecuencia del encendido de las leds utilizando un potenciómetro. En el segundo ejercicio determinar la intensidad del encendido de las leds dependiendo del valor del pin siete (HIGH or LOW).</w:t>
      </w:r>
    </w:p>
    <w:p w:rsidR="00000000" w:rsidDel="00000000" w:rsidP="00000000" w:rsidRDefault="00000000" w:rsidRPr="00000000" w14:paraId="0000000A">
      <w:pPr>
        <w:pageBreakBefore w:val="0"/>
        <w:numPr>
          <w:ilvl w:val="0"/>
          <w:numId w:val="1"/>
        </w:numPr>
        <w:ind w:left="1440" w:hanging="360"/>
        <w:jc w:val="both"/>
        <w:rPr>
          <w:b w:val="1"/>
          <w:sz w:val="24"/>
          <w:szCs w:val="24"/>
        </w:rPr>
      </w:pPr>
      <w:r w:rsidDel="00000000" w:rsidR="00000000" w:rsidRPr="00000000">
        <w:rPr>
          <w:b w:val="1"/>
          <w:sz w:val="24"/>
          <w:szCs w:val="24"/>
          <w:rtl w:val="0"/>
        </w:rPr>
        <w:t xml:space="preserve">Resultados: </w:t>
      </w:r>
      <w:r w:rsidDel="00000000" w:rsidR="00000000" w:rsidRPr="00000000">
        <w:rPr>
          <w:rtl w:val="0"/>
        </w:rPr>
      </w:r>
    </w:p>
    <w:p w:rsidR="00000000" w:rsidDel="00000000" w:rsidP="00000000" w:rsidRDefault="00000000" w:rsidRPr="00000000" w14:paraId="0000000B">
      <w:pPr>
        <w:pageBreakBefore w:val="0"/>
        <w:ind w:left="720" w:firstLine="0"/>
        <w:jc w:val="both"/>
        <w:rPr>
          <w:b w:val="1"/>
          <w:sz w:val="24"/>
          <w:szCs w:val="24"/>
        </w:rPr>
      </w:pPr>
      <w:r w:rsidDel="00000000" w:rsidR="00000000" w:rsidRPr="00000000">
        <w:rPr>
          <w:rtl w:val="0"/>
        </w:rPr>
      </w:r>
    </w:p>
    <w:p w:rsidR="00000000" w:rsidDel="00000000" w:rsidP="00000000" w:rsidRDefault="00000000" w:rsidRPr="00000000" w14:paraId="0000000C">
      <w:pPr>
        <w:pageBreakBefore w:val="0"/>
        <w:numPr>
          <w:ilvl w:val="0"/>
          <w:numId w:val="2"/>
        </w:numPr>
        <w:ind w:left="720" w:hanging="360"/>
        <w:jc w:val="both"/>
        <w:rPr>
          <w:b w:val="1"/>
          <w:sz w:val="24"/>
          <w:szCs w:val="24"/>
          <w:u w:val="none"/>
        </w:rPr>
      </w:pPr>
      <w:r w:rsidDel="00000000" w:rsidR="00000000" w:rsidRPr="00000000">
        <w:rPr>
          <w:b w:val="1"/>
          <w:sz w:val="24"/>
          <w:szCs w:val="24"/>
          <w:rtl w:val="0"/>
        </w:rPr>
        <w:t xml:space="preserve">Introducción</w:t>
      </w:r>
    </w:p>
    <w:p w:rsidR="00000000" w:rsidDel="00000000" w:rsidP="00000000" w:rsidRDefault="00000000" w:rsidRPr="00000000" w14:paraId="0000000D">
      <w:pPr>
        <w:pageBreakBefore w:val="0"/>
        <w:shd w:fill="ffffff" w:val="clear"/>
        <w:spacing w:after="300" w:before="300" w:line="360" w:lineRule="auto"/>
        <w:jc w:val="both"/>
        <w:rPr>
          <w:color w:val="333333"/>
          <w:sz w:val="24"/>
          <w:szCs w:val="24"/>
        </w:rPr>
      </w:pPr>
      <w:r w:rsidDel="00000000" w:rsidR="00000000" w:rsidRPr="00000000">
        <w:rPr>
          <w:color w:val="333333"/>
          <w:sz w:val="24"/>
          <w:szCs w:val="24"/>
          <w:rtl w:val="0"/>
        </w:rPr>
        <w:t xml:space="preserve">Nuestro Arduino no sólo puede enviar señales sino que también puede recibirlas con dos propósitos principales como son leer datos de sensores y recibir mensajes de otros dispositivos. Posee dos entradas y salidas las cuales clasificaremos en analógicas y digitales.</w:t>
      </w:r>
    </w:p>
    <w:p w:rsidR="00000000" w:rsidDel="00000000" w:rsidP="00000000" w:rsidRDefault="00000000" w:rsidRPr="00000000" w14:paraId="0000000E">
      <w:pPr>
        <w:pageBreakBefore w:val="0"/>
        <w:shd w:fill="ffffff" w:val="clear"/>
        <w:spacing w:after="300" w:before="300" w:line="360" w:lineRule="auto"/>
        <w:jc w:val="both"/>
        <w:rPr>
          <w:color w:val="333333"/>
          <w:sz w:val="24"/>
          <w:szCs w:val="24"/>
        </w:rPr>
      </w:pPr>
      <w:r w:rsidDel="00000000" w:rsidR="00000000" w:rsidRPr="00000000">
        <w:rPr>
          <w:color w:val="333333"/>
          <w:sz w:val="24"/>
          <w:szCs w:val="24"/>
          <w:rtl w:val="0"/>
        </w:rPr>
        <w:t xml:space="preserve">Nos centraremos en sus entradas analógicas, estas brindan una medida codificada que se convierte en un valor digital con un número N de bits. De estos valores generados solo tomaremos los número enteros. Estas medidas tomadas que ingresan por  los pines de A0 a A5 bajo la función </w:t>
      </w:r>
      <w:r w:rsidDel="00000000" w:rsidR="00000000" w:rsidRPr="00000000">
        <w:rPr>
          <w:rFonts w:ascii="Courier New" w:cs="Courier New" w:eastAsia="Courier New" w:hAnsi="Courier New"/>
          <w:color w:val="333333"/>
          <w:sz w:val="24"/>
          <w:szCs w:val="24"/>
          <w:rtl w:val="0"/>
        </w:rPr>
        <w:t xml:space="preserve">analogread()</w:t>
      </w:r>
      <w:r w:rsidDel="00000000" w:rsidR="00000000" w:rsidRPr="00000000">
        <w:rPr>
          <w:color w:val="333333"/>
          <w:sz w:val="24"/>
          <w:szCs w:val="24"/>
          <w:rtl w:val="0"/>
        </w:rPr>
        <w:t xml:space="preserve">. Se caracterizan por leer valores de tensión de 0 a 5 Voltios con una resolución de 1023 (10 bits). Si dividimos 5 entre 1023 tenemos que ser capaz de detectar variaciones en el nivel de la señal de entrada de casi 5 mV.</w:t>
      </w:r>
    </w:p>
    <w:p w:rsidR="00000000" w:rsidDel="00000000" w:rsidP="00000000" w:rsidRDefault="00000000" w:rsidRPr="00000000" w14:paraId="0000000F">
      <w:pPr>
        <w:pageBreakBefore w:val="0"/>
        <w:shd w:fill="ffffff" w:val="clear"/>
        <w:spacing w:after="300" w:before="300" w:line="360" w:lineRule="auto"/>
        <w:jc w:val="both"/>
        <w:rPr>
          <w:color w:val="333333"/>
          <w:sz w:val="24"/>
          <w:szCs w:val="24"/>
        </w:rPr>
      </w:pPr>
      <w:r w:rsidDel="00000000" w:rsidR="00000000" w:rsidRPr="00000000">
        <w:rPr>
          <w:color w:val="333333"/>
          <w:sz w:val="24"/>
          <w:szCs w:val="24"/>
          <w:rtl w:val="0"/>
        </w:rPr>
        <w:t xml:space="preserve">Esta función nos devolverá un valor que va de 0 a 1023 en proporción al nivel de la señal de entrada. Para una entrada nula obtendremos el valor 0, para una entrada de 2.5 Voltios 511 (la mitad de 1023) y para 5 Voltios 1023. </w:t>
      </w:r>
    </w:p>
    <w:p w:rsidR="00000000" w:rsidDel="00000000" w:rsidP="00000000" w:rsidRDefault="00000000" w:rsidRPr="00000000" w14:paraId="00000010">
      <w:pPr>
        <w:pageBreakBefore w:val="0"/>
        <w:shd w:fill="ffffff" w:val="clear"/>
        <w:spacing w:after="300" w:before="300" w:line="360" w:lineRule="auto"/>
        <w:jc w:val="both"/>
        <w:rPr>
          <w:color w:val="333333"/>
          <w:sz w:val="24"/>
          <w:szCs w:val="24"/>
        </w:rPr>
      </w:pPr>
      <w:r w:rsidDel="00000000" w:rsidR="00000000" w:rsidRPr="00000000">
        <w:rPr>
          <w:color w:val="333333"/>
          <w:sz w:val="24"/>
          <w:szCs w:val="24"/>
          <w:rtl w:val="0"/>
        </w:rPr>
        <w:t xml:space="preserve">Ahora hablaremos sobre las salidas analógicas de un arduinos, dicha </w:t>
      </w:r>
    </w:p>
    <w:p w:rsidR="00000000" w:rsidDel="00000000" w:rsidP="00000000" w:rsidRDefault="00000000" w:rsidRPr="00000000" w14:paraId="00000011">
      <w:pPr>
        <w:pageBreakBefore w:val="0"/>
        <w:shd w:fill="ffffff" w:val="clear"/>
        <w:spacing w:after="300" w:before="300" w:line="360" w:lineRule="auto"/>
        <w:jc w:val="both"/>
        <w:rPr>
          <w:color w:val="333333"/>
          <w:sz w:val="24"/>
          <w:szCs w:val="24"/>
        </w:rPr>
      </w:pPr>
      <w:r w:rsidDel="00000000" w:rsidR="00000000" w:rsidRPr="00000000">
        <w:rPr>
          <w:rtl w:val="0"/>
        </w:rPr>
      </w:r>
    </w:p>
    <w:p w:rsidR="00000000" w:rsidDel="00000000" w:rsidP="00000000" w:rsidRDefault="00000000" w:rsidRPr="00000000" w14:paraId="00000012">
      <w:pPr>
        <w:pageBreakBefore w:val="0"/>
        <w:shd w:fill="ffffff" w:val="clear"/>
        <w:spacing w:after="300" w:before="300" w:line="360" w:lineRule="auto"/>
        <w:jc w:val="both"/>
        <w:rPr>
          <w:color w:val="333333"/>
          <w:sz w:val="24"/>
          <w:szCs w:val="24"/>
        </w:rPr>
      </w:pPr>
      <w:r w:rsidDel="00000000" w:rsidR="00000000" w:rsidRPr="00000000">
        <w:rPr>
          <w:color w:val="333333"/>
          <w:sz w:val="24"/>
          <w:szCs w:val="24"/>
          <w:rtl w:val="0"/>
        </w:rPr>
        <w:t xml:space="preserve">Contando con dichas condiciones nuestros ejercicios a realizar se basan en querer conectar a un arduino tres led las cuales estarían en un funcionamiento secuencial. Primero conectamos a un circuito, que constaba de un arduino, tres led en una placa conectadas a resistencias y un potenciómetro, dicho elemento será programado para que pueda controlar la frecuencia con que las led prendan y apaguen secuencialmente.  Un potenciómetro </w:t>
      </w:r>
    </w:p>
    <w:p w:rsidR="00000000" w:rsidDel="00000000" w:rsidP="00000000" w:rsidRDefault="00000000" w:rsidRPr="00000000" w14:paraId="00000013">
      <w:pPr>
        <w:pageBreakBefore w:val="0"/>
        <w:shd w:fill="ffffff" w:val="clear"/>
        <w:spacing w:after="300" w:before="300" w:line="360" w:lineRule="auto"/>
        <w:jc w:val="both"/>
        <w:rPr>
          <w:color w:val="333333"/>
          <w:sz w:val="24"/>
          <w:szCs w:val="24"/>
        </w:rPr>
      </w:pPr>
      <w:r w:rsidDel="00000000" w:rsidR="00000000" w:rsidRPr="00000000">
        <w:rPr>
          <w:color w:val="333333"/>
          <w:sz w:val="24"/>
          <w:szCs w:val="24"/>
          <w:rtl w:val="0"/>
        </w:rPr>
        <w:t xml:space="preserve">Luego en la segunda parte de manteniendo el circuito sin el potenciómetro se programará con el efecto dimmer que las leds, dependiendo del voltaje al que se encuentren conectadas, varían la intensidad de su brillo.</w:t>
      </w:r>
    </w:p>
    <w:p w:rsidR="00000000" w:rsidDel="00000000" w:rsidP="00000000" w:rsidRDefault="00000000" w:rsidRPr="00000000" w14:paraId="00000014">
      <w:pPr>
        <w:pageBreakBefore w:val="0"/>
        <w:shd w:fill="ffffff" w:val="clear"/>
        <w:spacing w:after="300" w:before="300" w:line="360" w:lineRule="auto"/>
        <w:jc w:val="both"/>
        <w:rPr>
          <w:color w:val="333333"/>
          <w:sz w:val="24"/>
          <w:szCs w:val="24"/>
        </w:rPr>
      </w:pPr>
      <w:r w:rsidDel="00000000" w:rsidR="00000000" w:rsidRPr="00000000">
        <w:rPr>
          <w:rtl w:val="0"/>
        </w:rPr>
      </w:r>
    </w:p>
    <w:p w:rsidR="00000000" w:rsidDel="00000000" w:rsidP="00000000" w:rsidRDefault="00000000" w:rsidRPr="00000000" w14:paraId="00000015">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16">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17">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18">
      <w:pPr>
        <w:pageBreakBefore w:val="0"/>
        <w:numPr>
          <w:ilvl w:val="0"/>
          <w:numId w:val="2"/>
        </w:numPr>
        <w:ind w:left="720" w:hanging="360"/>
        <w:jc w:val="both"/>
        <w:rPr>
          <w:b w:val="1"/>
          <w:sz w:val="24"/>
          <w:szCs w:val="24"/>
          <w:u w:val="none"/>
        </w:rPr>
      </w:pPr>
      <w:r w:rsidDel="00000000" w:rsidR="00000000" w:rsidRPr="00000000">
        <w:rPr>
          <w:b w:val="1"/>
          <w:sz w:val="24"/>
          <w:szCs w:val="24"/>
          <w:rtl w:val="0"/>
        </w:rPr>
        <w:t xml:space="preserve">Descripción de la experiencia</w:t>
      </w:r>
    </w:p>
    <w:p w:rsidR="00000000" w:rsidDel="00000000" w:rsidP="00000000" w:rsidRDefault="00000000" w:rsidRPr="00000000" w14:paraId="00000019">
      <w:pPr>
        <w:pageBreakBefore w:val="0"/>
        <w:ind w:left="720" w:firstLine="0"/>
        <w:jc w:val="both"/>
        <w:rPr>
          <w:b w:val="1"/>
          <w:sz w:val="24"/>
          <w:szCs w:val="24"/>
        </w:rPr>
      </w:pPr>
      <w:r w:rsidDel="00000000" w:rsidR="00000000" w:rsidRPr="00000000">
        <w:rPr>
          <w:rtl w:val="0"/>
        </w:rPr>
      </w:r>
    </w:p>
    <w:p w:rsidR="00000000" w:rsidDel="00000000" w:rsidP="00000000" w:rsidRDefault="00000000" w:rsidRPr="00000000" w14:paraId="0000001A">
      <w:pPr>
        <w:pageBreakBefore w:val="0"/>
        <w:ind w:left="720" w:firstLine="0"/>
        <w:jc w:val="both"/>
        <w:rPr>
          <w:b w:val="1"/>
          <w:sz w:val="24"/>
          <w:szCs w:val="24"/>
        </w:rPr>
      </w:pPr>
      <w:r w:rsidDel="00000000" w:rsidR="00000000" w:rsidRPr="00000000">
        <w:rPr>
          <w:rtl w:val="0"/>
        </w:rPr>
      </w:r>
    </w:p>
    <w:p w:rsidR="00000000" w:rsidDel="00000000" w:rsidP="00000000" w:rsidRDefault="00000000" w:rsidRPr="00000000" w14:paraId="0000001B">
      <w:pPr>
        <w:pageBreakBefore w:val="0"/>
        <w:ind w:left="720" w:firstLine="0"/>
        <w:jc w:val="both"/>
        <w:rPr>
          <w:b w:val="1"/>
          <w:sz w:val="24"/>
          <w:szCs w:val="24"/>
        </w:rPr>
      </w:pPr>
      <w:r w:rsidDel="00000000" w:rsidR="00000000" w:rsidRPr="00000000">
        <w:rPr>
          <w:rtl w:val="0"/>
        </w:rPr>
      </w:r>
    </w:p>
    <w:p w:rsidR="00000000" w:rsidDel="00000000" w:rsidP="00000000" w:rsidRDefault="00000000" w:rsidRPr="00000000" w14:paraId="0000001C">
      <w:pPr>
        <w:pageBreakBefore w:val="0"/>
        <w:ind w:left="720" w:firstLine="0"/>
        <w:jc w:val="both"/>
        <w:rPr>
          <w:b w:val="1"/>
          <w:sz w:val="24"/>
          <w:szCs w:val="24"/>
        </w:rPr>
      </w:pPr>
      <w:r w:rsidDel="00000000" w:rsidR="00000000" w:rsidRPr="00000000">
        <w:rPr>
          <w:rtl w:val="0"/>
        </w:rPr>
      </w:r>
    </w:p>
    <w:p w:rsidR="00000000" w:rsidDel="00000000" w:rsidP="00000000" w:rsidRDefault="00000000" w:rsidRPr="00000000" w14:paraId="0000001D">
      <w:pPr>
        <w:pageBreakBefore w:val="0"/>
        <w:ind w:left="720" w:firstLine="0"/>
        <w:jc w:val="both"/>
        <w:rPr>
          <w:b w:val="1"/>
          <w:sz w:val="24"/>
          <w:szCs w:val="24"/>
        </w:rPr>
      </w:pPr>
      <w:r w:rsidDel="00000000" w:rsidR="00000000" w:rsidRPr="00000000">
        <w:rPr>
          <w:rtl w:val="0"/>
        </w:rPr>
      </w:r>
    </w:p>
    <w:p w:rsidR="00000000" w:rsidDel="00000000" w:rsidP="00000000" w:rsidRDefault="00000000" w:rsidRPr="00000000" w14:paraId="0000001E">
      <w:pPr>
        <w:pageBreakBefore w:val="0"/>
        <w:ind w:left="720" w:firstLine="0"/>
        <w:jc w:val="both"/>
        <w:rPr>
          <w:b w:val="1"/>
          <w:sz w:val="24"/>
          <w:szCs w:val="24"/>
        </w:rPr>
      </w:pPr>
      <w:r w:rsidDel="00000000" w:rsidR="00000000" w:rsidRPr="00000000">
        <w:rPr>
          <w:rtl w:val="0"/>
        </w:rPr>
      </w:r>
    </w:p>
    <w:p w:rsidR="00000000" w:rsidDel="00000000" w:rsidP="00000000" w:rsidRDefault="00000000" w:rsidRPr="00000000" w14:paraId="0000001F">
      <w:pPr>
        <w:pageBreakBefore w:val="0"/>
        <w:ind w:left="720" w:firstLine="0"/>
        <w:jc w:val="both"/>
        <w:rPr>
          <w:b w:val="1"/>
          <w:sz w:val="24"/>
          <w:szCs w:val="24"/>
        </w:rPr>
      </w:pPr>
      <w:r w:rsidDel="00000000" w:rsidR="00000000" w:rsidRPr="00000000">
        <w:rPr>
          <w:rtl w:val="0"/>
        </w:rPr>
      </w:r>
    </w:p>
    <w:p w:rsidR="00000000" w:rsidDel="00000000" w:rsidP="00000000" w:rsidRDefault="00000000" w:rsidRPr="00000000" w14:paraId="00000020">
      <w:pPr>
        <w:pageBreakBefore w:val="0"/>
        <w:numPr>
          <w:ilvl w:val="0"/>
          <w:numId w:val="2"/>
        </w:numPr>
        <w:ind w:left="720" w:hanging="360"/>
        <w:jc w:val="both"/>
        <w:rPr>
          <w:b w:val="1"/>
          <w:sz w:val="24"/>
          <w:szCs w:val="24"/>
          <w:u w:val="none"/>
        </w:rPr>
      </w:pPr>
      <w:r w:rsidDel="00000000" w:rsidR="00000000" w:rsidRPr="00000000">
        <w:rPr>
          <w:b w:val="1"/>
          <w:sz w:val="24"/>
          <w:szCs w:val="24"/>
          <w:rtl w:val="0"/>
        </w:rPr>
        <w:t xml:space="preserve">Resultados</w:t>
      </w:r>
    </w:p>
    <w:p w:rsidR="00000000" w:rsidDel="00000000" w:rsidP="00000000" w:rsidRDefault="00000000" w:rsidRPr="00000000" w14:paraId="00000021">
      <w:pPr>
        <w:pageBreakBefore w:val="0"/>
        <w:numPr>
          <w:ilvl w:val="0"/>
          <w:numId w:val="2"/>
        </w:numPr>
        <w:ind w:left="720" w:hanging="360"/>
        <w:jc w:val="both"/>
        <w:rPr>
          <w:b w:val="1"/>
          <w:sz w:val="24"/>
          <w:szCs w:val="24"/>
          <w:u w:val="none"/>
        </w:rPr>
      </w:pPr>
      <w:r w:rsidDel="00000000" w:rsidR="00000000" w:rsidRPr="00000000">
        <w:rPr>
          <w:b w:val="1"/>
          <w:sz w:val="24"/>
          <w:szCs w:val="24"/>
          <w:rtl w:val="0"/>
        </w:rPr>
        <w:t xml:space="preserve">Análisis de los resultados</w:t>
      </w:r>
    </w:p>
    <w:p w:rsidR="00000000" w:rsidDel="00000000" w:rsidP="00000000" w:rsidRDefault="00000000" w:rsidRPr="00000000" w14:paraId="00000022">
      <w:pPr>
        <w:pageBreakBefore w:val="0"/>
        <w:numPr>
          <w:ilvl w:val="0"/>
          <w:numId w:val="2"/>
        </w:numPr>
        <w:ind w:left="720" w:hanging="360"/>
        <w:jc w:val="both"/>
        <w:rPr>
          <w:b w:val="1"/>
          <w:sz w:val="24"/>
          <w:szCs w:val="24"/>
          <w:u w:val="none"/>
        </w:rPr>
      </w:pPr>
      <w:r w:rsidDel="00000000" w:rsidR="00000000" w:rsidRPr="00000000">
        <w:rPr>
          <w:b w:val="1"/>
          <w:sz w:val="24"/>
          <w:szCs w:val="24"/>
          <w:rtl w:val="0"/>
        </w:rPr>
        <w:t xml:space="preserve">Conclusiones</w:t>
      </w:r>
    </w:p>
    <w:p w:rsidR="00000000" w:rsidDel="00000000" w:rsidP="00000000" w:rsidRDefault="00000000" w:rsidRPr="00000000" w14:paraId="00000023">
      <w:pPr>
        <w:pageBreakBefore w:val="0"/>
        <w:numPr>
          <w:ilvl w:val="0"/>
          <w:numId w:val="2"/>
        </w:numPr>
        <w:ind w:left="720" w:hanging="360"/>
        <w:jc w:val="both"/>
        <w:rPr>
          <w:b w:val="1"/>
          <w:sz w:val="24"/>
          <w:szCs w:val="24"/>
          <w:u w:val="none"/>
        </w:rPr>
      </w:pPr>
      <w:r w:rsidDel="00000000" w:rsidR="00000000" w:rsidRPr="00000000">
        <w:rPr>
          <w:b w:val="1"/>
          <w:sz w:val="24"/>
          <w:szCs w:val="24"/>
          <w:rtl w:val="0"/>
        </w:rPr>
        <w:t xml:space="preserve">Referencias</w:t>
      </w:r>
    </w:p>
    <w:p w:rsidR="00000000" w:rsidDel="00000000" w:rsidP="00000000" w:rsidRDefault="00000000" w:rsidRPr="00000000" w14:paraId="00000024">
      <w:pPr>
        <w:pageBreakBefore w:val="0"/>
        <w:ind w:left="720" w:firstLine="0"/>
        <w:jc w:val="both"/>
        <w:rPr>
          <w:b w:val="1"/>
          <w:sz w:val="24"/>
          <w:szCs w:val="24"/>
        </w:rPr>
      </w:pPr>
      <w:r w:rsidDel="00000000" w:rsidR="00000000" w:rsidRPr="00000000">
        <w:rPr>
          <w:rtl w:val="0"/>
        </w:rPr>
      </w:r>
    </w:p>
    <w:p w:rsidR="00000000" w:rsidDel="00000000" w:rsidP="00000000" w:rsidRDefault="00000000" w:rsidRPr="00000000" w14:paraId="00000025">
      <w:pPr>
        <w:pageBreakBefore w:val="0"/>
        <w:jc w:val="both"/>
        <w:rPr>
          <w:sz w:val="24"/>
          <w:szCs w:val="24"/>
        </w:rPr>
      </w:pPr>
      <w:hyperlink r:id="rId6">
        <w:r w:rsidDel="00000000" w:rsidR="00000000" w:rsidRPr="00000000">
          <w:rPr>
            <w:color w:val="1155cc"/>
            <w:sz w:val="24"/>
            <w:szCs w:val="24"/>
            <w:u w:val="single"/>
            <w:rtl w:val="0"/>
          </w:rPr>
          <w:t xml:space="preserve">https://www.luisllamas.es/entradas-analogicas-en-arduino/</w:t>
        </w:r>
      </w:hyperlink>
      <w:r w:rsidDel="00000000" w:rsidR="00000000" w:rsidRPr="00000000">
        <w:rPr>
          <w:rtl w:val="0"/>
        </w:rPr>
      </w:r>
    </w:p>
    <w:p w:rsidR="00000000" w:rsidDel="00000000" w:rsidP="00000000" w:rsidRDefault="00000000" w:rsidRPr="00000000" w14:paraId="00000026">
      <w:pPr>
        <w:pageBreakBefore w:val="0"/>
        <w:jc w:val="both"/>
        <w:rPr>
          <w:b w:val="1"/>
          <w:sz w:val="24"/>
          <w:szCs w:val="24"/>
        </w:rPr>
      </w:pPr>
      <w:hyperlink r:id="rId7">
        <w:r w:rsidDel="00000000" w:rsidR="00000000" w:rsidRPr="00000000">
          <w:rPr>
            <w:color w:val="1155cc"/>
            <w:sz w:val="24"/>
            <w:szCs w:val="24"/>
            <w:u w:val="single"/>
            <w:rtl w:val="0"/>
          </w:rPr>
          <w:t xml:space="preserve">https://openwebinars.net/blog/tutorial-arduino-entradas-analogicas-y-digitales/</w:t>
        </w:r>
      </w:hyperlink>
      <w:r w:rsidDel="00000000" w:rsidR="00000000" w:rsidRPr="00000000">
        <w:rPr>
          <w:rtl w:val="0"/>
        </w:rPr>
      </w:r>
    </w:p>
    <w:p w:rsidR="00000000" w:rsidDel="00000000" w:rsidP="00000000" w:rsidRDefault="00000000" w:rsidRPr="00000000" w14:paraId="00000027">
      <w:pPr>
        <w:pageBreakBefore w:val="0"/>
        <w:ind w:left="720" w:firstLine="0"/>
        <w:jc w:val="both"/>
        <w:rPr>
          <w:b w:val="1"/>
          <w:sz w:val="24"/>
          <w:szCs w:val="24"/>
        </w:rPr>
      </w:pPr>
      <w:r w:rsidDel="00000000" w:rsidR="00000000" w:rsidRPr="00000000">
        <w:rPr>
          <w:rtl w:val="0"/>
        </w:rPr>
      </w:r>
    </w:p>
    <w:p w:rsidR="00000000" w:rsidDel="00000000" w:rsidP="00000000" w:rsidRDefault="00000000" w:rsidRPr="00000000" w14:paraId="00000028">
      <w:pPr>
        <w:pageBreakBefore w:val="0"/>
        <w:numPr>
          <w:ilvl w:val="0"/>
          <w:numId w:val="2"/>
        </w:numPr>
        <w:ind w:left="720" w:hanging="360"/>
        <w:jc w:val="both"/>
        <w:rPr>
          <w:b w:val="1"/>
          <w:sz w:val="24"/>
          <w:szCs w:val="24"/>
          <w:u w:val="none"/>
        </w:rPr>
      </w:pPr>
      <w:r w:rsidDel="00000000" w:rsidR="00000000" w:rsidRPr="00000000">
        <w:rPr>
          <w:b w:val="1"/>
          <w:sz w:val="24"/>
          <w:szCs w:val="24"/>
          <w:rtl w:val="0"/>
        </w:rPr>
        <w:t xml:space="preserve">Anexo</w:t>
      </w:r>
    </w:p>
    <w:p w:rsidR="00000000" w:rsidDel="00000000" w:rsidP="00000000" w:rsidRDefault="00000000" w:rsidRPr="00000000" w14:paraId="00000029">
      <w:pPr>
        <w:pageBreakBefore w:val="0"/>
        <w:ind w:left="720" w:firstLine="0"/>
        <w:jc w:val="both"/>
        <w:rPr>
          <w:b w:val="1"/>
          <w:sz w:val="24"/>
          <w:szCs w:val="24"/>
        </w:rPr>
      </w:pPr>
      <w:r w:rsidDel="00000000" w:rsidR="00000000" w:rsidRPr="00000000">
        <w:rPr>
          <w:rtl w:val="0"/>
        </w:rPr>
      </w:r>
    </w:p>
    <w:p w:rsidR="00000000" w:rsidDel="00000000" w:rsidP="00000000" w:rsidRDefault="00000000" w:rsidRPr="00000000" w14:paraId="0000002A">
      <w:pPr>
        <w:pageBreakBefore w:val="0"/>
        <w:ind w:left="720" w:firstLine="0"/>
        <w:jc w:val="both"/>
        <w:rPr>
          <w:b w:val="1"/>
          <w:sz w:val="24"/>
          <w:szCs w:val="24"/>
        </w:rPr>
      </w:pPr>
      <w:r w:rsidDel="00000000" w:rsidR="00000000" w:rsidRPr="00000000">
        <w:rPr>
          <w:b w:val="1"/>
          <w:sz w:val="24"/>
          <w:szCs w:val="24"/>
        </w:rPr>
        <w:drawing>
          <wp:inline distB="114300" distT="114300" distL="114300" distR="114300">
            <wp:extent cx="5734050" cy="3314700"/>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4050" cy="3314700"/>
                    </a:xfrm>
                    <a:prstGeom prst="rect"/>
                    <a:ln/>
                  </pic:spPr>
                </pic:pic>
              </a:graphicData>
            </a:graphic>
          </wp:inline>
        </w:drawing>
      </w:r>
      <w:r w:rsidDel="00000000" w:rsidR="00000000" w:rsidRPr="00000000">
        <w:rPr>
          <w:b w:val="1"/>
          <w:sz w:val="24"/>
          <w:szCs w:val="24"/>
        </w:rPr>
        <w:drawing>
          <wp:inline distB="114300" distT="114300" distL="114300" distR="114300">
            <wp:extent cx="5734050" cy="3340100"/>
            <wp:effectExtent b="0" l="0" r="0" t="0"/>
            <wp:docPr id="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3405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ind w:left="720" w:firstLine="0"/>
        <w:jc w:val="both"/>
        <w:rPr>
          <w:b w:val="1"/>
          <w:sz w:val="24"/>
          <w:szCs w:val="24"/>
        </w:rPr>
      </w:pPr>
      <w:r w:rsidDel="00000000" w:rsidR="00000000" w:rsidRPr="00000000">
        <w:rPr>
          <w:b w:val="1"/>
          <w:sz w:val="24"/>
          <w:szCs w:val="24"/>
        </w:rPr>
        <w:drawing>
          <wp:inline distB="114300" distT="114300" distL="114300" distR="114300">
            <wp:extent cx="5410200" cy="380047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10200" cy="3800475"/>
                    </a:xfrm>
                    <a:prstGeom prst="rect"/>
                    <a:ln/>
                  </pic:spPr>
                </pic:pic>
              </a:graphicData>
            </a:graphic>
          </wp:inline>
        </w:drawing>
      </w:r>
      <w:r w:rsidDel="00000000" w:rsidR="00000000" w:rsidRPr="00000000">
        <w:rPr>
          <w:b w:val="1"/>
          <w:sz w:val="24"/>
          <w:szCs w:val="24"/>
        </w:rPr>
        <w:drawing>
          <wp:inline distB="114300" distT="114300" distL="114300" distR="114300">
            <wp:extent cx="5419725" cy="386715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19725"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jc w:val="both"/>
        <w:rPr>
          <w:sz w:val="24"/>
          <w:szCs w:val="24"/>
        </w:rPr>
      </w:pPr>
      <w:r w:rsidDel="00000000" w:rsidR="00000000" w:rsidRPr="00000000">
        <w:rPr>
          <w:rtl w:val="0"/>
        </w:rPr>
      </w:r>
    </w:p>
    <w:p w:rsidR="00000000" w:rsidDel="00000000" w:rsidP="00000000" w:rsidRDefault="00000000" w:rsidRPr="00000000" w14:paraId="0000002D">
      <w:pPr>
        <w:pageBreakBefore w:val="0"/>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hyperlink" Target="https://www.luisllamas.es/entradas-analogicas-en-arduino/" TargetMode="External"/><Relationship Id="rId7" Type="http://schemas.openxmlformats.org/officeDocument/2006/relationships/hyperlink" Target="https://openwebinars.net/blog/tutorial-arduino-entradas-analogicas-y-digitales/"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