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KI-Readiness-Fragebogen Microsoft Copilot</w:t>
      </w:r>
    </w:p>
    <w:p>
      <w:pPr/>
      <w:r>
        <w:t xml:space="preserve">Oct 14, 2026</w:t>
      </w:r>
      <w:r>
        <w:t xml:space="preserve"> · </w:t>
      </w:r>
      <w:r>
        <w:t xml:space="preserve">@Marianna</w:t>
      </w:r>
    </w:p>
    <w:p>
      <w:pPr/>
      <w:r>
        <w:t xml:space="preserve">Der Fragebogen misst die KI-Readiness vor der Copilot-Einführung mit 54 Items aus vier Quellen: MAILS (Können), dem integrierten Modell aus Q2 (Wollen), dem Vertrauensmodell aus Q4 (Vertrauen) und ATAI (Fühlen). Die Gliederung Können / Wollen / Vertrauen / Fühlen ist eine Orientierung [eigene Konzeption] und ersetzt keine Theorie.</w:t>
      </w:r>
    </w:p>
    <w:p>
      <w:pPr>
        <w:pStyle w:val="Heading2"/>
      </w:pPr>
      <w:r>
        <w:t xml:space="preserve">Lesehilfe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Baustein</w:t>
            </w:r>
          </w:p>
        </w:tc>
        <w:tc>
          <w:tcPr>
            <w:tcW w:w="2340" w:type="dxa"/>
            <w:shd w:val="clear" w:color="auto" w:fill="F2F2F2"/>
          </w:tcPr>
          <w:p>
            <w:pPr/>
            <w:r>
              <w:t xml:space="preserve">Quelle</w:t>
            </w:r>
          </w:p>
        </w:tc>
        <w:tc>
          <w:tcPr>
            <w:tcW w:w="2340" w:type="dxa"/>
            <w:shd w:val="clear" w:color="auto" w:fill="F2F2F2"/>
          </w:tcPr>
          <w:p>
            <w:pPr/>
            <w:r>
              <w:t xml:space="preserve">Konstrukte</w:t>
            </w:r>
          </w:p>
        </w:tc>
        <w:tc>
          <w:tcPr>
            <w:tcW w:w="2340" w:type="dxa"/>
            <w:shd w:val="clear" w:color="auto" w:fill="F2F2F2"/>
          </w:tcPr>
          <w:p>
            <w:pPr/>
            <w:r>
              <w:t xml:space="preserve">Items</w:t>
            </w:r>
          </w:p>
        </w:tc>
      </w:tr>
      <w:tr>
        <w:tc>
          <w:tcPr>
            <w:tcW w:w="2340" w:type="dxa"/>
          </w:tcPr>
          <w:p>
            <w:pPr/>
            <w:r>
              <w:t xml:space="preserve">Können</w:t>
            </w:r>
          </w:p>
        </w:tc>
        <w:tc>
          <w:tcPr>
            <w:tcW w:w="2340" w:type="dxa"/>
          </w:tcPr>
          <w:p>
            <w:pPr/>
            <w:r>
              <w:t xml:space="preserve">MAILS (Carolus et al., 2023)</w:t>
            </w:r>
          </w:p>
        </w:tc>
        <w:tc>
          <w:tcPr>
            <w:tcW w:w="2340" w:type="dxa"/>
          </w:tcPr>
          <w:p>
            <w:pPr/>
            <w:r>
              <w:t xml:space="preserve">Use &amp; Apply AI, Know &amp; Understand AI, AI Problem Solving, Learning, AI Emotion Regulation</w:t>
            </w:r>
          </w:p>
        </w:tc>
        <w:tc>
          <w:tcPr>
            <w:tcW w:w="2340" w:type="dxa"/>
          </w:tcPr>
          <w:p>
            <w:pPr/>
            <w:r>
              <w:t xml:space="preserve">17</w:t>
            </w:r>
          </w:p>
        </w:tc>
      </w:tr>
      <w:tr>
        <w:tc>
          <w:tcPr>
            <w:tcW w:w="2340" w:type="dxa"/>
          </w:tcPr>
          <w:p>
            <w:pPr/>
            <w:r>
              <w:t xml:space="preserve">Wollen</w:t>
            </w:r>
          </w:p>
        </w:tc>
        <w:tc>
          <w:tcPr>
            <w:tcW w:w="2340" w:type="dxa"/>
          </w:tcPr>
          <w:p>
            <w:pPr/>
            <w:r>
              <w:t xml:space="preserve">Q2 (Wichmann et al., 2025)</w:t>
            </w:r>
          </w:p>
        </w:tc>
        <w:tc>
          <w:tcPr>
            <w:tcW w:w="2340" w:type="dxa"/>
          </w:tcPr>
          <w:p>
            <w:pPr/>
            <w:r>
              <w:t xml:space="preserve">attitude, perceived norms, perceived behavioral control, perceived usefulness, perceived ease of use, intention to use</w:t>
            </w:r>
          </w:p>
        </w:tc>
        <w:tc>
          <w:tcPr>
            <w:tcW w:w="2340" w:type="dxa"/>
          </w:tcPr>
          <w:p>
            <w:pPr/>
            <w:r>
              <w:t xml:space="preserve">17</w:t>
            </w:r>
          </w:p>
        </w:tc>
      </w:tr>
      <w:tr>
        <w:tc>
          <w:tcPr>
            <w:tcW w:w="2340" w:type="dxa"/>
          </w:tcPr>
          <w:p>
            <w:pPr/>
            <w:r>
              <w:t xml:space="preserve">Vertrauen</w:t>
            </w:r>
          </w:p>
        </w:tc>
        <w:tc>
          <w:tcPr>
            <w:tcW w:w="2340" w:type="dxa"/>
          </w:tcPr>
          <w:p>
            <w:pPr/>
            <w:r>
              <w:t xml:space="preserve">Q4 (Do Khac et al., 2025)</w:t>
            </w:r>
          </w:p>
        </w:tc>
        <w:tc>
          <w:tcPr>
            <w:tcW w:w="2340" w:type="dxa"/>
          </w:tcPr>
          <w:p>
            <w:pPr/>
            <w:r>
              <w:t xml:space="preserve">ability, benevolence, integrity, trust, intention to use</w:t>
            </w:r>
          </w:p>
        </w:tc>
        <w:tc>
          <w:tcPr>
            <w:tcW w:w="2340" w:type="dxa"/>
          </w:tcPr>
          <w:p>
            <w:pPr/>
            <w:r>
              <w:t xml:space="preserve">15</w:t>
            </w:r>
          </w:p>
        </w:tc>
      </w:tr>
      <w:tr>
        <w:tc>
          <w:tcPr>
            <w:tcW w:w="2340" w:type="dxa"/>
          </w:tcPr>
          <w:p>
            <w:pPr/>
            <w:r>
              <w:t xml:space="preserve">Fühlen</w:t>
            </w:r>
          </w:p>
        </w:tc>
        <w:tc>
          <w:tcPr>
            <w:tcW w:w="2340" w:type="dxa"/>
          </w:tcPr>
          <w:p>
            <w:pPr/>
            <w:r>
              <w:t xml:space="preserve">ATAI (Sindermann et al., 2021)</w:t>
            </w:r>
          </w:p>
        </w:tc>
        <w:tc>
          <w:tcPr>
            <w:tcW w:w="2340" w:type="dxa"/>
          </w:tcPr>
          <w:p>
            <w:pPr/>
            <w:r>
              <w:t xml:space="preserve">Acceptance, Fear</w:t>
            </w:r>
          </w:p>
        </w:tc>
        <w:tc>
          <w:tcPr>
            <w:tcW w:w="2340" w:type="dxa"/>
          </w:tcPr>
          <w:p>
            <w:pPr/>
            <w:r>
              <w:t xml:space="preserve">5</w:t>
            </w:r>
          </w:p>
        </w:tc>
      </w:tr>
    </w:tbl>
    <w:p>
      <w:pPr/>
      <w:r>
        <w:t xml:space="preserve">Kennzeichnungen: [Modellwissen] = allgemeines Wissen des Modells · [eigene Bewertung] = Urteil oder Empfehlung · [Übertragung] = Befund aus anderem Kontext, auf Copilot übertragen · [Brücke] = theorieübergreifende Hypothese · Ü/K/I = Übersetzung/Kontext/Inhalt · (R) = umzupolen.</w:t>
      </w:r>
    </w:p>
    <w:p>
      <w:pPr>
        <w:pStyle w:val="Heading2"/>
      </w:pPr>
      <w:r>
        <w:t xml:space="preserve">Tabelle 1 – Mapping (Schritt 0, Theorie-Firewall)</w:t>
      </w:r>
    </w:p>
    <w:p>
      <w:pPr/>
      <w:r>
        <w:t xml:space="preserve">Ab hier werden nur Item-IDs aus dieser Tabelle verwendet. Q2 ordnet die Items in Abschnitt 3.1 den Theorien zu; die X-Spalten von Tab. 1 sind in der PDF-Fassung nicht eindeutig lesbar [eigene Bewertung]. Konstrukte mit Synonymen aus mehreren Theorien bleiben daher „integriertes Modell“.</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Quelle</w:t>
            </w:r>
          </w:p>
        </w:tc>
        <w:tc>
          <w:tcPr>
            <w:tcW w:w="1337" w:type="dxa"/>
            <w:shd w:val="clear" w:color="auto" w:fill="F2F2F2"/>
          </w:tcPr>
          <w:p>
            <w:pPr/>
            <w:r>
              <w:t xml:space="preserve">Typ</w:t>
            </w:r>
          </w:p>
        </w:tc>
        <w:tc>
          <w:tcPr>
            <w:tcW w:w="1337" w:type="dxa"/>
            <w:shd w:val="clear" w:color="auto" w:fill="F2F2F2"/>
          </w:tcPr>
          <w:p>
            <w:pPr/>
            <w:r>
              <w:t xml:space="preserve">Theorie bzw. theoretische Basis</w:t>
            </w:r>
          </w:p>
        </w:tc>
        <w:tc>
          <w:tcPr>
            <w:tcW w:w="1337" w:type="dxa"/>
            <w:shd w:val="clear" w:color="auto" w:fill="F2F2F2"/>
          </w:tcPr>
          <w:p>
            <w:pPr/>
            <w:r>
              <w:t xml:space="preserve">Konstrukt</w:t>
            </w:r>
          </w:p>
        </w:tc>
        <w:tc>
          <w:tcPr>
            <w:tcW w:w="1337" w:type="dxa"/>
            <w:shd w:val="clear" w:color="auto" w:fill="F2F2F2"/>
          </w:tcPr>
          <w:p>
            <w:pPr/>
            <w:r>
              <w:t xml:space="preserve">Item-IDs</w:t>
            </w:r>
          </w:p>
        </w:tc>
        <w:tc>
          <w:tcPr>
            <w:tcW w:w="1337" w:type="dxa"/>
            <w:shd w:val="clear" w:color="auto" w:fill="F2F2F2"/>
          </w:tcPr>
          <w:p>
            <w:pPr/>
            <w:r>
              <w:t xml:space="preserve">Originalsprache</w:t>
            </w:r>
          </w:p>
        </w:tc>
        <w:tc>
          <w:tcPr>
            <w:tcW w:w="1337" w:type="dxa"/>
            <w:shd w:val="clear" w:color="auto" w:fill="F2F2F2"/>
          </w:tcPr>
          <w:p>
            <w:pPr/>
            <w:r>
              <w:t xml:space="preserve">Originalskala</w:t>
            </w:r>
          </w:p>
        </w:tc>
      </w:tr>
      <w:tr>
        <w:tc>
          <w:tcPr>
            <w:tcW w:w="1337" w:type="dxa"/>
          </w:tcPr>
          <w:p>
            <w:pPr/>
            <w:r>
              <w:t xml:space="preserve">Q1 Cataract/Arthrosis (Wichmann et al., 2024)</w:t>
            </w:r>
          </w:p>
        </w:tc>
        <w:tc>
          <w:tcPr>
            <w:tcW w:w="1337" w:type="dxa"/>
          </w:tcPr>
          <w:p>
            <w:pPr/>
            <w:r>
              <w:t xml:space="preserve">integriertes Modell</w:t>
            </w:r>
          </w:p>
        </w:tc>
        <w:tc>
          <w:tcPr>
            <w:tcW w:w="1337" w:type="dxa"/>
          </w:tcPr>
          <w:p>
            <w:pPr/>
            <w:r>
              <w:t xml:space="preserve">HBM, PMT, EPPM, UTAUT2, RAA; Einzelzuordnung nicht geprüft (Ausschluss, s. Tab. 2)</w:t>
            </w:r>
          </w:p>
        </w:tc>
        <w:tc>
          <w:tcPr>
            <w:tcW w:w="1337" w:type="dxa"/>
          </w:tcPr>
          <w:p>
            <w:pPr/>
            <w:r>
              <w:t xml:space="preserve">Intention to use (HIS); Attitude (HIS); Fear (HIS); Perceived response efficacy; Perceived behavioral control; Abilities (HIS); Perceived costs/barriers (HIS); Attitude (disease); Fear (disease); Perceived vulnerability; Perceived severity; Perceived norms</w:t>
            </w:r>
          </w:p>
        </w:tc>
        <w:tc>
          <w:tcPr>
            <w:tcW w:w="1337" w:type="dxa"/>
          </w:tcPr>
          <w:p>
            <w:pPr/>
            <w:r>
              <w:t xml:space="preserve">Q1C-INT-1–3; Q1C-ATT-1–5; Q1C-FEA-1–3; Q1C-PRE-1–3; Q1C-PBC-1–3; Q1C-ABI-1–3; Q1C-COB-1–2; Q1C-ATD-1–4; Q1C-FED-1–3; Q1C-VUL-1–3; Q1C-SEV-1–5; Q1C-PN-1–4</w:t>
            </w:r>
          </w:p>
        </w:tc>
        <w:tc>
          <w:tcPr>
            <w:tcW w:w="1337" w:type="dxa"/>
          </w:tcPr>
          <w:p>
            <w:pPr/>
            <w:r>
              <w:t xml:space="preserve">Englisch</w:t>
            </w:r>
          </w:p>
        </w:tc>
        <w:tc>
          <w:tcPr>
            <w:tcW w:w="1337" w:type="dxa"/>
          </w:tcPr>
          <w:p>
            <w:pPr/>
            <w:r>
              <w:t xml:space="preserve">7-stufig</w:t>
            </w:r>
          </w:p>
        </w:tc>
      </w:tr>
      <w:tr>
        <w:tc>
          <w:tcPr>
            <w:tcW w:w="1337" w:type="dxa"/>
          </w:tcPr>
          <w:p>
            <w:pPr/>
            <w:r>
              <w:t xml:space="preserve">Q1 Diabetes (Wichmann et al., 2024)</w:t>
            </w:r>
          </w:p>
        </w:tc>
        <w:tc>
          <w:tcPr>
            <w:tcW w:w="1337" w:type="dxa"/>
          </w:tcPr>
          <w:p>
            <w:pPr/>
            <w:r>
              <w:t xml:space="preserve">integriertes Modell</w:t>
            </w:r>
          </w:p>
        </w:tc>
        <w:tc>
          <w:tcPr>
            <w:tcW w:w="1337" w:type="dxa"/>
          </w:tcPr>
          <w:p>
            <w:pPr/>
            <w:r>
              <w:t xml:space="preserve">wie oben</w:t>
            </w:r>
          </w:p>
        </w:tc>
        <w:tc>
          <w:tcPr>
            <w:tcW w:w="1337" w:type="dxa"/>
          </w:tcPr>
          <w:p>
            <w:pPr/>
            <w:r>
              <w:t xml:space="preserve">wie oben, ohne Abilities</w:t>
            </w:r>
          </w:p>
        </w:tc>
        <w:tc>
          <w:tcPr>
            <w:tcW w:w="1337" w:type="dxa"/>
          </w:tcPr>
          <w:p>
            <w:pPr/>
            <w:r>
              <w:t xml:space="preserve">Q1D-INT-2–3; Q1D-ATT-1–5; Q1D-FEA-1–3; Q1D-PRE-1–2; Q1D-PBC-1–3; Q1D-COB-1–2; Q1D-ATD-1–4; Q1D-FED-1–3; Q1D-VUL-1–2; Q1D-SEV-1–7; Q1D-PN-1–4</w:t>
            </w:r>
          </w:p>
        </w:tc>
        <w:tc>
          <w:tcPr>
            <w:tcW w:w="1337" w:type="dxa"/>
          </w:tcPr>
          <w:p>
            <w:pPr/>
            <w:r>
              <w:t xml:space="preserve">Englisch</w:t>
            </w:r>
          </w:p>
        </w:tc>
        <w:tc>
          <w:tcPr>
            <w:tcW w:w="1337" w:type="dxa"/>
          </w:tcPr>
          <w:p>
            <w:pPr/>
            <w:r>
              <w:t xml:space="preserve">7-stufig</w:t>
            </w:r>
          </w:p>
        </w:tc>
      </w:tr>
      <w:tr>
        <w:tc>
          <w:tcPr>
            <w:tcW w:w="1337" w:type="dxa"/>
          </w:tcPr>
          <w:p>
            <w:pPr/>
            <w:r>
              <w:t xml:space="preserve">Q2 PowerPilot (Wichmann et al., 2025)</w:t>
            </w:r>
          </w:p>
        </w:tc>
        <w:tc>
          <w:tcPr>
            <w:tcW w:w="1337" w:type="dxa"/>
          </w:tcPr>
          <w:p>
            <w:pPr/>
            <w:r>
              <w:t xml:space="preserve">integriertes Modell</w:t>
            </w:r>
          </w:p>
        </w:tc>
        <w:tc>
          <w:tcPr>
            <w:tcW w:w="1337" w:type="dxa"/>
          </w:tcPr>
          <w:p>
            <w:pPr/>
            <w:r>
              <w:t xml:space="preserve">RAA (Itemvorlage Fishbein &amp; Ajzen, 2010)</w:t>
            </w:r>
          </w:p>
        </w:tc>
        <w:tc>
          <w:tcPr>
            <w:tcW w:w="1337" w:type="dxa"/>
          </w:tcPr>
          <w:p>
            <w:pPr/>
            <w:r>
              <w:t xml:space="preserve">attitude</w:t>
            </w:r>
          </w:p>
        </w:tc>
        <w:tc>
          <w:tcPr>
            <w:tcW w:w="1337" w:type="dxa"/>
          </w:tcPr>
          <w:p>
            <w:pPr/>
            <w:r>
              <w:t xml:space="preserve">Q2-ATT-1–4</w:t>
            </w:r>
          </w:p>
        </w:tc>
        <w:tc>
          <w:tcPr>
            <w:tcW w:w="1337" w:type="dxa"/>
          </w:tcPr>
          <w:p>
            <w:pPr/>
            <w:r>
              <w:t xml:space="preserve">Englisch</w:t>
            </w:r>
          </w:p>
        </w:tc>
        <w:tc>
          <w:tcPr>
            <w:tcW w:w="1337" w:type="dxa"/>
          </w:tcPr>
          <w:p>
            <w:pPr/>
            <w:r>
              <w:t xml:space="preserve">7-stufig</w:t>
            </w:r>
          </w:p>
        </w:tc>
      </w:tr>
      <w:tr>
        <w:tc>
          <w:tcPr>
            <w:tcW w:w="1337" w:type="dxa"/>
          </w:tcPr>
          <w:p>
            <w:pPr/>
            <w:r>
              <w:t xml:space="preserve">Q2</w:t>
            </w:r>
          </w:p>
        </w:tc>
        <w:tc>
          <w:tcPr>
            <w:tcW w:w="1337" w:type="dxa"/>
          </w:tcPr>
          <w:p>
            <w:pPr/>
            <w:r>
              <w:t xml:space="preserve">integriertes Modell</w:t>
            </w:r>
          </w:p>
        </w:tc>
        <w:tc>
          <w:tcPr>
            <w:tcW w:w="1337" w:type="dxa"/>
          </w:tcPr>
          <w:p>
            <w:pPr/>
            <w:r>
              <w:t xml:space="preserve">integriertes Modell (RAA; Synonym social influence, UTAUT2); Items nach RAA-Vorlage</w:t>
            </w:r>
          </w:p>
        </w:tc>
        <w:tc>
          <w:tcPr>
            <w:tcW w:w="1337" w:type="dxa"/>
          </w:tcPr>
          <w:p>
            <w:pPr/>
            <w:r>
              <w:t xml:space="preserve">perceived norms</w:t>
            </w:r>
          </w:p>
        </w:tc>
        <w:tc>
          <w:tcPr>
            <w:tcW w:w="1337" w:type="dxa"/>
          </w:tcPr>
          <w:p>
            <w:pPr/>
            <w:r>
              <w:t xml:space="preserve">Q2-PN-1–4</w:t>
            </w:r>
          </w:p>
        </w:tc>
        <w:tc>
          <w:tcPr>
            <w:tcW w:w="1337" w:type="dxa"/>
          </w:tcPr>
          <w:p>
            <w:pPr/>
            <w:r>
              <w:t xml:space="preserve">Englisch</w:t>
            </w:r>
          </w:p>
        </w:tc>
        <w:tc>
          <w:tcPr>
            <w:tcW w:w="1337" w:type="dxa"/>
          </w:tcPr>
          <w:p>
            <w:pPr/>
            <w:r>
              <w:t xml:space="preserve">7-stufig</w:t>
            </w:r>
          </w:p>
        </w:tc>
      </w:tr>
      <w:tr>
        <w:tc>
          <w:tcPr>
            <w:tcW w:w="1337" w:type="dxa"/>
          </w:tcPr>
          <w:p>
            <w:pPr/>
            <w:r>
              <w:t xml:space="preserve">Q2</w:t>
            </w:r>
          </w:p>
        </w:tc>
        <w:tc>
          <w:tcPr>
            <w:tcW w:w="1337" w:type="dxa"/>
          </w:tcPr>
          <w:p>
            <w:pPr/>
            <w:r>
              <w:t xml:space="preserve">integriertes Modell</w:t>
            </w:r>
          </w:p>
        </w:tc>
        <w:tc>
          <w:tcPr>
            <w:tcW w:w="1337" w:type="dxa"/>
          </w:tcPr>
          <w:p>
            <w:pPr/>
            <w:r>
              <w:t xml:space="preserve">integriertes Modell (RAA; Synonyme effort expectancy, UTAUT2, und self-efficacy, SET); Items nach RAA-Vorlage</w:t>
            </w:r>
          </w:p>
        </w:tc>
        <w:tc>
          <w:tcPr>
            <w:tcW w:w="1337" w:type="dxa"/>
          </w:tcPr>
          <w:p>
            <w:pPr/>
            <w:r>
              <w:t xml:space="preserve">perceived behavioral control</w:t>
            </w:r>
          </w:p>
        </w:tc>
        <w:tc>
          <w:tcPr>
            <w:tcW w:w="1337" w:type="dxa"/>
          </w:tcPr>
          <w:p>
            <w:pPr/>
            <w:r>
              <w:t xml:space="preserve">Q2-PBC-1–4</w:t>
            </w:r>
          </w:p>
        </w:tc>
        <w:tc>
          <w:tcPr>
            <w:tcW w:w="1337" w:type="dxa"/>
          </w:tcPr>
          <w:p>
            <w:pPr/>
            <w:r>
              <w:t xml:space="preserve">Englisch</w:t>
            </w:r>
          </w:p>
        </w:tc>
        <w:tc>
          <w:tcPr>
            <w:tcW w:w="1337" w:type="dxa"/>
          </w:tcPr>
          <w:p>
            <w:pPr/>
            <w:r>
              <w:t xml:space="preserve">7-stufig</w:t>
            </w:r>
          </w:p>
        </w:tc>
      </w:tr>
      <w:tr>
        <w:tc>
          <w:tcPr>
            <w:tcW w:w="1337" w:type="dxa"/>
          </w:tcPr>
          <w:p>
            <w:pPr/>
            <w:r>
              <w:t xml:space="preserve">Q2</w:t>
            </w:r>
          </w:p>
        </w:tc>
        <w:tc>
          <w:tcPr>
            <w:tcW w:w="1337" w:type="dxa"/>
          </w:tcPr>
          <w:p>
            <w:pPr/>
            <w:r>
              <w:t xml:space="preserve">integriertes Modell</w:t>
            </w:r>
          </w:p>
        </w:tc>
        <w:tc>
          <w:tcPr>
            <w:tcW w:w="1337" w:type="dxa"/>
          </w:tcPr>
          <w:p>
            <w:pPr/>
            <w:r>
              <w:t xml:space="preserve">integriertes Modell (RAA und UTAUT2 laut Tab. 1); Items nach RAA-Vorlage</w:t>
            </w:r>
          </w:p>
        </w:tc>
        <w:tc>
          <w:tcPr>
            <w:tcW w:w="1337" w:type="dxa"/>
          </w:tcPr>
          <w:p>
            <w:pPr/>
            <w:r>
              <w:t xml:space="preserve">intention to use</w:t>
            </w:r>
          </w:p>
        </w:tc>
        <w:tc>
          <w:tcPr>
            <w:tcW w:w="1337" w:type="dxa"/>
          </w:tcPr>
          <w:p>
            <w:pPr/>
            <w:r>
              <w:t xml:space="preserve">Q2-BI-1–3</w:t>
            </w:r>
          </w:p>
        </w:tc>
        <w:tc>
          <w:tcPr>
            <w:tcW w:w="1337" w:type="dxa"/>
          </w:tcPr>
          <w:p>
            <w:pPr/>
            <w:r>
              <w:t xml:space="preserve">Englisch</w:t>
            </w:r>
          </w:p>
        </w:tc>
        <w:tc>
          <w:tcPr>
            <w:tcW w:w="1337" w:type="dxa"/>
          </w:tcPr>
          <w:p>
            <w:pPr/>
            <w:r>
              <w:t xml:space="preserve">7-stufig</w:t>
            </w:r>
          </w:p>
        </w:tc>
      </w:tr>
      <w:tr>
        <w:tc>
          <w:tcPr>
            <w:tcW w:w="1337" w:type="dxa"/>
          </w:tcPr>
          <w:p>
            <w:pPr/>
            <w:r>
              <w:t xml:space="preserve">Q2</w:t>
            </w:r>
          </w:p>
        </w:tc>
        <w:tc>
          <w:tcPr>
            <w:tcW w:w="1337" w:type="dxa"/>
          </w:tcPr>
          <w:p>
            <w:pPr/>
            <w:r>
              <w:t xml:space="preserve">integriertes Modell</w:t>
            </w:r>
          </w:p>
        </w:tc>
        <w:tc>
          <w:tcPr>
            <w:tcW w:w="1337" w:type="dxa"/>
          </w:tcPr>
          <w:p>
            <w:pPr/>
            <w:r>
              <w:t xml:space="preserve">UTAUT2 (Items nach Hua &amp; Wang, 2019)</w:t>
            </w:r>
          </w:p>
        </w:tc>
        <w:tc>
          <w:tcPr>
            <w:tcW w:w="1337" w:type="dxa"/>
          </w:tcPr>
          <w:p>
            <w:pPr/>
            <w:r>
              <w:t xml:space="preserve">perceived usefulness</w:t>
            </w:r>
          </w:p>
        </w:tc>
        <w:tc>
          <w:tcPr>
            <w:tcW w:w="1337" w:type="dxa"/>
          </w:tcPr>
          <w:p>
            <w:pPr/>
            <w:r>
              <w:t xml:space="preserve">Q2-PU-1–4</w:t>
            </w:r>
          </w:p>
        </w:tc>
        <w:tc>
          <w:tcPr>
            <w:tcW w:w="1337" w:type="dxa"/>
          </w:tcPr>
          <w:p>
            <w:pPr/>
            <w:r>
              <w:t xml:space="preserve">Englisch</w:t>
            </w:r>
          </w:p>
        </w:tc>
        <w:tc>
          <w:tcPr>
            <w:tcW w:w="1337" w:type="dxa"/>
          </w:tcPr>
          <w:p>
            <w:pPr/>
            <w:r>
              <w:t xml:space="preserve">7-stufig</w:t>
            </w:r>
          </w:p>
        </w:tc>
      </w:tr>
      <w:tr>
        <w:tc>
          <w:tcPr>
            <w:tcW w:w="1337" w:type="dxa"/>
          </w:tcPr>
          <w:p>
            <w:pPr/>
            <w:r>
              <w:t xml:space="preserve">Q2</w:t>
            </w:r>
          </w:p>
        </w:tc>
        <w:tc>
          <w:tcPr>
            <w:tcW w:w="1337" w:type="dxa"/>
          </w:tcPr>
          <w:p>
            <w:pPr/>
            <w:r>
              <w:t xml:space="preserve">integriertes Modell</w:t>
            </w:r>
          </w:p>
        </w:tc>
        <w:tc>
          <w:tcPr>
            <w:tcW w:w="1337" w:type="dxa"/>
          </w:tcPr>
          <w:p>
            <w:pPr/>
            <w:r>
              <w:t xml:space="preserve">integriertes Modell (UTAUT2; Synonyme abilities, RAA, und performance outcomes, SET); Items nach Hua &amp; Wang, 2019</w:t>
            </w:r>
          </w:p>
        </w:tc>
        <w:tc>
          <w:tcPr>
            <w:tcW w:w="1337" w:type="dxa"/>
          </w:tcPr>
          <w:p>
            <w:pPr/>
            <w:r>
              <w:t xml:space="preserve">perceived ease of use</w:t>
            </w:r>
          </w:p>
        </w:tc>
        <w:tc>
          <w:tcPr>
            <w:tcW w:w="1337" w:type="dxa"/>
          </w:tcPr>
          <w:p>
            <w:pPr/>
            <w:r>
              <w:t xml:space="preserve">Q2-PEOU-1–3</w:t>
            </w:r>
          </w:p>
        </w:tc>
        <w:tc>
          <w:tcPr>
            <w:tcW w:w="1337" w:type="dxa"/>
          </w:tcPr>
          <w:p>
            <w:pPr/>
            <w:r>
              <w:t xml:space="preserve">Englisch</w:t>
            </w:r>
          </w:p>
        </w:tc>
        <w:tc>
          <w:tcPr>
            <w:tcW w:w="1337" w:type="dxa"/>
          </w:tcPr>
          <w:p>
            <w:pPr/>
            <w:r>
              <w:t xml:space="preserve">7-stufig</w:t>
            </w:r>
          </w:p>
        </w:tc>
      </w:tr>
      <w:tr>
        <w:tc>
          <w:tcPr>
            <w:tcW w:w="1337" w:type="dxa"/>
          </w:tcPr>
          <w:p>
            <w:pPr/>
            <w:r>
              <w:t xml:space="preserve">Q2</w:t>
            </w:r>
          </w:p>
        </w:tc>
        <w:tc>
          <w:tcPr>
            <w:tcW w:w="1337" w:type="dxa"/>
          </w:tcPr>
          <w:p>
            <w:pPr/>
            <w:r>
              <w:t xml:space="preserve">integriertes Modell</w:t>
            </w:r>
          </w:p>
        </w:tc>
        <w:tc>
          <w:tcPr>
            <w:tcW w:w="1337" w:type="dxa"/>
          </w:tcPr>
          <w:p>
            <w:pPr/>
            <w:r>
              <w:t xml:space="preserve">UTAUT2</w:t>
            </w:r>
          </w:p>
        </w:tc>
        <w:tc>
          <w:tcPr>
            <w:tcW w:w="1337" w:type="dxa"/>
          </w:tcPr>
          <w:p>
            <w:pPr/>
            <w:r>
              <w:t xml:space="preserve">hedonic motivation</w:t>
            </w:r>
          </w:p>
        </w:tc>
        <w:tc>
          <w:tcPr>
            <w:tcW w:w="1337" w:type="dxa"/>
          </w:tcPr>
          <w:p>
            <w:pPr/>
            <w:r>
              <w:t xml:space="preserve">Q2-HM-1–3</w:t>
            </w:r>
          </w:p>
        </w:tc>
        <w:tc>
          <w:tcPr>
            <w:tcW w:w="1337" w:type="dxa"/>
          </w:tcPr>
          <w:p>
            <w:pPr/>
            <w:r>
              <w:t xml:space="preserve">Englisch</w:t>
            </w:r>
          </w:p>
        </w:tc>
        <w:tc>
          <w:tcPr>
            <w:tcW w:w="1337" w:type="dxa"/>
          </w:tcPr>
          <w:p>
            <w:pPr/>
            <w:r>
              <w:t xml:space="preserve">7-stufig</w:t>
            </w:r>
          </w:p>
        </w:tc>
      </w:tr>
      <w:tr>
        <w:tc>
          <w:tcPr>
            <w:tcW w:w="1337" w:type="dxa"/>
          </w:tcPr>
          <w:p>
            <w:pPr/>
            <w:r>
              <w:t xml:space="preserve">Q2</w:t>
            </w:r>
          </w:p>
        </w:tc>
        <w:tc>
          <w:tcPr>
            <w:tcW w:w="1337" w:type="dxa"/>
          </w:tcPr>
          <w:p>
            <w:pPr/>
            <w:r>
              <w:t xml:space="preserve">integriertes Modell</w:t>
            </w:r>
          </w:p>
        </w:tc>
        <w:tc>
          <w:tcPr>
            <w:tcW w:w="1337" w:type="dxa"/>
          </w:tcPr>
          <w:p>
            <w:pPr/>
            <w:r>
              <w:t xml:space="preserve">integriertes Modell (UTAUT2; Synonym vicarious experiences, SET)</w:t>
            </w:r>
          </w:p>
        </w:tc>
        <w:tc>
          <w:tcPr>
            <w:tcW w:w="1337" w:type="dxa"/>
          </w:tcPr>
          <w:p>
            <w:pPr/>
            <w:r>
              <w:t xml:space="preserve">habit</w:t>
            </w:r>
          </w:p>
        </w:tc>
        <w:tc>
          <w:tcPr>
            <w:tcW w:w="1337" w:type="dxa"/>
          </w:tcPr>
          <w:p>
            <w:pPr/>
            <w:r>
              <w:t xml:space="preserve">Q2-HAB-1–2</w:t>
            </w:r>
          </w:p>
        </w:tc>
        <w:tc>
          <w:tcPr>
            <w:tcW w:w="1337" w:type="dxa"/>
          </w:tcPr>
          <w:p>
            <w:pPr/>
            <w:r>
              <w:t xml:space="preserve">Englisch</w:t>
            </w:r>
          </w:p>
        </w:tc>
        <w:tc>
          <w:tcPr>
            <w:tcW w:w="1337" w:type="dxa"/>
          </w:tcPr>
          <w:p>
            <w:pPr/>
            <w:r>
              <w:t xml:space="preserve">7-stufig</w:t>
            </w:r>
          </w:p>
        </w:tc>
      </w:tr>
      <w:tr>
        <w:tc>
          <w:tcPr>
            <w:tcW w:w="1337" w:type="dxa"/>
          </w:tcPr>
          <w:p>
            <w:pPr/>
            <w:r>
              <w:t xml:space="preserve">Q2</w:t>
            </w:r>
          </w:p>
        </w:tc>
        <w:tc>
          <w:tcPr>
            <w:tcW w:w="1337" w:type="dxa"/>
          </w:tcPr>
          <w:p>
            <w:pPr/>
            <w:r>
              <w:t xml:space="preserve">integriertes Modell</w:t>
            </w:r>
          </w:p>
        </w:tc>
        <w:tc>
          <w:tcPr>
            <w:tcW w:w="1337" w:type="dxa"/>
          </w:tcPr>
          <w:p>
            <w:pPr/>
            <w:r>
              <w:t xml:space="preserve">SET (verbal persuasion); im Paper „governmental support“, im Datensatz „Governmental regulations“</w:t>
            </w:r>
          </w:p>
        </w:tc>
        <w:tc>
          <w:tcPr>
            <w:tcW w:w="1337" w:type="dxa"/>
          </w:tcPr>
          <w:p>
            <w:pPr/>
            <w:r>
              <w:t xml:space="preserve">governmental support</w:t>
            </w:r>
          </w:p>
        </w:tc>
        <w:tc>
          <w:tcPr>
            <w:tcW w:w="1337" w:type="dxa"/>
          </w:tcPr>
          <w:p>
            <w:pPr/>
            <w:r>
              <w:t xml:space="preserve">Q2-GS-1–4</w:t>
            </w:r>
          </w:p>
        </w:tc>
        <w:tc>
          <w:tcPr>
            <w:tcW w:w="1337" w:type="dxa"/>
          </w:tcPr>
          <w:p>
            <w:pPr/>
            <w:r>
              <w:t xml:space="preserve">Englisch</w:t>
            </w:r>
          </w:p>
        </w:tc>
        <w:tc>
          <w:tcPr>
            <w:tcW w:w="1337" w:type="dxa"/>
          </w:tcPr>
          <w:p>
            <w:pPr/>
            <w:r>
              <w:t xml:space="preserve">7-stufig</w:t>
            </w:r>
          </w:p>
        </w:tc>
      </w:tr>
      <w:tr>
        <w:tc>
          <w:tcPr>
            <w:tcW w:w="1337" w:type="dxa"/>
          </w:tcPr>
          <w:p>
            <w:pPr/>
            <w:r>
              <w:t xml:space="preserve">Q2</w:t>
            </w:r>
          </w:p>
        </w:tc>
        <w:tc>
          <w:tcPr>
            <w:tcW w:w="1337" w:type="dxa"/>
          </w:tcPr>
          <w:p>
            <w:pPr/>
            <w:r>
              <w:t xml:space="preserve">integriertes Modell</w:t>
            </w:r>
          </w:p>
        </w:tc>
        <w:tc>
          <w:tcPr>
            <w:tcW w:w="1337" w:type="dxa"/>
          </w:tcPr>
          <w:p>
            <w:pPr/>
            <w:r>
              <w:t xml:space="preserve">SET (verbal persuasion)</w:t>
            </w:r>
          </w:p>
        </w:tc>
        <w:tc>
          <w:tcPr>
            <w:tcW w:w="1337" w:type="dxa"/>
          </w:tcPr>
          <w:p>
            <w:pPr/>
            <w:r>
              <w:t xml:space="preserve">environmental concern</w:t>
            </w:r>
          </w:p>
        </w:tc>
        <w:tc>
          <w:tcPr>
            <w:tcW w:w="1337" w:type="dxa"/>
          </w:tcPr>
          <w:p>
            <w:pPr/>
            <w:r>
              <w:t xml:space="preserve">Q2-ENC-0–3</w:t>
            </w:r>
          </w:p>
        </w:tc>
        <w:tc>
          <w:tcPr>
            <w:tcW w:w="1337" w:type="dxa"/>
          </w:tcPr>
          <w:p>
            <w:pPr/>
            <w:r>
              <w:t xml:space="preserve">Englisch</w:t>
            </w:r>
          </w:p>
        </w:tc>
        <w:tc>
          <w:tcPr>
            <w:tcW w:w="1337" w:type="dxa"/>
          </w:tcPr>
          <w:p>
            <w:pPr/>
            <w:r>
              <w:t xml:space="preserve">7-stufig bzw. „not concerned at all“ bis „very concerned“</w:t>
            </w:r>
          </w:p>
        </w:tc>
      </w:tr>
      <w:tr>
        <w:tc>
          <w:tcPr>
            <w:tcW w:w="1337" w:type="dxa"/>
          </w:tcPr>
          <w:p>
            <w:pPr/>
            <w:r>
              <w:t xml:space="preserve">Q2</w:t>
            </w:r>
          </w:p>
        </w:tc>
        <w:tc>
          <w:tcPr>
            <w:tcW w:w="1337" w:type="dxa"/>
          </w:tcPr>
          <w:p>
            <w:pPr/>
            <w:r>
              <w:t xml:space="preserve">integriertes Modell</w:t>
            </w:r>
          </w:p>
        </w:tc>
        <w:tc>
          <w:tcPr>
            <w:tcW w:w="1337" w:type="dxa"/>
          </w:tcPr>
          <w:p>
            <w:pPr/>
            <w:r>
              <w:t xml:space="preserve">SET (emotional state)</w:t>
            </w:r>
          </w:p>
        </w:tc>
        <w:tc>
          <w:tcPr>
            <w:tcW w:w="1337" w:type="dxa"/>
          </w:tcPr>
          <w:p>
            <w:pPr/>
            <w:r>
              <w:t xml:space="preserve">fear towards hazards</w:t>
            </w:r>
          </w:p>
        </w:tc>
        <w:tc>
          <w:tcPr>
            <w:tcW w:w="1337" w:type="dxa"/>
          </w:tcPr>
          <w:p>
            <w:pPr/>
            <w:r>
              <w:t xml:space="preserve">Q2-FTH-1–3</w:t>
            </w:r>
          </w:p>
        </w:tc>
        <w:tc>
          <w:tcPr>
            <w:tcW w:w="1337" w:type="dxa"/>
          </w:tcPr>
          <w:p>
            <w:pPr/>
            <w:r>
              <w:t xml:space="preserve">Englisch</w:t>
            </w:r>
          </w:p>
        </w:tc>
        <w:tc>
          <w:tcPr>
            <w:tcW w:w="1337" w:type="dxa"/>
          </w:tcPr>
          <w:p>
            <w:pPr/>
            <w:r>
              <w:t xml:space="preserve">7-stufig</w:t>
            </w:r>
          </w:p>
        </w:tc>
      </w:tr>
      <w:tr>
        <w:tc>
          <w:tcPr>
            <w:tcW w:w="1337" w:type="dxa"/>
          </w:tcPr>
          <w:p>
            <w:pPr/>
            <w:r>
              <w:t xml:space="preserve">Q2</w:t>
            </w:r>
          </w:p>
        </w:tc>
        <w:tc>
          <w:tcPr>
            <w:tcW w:w="1337" w:type="dxa"/>
          </w:tcPr>
          <w:p>
            <w:pPr/>
            <w:r>
              <w:t xml:space="preserve">–</w:t>
            </w:r>
          </w:p>
        </w:tc>
        <w:tc>
          <w:tcPr>
            <w:tcW w:w="1337" w:type="dxa"/>
          </w:tcPr>
          <w:p>
            <w:pPr/>
            <w:r>
              <w:t xml:space="preserve">nicht in den Quellen enthalten (im Datensatz, nicht im Paper)</w:t>
            </w:r>
          </w:p>
        </w:tc>
        <w:tc>
          <w:tcPr>
            <w:tcW w:w="1337" w:type="dxa"/>
          </w:tcPr>
          <w:p>
            <w:pPr/>
            <w:r>
              <w:t xml:space="preserve">Trust; Perceived costs/benefits; Hazard experiences</w:t>
            </w:r>
          </w:p>
        </w:tc>
        <w:tc>
          <w:tcPr>
            <w:tcW w:w="1337" w:type="dxa"/>
          </w:tcPr>
          <w:p>
            <w:pPr/>
            <w:r>
              <w:t xml:space="preserve">Q2-TRU-1–4; Q2-PCB-1–4; Q2-HAZ-1</w:t>
            </w:r>
          </w:p>
        </w:tc>
        <w:tc>
          <w:tcPr>
            <w:tcW w:w="1337" w:type="dxa"/>
          </w:tcPr>
          <w:p>
            <w:pPr/>
            <w:r>
              <w:t xml:space="preserve">Englisch</w:t>
            </w:r>
          </w:p>
        </w:tc>
        <w:tc>
          <w:tcPr>
            <w:tcW w:w="1337" w:type="dxa"/>
          </w:tcPr>
          <w:p>
            <w:pPr/>
            <w:r>
              <w:t xml:space="preserve">7-stufig bzw. Anzahl</w:t>
            </w:r>
          </w:p>
        </w:tc>
      </w:tr>
      <w:tr>
        <w:tc>
          <w:tcPr>
            <w:tcW w:w="1337" w:type="dxa"/>
          </w:tcPr>
          <w:p>
            <w:pPr/>
            <w:r>
              <w:t xml:space="preserve">Q3 VR (Paetow et al., 2026)</w:t>
            </w:r>
          </w:p>
        </w:tc>
        <w:tc>
          <w:tcPr>
            <w:tcW w:w="1337" w:type="dxa"/>
          </w:tcPr>
          <w:p>
            <w:pPr/>
            <w:r>
              <w:t xml:space="preserve">Einzeltheorie</w:t>
            </w:r>
          </w:p>
        </w:tc>
        <w:tc>
          <w:tcPr>
            <w:tcW w:w="1337" w:type="dxa"/>
          </w:tcPr>
          <w:p>
            <w:pPr/>
            <w:r>
              <w:t xml:space="preserve">TTF (Goodhue &amp; Thompson, 1995); Aufgabentypen nach McGrath (1984)</w:t>
            </w:r>
          </w:p>
        </w:tc>
        <w:tc>
          <w:tcPr>
            <w:tcW w:w="1337" w:type="dxa"/>
          </w:tcPr>
          <w:p>
            <w:pPr/>
            <w:r>
              <w:t xml:space="preserve">Task Characteristics (8 Aufgabentypen)</w:t>
            </w:r>
          </w:p>
        </w:tc>
        <w:tc>
          <w:tcPr>
            <w:tcW w:w="1337" w:type="dxa"/>
          </w:tcPr>
          <w:p>
            <w:pPr/>
            <w:r>
              <w:t xml:space="preserve">Q3-TC-PLA/CRE/INT/JUD/CON/MIX/CMP/EXE-1–3</w:t>
            </w:r>
          </w:p>
        </w:tc>
        <w:tc>
          <w:tcPr>
            <w:tcW w:w="1337" w:type="dxa"/>
          </w:tcPr>
          <w:p>
            <w:pPr/>
            <w:r>
              <w:t xml:space="preserve">Englisch/Deutsch</w:t>
            </w:r>
          </w:p>
        </w:tc>
        <w:tc>
          <w:tcPr>
            <w:tcW w:w="1337" w:type="dxa"/>
          </w:tcPr>
          <w:p>
            <w:pPr/>
            <w:r>
              <w:t xml:space="preserve">6-stufige Häufigkeit</w:t>
            </w:r>
          </w:p>
        </w:tc>
      </w:tr>
      <w:tr>
        <w:tc>
          <w:tcPr>
            <w:tcW w:w="1337" w:type="dxa"/>
          </w:tcPr>
          <w:p>
            <w:pPr/>
            <w:r>
              <w:t xml:space="preserve">Q3</w:t>
            </w:r>
          </w:p>
        </w:tc>
        <w:tc>
          <w:tcPr>
            <w:tcW w:w="1337" w:type="dxa"/>
          </w:tcPr>
          <w:p>
            <w:pPr/>
            <w:r>
              <w:t xml:space="preserve">Einzeltheorie</w:t>
            </w:r>
          </w:p>
        </w:tc>
        <w:tc>
          <w:tcPr>
            <w:tcW w:w="1337" w:type="dxa"/>
          </w:tcPr>
          <w:p>
            <w:pPr/>
            <w:r>
              <w:t xml:space="preserve">TTF; Items nach Witmer &amp; Singer (1998), Poeschl &amp; Doering (2015)</w:t>
            </w:r>
          </w:p>
        </w:tc>
        <w:tc>
          <w:tcPr>
            <w:tcW w:w="1337" w:type="dxa"/>
          </w:tcPr>
          <w:p>
            <w:pPr/>
            <w:r>
              <w:t xml:space="preserve">Technology Characteristics (Immersion, Interactivity, Social Presence)</w:t>
            </w:r>
          </w:p>
        </w:tc>
        <w:tc>
          <w:tcPr>
            <w:tcW w:w="1337" w:type="dxa"/>
          </w:tcPr>
          <w:p>
            <w:pPr/>
            <w:r>
              <w:t xml:space="preserve">Q3-TEC-IM-1–3; Q3-TEC-IN-1–3; Q3-TEC-SP-1–3</w:t>
            </w:r>
          </w:p>
        </w:tc>
        <w:tc>
          <w:tcPr>
            <w:tcW w:w="1337" w:type="dxa"/>
          </w:tcPr>
          <w:p>
            <w:pPr/>
            <w:r>
              <w:t xml:space="preserve">Englisch/Deutsch</w:t>
            </w:r>
          </w:p>
        </w:tc>
        <w:tc>
          <w:tcPr>
            <w:tcW w:w="1337" w:type="dxa"/>
          </w:tcPr>
          <w:p>
            <w:pPr/>
            <w:r>
              <w:t xml:space="preserve">5-stufig</w:t>
            </w:r>
          </w:p>
        </w:tc>
      </w:tr>
      <w:tr>
        <w:tc>
          <w:tcPr>
            <w:tcW w:w="1337" w:type="dxa"/>
          </w:tcPr>
          <w:p>
            <w:pPr/>
            <w:r>
              <w:t xml:space="preserve">Q3</w:t>
            </w:r>
          </w:p>
        </w:tc>
        <w:tc>
          <w:tcPr>
            <w:tcW w:w="1337" w:type="dxa"/>
          </w:tcPr>
          <w:p>
            <w:pPr/>
            <w:r>
              <w:t xml:space="preserve">Einzeltheorie</w:t>
            </w:r>
          </w:p>
        </w:tc>
        <w:tc>
          <w:tcPr>
            <w:tcW w:w="1337" w:type="dxa"/>
          </w:tcPr>
          <w:p>
            <w:pPr/>
            <w:r>
              <w:t xml:space="preserve">TTF</w:t>
            </w:r>
          </w:p>
        </w:tc>
        <w:tc>
          <w:tcPr>
            <w:tcW w:w="1337" w:type="dxa"/>
          </w:tcPr>
          <w:p>
            <w:pPr/>
            <w:r>
              <w:t xml:space="preserve">Task-Technology Fit (8 Aufgabentypen)</w:t>
            </w:r>
          </w:p>
        </w:tc>
        <w:tc>
          <w:tcPr>
            <w:tcW w:w="1337" w:type="dxa"/>
          </w:tcPr>
          <w:p>
            <w:pPr/>
            <w:r>
              <w:t xml:space="preserve">Q3-TTF-PLA/CRE/INT/JUD/CON/MIX/CMP/EXE-1–3</w:t>
            </w:r>
          </w:p>
        </w:tc>
        <w:tc>
          <w:tcPr>
            <w:tcW w:w="1337" w:type="dxa"/>
          </w:tcPr>
          <w:p>
            <w:pPr/>
            <w:r>
              <w:t xml:space="preserve">Englisch/Deutsch</w:t>
            </w:r>
          </w:p>
        </w:tc>
        <w:tc>
          <w:tcPr>
            <w:tcW w:w="1337" w:type="dxa"/>
          </w:tcPr>
          <w:p>
            <w:pPr/>
            <w:r>
              <w:t xml:space="preserve">5-stufig</w:t>
            </w:r>
          </w:p>
        </w:tc>
      </w:tr>
      <w:tr>
        <w:tc>
          <w:tcPr>
            <w:tcW w:w="1337" w:type="dxa"/>
          </w:tcPr>
          <w:p>
            <w:pPr/>
            <w:r>
              <w:t xml:space="preserve">Q3</w:t>
            </w:r>
          </w:p>
        </w:tc>
        <w:tc>
          <w:tcPr>
            <w:tcW w:w="1337" w:type="dxa"/>
          </w:tcPr>
          <w:p>
            <w:pPr/>
            <w:r>
              <w:t xml:space="preserve">Einzeltheorie</w:t>
            </w:r>
          </w:p>
        </w:tc>
        <w:tc>
          <w:tcPr>
            <w:tcW w:w="1337" w:type="dxa"/>
          </w:tcPr>
          <w:p>
            <w:pPr/>
            <w:r>
              <w:t xml:space="preserve">UTAUT (Venkatesh et al., 2003)</w:t>
            </w:r>
          </w:p>
        </w:tc>
        <w:tc>
          <w:tcPr>
            <w:tcW w:w="1337" w:type="dxa"/>
          </w:tcPr>
          <w:p>
            <w:pPr/>
            <w:r>
              <w:t xml:space="preserve">Behavioral intention to use (BI)</w:t>
            </w:r>
          </w:p>
        </w:tc>
        <w:tc>
          <w:tcPr>
            <w:tcW w:w="1337" w:type="dxa"/>
          </w:tcPr>
          <w:p>
            <w:pPr/>
            <w:r>
              <w:t xml:space="preserve">Q3-BI-1–3</w:t>
            </w:r>
          </w:p>
        </w:tc>
        <w:tc>
          <w:tcPr>
            <w:tcW w:w="1337" w:type="dxa"/>
          </w:tcPr>
          <w:p>
            <w:pPr/>
            <w:r>
              <w:t xml:space="preserve">Englisch/Deutsch</w:t>
            </w:r>
          </w:p>
        </w:tc>
        <w:tc>
          <w:tcPr>
            <w:tcW w:w="1337" w:type="dxa"/>
          </w:tcPr>
          <w:p>
            <w:pPr/>
            <w:r>
              <w:t xml:space="preserve">5-stufig</w:t>
            </w:r>
          </w:p>
        </w:tc>
      </w:tr>
      <w:tr>
        <w:tc>
          <w:tcPr>
            <w:tcW w:w="1337" w:type="dxa"/>
          </w:tcPr>
          <w:p>
            <w:pPr/>
            <w:r>
              <w:t xml:space="preserve">Q3</w:t>
            </w:r>
          </w:p>
        </w:tc>
        <w:tc>
          <w:tcPr>
            <w:tcW w:w="1337" w:type="dxa"/>
          </w:tcPr>
          <w:p>
            <w:pPr/>
            <w:r>
              <w:t xml:space="preserve">Einzeltheorie</w:t>
            </w:r>
          </w:p>
        </w:tc>
        <w:tc>
          <w:tcPr>
            <w:tcW w:w="1337" w:type="dxa"/>
          </w:tcPr>
          <w:p>
            <w:pPr/>
            <w:r>
              <w:t xml:space="preserve">TTF</w:t>
            </w:r>
          </w:p>
        </w:tc>
        <w:tc>
          <w:tcPr>
            <w:tcW w:w="1337" w:type="dxa"/>
          </w:tcPr>
          <w:p>
            <w:pPr/>
            <w:r>
              <w:t xml:space="preserve">Perceived Performance (PERF)</w:t>
            </w:r>
          </w:p>
        </w:tc>
        <w:tc>
          <w:tcPr>
            <w:tcW w:w="1337" w:type="dxa"/>
          </w:tcPr>
          <w:p>
            <w:pPr/>
            <w:r>
              <w:t xml:space="preserve">Q3-PERF-1–3</w:t>
            </w:r>
          </w:p>
        </w:tc>
        <w:tc>
          <w:tcPr>
            <w:tcW w:w="1337" w:type="dxa"/>
          </w:tcPr>
          <w:p>
            <w:pPr/>
            <w:r>
              <w:t xml:space="preserve">Englisch/Deutsch</w:t>
            </w:r>
          </w:p>
        </w:tc>
        <w:tc>
          <w:tcPr>
            <w:tcW w:w="1337" w:type="dxa"/>
          </w:tcPr>
          <w:p>
            <w:pPr/>
            <w:r>
              <w:t xml:space="preserve">5-stufig</w:t>
            </w:r>
          </w:p>
        </w:tc>
      </w:tr>
      <w:tr>
        <w:tc>
          <w:tcPr>
            <w:tcW w:w="1337" w:type="dxa"/>
          </w:tcPr>
          <w:p>
            <w:pPr/>
            <w:r>
              <w:t xml:space="preserve">Q4 ChatGPT (Do Khac et al., 2025)</w:t>
            </w:r>
          </w:p>
        </w:tc>
        <w:tc>
          <w:tcPr>
            <w:tcW w:w="1337" w:type="dxa"/>
          </w:tcPr>
          <w:p>
            <w:pPr/>
            <w:r>
              <w:t xml:space="preserve">Einzeltheorie</w:t>
            </w:r>
          </w:p>
        </w:tc>
        <w:tc>
          <w:tcPr>
            <w:tcW w:w="1337" w:type="dxa"/>
          </w:tcPr>
          <w:p>
            <w:pPr/>
            <w:r>
              <w:t xml:space="preserve">Vertrauensmodell nach Mayer et al. (1995)</w:t>
            </w:r>
          </w:p>
        </w:tc>
        <w:tc>
          <w:tcPr>
            <w:tcW w:w="1337" w:type="dxa"/>
          </w:tcPr>
          <w:p>
            <w:pPr/>
            <w:r>
              <w:t xml:space="preserve">ability</w:t>
            </w:r>
          </w:p>
        </w:tc>
        <w:tc>
          <w:tcPr>
            <w:tcW w:w="1337" w:type="dxa"/>
          </w:tcPr>
          <w:p>
            <w:pPr/>
            <w:r>
              <w:t xml:space="preserve">Q4-X1–X3</w:t>
            </w:r>
          </w:p>
        </w:tc>
        <w:tc>
          <w:tcPr>
            <w:tcW w:w="1337" w:type="dxa"/>
          </w:tcPr>
          <w:p>
            <w:pPr/>
            <w:r>
              <w:t xml:space="preserve">Englisch/Deutsch</w:t>
            </w:r>
          </w:p>
        </w:tc>
        <w:tc>
          <w:tcPr>
            <w:tcW w:w="1337" w:type="dxa"/>
          </w:tcPr>
          <w:p>
            <w:pPr/>
            <w:r>
              <w:t xml:space="preserve">nicht in den Quellen enthalten</w:t>
            </w:r>
          </w:p>
        </w:tc>
      </w:tr>
      <w:tr>
        <w:tc>
          <w:tcPr>
            <w:tcW w:w="1337" w:type="dxa"/>
          </w:tcPr>
          <w:p>
            <w:pPr/>
            <w:r>
              <w:t xml:space="preserve">Q4</w:t>
            </w:r>
          </w:p>
        </w:tc>
        <w:tc>
          <w:tcPr>
            <w:tcW w:w="1337" w:type="dxa"/>
          </w:tcPr>
          <w:p>
            <w:pPr/>
            <w:r>
              <w:t xml:space="preserve">Einzeltheorie</w:t>
            </w:r>
          </w:p>
        </w:tc>
        <w:tc>
          <w:tcPr>
            <w:tcW w:w="1337" w:type="dxa"/>
          </w:tcPr>
          <w:p>
            <w:pPr/>
            <w:r>
              <w:t xml:space="preserve">Mayer et al. (1995); Items nach MacDorman &amp; Ishiguro (2006)</w:t>
            </w:r>
          </w:p>
        </w:tc>
        <w:tc>
          <w:tcPr>
            <w:tcW w:w="1337" w:type="dxa"/>
          </w:tcPr>
          <w:p>
            <w:pPr/>
            <w:r>
              <w:t xml:space="preserve">benevolence</w:t>
            </w:r>
          </w:p>
        </w:tc>
        <w:tc>
          <w:tcPr>
            <w:tcW w:w="1337" w:type="dxa"/>
          </w:tcPr>
          <w:p>
            <w:pPr/>
            <w:r>
              <w:t xml:space="preserve">Q4-U1–U3</w:t>
            </w:r>
          </w:p>
        </w:tc>
        <w:tc>
          <w:tcPr>
            <w:tcW w:w="1337" w:type="dxa"/>
          </w:tcPr>
          <w:p>
            <w:pPr/>
            <w:r>
              <w:t xml:space="preserve">Englisch/Deutsch</w:t>
            </w:r>
          </w:p>
        </w:tc>
        <w:tc>
          <w:tcPr>
            <w:tcW w:w="1337" w:type="dxa"/>
          </w:tcPr>
          <w:p>
            <w:pPr/>
            <w:r>
              <w:t xml:space="preserve">nicht in den Quellen enthalten</w:t>
            </w:r>
          </w:p>
        </w:tc>
      </w:tr>
      <w:tr>
        <w:tc>
          <w:tcPr>
            <w:tcW w:w="1337" w:type="dxa"/>
          </w:tcPr>
          <w:p>
            <w:pPr/>
            <w:r>
              <w:t xml:space="preserve">Q4</w:t>
            </w:r>
          </w:p>
        </w:tc>
        <w:tc>
          <w:tcPr>
            <w:tcW w:w="1337" w:type="dxa"/>
          </w:tcPr>
          <w:p>
            <w:pPr/>
            <w:r>
              <w:t xml:space="preserve">Einzeltheorie</w:t>
            </w:r>
          </w:p>
        </w:tc>
        <w:tc>
          <w:tcPr>
            <w:tcW w:w="1337" w:type="dxa"/>
          </w:tcPr>
          <w:p>
            <w:pPr/>
            <w:r>
              <w:t xml:space="preserve">Mayer et al. (1995)</w:t>
            </w:r>
          </w:p>
        </w:tc>
        <w:tc>
          <w:tcPr>
            <w:tcW w:w="1337" w:type="dxa"/>
          </w:tcPr>
          <w:p>
            <w:pPr/>
            <w:r>
              <w:t xml:space="preserve">integrity</w:t>
            </w:r>
          </w:p>
        </w:tc>
        <w:tc>
          <w:tcPr>
            <w:tcW w:w="1337" w:type="dxa"/>
          </w:tcPr>
          <w:p>
            <w:pPr/>
            <w:r>
              <w:t xml:space="preserve">Q4-D1–D3</w:t>
            </w:r>
          </w:p>
        </w:tc>
        <w:tc>
          <w:tcPr>
            <w:tcW w:w="1337" w:type="dxa"/>
          </w:tcPr>
          <w:p>
            <w:pPr/>
            <w:r>
              <w:t xml:space="preserve">Englisch/Deutsch</w:t>
            </w:r>
          </w:p>
        </w:tc>
        <w:tc>
          <w:tcPr>
            <w:tcW w:w="1337" w:type="dxa"/>
          </w:tcPr>
          <w:p>
            <w:pPr/>
            <w:r>
              <w:t xml:space="preserve">nicht in den Quellen enthalten</w:t>
            </w:r>
          </w:p>
        </w:tc>
      </w:tr>
      <w:tr>
        <w:tc>
          <w:tcPr>
            <w:tcW w:w="1337" w:type="dxa"/>
          </w:tcPr>
          <w:p>
            <w:pPr/>
            <w:r>
              <w:t xml:space="preserve">Q4</w:t>
            </w:r>
          </w:p>
        </w:tc>
        <w:tc>
          <w:tcPr>
            <w:tcW w:w="1337" w:type="dxa"/>
          </w:tcPr>
          <w:p>
            <w:pPr/>
            <w:r>
              <w:t xml:space="preserve">Einzeltheorie</w:t>
            </w:r>
          </w:p>
        </w:tc>
        <w:tc>
          <w:tcPr>
            <w:tcW w:w="1337" w:type="dxa"/>
          </w:tcPr>
          <w:p>
            <w:pPr/>
            <w:r>
              <w:t xml:space="preserve">Mayer et al. (1995); Items nach Mayer &amp; Davis (1999)</w:t>
            </w:r>
          </w:p>
        </w:tc>
        <w:tc>
          <w:tcPr>
            <w:tcW w:w="1337" w:type="dxa"/>
          </w:tcPr>
          <w:p>
            <w:pPr/>
            <w:r>
              <w:t xml:space="preserve">trust</w:t>
            </w:r>
          </w:p>
        </w:tc>
        <w:tc>
          <w:tcPr>
            <w:tcW w:w="1337" w:type="dxa"/>
          </w:tcPr>
          <w:p>
            <w:pPr/>
            <w:r>
              <w:t xml:space="preserve">Q4-T1–T4</w:t>
            </w:r>
          </w:p>
        </w:tc>
        <w:tc>
          <w:tcPr>
            <w:tcW w:w="1337" w:type="dxa"/>
          </w:tcPr>
          <w:p>
            <w:pPr/>
            <w:r>
              <w:t xml:space="preserve">Englisch/Deutsch</w:t>
            </w:r>
          </w:p>
        </w:tc>
        <w:tc>
          <w:tcPr>
            <w:tcW w:w="1337" w:type="dxa"/>
          </w:tcPr>
          <w:p>
            <w:pPr/>
            <w:r>
              <w:t xml:space="preserve">nicht in den Quellen enthalten</w:t>
            </w:r>
          </w:p>
        </w:tc>
      </w:tr>
      <w:tr>
        <w:tc>
          <w:tcPr>
            <w:tcW w:w="1337" w:type="dxa"/>
          </w:tcPr>
          <w:p>
            <w:pPr/>
            <w:r>
              <w:t xml:space="preserve">Q4</w:t>
            </w:r>
          </w:p>
        </w:tc>
        <w:tc>
          <w:tcPr>
            <w:tcW w:w="1337" w:type="dxa"/>
          </w:tcPr>
          <w:p>
            <w:pPr/>
            <w:r>
              <w:t xml:space="preserve">Einzeltheorie</w:t>
            </w:r>
          </w:p>
        </w:tc>
        <w:tc>
          <w:tcPr>
            <w:tcW w:w="1337" w:type="dxa"/>
          </w:tcPr>
          <w:p>
            <w:pPr/>
            <w:r>
              <w:t xml:space="preserve">Items nach Ajzen &amp; Fishbein (1975)</w:t>
            </w:r>
          </w:p>
        </w:tc>
        <w:tc>
          <w:tcPr>
            <w:tcW w:w="1337" w:type="dxa"/>
          </w:tcPr>
          <w:p>
            <w:pPr/>
            <w:r>
              <w:t xml:space="preserve">intention to use</w:t>
            </w:r>
          </w:p>
        </w:tc>
        <w:tc>
          <w:tcPr>
            <w:tcW w:w="1337" w:type="dxa"/>
          </w:tcPr>
          <w:p>
            <w:pPr/>
            <w:r>
              <w:t xml:space="preserve">Q4-I1–I3</w:t>
            </w:r>
          </w:p>
        </w:tc>
        <w:tc>
          <w:tcPr>
            <w:tcW w:w="1337" w:type="dxa"/>
          </w:tcPr>
          <w:p>
            <w:pPr/>
            <w:r>
              <w:t xml:space="preserve">Englisch/Deutsch</w:t>
            </w:r>
          </w:p>
        </w:tc>
        <w:tc>
          <w:tcPr>
            <w:tcW w:w="1337" w:type="dxa"/>
          </w:tcPr>
          <w:p>
            <w:pPr/>
            <w:r>
              <w:t xml:space="preserve">nicht in den Quellen enthalten</w:t>
            </w:r>
          </w:p>
        </w:tc>
      </w:tr>
      <w:tr>
        <w:tc>
          <w:tcPr>
            <w:tcW w:w="1337" w:type="dxa"/>
          </w:tcPr>
          <w:p>
            <w:pPr/>
            <w:r>
              <w:t xml:space="preserve">Q5 Virtual Meetings (Wichmann et al., 2026)</w:t>
            </w:r>
          </w:p>
        </w:tc>
        <w:tc>
          <w:tcPr>
            <w:tcW w:w="1337" w:type="dxa"/>
          </w:tcPr>
          <w:p>
            <w:pPr/>
            <w:r>
              <w:t xml:space="preserve">Einzeltheorie</w:t>
            </w:r>
          </w:p>
        </w:tc>
        <w:tc>
          <w:tcPr>
            <w:tcW w:w="1337" w:type="dxa"/>
          </w:tcPr>
          <w:p>
            <w:pPr/>
            <w:r>
              <w:t xml:space="preserve">Soziotechnische Systemtheorie (STS)</w:t>
            </w:r>
          </w:p>
        </w:tc>
        <w:tc>
          <w:tcPr>
            <w:tcW w:w="1337" w:type="dxa"/>
          </w:tcPr>
          <w:p>
            <w:pPr/>
            <w:r>
              <w:t xml:space="preserve">PTAVM; SCVM; SEG; WE</w:t>
            </w:r>
          </w:p>
        </w:tc>
        <w:tc>
          <w:tcPr>
            <w:tcW w:w="1337" w:type="dxa"/>
          </w:tcPr>
          <w:p>
            <w:pPr/>
            <w:r>
              <w:t xml:space="preserve">Q5-PTAVM-1–2; Q5-SCVM-1–2; Q5-SEG-1–4; Q5-WE-1–9</w:t>
            </w:r>
          </w:p>
        </w:tc>
        <w:tc>
          <w:tcPr>
            <w:tcW w:w="1337" w:type="dxa"/>
          </w:tcPr>
          <w:p>
            <w:pPr/>
            <w:r>
              <w:t xml:space="preserve">Englisch</w:t>
            </w:r>
          </w:p>
        </w:tc>
        <w:tc>
          <w:tcPr>
            <w:tcW w:w="1337" w:type="dxa"/>
          </w:tcPr>
          <w:p>
            <w:pPr/>
            <w:r>
              <w:t xml:space="preserve">5-stufig</w:t>
            </w:r>
          </w:p>
        </w:tc>
      </w:tr>
      <w:tr>
        <w:tc>
          <w:tcPr>
            <w:tcW w:w="1337" w:type="dxa"/>
          </w:tcPr>
          <w:p>
            <w:pPr/>
            <w:r>
              <w:t xml:space="preserve">MAILS (Carolus et al., 2023)</w:t>
            </w:r>
          </w:p>
        </w:tc>
        <w:tc>
          <w:tcPr>
            <w:tcW w:w="1337" w:type="dxa"/>
          </w:tcPr>
          <w:p>
            <w:pPr/>
            <w:r>
              <w:t xml:space="preserve">Instrument</w:t>
            </w:r>
          </w:p>
        </w:tc>
        <w:tc>
          <w:tcPr>
            <w:tcW w:w="1337" w:type="dxa"/>
          </w:tcPr>
          <w:p>
            <w:pPr/>
            <w:r>
              <w:t xml:space="preserve">Bloom (1956); Ng et al. (2021); Facetten laut Anhang A nach Ng et al. (2022)</w:t>
            </w:r>
          </w:p>
        </w:tc>
        <w:tc>
          <w:tcPr>
            <w:tcW w:w="1337" w:type="dxa"/>
          </w:tcPr>
          <w:p>
            <w:pPr/>
            <w:r>
              <w:t xml:space="preserve">Use &amp; Apply AI</w:t>
            </w:r>
          </w:p>
        </w:tc>
        <w:tc>
          <w:tcPr>
            <w:tcW w:w="1337" w:type="dxa"/>
          </w:tcPr>
          <w:p>
            <w:pPr/>
            <w:r>
              <w:t xml:space="preserve">MAILS-01–06</w:t>
            </w:r>
          </w:p>
        </w:tc>
        <w:tc>
          <w:tcPr>
            <w:tcW w:w="1337" w:type="dxa"/>
          </w:tcPr>
          <w:p>
            <w:pPr/>
            <w:r>
              <w:t xml:space="preserve">Englisch (Erhebung auf Deutsch; deutscher Wortlaut nicht in den Quellen enthalten)</w:t>
            </w:r>
          </w:p>
        </w:tc>
        <w:tc>
          <w:tcPr>
            <w:tcW w:w="1337" w:type="dxa"/>
          </w:tcPr>
          <w:p>
            <w:pPr/>
            <w:r>
              <w:t xml:space="preserve">0–10</w:t>
            </w:r>
          </w:p>
        </w:tc>
      </w:tr>
      <w:tr>
        <w:tc>
          <w:tcPr>
            <w:tcW w:w="1337" w:type="dxa"/>
          </w:tcPr>
          <w:p>
            <w:pPr/>
            <w:r>
              <w:t xml:space="preserve">MAILS</w:t>
            </w:r>
          </w:p>
        </w:tc>
        <w:tc>
          <w:tcPr>
            <w:tcW w:w="1337" w:type="dxa"/>
          </w:tcPr>
          <w:p>
            <w:pPr/>
            <w:r>
              <w:t xml:space="preserve">Instrument</w:t>
            </w:r>
          </w:p>
        </w:tc>
        <w:tc>
          <w:tcPr>
            <w:tcW w:w="1337" w:type="dxa"/>
          </w:tcPr>
          <w:p>
            <w:pPr/>
            <w:r>
              <w:t xml:space="preserve">wie oben</w:t>
            </w:r>
          </w:p>
        </w:tc>
        <w:tc>
          <w:tcPr>
            <w:tcW w:w="1337" w:type="dxa"/>
          </w:tcPr>
          <w:p>
            <w:pPr/>
            <w:r>
              <w:t xml:space="preserve">Know &amp; Understand AI</w:t>
            </w:r>
          </w:p>
        </w:tc>
        <w:tc>
          <w:tcPr>
            <w:tcW w:w="1337" w:type="dxa"/>
          </w:tcPr>
          <w:p>
            <w:pPr/>
            <w:r>
              <w:t xml:space="preserve">MAILS-07–12</w:t>
            </w:r>
          </w:p>
        </w:tc>
        <w:tc>
          <w:tcPr>
            <w:tcW w:w="1337" w:type="dxa"/>
          </w:tcPr>
          <w:p>
            <w:pPr/>
            <w:r>
              <w:t xml:space="preserve">Englisch</w:t>
            </w:r>
          </w:p>
        </w:tc>
        <w:tc>
          <w:tcPr>
            <w:tcW w:w="1337" w:type="dxa"/>
          </w:tcPr>
          <w:p>
            <w:pPr/>
            <w:r>
              <w:t xml:space="preserve">0–10</w:t>
            </w:r>
          </w:p>
        </w:tc>
      </w:tr>
      <w:tr>
        <w:tc>
          <w:tcPr>
            <w:tcW w:w="1337" w:type="dxa"/>
          </w:tcPr>
          <w:p>
            <w:pPr/>
            <w:r>
              <w:t xml:space="preserve">MAILS</w:t>
            </w:r>
          </w:p>
        </w:tc>
        <w:tc>
          <w:tcPr>
            <w:tcW w:w="1337" w:type="dxa"/>
          </w:tcPr>
          <w:p>
            <w:pPr/>
            <w:r>
              <w:t xml:space="preserve">Instrument</w:t>
            </w:r>
          </w:p>
        </w:tc>
        <w:tc>
          <w:tcPr>
            <w:tcW w:w="1337" w:type="dxa"/>
          </w:tcPr>
          <w:p>
            <w:pPr/>
            <w:r>
              <w:t xml:space="preserve">Long &amp; Magerko (2020); Wang et al. (2022)</w:t>
            </w:r>
          </w:p>
        </w:tc>
        <w:tc>
          <w:tcPr>
            <w:tcW w:w="1337" w:type="dxa"/>
          </w:tcPr>
          <w:p>
            <w:pPr/>
            <w:r>
              <w:t xml:space="preserve">Detect AI</w:t>
            </w:r>
          </w:p>
        </w:tc>
        <w:tc>
          <w:tcPr>
            <w:tcW w:w="1337" w:type="dxa"/>
          </w:tcPr>
          <w:p>
            <w:pPr/>
            <w:r>
              <w:t xml:space="preserve">MAILS-13–15</w:t>
            </w:r>
          </w:p>
        </w:tc>
        <w:tc>
          <w:tcPr>
            <w:tcW w:w="1337" w:type="dxa"/>
          </w:tcPr>
          <w:p>
            <w:pPr/>
            <w:r>
              <w:t xml:space="preserve">Englisch</w:t>
            </w:r>
          </w:p>
        </w:tc>
        <w:tc>
          <w:tcPr>
            <w:tcW w:w="1337" w:type="dxa"/>
          </w:tcPr>
          <w:p>
            <w:pPr/>
            <w:r>
              <w:t xml:space="preserve">0–10</w:t>
            </w:r>
          </w:p>
        </w:tc>
      </w:tr>
      <w:tr>
        <w:tc>
          <w:tcPr>
            <w:tcW w:w="1337" w:type="dxa"/>
          </w:tcPr>
          <w:p>
            <w:pPr/>
            <w:r>
              <w:t xml:space="preserve">MAILS</w:t>
            </w:r>
          </w:p>
        </w:tc>
        <w:tc>
          <w:tcPr>
            <w:tcW w:w="1337" w:type="dxa"/>
          </w:tcPr>
          <w:p>
            <w:pPr/>
            <w:r>
              <w:t xml:space="preserve">Instrument</w:t>
            </w:r>
          </w:p>
        </w:tc>
        <w:tc>
          <w:tcPr>
            <w:tcW w:w="1337" w:type="dxa"/>
          </w:tcPr>
          <w:p>
            <w:pPr/>
            <w:r>
              <w:t xml:space="preserve">Ng et al. (2022)</w:t>
            </w:r>
          </w:p>
        </w:tc>
        <w:tc>
          <w:tcPr>
            <w:tcW w:w="1337" w:type="dxa"/>
          </w:tcPr>
          <w:p>
            <w:pPr/>
            <w:r>
              <w:t xml:space="preserve">AI Ethics</w:t>
            </w:r>
          </w:p>
        </w:tc>
        <w:tc>
          <w:tcPr>
            <w:tcW w:w="1337" w:type="dxa"/>
          </w:tcPr>
          <w:p>
            <w:pPr/>
            <w:r>
              <w:t xml:space="preserve">MAILS-16–18</w:t>
            </w:r>
          </w:p>
        </w:tc>
        <w:tc>
          <w:tcPr>
            <w:tcW w:w="1337" w:type="dxa"/>
          </w:tcPr>
          <w:p>
            <w:pPr/>
            <w:r>
              <w:t xml:space="preserve">Englisch</w:t>
            </w:r>
          </w:p>
        </w:tc>
        <w:tc>
          <w:tcPr>
            <w:tcW w:w="1337" w:type="dxa"/>
          </w:tcPr>
          <w:p>
            <w:pPr/>
            <w:r>
              <w:t xml:space="preserve">0–10</w:t>
            </w:r>
          </w:p>
        </w:tc>
      </w:tr>
      <w:tr>
        <w:tc>
          <w:tcPr>
            <w:tcW w:w="1337" w:type="dxa"/>
          </w:tcPr>
          <w:p>
            <w:pPr/>
            <w:r>
              <w:t xml:space="preserve">MAILS</w:t>
            </w:r>
          </w:p>
        </w:tc>
        <w:tc>
          <w:tcPr>
            <w:tcW w:w="1337" w:type="dxa"/>
          </w:tcPr>
          <w:p>
            <w:pPr/>
            <w:r>
              <w:t xml:space="preserve">Instrument</w:t>
            </w:r>
          </w:p>
        </w:tc>
        <w:tc>
          <w:tcPr>
            <w:tcW w:w="1337" w:type="dxa"/>
          </w:tcPr>
          <w:p>
            <w:pPr/>
            <w:r>
              <w:t xml:space="preserve">Ng et al. (2022); kein Teil von AI Literacy</w:t>
            </w:r>
          </w:p>
        </w:tc>
        <w:tc>
          <w:tcPr>
            <w:tcW w:w="1337" w:type="dxa"/>
          </w:tcPr>
          <w:p>
            <w:pPr/>
            <w:r>
              <w:t xml:space="preserve">Create AI</w:t>
            </w:r>
          </w:p>
        </w:tc>
        <w:tc>
          <w:tcPr>
            <w:tcW w:w="1337" w:type="dxa"/>
          </w:tcPr>
          <w:p>
            <w:pPr/>
            <w:r>
              <w:t xml:space="preserve">MAILS-19–22</w:t>
            </w:r>
          </w:p>
        </w:tc>
        <w:tc>
          <w:tcPr>
            <w:tcW w:w="1337" w:type="dxa"/>
          </w:tcPr>
          <w:p>
            <w:pPr/>
            <w:r>
              <w:t xml:space="preserve">Englisch</w:t>
            </w:r>
          </w:p>
        </w:tc>
        <w:tc>
          <w:tcPr>
            <w:tcW w:w="1337" w:type="dxa"/>
          </w:tcPr>
          <w:p>
            <w:pPr/>
            <w:r>
              <w:t xml:space="preserve">0–10</w:t>
            </w:r>
          </w:p>
        </w:tc>
      </w:tr>
      <w:tr>
        <w:tc>
          <w:tcPr>
            <w:tcW w:w="1337" w:type="dxa"/>
          </w:tcPr>
          <w:p>
            <w:pPr/>
            <w:r>
              <w:t xml:space="preserve">MAILS</w:t>
            </w:r>
          </w:p>
        </w:tc>
        <w:tc>
          <w:tcPr>
            <w:tcW w:w="1337" w:type="dxa"/>
          </w:tcPr>
          <w:p>
            <w:pPr/>
            <w:r>
              <w:t xml:space="preserve">Instrument</w:t>
            </w:r>
          </w:p>
        </w:tc>
        <w:tc>
          <w:tcPr>
            <w:tcW w:w="1337" w:type="dxa"/>
          </w:tcPr>
          <w:p>
            <w:pPr/>
            <w:r>
              <w:t xml:space="preserve">AI Self-Efficacy; TPB (Ajzen, 1985); Bandura (1997)</w:t>
            </w:r>
          </w:p>
        </w:tc>
        <w:tc>
          <w:tcPr>
            <w:tcW w:w="1337" w:type="dxa"/>
          </w:tcPr>
          <w:p>
            <w:pPr/>
            <w:r>
              <w:t xml:space="preserve">AI Problem Solving</w:t>
            </w:r>
          </w:p>
        </w:tc>
        <w:tc>
          <w:tcPr>
            <w:tcW w:w="1337" w:type="dxa"/>
          </w:tcPr>
          <w:p>
            <w:pPr/>
            <w:r>
              <w:t xml:space="preserve">MAILS-23–25</w:t>
            </w:r>
          </w:p>
        </w:tc>
        <w:tc>
          <w:tcPr>
            <w:tcW w:w="1337" w:type="dxa"/>
          </w:tcPr>
          <w:p>
            <w:pPr/>
            <w:r>
              <w:t xml:space="preserve">Englisch</w:t>
            </w:r>
          </w:p>
        </w:tc>
        <w:tc>
          <w:tcPr>
            <w:tcW w:w="1337" w:type="dxa"/>
          </w:tcPr>
          <w:p>
            <w:pPr/>
            <w:r>
              <w:t xml:space="preserve">0–10</w:t>
            </w:r>
          </w:p>
        </w:tc>
      </w:tr>
      <w:tr>
        <w:tc>
          <w:tcPr>
            <w:tcW w:w="1337" w:type="dxa"/>
          </w:tcPr>
          <w:p>
            <w:pPr/>
            <w:r>
              <w:t xml:space="preserve">MAILS</w:t>
            </w:r>
          </w:p>
        </w:tc>
        <w:tc>
          <w:tcPr>
            <w:tcW w:w="1337" w:type="dxa"/>
          </w:tcPr>
          <w:p>
            <w:pPr/>
            <w:r>
              <w:t xml:space="preserve">Instrument</w:t>
            </w:r>
          </w:p>
        </w:tc>
        <w:tc>
          <w:tcPr>
            <w:tcW w:w="1337" w:type="dxa"/>
          </w:tcPr>
          <w:p>
            <w:pPr/>
            <w:r>
              <w:t xml:space="preserve">AI Self-Efficacy; Carolus et al. (2022); Cetindamar et al. (2022); Dai et al. (2020)</w:t>
            </w:r>
          </w:p>
        </w:tc>
        <w:tc>
          <w:tcPr>
            <w:tcW w:w="1337" w:type="dxa"/>
          </w:tcPr>
          <w:p>
            <w:pPr/>
            <w:r>
              <w:t xml:space="preserve">Learning</w:t>
            </w:r>
          </w:p>
        </w:tc>
        <w:tc>
          <w:tcPr>
            <w:tcW w:w="1337" w:type="dxa"/>
          </w:tcPr>
          <w:p>
            <w:pPr/>
            <w:r>
              <w:t xml:space="preserve">MAILS-26–28</w:t>
            </w:r>
          </w:p>
        </w:tc>
        <w:tc>
          <w:tcPr>
            <w:tcW w:w="1337" w:type="dxa"/>
          </w:tcPr>
          <w:p>
            <w:pPr/>
            <w:r>
              <w:t xml:space="preserve">Englisch</w:t>
            </w:r>
          </w:p>
        </w:tc>
        <w:tc>
          <w:tcPr>
            <w:tcW w:w="1337" w:type="dxa"/>
          </w:tcPr>
          <w:p>
            <w:pPr/>
            <w:r>
              <w:t xml:space="preserve">0–10</w:t>
            </w:r>
          </w:p>
        </w:tc>
      </w:tr>
      <w:tr>
        <w:tc>
          <w:tcPr>
            <w:tcW w:w="1337" w:type="dxa"/>
          </w:tcPr>
          <w:p>
            <w:pPr/>
            <w:r>
              <w:t xml:space="preserve">MAILS</w:t>
            </w:r>
          </w:p>
        </w:tc>
        <w:tc>
          <w:tcPr>
            <w:tcW w:w="1337" w:type="dxa"/>
          </w:tcPr>
          <w:p>
            <w:pPr/>
            <w:r>
              <w:t xml:space="preserve">Instrument</w:t>
            </w:r>
          </w:p>
        </w:tc>
        <w:tc>
          <w:tcPr>
            <w:tcW w:w="1337" w:type="dxa"/>
          </w:tcPr>
          <w:p>
            <w:pPr/>
            <w:r>
              <w:t xml:space="preserve">AI Self-Competency; Carolus et al. (2022)</w:t>
            </w:r>
          </w:p>
        </w:tc>
        <w:tc>
          <w:tcPr>
            <w:tcW w:w="1337" w:type="dxa"/>
          </w:tcPr>
          <w:p>
            <w:pPr/>
            <w:r>
              <w:t xml:space="preserve">Persuasion Literacy</w:t>
            </w:r>
          </w:p>
        </w:tc>
        <w:tc>
          <w:tcPr>
            <w:tcW w:w="1337" w:type="dxa"/>
          </w:tcPr>
          <w:p>
            <w:pPr/>
            <w:r>
              <w:t xml:space="preserve">MAILS-29–31</w:t>
            </w:r>
          </w:p>
        </w:tc>
        <w:tc>
          <w:tcPr>
            <w:tcW w:w="1337" w:type="dxa"/>
          </w:tcPr>
          <w:p>
            <w:pPr/>
            <w:r>
              <w:t xml:space="preserve">Englisch</w:t>
            </w:r>
          </w:p>
        </w:tc>
        <w:tc>
          <w:tcPr>
            <w:tcW w:w="1337" w:type="dxa"/>
          </w:tcPr>
          <w:p>
            <w:pPr/>
            <w:r>
              <w:t xml:space="preserve">0–10</w:t>
            </w:r>
          </w:p>
        </w:tc>
      </w:tr>
      <w:tr>
        <w:tc>
          <w:tcPr>
            <w:tcW w:w="1337" w:type="dxa"/>
          </w:tcPr>
          <w:p>
            <w:pPr/>
            <w:r>
              <w:t xml:space="preserve">MAILS</w:t>
            </w:r>
          </w:p>
        </w:tc>
        <w:tc>
          <w:tcPr>
            <w:tcW w:w="1337" w:type="dxa"/>
          </w:tcPr>
          <w:p>
            <w:pPr/>
            <w:r>
              <w:t xml:space="preserve">Instrument</w:t>
            </w:r>
          </w:p>
        </w:tc>
        <w:tc>
          <w:tcPr>
            <w:tcW w:w="1337" w:type="dxa"/>
          </w:tcPr>
          <w:p>
            <w:pPr/>
            <w:r>
              <w:t xml:space="preserve">AI Self-Competency; Carolus et al. (2022)</w:t>
            </w:r>
          </w:p>
        </w:tc>
        <w:tc>
          <w:tcPr>
            <w:tcW w:w="1337" w:type="dxa"/>
          </w:tcPr>
          <w:p>
            <w:pPr/>
            <w:r>
              <w:t xml:space="preserve">Emotion Regulation</w:t>
            </w:r>
          </w:p>
        </w:tc>
        <w:tc>
          <w:tcPr>
            <w:tcW w:w="1337" w:type="dxa"/>
          </w:tcPr>
          <w:p>
            <w:pPr/>
            <w:r>
              <w:t xml:space="preserve">MAILS-32–34</w:t>
            </w:r>
          </w:p>
        </w:tc>
        <w:tc>
          <w:tcPr>
            <w:tcW w:w="1337" w:type="dxa"/>
          </w:tcPr>
          <w:p>
            <w:pPr/>
            <w:r>
              <w:t xml:space="preserve">Englisch</w:t>
            </w:r>
          </w:p>
        </w:tc>
        <w:tc>
          <w:tcPr>
            <w:tcW w:w="1337" w:type="dxa"/>
          </w:tcPr>
          <w:p>
            <w:pPr/>
            <w:r>
              <w:t xml:space="preserve">0–10</w:t>
            </w:r>
          </w:p>
        </w:tc>
      </w:tr>
      <w:tr>
        <w:tc>
          <w:tcPr>
            <w:tcW w:w="1337" w:type="dxa"/>
          </w:tcPr>
          <w:p>
            <w:pPr/>
            <w:r>
              <w:t xml:space="preserve">ATAI (Sindermann et al., 2021)</w:t>
            </w:r>
          </w:p>
        </w:tc>
        <w:tc>
          <w:tcPr>
            <w:tcW w:w="1337" w:type="dxa"/>
          </w:tcPr>
          <w:p>
            <w:pPr/>
            <w:r>
              <w:t xml:space="preserve">Instrument</w:t>
            </w:r>
          </w:p>
        </w:tc>
        <w:tc>
          <w:tcPr>
            <w:tcW w:w="1337" w:type="dxa"/>
          </w:tcPr>
          <w:p>
            <w:pPr/>
            <w:r>
              <w:t xml:space="preserve">keine explizite Theorie; Items aus Argumenten einer Mediendebatte</w:t>
            </w:r>
          </w:p>
        </w:tc>
        <w:tc>
          <w:tcPr>
            <w:tcW w:w="1337" w:type="dxa"/>
          </w:tcPr>
          <w:p>
            <w:pPr/>
            <w:r>
              <w:t xml:space="preserve">Acceptance</w:t>
            </w:r>
          </w:p>
        </w:tc>
        <w:tc>
          <w:tcPr>
            <w:tcW w:w="1337" w:type="dxa"/>
          </w:tcPr>
          <w:p>
            <w:pPr/>
            <w:r>
              <w:t xml:space="preserve">ATAI-02, ATAI-04</w:t>
            </w:r>
          </w:p>
        </w:tc>
        <w:tc>
          <w:tcPr>
            <w:tcW w:w="1337" w:type="dxa"/>
          </w:tcPr>
          <w:p>
            <w:pPr/>
            <w:r>
              <w:t xml:space="preserve">Deutsch (Original)</w:t>
            </w:r>
          </w:p>
        </w:tc>
        <w:tc>
          <w:tcPr>
            <w:tcW w:w="1337" w:type="dxa"/>
          </w:tcPr>
          <w:p>
            <w:pPr/>
            <w:r>
              <w:t xml:space="preserve">0–10</w:t>
            </w:r>
          </w:p>
        </w:tc>
      </w:tr>
      <w:tr>
        <w:tc>
          <w:tcPr>
            <w:tcW w:w="1337" w:type="dxa"/>
          </w:tcPr>
          <w:p>
            <w:pPr/>
            <w:r>
              <w:t xml:space="preserve">ATAI</w:t>
            </w:r>
          </w:p>
        </w:tc>
        <w:tc>
          <w:tcPr>
            <w:tcW w:w="1337" w:type="dxa"/>
          </w:tcPr>
          <w:p>
            <w:pPr/>
            <w:r>
              <w:t xml:space="preserve">Instrument</w:t>
            </w:r>
          </w:p>
        </w:tc>
        <w:tc>
          <w:tcPr>
            <w:tcW w:w="1337" w:type="dxa"/>
          </w:tcPr>
          <w:p>
            <w:pPr/>
            <w:r>
              <w:t xml:space="preserve">wie oben</w:t>
            </w:r>
          </w:p>
        </w:tc>
        <w:tc>
          <w:tcPr>
            <w:tcW w:w="1337" w:type="dxa"/>
          </w:tcPr>
          <w:p>
            <w:pPr/>
            <w:r>
              <w:t xml:space="preserve">Fear</w:t>
            </w:r>
          </w:p>
        </w:tc>
        <w:tc>
          <w:tcPr>
            <w:tcW w:w="1337" w:type="dxa"/>
          </w:tcPr>
          <w:p>
            <w:pPr/>
            <w:r>
              <w:t xml:space="preserve">ATAI-01, ATAI-03, ATAI-05</w:t>
            </w:r>
          </w:p>
        </w:tc>
        <w:tc>
          <w:tcPr>
            <w:tcW w:w="1337" w:type="dxa"/>
          </w:tcPr>
          <w:p>
            <w:pPr/>
            <w:r>
              <w:t xml:space="preserve">Deutsch (Original)</w:t>
            </w:r>
          </w:p>
        </w:tc>
        <w:tc>
          <w:tcPr>
            <w:tcW w:w="1337" w:type="dxa"/>
          </w:tcPr>
          <w:p>
            <w:pPr/>
            <w:r>
              <w:t xml:space="preserve">0–10</w:t>
            </w:r>
          </w:p>
        </w:tc>
      </w:tr>
    </w:tbl>
    <w:p>
      <w:pPr/>
      <w:r>
        <w:t xml:space="preserve">Hinweis: Die Item-Nummern 26 und 27 sind in S1a und im Anhang von S1b vertauscht. Die IDs folgen S1a (Datensatz).</w:t>
      </w:r>
    </w:p>
    <w:p>
      <w:pPr>
        <w:pStyle w:val="Heading2"/>
      </w:pPr>
      <w:r>
        <w:t xml:space="preserve">Tabelle 2 – Theorieauswahl (Schritt 1)</w:t>
      </w:r>
    </w:p>
    <w:p>
      <w:pPr/>
      <w:r>
        <w:t xml:space="preserve">Ausgewählt sind zwei Modelle (Q2, Q4) und zwei Instrumente (MAILS, ATAI). Jede Definition stammt aus derselben Quelle wie die Items.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Theorie/Instrument</w:t>
            </w:r>
          </w:p>
        </w:tc>
        <w:tc>
          <w:tcPr>
            <w:tcW w:w="1872" w:type="dxa"/>
            <w:shd w:val="clear" w:color="auto" w:fill="F2F2F2"/>
          </w:tcPr>
          <w:p>
            <w:pPr/>
            <w:r>
              <w:t xml:space="preserve">Konstrukt</w:t>
            </w:r>
          </w:p>
        </w:tc>
        <w:tc>
          <w:tcPr>
            <w:tcW w:w="1872" w:type="dxa"/>
            <w:shd w:val="clear" w:color="auto" w:fill="F2F2F2"/>
          </w:tcPr>
          <w:p>
            <w:pPr/>
            <w:r>
              <w:t xml:space="preserve">Definition</w:t>
            </w:r>
          </w:p>
        </w:tc>
        <w:tc>
          <w:tcPr>
            <w:tcW w:w="1872" w:type="dxa"/>
            <w:shd w:val="clear" w:color="auto" w:fill="F2F2F2"/>
          </w:tcPr>
          <w:p>
            <w:pPr/>
            <w:r>
              <w:t xml:space="preserve">Quelle</w:t>
            </w:r>
          </w:p>
        </w:tc>
        <w:tc>
          <w:tcPr>
            <w:tcW w:w="1872" w:type="dxa"/>
            <w:shd w:val="clear" w:color="auto" w:fill="F2F2F2"/>
          </w:tcPr>
          <w:p>
            <w:pPr/>
            <w:r>
              <w:t xml:space="preserve">Fallpassung</w:t>
            </w:r>
          </w:p>
        </w:tc>
      </w:tr>
      <w:tr>
        <w:tc>
          <w:tcPr>
            <w:tcW w:w="1872" w:type="dxa"/>
          </w:tcPr>
          <w:p>
            <w:pPr/>
            <w:r>
              <w:t xml:space="preserve">Instrument MAILS (Basis: Bloom, 1956; Ng et al., 2021; TPB)</w:t>
            </w:r>
          </w:p>
        </w:tc>
        <w:tc>
          <w:tcPr>
            <w:tcW w:w="1872" w:type="dxa"/>
          </w:tcPr>
          <w:p>
            <w:pPr/>
            <w:r>
              <w:t xml:space="preserve">Use &amp; Apply AI</w:t>
            </w:r>
          </w:p>
        </w:tc>
        <w:tc>
          <w:tcPr>
            <w:tcW w:w="1872" w:type="dxa"/>
          </w:tcPr>
          <w:p>
            <w:pPr/>
            <w:r>
              <w:t xml:space="preserve">KI-Anwendungen bedienen und in verschiedenen Szenarien anwenden können</w:t>
            </w:r>
          </w:p>
        </w:tc>
        <w:tc>
          <w:tcPr>
            <w:tcW w:w="1872" w:type="dxa"/>
          </w:tcPr>
          <w:p>
            <w:pPr/>
            <w:r>
              <w:t xml:space="preserve">Ng et al. (2021, zit. n. Carolus et al., 2023)</w:t>
            </w:r>
          </w:p>
        </w:tc>
        <w:tc>
          <w:tcPr>
            <w:tcW w:w="1872" w:type="dxa"/>
          </w:tcPr>
          <w:p>
            <w:pPr/>
            <w:r>
              <w:t xml:space="preserve">Instrument für Personalauswahl, Erkennen von Kompetenzlücken und Evaluation von Interventionen in KI-reichen Arbeitsumgebungen; für Nicht-Expert:innen; modular einsetzbar (Carolus et al., 2023)</w:t>
            </w:r>
          </w:p>
        </w:tc>
      </w:tr>
      <w:tr>
        <w:tc>
          <w:tcPr>
            <w:tcW w:w="1872" w:type="dxa"/>
          </w:tcPr>
          <w:p>
            <w:pPr/>
            <w:r>
              <w:t xml:space="preserve">Instrument MAILS</w:t>
            </w:r>
          </w:p>
        </w:tc>
        <w:tc>
          <w:tcPr>
            <w:tcW w:w="1872" w:type="dxa"/>
          </w:tcPr>
          <w:p>
            <w:pPr/>
            <w:r>
              <w:t xml:space="preserve">Know &amp; Understand AI</w:t>
            </w:r>
          </w:p>
        </w:tc>
        <w:tc>
          <w:tcPr>
            <w:tcW w:w="1872" w:type="dxa"/>
          </w:tcPr>
          <w:p>
            <w:pPr/>
            <w:r>
              <w:t xml:space="preserve">Grundfunktionen von KI kennen; Items zur Bewertung von KI luden ebenfalls auf diesen Faktor</w:t>
            </w:r>
          </w:p>
        </w:tc>
        <w:tc>
          <w:tcPr>
            <w:tcW w:w="1872" w:type="dxa"/>
          </w:tcPr>
          <w:p>
            <w:pPr/>
            <w:r>
              <w:t xml:space="preserve">Carolus et al. (2023)</w:t>
            </w:r>
          </w:p>
        </w:tc>
        <w:tc>
          <w:tcPr>
            <w:tcW w:w="1872" w:type="dxa"/>
          </w:tcPr>
          <w:p>
            <w:pPr/>
            <w:r>
              <w:t xml:space="preserve">wie oben; Wissen um Grenzen ist vor der Einführung relevant [eigene Bewertung]</w:t>
            </w:r>
          </w:p>
        </w:tc>
      </w:tr>
      <w:tr>
        <w:tc>
          <w:tcPr>
            <w:tcW w:w="1872" w:type="dxa"/>
          </w:tcPr>
          <w:p>
            <w:pPr/>
            <w:r>
              <w:t xml:space="preserve">Instrument MAILS</w:t>
            </w:r>
          </w:p>
        </w:tc>
        <w:tc>
          <w:tcPr>
            <w:tcW w:w="1872" w:type="dxa"/>
          </w:tcPr>
          <w:p>
            <w:pPr/>
            <w:r>
              <w:t xml:space="preserve">AI Problem Solving</w:t>
            </w:r>
          </w:p>
        </w:tc>
        <w:tc>
          <w:tcPr>
            <w:tcW w:w="1872" w:type="dxa"/>
          </w:tcPr>
          <w:p>
            <w:pPr/>
            <w:r>
              <w:t xml:space="preserve">Fähigkeit, Probleme bei der Arbeit mit KI zu lösen (Facette von AI Self-Efficacy)</w:t>
            </w:r>
          </w:p>
        </w:tc>
        <w:tc>
          <w:tcPr>
            <w:tcW w:w="1872" w:type="dxa"/>
          </w:tcPr>
          <w:p>
            <w:pPr/>
            <w:r>
              <w:t xml:space="preserve">Carolus et al. (2023)</w:t>
            </w:r>
          </w:p>
        </w:tc>
        <w:tc>
          <w:tcPr>
            <w:tcW w:w="1872" w:type="dxa"/>
          </w:tcPr>
          <w:p>
            <w:pPr/>
            <w:r>
              <w:t xml:space="preserve">wahrgenommene Fähigkeiten (Kontrolle bzw. Selbstwirksamkeit) sind laut TPB zentral für die Nutzungsabsicht (Carolus et al., 2023)</w:t>
            </w:r>
          </w:p>
        </w:tc>
      </w:tr>
      <w:tr>
        <w:tc>
          <w:tcPr>
            <w:tcW w:w="1872" w:type="dxa"/>
          </w:tcPr>
          <w:p>
            <w:pPr/>
            <w:r>
              <w:t xml:space="preserve">Instrument MAILS</w:t>
            </w:r>
          </w:p>
        </w:tc>
        <w:tc>
          <w:tcPr>
            <w:tcW w:w="1872" w:type="dxa"/>
          </w:tcPr>
          <w:p>
            <w:pPr/>
            <w:r>
              <w:t xml:space="preserve">Learning</w:t>
            </w:r>
          </w:p>
        </w:tc>
        <w:tc>
          <w:tcPr>
            <w:tcW w:w="1872" w:type="dxa"/>
          </w:tcPr>
          <w:p>
            <w:pPr/>
            <w:r>
              <w:t xml:space="preserve">Fähigkeit, mit Entwicklungen Schritt zu halten und sich über neue KI-Anwendungen zu informieren</w:t>
            </w:r>
          </w:p>
        </w:tc>
        <w:tc>
          <w:tcPr>
            <w:tcW w:w="1872" w:type="dxa"/>
          </w:tcPr>
          <w:p>
            <w:pPr/>
            <w:r>
              <w:t xml:space="preserve">Carolus et al. (2023)</w:t>
            </w:r>
          </w:p>
        </w:tc>
        <w:tc>
          <w:tcPr>
            <w:tcW w:w="1872" w:type="dxa"/>
          </w:tcPr>
          <w:p>
            <w:pPr/>
            <w:r>
              <w:t xml:space="preserve">KI-Einführung geht mit Veränderungsprozessen einher, die bewältigt werden müssen (Carolus et al., 2023)</w:t>
            </w:r>
          </w:p>
        </w:tc>
      </w:tr>
      <w:tr>
        <w:tc>
          <w:tcPr>
            <w:tcW w:w="1872" w:type="dxa"/>
          </w:tcPr>
          <w:p>
            <w:pPr/>
            <w:r>
              <w:t xml:space="preserve">Instrument MAILS</w:t>
            </w:r>
          </w:p>
        </w:tc>
        <w:tc>
          <w:tcPr>
            <w:tcW w:w="1872" w:type="dxa"/>
          </w:tcPr>
          <w:p>
            <w:pPr/>
            <w:r>
              <w:t xml:space="preserve">AI Emotion Regulation</w:t>
            </w:r>
          </w:p>
        </w:tc>
        <w:tc>
          <w:tcPr>
            <w:tcW w:w="1872" w:type="dxa"/>
          </w:tcPr>
          <w:p>
            <w:pPr/>
            <w:r>
              <w:t xml:space="preserve">Fähigkeit, eigene Emotionen in der Interaktion mit KI zu steuern (Facette von AI Self-Competency)</w:t>
            </w:r>
          </w:p>
        </w:tc>
        <w:tc>
          <w:tcPr>
            <w:tcW w:w="1872" w:type="dxa"/>
          </w:tcPr>
          <w:p>
            <w:pPr/>
            <w:r>
              <w:t xml:space="preserve">Carolus et al. (2023)</w:t>
            </w:r>
          </w:p>
        </w:tc>
        <w:tc>
          <w:tcPr>
            <w:tcW w:w="1872" w:type="dxa"/>
          </w:tcPr>
          <w:p>
            <w:pPr/>
            <w:r>
              <w:t xml:space="preserve">deckt den Baustein Fühlen auf Kompetenzebene ab [eigene Bewertung]</w:t>
            </w:r>
          </w:p>
        </w:tc>
      </w:tr>
      <w:tr>
        <w:tc>
          <w:tcPr>
            <w:tcW w:w="1872" w:type="dxa"/>
          </w:tcPr>
          <w:p>
            <w:pPr/>
            <w:r>
              <w:t xml:space="preserve">Integriertes Modell Q2 (RAA, UTAUT2, SET)</w:t>
            </w:r>
          </w:p>
        </w:tc>
        <w:tc>
          <w:tcPr>
            <w:tcW w:w="1872" w:type="dxa"/>
          </w:tcPr>
          <w:p>
            <w:pPr/>
            <w:r>
              <w:t xml:space="preserve">attitude</w:t>
            </w:r>
          </w:p>
        </w:tc>
        <w:tc>
          <w:tcPr>
            <w:tcW w:w="1872" w:type="dxa"/>
          </w:tcPr>
          <w:p>
            <w:pPr/>
            <w:r>
              <w:t xml:space="preserve">Haltung einer Person gegenüber der Anwendung</w:t>
            </w:r>
          </w:p>
        </w:tc>
        <w:tc>
          <w:tcPr>
            <w:tcW w:w="1872" w:type="dxa"/>
          </w:tcPr>
          <w:p>
            <w:pPr/>
            <w:r>
              <w:t xml:space="preserve">Wichmann et al. (2025, Tab. 1)</w:t>
            </w:r>
          </w:p>
        </w:tc>
        <w:tc>
          <w:tcPr>
            <w:tcW w:w="1872" w:type="dxa"/>
          </w:tcPr>
          <w:p>
            <w:pPr/>
            <w:r>
              <w:t xml:space="preserve">Absicht vor der Nutzung anhand eines Szenarios (Wichmann et al., 2025); Energiekontext, Konsument:innen [Übertragung]</w:t>
            </w:r>
          </w:p>
        </w:tc>
      </w:tr>
      <w:tr>
        <w:tc>
          <w:tcPr>
            <w:tcW w:w="1872" w:type="dxa"/>
          </w:tcPr>
          <w:p>
            <w:pPr/>
            <w:r>
              <w:t xml:space="preserve">Integriertes Modell Q2</w:t>
            </w:r>
          </w:p>
        </w:tc>
        <w:tc>
          <w:tcPr>
            <w:tcW w:w="1872" w:type="dxa"/>
          </w:tcPr>
          <w:p>
            <w:pPr/>
            <w:r>
              <w:t xml:space="preserve">perceived norms</w:t>
            </w:r>
          </w:p>
        </w:tc>
        <w:tc>
          <w:tcPr>
            <w:tcW w:w="1872" w:type="dxa"/>
          </w:tcPr>
          <w:p>
            <w:pPr/>
            <w:r>
              <w:t xml:space="preserve">Meinung anderer zur Anwendung</w:t>
            </w:r>
          </w:p>
        </w:tc>
        <w:tc>
          <w:tcPr>
            <w:tcW w:w="1872" w:type="dxa"/>
          </w:tcPr>
          <w:p>
            <w:pPr/>
            <w:r>
              <w:t xml:space="preserve">Wichmann et al. (2025, Tab. 1)</w:t>
            </w:r>
          </w:p>
        </w:tc>
        <w:tc>
          <w:tcPr>
            <w:tcW w:w="1872" w:type="dxa"/>
          </w:tcPr>
          <w:p>
            <w:pPr/>
            <w:r>
              <w:t xml:space="preserve">Items zu Kolleg:innen bereits im Katalog (Wichmann et al., 2025) [Übertragung]</w:t>
            </w:r>
          </w:p>
        </w:tc>
      </w:tr>
      <w:tr>
        <w:tc>
          <w:tcPr>
            <w:tcW w:w="1872" w:type="dxa"/>
          </w:tcPr>
          <w:p>
            <w:pPr/>
            <w:r>
              <w:t xml:space="preserve">Integriertes Modell Q2</w:t>
            </w:r>
          </w:p>
        </w:tc>
        <w:tc>
          <w:tcPr>
            <w:tcW w:w="1872" w:type="dxa"/>
          </w:tcPr>
          <w:p>
            <w:pPr/>
            <w:r>
              <w:t xml:space="preserve">perceived behavioral control</w:t>
            </w:r>
          </w:p>
        </w:tc>
        <w:tc>
          <w:tcPr>
            <w:tcW w:w="1872" w:type="dxa"/>
          </w:tcPr>
          <w:p>
            <w:pPr/>
            <w:r>
              <w:t xml:space="preserve">Grad an Freiheit, den eine Person bei der Entscheidung über die Nutzung wahrnimmt</w:t>
            </w:r>
          </w:p>
        </w:tc>
        <w:tc>
          <w:tcPr>
            <w:tcW w:w="1872" w:type="dxa"/>
          </w:tcPr>
          <w:p>
            <w:pPr/>
            <w:r>
              <w:t xml:space="preserve">Wichmann et al. (2025, Tab. 1)</w:t>
            </w:r>
          </w:p>
        </w:tc>
        <w:tc>
          <w:tcPr>
            <w:tcW w:w="1872" w:type="dxa"/>
          </w:tcPr>
          <w:p>
            <w:pPr/>
            <w:r>
              <w:t xml:space="preserve">bei verpflichtender Einführung eingeschränkt aussagekräftig; Q2 nennt freiwillige vs. verpflichtende Installation als Limitation (Wichmann et al., 2025) [Übertragung]</w:t>
            </w:r>
          </w:p>
        </w:tc>
      </w:tr>
      <w:tr>
        <w:tc>
          <w:tcPr>
            <w:tcW w:w="1872" w:type="dxa"/>
          </w:tcPr>
          <w:p>
            <w:pPr/>
            <w:r>
              <w:t xml:space="preserve">Integriertes Modell Q2</w:t>
            </w:r>
          </w:p>
        </w:tc>
        <w:tc>
          <w:tcPr>
            <w:tcW w:w="1872" w:type="dxa"/>
          </w:tcPr>
          <w:p>
            <w:pPr/>
            <w:r>
              <w:t xml:space="preserve">perceived usefulness</w:t>
            </w:r>
          </w:p>
        </w:tc>
        <w:tc>
          <w:tcPr>
            <w:tcW w:w="1872" w:type="dxa"/>
          </w:tcPr>
          <w:p>
            <w:pPr/>
            <w:r>
              <w:t xml:space="preserve">Wirksamkeit der Anwendung und Nutzen für die Person</w:t>
            </w:r>
          </w:p>
        </w:tc>
        <w:tc>
          <w:tcPr>
            <w:tcW w:w="1872" w:type="dxa"/>
          </w:tcPr>
          <w:p>
            <w:pPr/>
            <w:r>
              <w:t xml:space="preserve">Wichmann et al. (2025, Tab. 1)</w:t>
            </w:r>
          </w:p>
        </w:tc>
        <w:tc>
          <w:tcPr>
            <w:tcW w:w="1872" w:type="dxa"/>
          </w:tcPr>
          <w:p>
            <w:pPr/>
            <w:r>
              <w:t xml:space="preserve">stärkster Prädiktor der Absicht in Q2 (Wichmann et al., 2025) [Übertragung]</w:t>
            </w:r>
          </w:p>
        </w:tc>
      </w:tr>
      <w:tr>
        <w:tc>
          <w:tcPr>
            <w:tcW w:w="1872" w:type="dxa"/>
          </w:tcPr>
          <w:p>
            <w:pPr/>
            <w:r>
              <w:t xml:space="preserve">Integriertes Modell Q2</w:t>
            </w:r>
          </w:p>
        </w:tc>
        <w:tc>
          <w:tcPr>
            <w:tcW w:w="1872" w:type="dxa"/>
          </w:tcPr>
          <w:p>
            <w:pPr/>
            <w:r>
              <w:t xml:space="preserve">perceived ease of use</w:t>
            </w:r>
          </w:p>
        </w:tc>
        <w:tc>
          <w:tcPr>
            <w:tcW w:w="1872" w:type="dxa"/>
          </w:tcPr>
          <w:p>
            <w:pPr/>
            <w:r>
              <w:t xml:space="preserve">Grad, in dem eine Person glaubt, die Anwendung leicht handhaben zu können</w:t>
            </w:r>
          </w:p>
        </w:tc>
        <w:tc>
          <w:tcPr>
            <w:tcW w:w="1872" w:type="dxa"/>
          </w:tcPr>
          <w:p>
            <w:pPr/>
            <w:r>
              <w:t xml:space="preserve">Wichmann et al. (2025, Tab. 1)</w:t>
            </w:r>
          </w:p>
        </w:tc>
        <w:tc>
          <w:tcPr>
            <w:tcW w:w="1872" w:type="dxa"/>
          </w:tcPr>
          <w:p>
            <w:pPr/>
            <w:r>
              <w:t xml:space="preserve">einziger Prädiktor von perceived behavioral control (Wichmann et al., 2025) [Übertragung]</w:t>
            </w:r>
          </w:p>
        </w:tc>
      </w:tr>
      <w:tr>
        <w:tc>
          <w:tcPr>
            <w:tcW w:w="1872" w:type="dxa"/>
          </w:tcPr>
          <w:p>
            <w:pPr/>
            <w:r>
              <w:t xml:space="preserve">Integriertes Modell Q2</w:t>
            </w:r>
          </w:p>
        </w:tc>
        <w:tc>
          <w:tcPr>
            <w:tcW w:w="1872" w:type="dxa"/>
          </w:tcPr>
          <w:p>
            <w:pPr/>
            <w:r>
              <w:t xml:space="preserve">intention to use</w:t>
            </w:r>
          </w:p>
        </w:tc>
        <w:tc>
          <w:tcPr>
            <w:tcW w:w="1872" w:type="dxa"/>
          </w:tcPr>
          <w:p>
            <w:pPr/>
            <w:r>
              <w:t xml:space="preserve">Tendenz einer Person, die Anwendung zu nutzen</w:t>
            </w:r>
          </w:p>
        </w:tc>
        <w:tc>
          <w:tcPr>
            <w:tcW w:w="1872" w:type="dxa"/>
          </w:tcPr>
          <w:p>
            <w:pPr/>
            <w:r>
              <w:t xml:space="preserve">Wichmann et al. (2025, Tab. 1)</w:t>
            </w:r>
          </w:p>
        </w:tc>
        <w:tc>
          <w:tcPr>
            <w:tcW w:w="1872" w:type="dxa"/>
          </w:tcPr>
          <w:p>
            <w:pPr/>
            <w:r>
              <w:t xml:space="preserve">Kriterium des Bausteins Wollen [eigene Bewertung]</w:t>
            </w:r>
          </w:p>
        </w:tc>
      </w:tr>
      <w:tr>
        <w:tc>
          <w:tcPr>
            <w:tcW w:w="1872" w:type="dxa"/>
          </w:tcPr>
          <w:p>
            <w:pPr/>
            <w:r>
              <w:t xml:space="preserve">Einzeltheorie Mayer et al. (1995) in Q4</w:t>
            </w:r>
          </w:p>
        </w:tc>
        <w:tc>
          <w:tcPr>
            <w:tcW w:w="1872" w:type="dxa"/>
          </w:tcPr>
          <w:p>
            <w:pPr/>
            <w:r>
              <w:t xml:space="preserve">trust</w:t>
            </w:r>
          </w:p>
        </w:tc>
        <w:tc>
          <w:tcPr>
            <w:tcW w:w="1872" w:type="dxa"/>
          </w:tcPr>
          <w:p>
            <w:pPr/>
            <w:r>
              <w:t xml:space="preserve">Bereitschaft, sich gegenüber den Handlungen einer anderen Partei verwundbar zu machen, in Erwartung einer wichtigen Handlung und unabhängig von Kontrollmöglichkeiten</w:t>
            </w:r>
          </w:p>
        </w:tc>
        <w:tc>
          <w:tcPr>
            <w:tcW w:w="1872" w:type="dxa"/>
          </w:tcPr>
          <w:p>
            <w:pPr/>
            <w:r>
              <w:t xml:space="preserve">Mayer et al. (1995, zit. n. Do Khac et al., 2025)</w:t>
            </w:r>
          </w:p>
        </w:tc>
        <w:tc>
          <w:tcPr>
            <w:tcW w:w="1872" w:type="dxa"/>
          </w:tcPr>
          <w:p>
            <w:pPr/>
            <w:r>
              <w:t xml:space="preserve">generative KI (ChatGPT) in deutschen Unternehmen, Einbindung in interne Daten und Prozesse (Do Khac et al., 2025); Befragte waren Entscheider:innen, keine Beschäftigten [Übertragung]</w:t>
            </w:r>
          </w:p>
        </w:tc>
      </w:tr>
      <w:tr>
        <w:tc>
          <w:tcPr>
            <w:tcW w:w="1872" w:type="dxa"/>
          </w:tcPr>
          <w:p>
            <w:pPr/>
            <w:r>
              <w:t xml:space="preserve">Mayer et al. (1995) in Q4</w:t>
            </w:r>
          </w:p>
        </w:tc>
        <w:tc>
          <w:tcPr>
            <w:tcW w:w="1872" w:type="dxa"/>
          </w:tcPr>
          <w:p>
            <w:pPr/>
            <w:r>
              <w:t xml:space="preserve">ability</w:t>
            </w:r>
          </w:p>
        </w:tc>
        <w:tc>
          <w:tcPr>
            <w:tcW w:w="1872" w:type="dxa"/>
          </w:tcPr>
          <w:p>
            <w:pPr/>
            <w:r>
              <w:t xml:space="preserve">operationalisiert als Verständnis, wie das System Ergebnisse erzeugt und ob sie korrekt sind (Erklärbarkeit)</w:t>
            </w:r>
          </w:p>
        </w:tc>
        <w:tc>
          <w:tcPr>
            <w:tcW w:w="1872" w:type="dxa"/>
          </w:tcPr>
          <w:p>
            <w:pPr/>
            <w:r>
              <w:t xml:space="preserve">Do Khac et al. (2025)</w:t>
            </w:r>
          </w:p>
        </w:tc>
        <w:tc>
          <w:tcPr>
            <w:tcW w:w="1872" w:type="dxa"/>
          </w:tcPr>
          <w:p>
            <w:pPr/>
            <w:r>
              <w:t xml:space="preserve">wie oben</w:t>
            </w:r>
          </w:p>
        </w:tc>
      </w:tr>
      <w:tr>
        <w:tc>
          <w:tcPr>
            <w:tcW w:w="1872" w:type="dxa"/>
          </w:tcPr>
          <w:p>
            <w:pPr/>
            <w:r>
              <w:t xml:space="preserve">Mayer et al. (1995) in Q4</w:t>
            </w:r>
          </w:p>
        </w:tc>
        <w:tc>
          <w:tcPr>
            <w:tcW w:w="1872" w:type="dxa"/>
          </w:tcPr>
          <w:p>
            <w:pPr/>
            <w:r>
              <w:t xml:space="preserve">benevolence</w:t>
            </w:r>
          </w:p>
        </w:tc>
        <w:tc>
          <w:tcPr>
            <w:tcW w:w="1872" w:type="dxa"/>
          </w:tcPr>
          <w:p>
            <w:pPr/>
            <w:r>
              <w:t xml:space="preserve">operationalisiert über die wahrgenommene Unheimlichkeit (uncanniness); eigenständige Definition nicht in den Quellen enthalten</w:t>
            </w:r>
          </w:p>
        </w:tc>
        <w:tc>
          <w:tcPr>
            <w:tcW w:w="1872" w:type="dxa"/>
          </w:tcPr>
          <w:p>
            <w:pPr/>
            <w:r>
              <w:t xml:space="preserve">Do Khac et al. (2025)</w:t>
            </w:r>
          </w:p>
        </w:tc>
        <w:tc>
          <w:tcPr>
            <w:tcW w:w="1872" w:type="dxa"/>
          </w:tcPr>
          <w:p>
            <w:pPr/>
            <w:r>
              <w:t xml:space="preserve">wie oben; Effekt auf trust in Q4 nicht gefunden (Do Khac et al., 2025)</w:t>
            </w:r>
          </w:p>
        </w:tc>
      </w:tr>
      <w:tr>
        <w:tc>
          <w:tcPr>
            <w:tcW w:w="1872" w:type="dxa"/>
          </w:tcPr>
          <w:p>
            <w:pPr/>
            <w:r>
              <w:t xml:space="preserve">Mayer et al. (1995) in Q4</w:t>
            </w:r>
          </w:p>
        </w:tc>
        <w:tc>
          <w:tcPr>
            <w:tcW w:w="1872" w:type="dxa"/>
          </w:tcPr>
          <w:p>
            <w:pPr/>
            <w:r>
              <w:t xml:space="preserve">integrity</w:t>
            </w:r>
          </w:p>
        </w:tc>
        <w:tc>
          <w:tcPr>
            <w:tcW w:w="1872" w:type="dxa"/>
          </w:tcPr>
          <w:p>
            <w:pPr/>
            <w:r>
              <w:t xml:space="preserve">ursprünglich Einhaltung von Prinzipien; operationalisiert als Verbleib der Nutzungsinformationen im Unternehmen (Datenschutz)</w:t>
            </w:r>
          </w:p>
        </w:tc>
        <w:tc>
          <w:tcPr>
            <w:tcW w:w="1872" w:type="dxa"/>
          </w:tcPr>
          <w:p>
            <w:pPr/>
            <w:r>
              <w:t xml:space="preserve">Do Khac et al. (2025)</w:t>
            </w:r>
          </w:p>
        </w:tc>
        <w:tc>
          <w:tcPr>
            <w:tcW w:w="1872" w:type="dxa"/>
          </w:tcPr>
          <w:p>
            <w:pPr/>
            <w:r>
              <w:t xml:space="preserve">wie oben; Datenschutz ist bei Copilot zentral [Modellwissen]</w:t>
            </w:r>
          </w:p>
        </w:tc>
      </w:tr>
      <w:tr>
        <w:tc>
          <w:tcPr>
            <w:tcW w:w="1872" w:type="dxa"/>
          </w:tcPr>
          <w:p>
            <w:pPr/>
            <w:r>
              <w:t xml:space="preserve">Mayer et al. (1995) in Q4</w:t>
            </w:r>
          </w:p>
        </w:tc>
        <w:tc>
          <w:tcPr>
            <w:tcW w:w="1872" w:type="dxa"/>
          </w:tcPr>
          <w:p>
            <w:pPr/>
            <w:r>
              <w:t xml:space="preserve">intention to use</w:t>
            </w:r>
          </w:p>
        </w:tc>
        <w:tc>
          <w:tcPr>
            <w:tcW w:w="1872" w:type="dxa"/>
          </w:tcPr>
          <w:p>
            <w:pPr/>
            <w:r>
              <w:t xml:space="preserve">Definition nicht in den Quellen enthalten; Standarditems nach Ajzen &amp; Fishbein (1975)</w:t>
            </w:r>
          </w:p>
        </w:tc>
        <w:tc>
          <w:tcPr>
            <w:tcW w:w="1872" w:type="dxa"/>
          </w:tcPr>
          <w:p>
            <w:pPr/>
            <w:r>
              <w:t xml:space="preserve">Do Khac et al. (2025)</w:t>
            </w:r>
          </w:p>
        </w:tc>
        <w:tc>
          <w:tcPr>
            <w:tcW w:w="1872" w:type="dxa"/>
          </w:tcPr>
          <w:p>
            <w:pPr/>
            <w:r>
              <w:t xml:space="preserve">Kriterium des Vertrauensmodells</w:t>
            </w:r>
          </w:p>
        </w:tc>
      </w:tr>
      <w:tr>
        <w:tc>
          <w:tcPr>
            <w:tcW w:w="1872" w:type="dxa"/>
          </w:tcPr>
          <w:p>
            <w:pPr/>
            <w:r>
              <w:t xml:space="preserve">Instrument ATAI (keine explizite Theorie)</w:t>
            </w:r>
          </w:p>
        </w:tc>
        <w:tc>
          <w:tcPr>
            <w:tcW w:w="1872" w:type="dxa"/>
          </w:tcPr>
          <w:p>
            <w:pPr/>
            <w:r>
              <w:t xml:space="preserve">Acceptance</w:t>
            </w:r>
          </w:p>
        </w:tc>
        <w:tc>
          <w:tcPr>
            <w:tcW w:w="1872" w:type="dxa"/>
          </w:tcPr>
          <w:p>
            <w:pPr/>
            <w:r>
              <w:t xml:space="preserve">einer von zwei negativ zusammenhängenden Faktoren der Einstellung gegenüber KI; positive Einstellung</w:t>
            </w:r>
          </w:p>
        </w:tc>
        <w:tc>
          <w:tcPr>
            <w:tcW w:w="1872" w:type="dxa"/>
          </w:tcPr>
          <w:p>
            <w:pPr/>
            <w:r>
              <w:t xml:space="preserve">Sindermann et al. (2021)</w:t>
            </w:r>
          </w:p>
        </w:tc>
        <w:tc>
          <w:tcPr>
            <w:tcW w:w="1872" w:type="dxa"/>
          </w:tcPr>
          <w:p>
            <w:pPr/>
            <w:r>
              <w:t xml:space="preserve">kurz, für Laien verständlich, deutsches Original (Sindermann et al., 2021); Stichproben überwiegend Studierende [Übertragung]</w:t>
            </w:r>
          </w:p>
        </w:tc>
      </w:tr>
      <w:tr>
        <w:tc>
          <w:tcPr>
            <w:tcW w:w="1872" w:type="dxa"/>
          </w:tcPr>
          <w:p>
            <w:pPr/>
            <w:r>
              <w:t xml:space="preserve">Instrument ATAI</w:t>
            </w:r>
          </w:p>
        </w:tc>
        <w:tc>
          <w:tcPr>
            <w:tcW w:w="1872" w:type="dxa"/>
          </w:tcPr>
          <w:p>
            <w:pPr/>
            <w:r>
              <w:t xml:space="preserve">Fear</w:t>
            </w:r>
          </w:p>
        </w:tc>
        <w:tc>
          <w:tcPr>
            <w:tcW w:w="1872" w:type="dxa"/>
          </w:tcPr>
          <w:p>
            <w:pPr/>
            <w:r>
              <w:t xml:space="preserve">zweiter Faktor der Einstellung gegenüber KI; negative Einstellung</w:t>
            </w:r>
          </w:p>
        </w:tc>
        <w:tc>
          <w:tcPr>
            <w:tcW w:w="1872" w:type="dxa"/>
          </w:tcPr>
          <w:p>
            <w:pPr/>
            <w:r>
              <w:t xml:space="preserve">Sindermann et al. (2021)</w:t>
            </w:r>
          </w:p>
        </w:tc>
        <w:tc>
          <w:tcPr>
            <w:tcW w:w="1872" w:type="dxa"/>
          </w:tcPr>
          <w:p>
            <w:pPr/>
            <w:r>
              <w:t xml:space="preserve">Item 05 lädt laut Quelle bei Erwerbstätigen möglicherweise stärker (Sindermann et al., 2021)</w:t>
            </w:r>
          </w:p>
        </w:tc>
      </w:tr>
    </w:tbl>
    <w:p>
      <w:pPr/>
      <w:r>
        <w:rPr>
          <w:b/>
        </w:rPr>
        <w:t xml:space="preserve">Ausschlüsse</w:t>
      </w:r>
    </w:p>
    <w:p>
      <w:pPr>
        <w:pStyle w:val="ListParagraph"/>
        <w:numPr>
          <w:ilvl w:val="0"/>
          <w:numId w:val="2"/>
        </w:numPr>
      </w:pPr>
      <w:r>
        <w:t xml:space="preserve">Q1: Gesundheitskontext und Krankheitsbedrohung (non-adaptive appraisals) haben bei Copilot keine Entsprechung (Wichmann et al., 2024).</w:t>
      </w:r>
    </w:p>
    <w:p>
      <w:pPr>
        <w:pStyle w:val="ListParagraph"/>
        <w:numPr>
          <w:ilvl w:val="0"/>
          <w:numId w:val="2"/>
        </w:numPr>
      </w:pPr>
      <w:r>
        <w:t xml:space="preserve">Q3: Arbeitskontext und Phase vor der Einführung passen (Paetow et al., 2026). Die Technology-Characteristics-Items sind VR-spezifisch und wären nur per I-Adaption nutzbar. TTF erfordert 24 Aufgabenitems mit Filterlogik; die Quelle nennt die reduzierte Vergleichbarkeit als Limitation. Als optionales Zusatzmodul geeignet [eigene Bewertung].</w:t>
      </w:r>
    </w:p>
    <w:p>
      <w:pPr>
        <w:pStyle w:val="ListParagraph"/>
        <w:numPr>
          <w:ilvl w:val="0"/>
          <w:numId w:val="2"/>
        </w:numPr>
      </w:pPr>
      <w:r>
        <w:t xml:space="preserve">Q5: Thema sind virtuelle Meetings und Work Engagement, nicht die Akzeptanz einer Technologie (Wichmann et al., 2026).</w:t>
      </w:r>
    </w:p>
    <w:p>
      <w:pPr>
        <w:pStyle w:val="ListParagraph"/>
        <w:numPr>
          <w:ilvl w:val="0"/>
          <w:numId w:val="2"/>
        </w:numPr>
      </w:pPr>
      <w:r>
        <w:t xml:space="preserve">Q2, weitere Konstrukte: hedonic motivation (H4 nicht gestützt), habit (Vergleich mit Finanz-Apps), governmental support, environmental concern und fear towards hazards (Energiekontext); Trust, Perceived costs/benefits und Hazard experiences sind im Paper nicht beschrieben.</w:t>
      </w:r>
    </w:p>
    <w:p>
      <w:pPr>
        <w:pStyle w:val="ListParagraph"/>
        <w:numPr>
          <w:ilvl w:val="0"/>
          <w:numId w:val="2"/>
        </w:numPr>
      </w:pPr>
      <w:r>
        <w:t xml:space="preserve">MAILS: Create AI ist laut Quelle kein Teil von AI Literacy und passt nicht zur Zielgruppe ohne KI-Fachausbildung. Persuasion Literacy hat die niedrigste Reliabilität (α = .66). Detect AI und AI Ethics entfallen zugunsten der Länge [eigene Bewertung].</w:t>
      </w:r>
    </w:p>
    <w:p>
      <w:pPr>
        <w:pStyle w:val="Heading2"/>
      </w:pPr>
      <w:r>
        <w:t xml:space="preserve">Tabelle 3 – Hypothesen (Schritt 2)</w:t>
      </w:r>
    </w:p>
    <w:p>
      <w:pPr/>
      <w:r>
        <w:t xml:space="preserve">Zwölf Hypothesen bleiben innerhalb einer Quelle, zwei sind Brücken. H1–H5 sind Pfade innerhalb des integrierten Modells Q2, die die Quelle selbst testet. Jedes Kriterium wird im Fragebogen gemessen.</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H-Nr.</w:t>
            </w:r>
          </w:p>
        </w:tc>
        <w:tc>
          <w:tcPr>
            <w:tcW w:w="1337" w:type="dxa"/>
            <w:shd w:val="clear" w:color="auto" w:fill="F2F2F2"/>
          </w:tcPr>
          <w:p>
            <w:pPr/>
            <w:r>
              <w:t xml:space="preserve">Hypothese</w:t>
            </w:r>
          </w:p>
        </w:tc>
        <w:tc>
          <w:tcPr>
            <w:tcW w:w="1337" w:type="dxa"/>
            <w:shd w:val="clear" w:color="auto" w:fill="F2F2F2"/>
          </w:tcPr>
          <w:p>
            <w:pPr/>
            <w:r>
              <w:t xml:space="preserve">Prädiktor (Theorie)</w:t>
            </w:r>
          </w:p>
        </w:tc>
        <w:tc>
          <w:tcPr>
            <w:tcW w:w="1337" w:type="dxa"/>
            <w:shd w:val="clear" w:color="auto" w:fill="F2F2F2"/>
          </w:tcPr>
          <w:p>
            <w:pPr/>
            <w:r>
              <w:t xml:space="preserve">Kriterium (Theorie)</w:t>
            </w:r>
          </w:p>
        </w:tc>
        <w:tc>
          <w:tcPr>
            <w:tcW w:w="1337" w:type="dxa"/>
            <w:shd w:val="clear" w:color="auto" w:fill="F2F2F2"/>
          </w:tcPr>
          <w:p>
            <w:pPr/>
            <w:r>
              <w:t xml:space="preserve">Begründung mit Quelle</w:t>
            </w:r>
          </w:p>
        </w:tc>
        <w:tc>
          <w:tcPr>
            <w:tcW w:w="1337" w:type="dxa"/>
            <w:shd w:val="clear" w:color="auto" w:fill="F2F2F2"/>
          </w:tcPr>
          <w:p>
            <w:pPr/>
            <w:r>
              <w:t xml:space="preserve">Gegenannahme</w:t>
            </w:r>
          </w:p>
        </w:tc>
        <w:tc>
          <w:tcPr>
            <w:tcW w:w="1337" w:type="dxa"/>
            <w:shd w:val="clear" w:color="auto" w:fill="F2F2F2"/>
          </w:tcPr>
          <w:p>
            <w:pPr/>
            <w:r>
              <w:t xml:space="preserve">Kennzeichnung</w:t>
            </w:r>
          </w:p>
        </w:tc>
      </w:tr>
      <w:tr>
        <w:tc>
          <w:tcPr>
            <w:tcW w:w="1337" w:type="dxa"/>
          </w:tcPr>
          <w:p>
            <w:pPr/>
            <w:r>
              <w:t xml:space="preserve">H1</w:t>
            </w:r>
          </w:p>
        </w:tc>
        <w:tc>
          <w:tcPr>
            <w:tcW w:w="1337" w:type="dxa"/>
          </w:tcPr>
          <w:p>
            <w:pPr/>
            <w:r>
              <w:t xml:space="preserve">Je positiver die attitude gegenüber Copilot, desto höher die intention to use.</w:t>
            </w:r>
          </w:p>
        </w:tc>
        <w:tc>
          <w:tcPr>
            <w:tcW w:w="1337" w:type="dxa"/>
          </w:tcPr>
          <w:p>
            <w:pPr/>
            <w:r>
              <w:t xml:space="preserve">attitude (Q2, RAA)</w:t>
            </w:r>
          </w:p>
        </w:tc>
        <w:tc>
          <w:tcPr>
            <w:tcW w:w="1337" w:type="dxa"/>
          </w:tcPr>
          <w:p>
            <w:pPr/>
            <w:r>
              <w:t xml:space="preserve">intention to use (Q2, integriertes Modell)</w:t>
            </w:r>
          </w:p>
        </w:tc>
        <w:tc>
          <w:tcPr>
            <w:tcW w:w="1337" w:type="dxa"/>
          </w:tcPr>
          <w:p>
            <w:pPr/>
            <w:r>
              <w:t xml:space="preserve">Wichmann et al. (2025), H1 gestützt (β = .157)</w:t>
            </w:r>
          </w:p>
        </w:tc>
        <w:tc>
          <w:tcPr>
            <w:tcW w:w="1337" w:type="dxa"/>
          </w:tcPr>
          <w:p>
            <w:pPr/>
            <w:r>
              <w:t xml:space="preserve">Alter wirkte in Q2 negativ auf attitude (β = −.143) (Wichmann et al., 2025)</w:t>
            </w:r>
          </w:p>
        </w:tc>
        <w:tc>
          <w:tcPr>
            <w:tcW w:w="1337" w:type="dxa"/>
          </w:tcPr>
          <w:p>
            <w:pPr/>
            <w:r>
              <w:t xml:space="preserve">[Übertragung]</w:t>
            </w:r>
          </w:p>
        </w:tc>
      </w:tr>
      <w:tr>
        <w:tc>
          <w:tcPr>
            <w:tcW w:w="1337" w:type="dxa"/>
          </w:tcPr>
          <w:p>
            <w:pPr/>
            <w:r>
              <w:t xml:space="preserve">H2</w:t>
            </w:r>
          </w:p>
        </w:tc>
        <w:tc>
          <w:tcPr>
            <w:tcW w:w="1337" w:type="dxa"/>
          </w:tcPr>
          <w:p>
            <w:pPr/>
            <w:r>
              <w:t xml:space="preserve">Je stärker die perceived norms, desto höher die intention to use.</w:t>
            </w:r>
          </w:p>
        </w:tc>
        <w:tc>
          <w:tcPr>
            <w:tcW w:w="1337" w:type="dxa"/>
          </w:tcPr>
          <w:p>
            <w:pPr/>
            <w:r>
              <w:t xml:space="preserve">perceived norms (Q2, integriertes Modell)</w:t>
            </w:r>
          </w:p>
        </w:tc>
        <w:tc>
          <w:tcPr>
            <w:tcW w:w="1337" w:type="dxa"/>
          </w:tcPr>
          <w:p>
            <w:pPr/>
            <w:r>
              <w:t xml:space="preserve">intention to use (Q2)</w:t>
            </w:r>
          </w:p>
        </w:tc>
        <w:tc>
          <w:tcPr>
            <w:tcW w:w="1337" w:type="dxa"/>
          </w:tcPr>
          <w:p>
            <w:pPr/>
            <w:r>
              <w:t xml:space="preserve">Wichmann et al. (2025), H2 gestützt (β = .203)</w:t>
            </w:r>
          </w:p>
        </w:tc>
        <w:tc>
          <w:tcPr>
            <w:tcW w:w="1337" w:type="dxa"/>
          </w:tcPr>
          <w:p>
            <w:pPr/>
            <w:r>
              <w:t xml:space="preserve">Alter wirkte in Q2 negativ auf perceived norms (β = −.226) (Wichmann et al., 2025)</w:t>
            </w:r>
          </w:p>
        </w:tc>
        <w:tc>
          <w:tcPr>
            <w:tcW w:w="1337" w:type="dxa"/>
          </w:tcPr>
          <w:p>
            <w:pPr/>
            <w:r>
              <w:t xml:space="preserve">[Übertragung]</w:t>
            </w:r>
          </w:p>
        </w:tc>
      </w:tr>
      <w:tr>
        <w:tc>
          <w:tcPr>
            <w:tcW w:w="1337" w:type="dxa"/>
          </w:tcPr>
          <w:p>
            <w:pPr/>
            <w:r>
              <w:t xml:space="preserve">H3</w:t>
            </w:r>
          </w:p>
        </w:tc>
        <w:tc>
          <w:tcPr>
            <w:tcW w:w="1337" w:type="dxa"/>
          </w:tcPr>
          <w:p>
            <w:pPr/>
            <w:r>
              <w:t xml:space="preserve">Je höher die perceived usefulness, desto höher die intention to use.</w:t>
            </w:r>
          </w:p>
        </w:tc>
        <w:tc>
          <w:tcPr>
            <w:tcW w:w="1337" w:type="dxa"/>
          </w:tcPr>
          <w:p>
            <w:pPr/>
            <w:r>
              <w:t xml:space="preserve">perceived usefulness (Q2, UTAUT2)</w:t>
            </w:r>
          </w:p>
        </w:tc>
        <w:tc>
          <w:tcPr>
            <w:tcW w:w="1337" w:type="dxa"/>
          </w:tcPr>
          <w:p>
            <w:pPr/>
            <w:r>
              <w:t xml:space="preserve">intention to use (Q2)</w:t>
            </w:r>
          </w:p>
        </w:tc>
        <w:tc>
          <w:tcPr>
            <w:tcW w:w="1337" w:type="dxa"/>
          </w:tcPr>
          <w:p>
            <w:pPr/>
            <w:r>
              <w:t xml:space="preserve">Wichmann et al. (2025), H3 gestützt (β = .215)</w:t>
            </w:r>
          </w:p>
        </w:tc>
        <w:tc>
          <w:tcPr>
            <w:tcW w:w="1337" w:type="dxa"/>
          </w:tcPr>
          <w:p>
            <w:pPr/>
            <w:r>
              <w:t xml:space="preserve">Hua und Wang (2019, zit. n. Wichmann et al., 2025) fanden Zurückhaltung wegen unbekannten Nutzens</w:t>
            </w:r>
          </w:p>
        </w:tc>
        <w:tc>
          <w:tcPr>
            <w:tcW w:w="1337" w:type="dxa"/>
          </w:tcPr>
          <w:p>
            <w:pPr/>
            <w:r>
              <w:t xml:space="preserve">[Übertragung]</w:t>
            </w:r>
          </w:p>
        </w:tc>
      </w:tr>
      <w:tr>
        <w:tc>
          <w:tcPr>
            <w:tcW w:w="1337" w:type="dxa"/>
          </w:tcPr>
          <w:p>
            <w:pPr/>
            <w:r>
              <w:t xml:space="preserve">H4</w:t>
            </w:r>
          </w:p>
        </w:tc>
        <w:tc>
          <w:tcPr>
            <w:tcW w:w="1337" w:type="dxa"/>
          </w:tcPr>
          <w:p>
            <w:pPr/>
            <w:r>
              <w:t xml:space="preserve">Je höher die perceived ease of use, desto höher die perceived behavioral control.</w:t>
            </w:r>
          </w:p>
        </w:tc>
        <w:tc>
          <w:tcPr>
            <w:tcW w:w="1337" w:type="dxa"/>
          </w:tcPr>
          <w:p>
            <w:pPr/>
            <w:r>
              <w:t xml:space="preserve">perceived ease of use (Q2, integriertes Modell)</w:t>
            </w:r>
          </w:p>
        </w:tc>
        <w:tc>
          <w:tcPr>
            <w:tcW w:w="1337" w:type="dxa"/>
          </w:tcPr>
          <w:p>
            <w:pPr/>
            <w:r>
              <w:t xml:space="preserve">perceived behavioral control (Q2, integriertes Modell)</w:t>
            </w:r>
          </w:p>
        </w:tc>
        <w:tc>
          <w:tcPr>
            <w:tcW w:w="1337" w:type="dxa"/>
          </w:tcPr>
          <w:p>
            <w:pPr/>
            <w:r>
              <w:t xml:space="preserve">Wichmann et al. (2025), H6b gestützt (β = .434)</w:t>
            </w:r>
          </w:p>
        </w:tc>
        <w:tc>
          <w:tcPr>
            <w:tcW w:w="1337" w:type="dxa"/>
          </w:tcPr>
          <w:p>
            <w:pPr/>
            <w:r>
              <w:t xml:space="preserve">direkter Effekt auf intention to use nicht gestützt (H6a) (Wichmann et al., 2025)</w:t>
            </w:r>
          </w:p>
        </w:tc>
        <w:tc>
          <w:tcPr>
            <w:tcW w:w="1337" w:type="dxa"/>
          </w:tcPr>
          <w:p>
            <w:pPr/>
            <w:r>
              <w:t xml:space="preserve">[Übertragung]</w:t>
            </w:r>
          </w:p>
        </w:tc>
      </w:tr>
      <w:tr>
        <w:tc>
          <w:tcPr>
            <w:tcW w:w="1337" w:type="dxa"/>
          </w:tcPr>
          <w:p>
            <w:pPr/>
            <w:r>
              <w:t xml:space="preserve">H5</w:t>
            </w:r>
          </w:p>
        </w:tc>
        <w:tc>
          <w:tcPr>
            <w:tcW w:w="1337" w:type="dxa"/>
          </w:tcPr>
          <w:p>
            <w:pPr/>
            <w:r>
              <w:t xml:space="preserve">Je höher die perceived behavioral control, desto höher die intention to use.</w:t>
            </w:r>
          </w:p>
        </w:tc>
        <w:tc>
          <w:tcPr>
            <w:tcW w:w="1337" w:type="dxa"/>
          </w:tcPr>
          <w:p>
            <w:pPr/>
            <w:r>
              <w:t xml:space="preserve">perceived behavioral control (Q2)</w:t>
            </w:r>
          </w:p>
        </w:tc>
        <w:tc>
          <w:tcPr>
            <w:tcW w:w="1337" w:type="dxa"/>
          </w:tcPr>
          <w:p>
            <w:pPr/>
            <w:r>
              <w:t xml:space="preserve">intention to use (Q2)</w:t>
            </w:r>
          </w:p>
        </w:tc>
        <w:tc>
          <w:tcPr>
            <w:tcW w:w="1337" w:type="dxa"/>
          </w:tcPr>
          <w:p>
            <w:pPr/>
            <w:r>
              <w:t xml:space="preserve">Wichmann et al. (2025), H10</w:t>
            </w:r>
          </w:p>
        </w:tc>
        <w:tc>
          <w:tcPr>
            <w:tcW w:w="1337" w:type="dxa"/>
          </w:tcPr>
          <w:p>
            <w:pPr/>
            <w:r>
              <w:t xml:space="preserve">In Q2 negativer Effekt (β = −.218): Wer Kontrolle wahrnimmt, sieht weniger Bedarf (Wichmann et al., 2025)</w:t>
            </w:r>
          </w:p>
        </w:tc>
        <w:tc>
          <w:tcPr>
            <w:tcW w:w="1337" w:type="dxa"/>
          </w:tcPr>
          <w:p>
            <w:pPr/>
            <w:r>
              <w:t xml:space="preserve">[Übertragung]</w:t>
            </w:r>
          </w:p>
        </w:tc>
      </w:tr>
      <w:tr>
        <w:tc>
          <w:tcPr>
            <w:tcW w:w="1337" w:type="dxa"/>
          </w:tcPr>
          <w:p>
            <w:pPr/>
            <w:r>
              <w:t xml:space="preserve">H6</w:t>
            </w:r>
          </w:p>
        </w:tc>
        <w:tc>
          <w:tcPr>
            <w:tcW w:w="1337" w:type="dxa"/>
          </w:tcPr>
          <w:p>
            <w:pPr/>
            <w:r>
              <w:t xml:space="preserve">Je höher die wahrgenommene ability von Copilot, desto höher das trust.</w:t>
            </w:r>
          </w:p>
        </w:tc>
        <w:tc>
          <w:tcPr>
            <w:tcW w:w="1337" w:type="dxa"/>
          </w:tcPr>
          <w:p>
            <w:pPr/>
            <w:r>
              <w:t xml:space="preserve">ability (Q4, Mayer et al., 1995)</w:t>
            </w:r>
          </w:p>
        </w:tc>
        <w:tc>
          <w:tcPr>
            <w:tcW w:w="1337" w:type="dxa"/>
          </w:tcPr>
          <w:p>
            <w:pPr/>
            <w:r>
              <w:t xml:space="preserve">trust (Q4)</w:t>
            </w:r>
          </w:p>
        </w:tc>
        <w:tc>
          <w:tcPr>
            <w:tcW w:w="1337" w:type="dxa"/>
          </w:tcPr>
          <w:p>
            <w:pPr/>
            <w:r>
              <w:t xml:space="preserve">Do Khac et al. (2025), H1</w:t>
            </w:r>
          </w:p>
        </w:tc>
        <w:tc>
          <w:tcPr>
            <w:tcW w:w="1337" w:type="dxa"/>
          </w:tcPr>
          <w:p>
            <w:pPr/>
            <w:r>
              <w:t xml:space="preserve">Gewicht variiert nach Abteilung; stärker in IT und Vertrieb (Do Khac et al., 2025)</w:t>
            </w:r>
          </w:p>
        </w:tc>
        <w:tc>
          <w:tcPr>
            <w:tcW w:w="1337" w:type="dxa"/>
          </w:tcPr>
          <w:p>
            <w:pPr/>
            <w:r>
              <w:t xml:space="preserve">[Übertragung]</w:t>
            </w:r>
          </w:p>
        </w:tc>
      </w:tr>
      <w:tr>
        <w:tc>
          <w:tcPr>
            <w:tcW w:w="1337" w:type="dxa"/>
          </w:tcPr>
          <w:p>
            <w:pPr/>
            <w:r>
              <w:t xml:space="preserve">H7</w:t>
            </w:r>
          </w:p>
        </w:tc>
        <w:tc>
          <w:tcPr>
            <w:tcW w:w="1337" w:type="dxa"/>
          </w:tcPr>
          <w:p>
            <w:pPr/>
            <w:r>
              <w:t xml:space="preserve">Je höher die wahrgenommene benevolence (geringe Unheimlichkeit), desto höher das trust.</w:t>
            </w:r>
          </w:p>
        </w:tc>
        <w:tc>
          <w:tcPr>
            <w:tcW w:w="1337" w:type="dxa"/>
          </w:tcPr>
          <w:p>
            <w:pPr/>
            <w:r>
              <w:t xml:space="preserve">benevolence (Q4)</w:t>
            </w:r>
          </w:p>
        </w:tc>
        <w:tc>
          <w:tcPr>
            <w:tcW w:w="1337" w:type="dxa"/>
          </w:tcPr>
          <w:p>
            <w:pPr/>
            <w:r>
              <w:t xml:space="preserve">trust (Q4)</w:t>
            </w:r>
          </w:p>
        </w:tc>
        <w:tc>
          <w:tcPr>
            <w:tcW w:w="1337" w:type="dxa"/>
          </w:tcPr>
          <w:p>
            <w:pPr/>
            <w:r>
              <w:t xml:space="preserve">Do Khac et al. (2025), H2</w:t>
            </w:r>
          </w:p>
        </w:tc>
        <w:tc>
          <w:tcPr>
            <w:tcW w:w="1337" w:type="dxa"/>
          </w:tcPr>
          <w:p>
            <w:pPr/>
            <w:r>
              <w:t xml:space="preserve">kein Effekt auf trust gefunden; Messung endete als Einzelmaß (Do Khac et al., 2025)</w:t>
            </w:r>
          </w:p>
        </w:tc>
        <w:tc>
          <w:tcPr>
            <w:tcW w:w="1337" w:type="dxa"/>
          </w:tcPr>
          <w:p>
            <w:pPr/>
            <w:r>
              <w:t xml:space="preserve">[Übertragung]</w:t>
            </w:r>
          </w:p>
        </w:tc>
      </w:tr>
      <w:tr>
        <w:tc>
          <w:tcPr>
            <w:tcW w:w="1337" w:type="dxa"/>
          </w:tcPr>
          <w:p>
            <w:pPr/>
            <w:r>
              <w:t xml:space="preserve">H8</w:t>
            </w:r>
          </w:p>
        </w:tc>
        <w:tc>
          <w:tcPr>
            <w:tcW w:w="1337" w:type="dxa"/>
          </w:tcPr>
          <w:p>
            <w:pPr/>
            <w:r>
              <w:t xml:space="preserve">Je höher die wahrgenommene integrity, desto höher das trust.</w:t>
            </w:r>
          </w:p>
        </w:tc>
        <w:tc>
          <w:tcPr>
            <w:tcW w:w="1337" w:type="dxa"/>
          </w:tcPr>
          <w:p>
            <w:pPr/>
            <w:r>
              <w:t xml:space="preserve">integrity (Q4)</w:t>
            </w:r>
          </w:p>
        </w:tc>
        <w:tc>
          <w:tcPr>
            <w:tcW w:w="1337" w:type="dxa"/>
          </w:tcPr>
          <w:p>
            <w:pPr/>
            <w:r>
              <w:t xml:space="preserve">trust (Q4)</w:t>
            </w:r>
          </w:p>
        </w:tc>
        <w:tc>
          <w:tcPr>
            <w:tcW w:w="1337" w:type="dxa"/>
          </w:tcPr>
          <w:p>
            <w:pPr/>
            <w:r>
              <w:t xml:space="preserve">Do Khac et al. (2025), H3</w:t>
            </w:r>
          </w:p>
        </w:tc>
        <w:tc>
          <w:tcPr>
            <w:tcW w:w="1337" w:type="dxa"/>
          </w:tcPr>
          <w:p>
            <w:pPr/>
            <w:r>
              <w:t xml:space="preserve">im Vertrieb geringeres Gewicht (Do Khac et al., 2025)</w:t>
            </w:r>
          </w:p>
        </w:tc>
        <w:tc>
          <w:tcPr>
            <w:tcW w:w="1337" w:type="dxa"/>
          </w:tcPr>
          <w:p>
            <w:pPr/>
            <w:r>
              <w:t xml:space="preserve">[Übertragung]</w:t>
            </w:r>
          </w:p>
        </w:tc>
      </w:tr>
      <w:tr>
        <w:tc>
          <w:tcPr>
            <w:tcW w:w="1337" w:type="dxa"/>
          </w:tcPr>
          <w:p>
            <w:pPr/>
            <w:r>
              <w:t xml:space="preserve">H9</w:t>
            </w:r>
          </w:p>
        </w:tc>
        <w:tc>
          <w:tcPr>
            <w:tcW w:w="1337" w:type="dxa"/>
          </w:tcPr>
          <w:p>
            <w:pPr/>
            <w:r>
              <w:t xml:space="preserve">Je höher das trust in Copilot, desto höher die intention to use.</w:t>
            </w:r>
          </w:p>
        </w:tc>
        <w:tc>
          <w:tcPr>
            <w:tcW w:w="1337" w:type="dxa"/>
          </w:tcPr>
          <w:p>
            <w:pPr/>
            <w:r>
              <w:t xml:space="preserve">trust (Q4)</w:t>
            </w:r>
          </w:p>
        </w:tc>
        <w:tc>
          <w:tcPr>
            <w:tcW w:w="1337" w:type="dxa"/>
          </w:tcPr>
          <w:p>
            <w:pPr/>
            <w:r>
              <w:t xml:space="preserve">intention to use (Q4)</w:t>
            </w:r>
          </w:p>
        </w:tc>
        <w:tc>
          <w:tcPr>
            <w:tcW w:w="1337" w:type="dxa"/>
          </w:tcPr>
          <w:p>
            <w:pPr/>
            <w:r>
              <w:t xml:space="preserve">Do Khac et al. (2025), H4; trust erklärt ca. 41–56 % der Varianz</w:t>
            </w:r>
          </w:p>
        </w:tc>
        <w:tc>
          <w:tcPr>
            <w:tcW w:w="1337" w:type="dxa"/>
          </w:tcPr>
          <w:p>
            <w:pPr/>
            <w:r>
              <w:t xml:space="preserve">propensity to trust und perceived risk nicht gemessen (Do Khac et al., 2025)</w:t>
            </w:r>
          </w:p>
        </w:tc>
        <w:tc>
          <w:tcPr>
            <w:tcW w:w="1337" w:type="dxa"/>
          </w:tcPr>
          <w:p>
            <w:pPr/>
            <w:r>
              <w:t xml:space="preserve">[Übertragung]</w:t>
            </w:r>
          </w:p>
        </w:tc>
      </w:tr>
      <w:tr>
        <w:tc>
          <w:tcPr>
            <w:tcW w:w="1337" w:type="dxa"/>
          </w:tcPr>
          <w:p>
            <w:pPr/>
            <w:r>
              <w:t xml:space="preserve">H10</w:t>
            </w:r>
          </w:p>
        </w:tc>
        <w:tc>
          <w:tcPr>
            <w:tcW w:w="1337" w:type="dxa"/>
          </w:tcPr>
          <w:p>
            <w:pPr/>
            <w:r>
              <w:t xml:space="preserve">AI Self-Efficacy (AI Problem Solving, Learning) hängt positiv mit AI Literacy (Use &amp; Apply AI, Know &amp; Understand AI) zusammen.</w:t>
            </w:r>
          </w:p>
        </w:tc>
        <w:tc>
          <w:tcPr>
            <w:tcW w:w="1337" w:type="dxa"/>
          </w:tcPr>
          <w:p>
            <w:pPr/>
            <w:r>
              <w:t xml:space="preserve">AI Problem Solving, Learning (MAILS)</w:t>
            </w:r>
          </w:p>
        </w:tc>
        <w:tc>
          <w:tcPr>
            <w:tcW w:w="1337" w:type="dxa"/>
          </w:tcPr>
          <w:p>
            <w:pPr/>
            <w:r>
              <w:t xml:space="preserve">Use &amp; Apply AI, Know &amp; Understand AI (MAILS)</w:t>
            </w:r>
          </w:p>
        </w:tc>
        <w:tc>
          <w:tcPr>
            <w:tcW w:w="1337" w:type="dxa"/>
          </w:tcPr>
          <w:p>
            <w:pPr/>
            <w:r>
              <w:t xml:space="preserve">latente Korrelation r = .93 (Carolus et al., 2023, Tab. 2)</w:t>
            </w:r>
          </w:p>
        </w:tc>
        <w:tc>
          <w:tcPr>
            <w:tcW w:w="1337" w:type="dxa"/>
          </w:tcPr>
          <w:p>
            <w:pPr/>
            <w:r>
              <w:t xml:space="preserve">Modell nach Anpassungen explorativ; Struktur muss bestätigt werden (Carolus et al., 2023)</w:t>
            </w:r>
          </w:p>
        </w:tc>
        <w:tc>
          <w:tcPr>
            <w:tcW w:w="1337" w:type="dxa"/>
          </w:tcPr>
          <w:p>
            <w:pPr/>
            <w:r>
              <w:t xml:space="preserve">–</w:t>
            </w:r>
          </w:p>
        </w:tc>
      </w:tr>
      <w:tr>
        <w:tc>
          <w:tcPr>
            <w:tcW w:w="1337" w:type="dxa"/>
          </w:tcPr>
          <w:p>
            <w:pPr/>
            <w:r>
              <w:t xml:space="preserve">H11</w:t>
            </w:r>
          </w:p>
        </w:tc>
        <w:tc>
          <w:tcPr>
            <w:tcW w:w="1337" w:type="dxa"/>
          </w:tcPr>
          <w:p>
            <w:pPr/>
            <w:r>
              <w:t xml:space="preserve">AI Emotion Regulation hängt positiv mit AI Literacy zusammen. [eigene Bewertung: Die Quelle berichtet den Zusammenhang nur für AI Self-Competency insgesamt.]</w:t>
            </w:r>
          </w:p>
        </w:tc>
        <w:tc>
          <w:tcPr>
            <w:tcW w:w="1337" w:type="dxa"/>
          </w:tcPr>
          <w:p>
            <w:pPr/>
            <w:r>
              <w:t xml:space="preserve">AI Emotion Regulation (MAILS)</w:t>
            </w:r>
          </w:p>
        </w:tc>
        <w:tc>
          <w:tcPr>
            <w:tcW w:w="1337" w:type="dxa"/>
          </w:tcPr>
          <w:p>
            <w:pPr/>
            <w:r>
              <w:t xml:space="preserve">Use &amp; Apply AI, Know &amp; Understand AI (MAILS)</w:t>
            </w:r>
          </w:p>
        </w:tc>
        <w:tc>
          <w:tcPr>
            <w:tcW w:w="1337" w:type="dxa"/>
          </w:tcPr>
          <w:p>
            <w:pPr/>
            <w:r>
              <w:t xml:space="preserve">latente Korrelation AI Self-Competency – AI Literacy r = .86 (Carolus et al., 2023, Tab. 2)</w:t>
            </w:r>
          </w:p>
        </w:tc>
        <w:tc>
          <w:tcPr>
            <w:tcW w:w="1337" w:type="dxa"/>
          </w:tcPr>
          <w:p>
            <w:pPr/>
            <w:r>
              <w:t xml:space="preserve">wie H10</w:t>
            </w:r>
          </w:p>
        </w:tc>
        <w:tc>
          <w:tcPr>
            <w:tcW w:w="1337" w:type="dxa"/>
          </w:tcPr>
          <w:p>
            <w:pPr/>
            <w:r>
              <w:t xml:space="preserve">–</w:t>
            </w:r>
          </w:p>
        </w:tc>
      </w:tr>
      <w:tr>
        <w:tc>
          <w:tcPr>
            <w:tcW w:w="1337" w:type="dxa"/>
          </w:tcPr>
          <w:p>
            <w:pPr/>
            <w:r>
              <w:t xml:space="preserve">H12</w:t>
            </w:r>
          </w:p>
        </w:tc>
        <w:tc>
          <w:tcPr>
            <w:tcW w:w="1337" w:type="dxa"/>
          </w:tcPr>
          <w:p>
            <w:pPr/>
            <w:r>
              <w:t xml:space="preserve">Acceptance und Fear hängen negativ zusammen.</w:t>
            </w:r>
          </w:p>
        </w:tc>
        <w:tc>
          <w:tcPr>
            <w:tcW w:w="1337" w:type="dxa"/>
          </w:tcPr>
          <w:p>
            <w:pPr/>
            <w:r>
              <w:t xml:space="preserve">Acceptance (ATAI)</w:t>
            </w:r>
          </w:p>
        </w:tc>
        <w:tc>
          <w:tcPr>
            <w:tcW w:w="1337" w:type="dxa"/>
          </w:tcPr>
          <w:p>
            <w:pPr/>
            <w:r>
              <w:t xml:space="preserve">Fear (ATAI)</w:t>
            </w:r>
          </w:p>
        </w:tc>
        <w:tc>
          <w:tcPr>
            <w:tcW w:w="1337" w:type="dxa"/>
          </w:tcPr>
          <w:p>
            <w:pPr/>
            <w:r>
              <w:t xml:space="preserve">negative Faktorkorrelation in drei Stichproben (Sindermann et al., 2021)</w:t>
            </w:r>
          </w:p>
        </w:tc>
        <w:tc>
          <w:tcPr>
            <w:tcW w:w="1337" w:type="dxa"/>
          </w:tcPr>
          <w:p>
            <w:pPr/>
            <w:r>
              <w:t xml:space="preserve">Item 05 lädt schwach (.23 bis .42); keine skalare Invarianz (Sindermann et al., 2021)</w:t>
            </w:r>
          </w:p>
        </w:tc>
        <w:tc>
          <w:tcPr>
            <w:tcW w:w="1337" w:type="dxa"/>
          </w:tcPr>
          <w:p>
            <w:pPr/>
            <w:r>
              <w:t xml:space="preserve">[Übertragung]</w:t>
            </w:r>
          </w:p>
        </w:tc>
      </w:tr>
      <w:tr>
        <w:tc>
          <w:tcPr>
            <w:tcW w:w="1337" w:type="dxa"/>
          </w:tcPr>
          <w:p>
            <w:pPr/>
            <w:r>
              <w:t xml:space="preserve">H13</w:t>
            </w:r>
          </w:p>
        </w:tc>
        <w:tc>
          <w:tcPr>
            <w:tcW w:w="1337" w:type="dxa"/>
          </w:tcPr>
          <w:p>
            <w:pPr/>
            <w:r>
              <w:t xml:space="preserve">Je höher Fear, desto niedriger die intention to use (Q2).</w:t>
            </w:r>
          </w:p>
        </w:tc>
        <w:tc>
          <w:tcPr>
            <w:tcW w:w="1337" w:type="dxa"/>
          </w:tcPr>
          <w:p>
            <w:pPr/>
            <w:r>
              <w:t xml:space="preserve">Fear (ATAI)</w:t>
            </w:r>
          </w:p>
        </w:tc>
        <w:tc>
          <w:tcPr>
            <w:tcW w:w="1337" w:type="dxa"/>
          </w:tcPr>
          <w:p>
            <w:pPr/>
            <w:r>
              <w:t xml:space="preserve">intention to use (Q2)</w:t>
            </w:r>
          </w:p>
        </w:tc>
        <w:tc>
          <w:tcPr>
            <w:tcW w:w="1337" w:type="dxa"/>
          </w:tcPr>
          <w:p>
            <w:pPr/>
            <w:r>
              <w:t xml:space="preserve">Fear korrelierte negativ, Acceptance positiv mit der Bereitschaft, KI-Produkte zu nutzen (Sindermann et al., 2021)</w:t>
            </w:r>
          </w:p>
        </w:tc>
        <w:tc>
          <w:tcPr>
            <w:tcW w:w="1337" w:type="dxa"/>
          </w:tcPr>
          <w:p>
            <w:pPr/>
            <w:r>
              <w:t xml:space="preserve">Korrelationen schwach (rs = −.10 bis −.25), teils nach Bonferroni nicht signifikant (Sindermann et al., 2021)</w:t>
            </w:r>
          </w:p>
        </w:tc>
        <w:tc>
          <w:tcPr>
            <w:tcW w:w="1337" w:type="dxa"/>
          </w:tcPr>
          <w:p>
            <w:pPr/>
            <w:r>
              <w:t xml:space="preserve">[Brücke] [Übertragung]</w:t>
            </w:r>
          </w:p>
        </w:tc>
      </w:tr>
      <w:tr>
        <w:tc>
          <w:tcPr>
            <w:tcW w:w="1337" w:type="dxa"/>
          </w:tcPr>
          <w:p>
            <w:pPr/>
            <w:r>
              <w:t xml:space="preserve">H14</w:t>
            </w:r>
          </w:p>
        </w:tc>
        <w:tc>
          <w:tcPr>
            <w:tcW w:w="1337" w:type="dxa"/>
          </w:tcPr>
          <w:p>
            <w:pPr/>
            <w:r>
              <w:t xml:space="preserve">Je höher AI Self-Efficacy, desto höher die perceived behavioral control (Q2).</w:t>
            </w:r>
          </w:p>
        </w:tc>
        <w:tc>
          <w:tcPr>
            <w:tcW w:w="1337" w:type="dxa"/>
          </w:tcPr>
          <w:p>
            <w:pPr/>
            <w:r>
              <w:t xml:space="preserve">AI Problem Solving, Learning (MAILS)</w:t>
            </w:r>
          </w:p>
        </w:tc>
        <w:tc>
          <w:tcPr>
            <w:tcW w:w="1337" w:type="dxa"/>
          </w:tcPr>
          <w:p>
            <w:pPr/>
            <w:r>
              <w:t xml:space="preserve">perceived behavioral control (Q2)</w:t>
            </w:r>
          </w:p>
        </w:tc>
        <w:tc>
          <w:tcPr>
            <w:tcW w:w="1337" w:type="dxa"/>
          </w:tcPr>
          <w:p>
            <w:pPr/>
            <w:r>
              <w:t xml:space="preserve">wahrgenommene Fähigkeiten heißen in der TPB perceived control bzw. self-efficacy (Carolus et al., 2023); Q2 führt self-efficacy als Synonym von perceived behavioral control (Wichmann et al., 2025, Tab. 1)</w:t>
            </w:r>
          </w:p>
        </w:tc>
        <w:tc>
          <w:tcPr>
            <w:tcW w:w="1337" w:type="dxa"/>
          </w:tcPr>
          <w:p>
            <w:pPr/>
            <w:r>
              <w:t xml:space="preserve">AI Self-Efficacy korrelierte nur schwach mit wahrgenommener Kontrolle über neue Technik (r = .17) (Carolus et al., 2023)</w:t>
            </w:r>
          </w:p>
        </w:tc>
        <w:tc>
          <w:tcPr>
            <w:tcW w:w="1337" w:type="dxa"/>
          </w:tcPr>
          <w:p>
            <w:pPr/>
            <w:r>
              <w:t xml:space="preserve">[Brücke]</w:t>
            </w:r>
          </w:p>
        </w:tc>
      </w:tr>
    </w:tbl>
    <w:p>
      <w:pPr>
        <w:pStyle w:val="Heading2"/>
      </w:pPr>
      <w:r>
        <w:t xml:space="preserve">Tabelle 4 – Fragebogen, Generatorfassung (Schritte 3 und 4)</w:t>
      </w:r>
    </w:p>
    <w:p>
      <w:pPr/>
      <w:r>
        <w:t xml:space="preserve">Diese Fassung geht in die Selbstprüfung; die bereinigte Endfassung steht am Ende des Dokuments.</w:t>
      </w:r>
    </w:p>
    <w:p>
      <w:pPr/>
      <w:r>
        <w:rPr>
          <w:b/>
        </w:rPr>
        <w:t xml:space="preserve">Skala (alle Items):</w:t>
      </w:r>
      <w:r>
        <w:t xml:space="preserve"> 1 = stimme überhaupt nicht zu · 2 = stimme eher nicht zu · 3 = teils/teils · 4 = stimme eher zu · 5 = stimme voll zu. Die Originalskalen sind 0–10 (MAILS, ATAI) und 7-stufig (Q2). Kennwerte der Validierungsstudien sind daher nur eingeschränkt vergleichbar. MAILS fragt im Original die Ausprägung einer Fähigkeit ab, nicht die Zustimmung.</w:t>
      </w:r>
    </w:p>
    <w:p>
      <w:pPr/>
      <w:r>
        <w:rPr>
          <w:b/>
        </w:rPr>
        <w:t xml:space="preserve">Instruktion (Sie-Form):</w:t>
      </w:r>
      <w:r>
        <w:t xml:space="preserve"> „Im Folgenden finden Sie Aussagen zu künstlicher Intelligenz (KI) und zu Microsoft Copilot. Copilot ist ein KI-Assistent, der in Ihrem Arbeitsalltag eingeführt werden soll. Bitte geben Sie an, wie sehr Sie den Aussagen zustimmen. Es gibt keine richtigen oder falschen Antworten.“ Vor den Blöcken Q2 und Q4 steht eine kurze Copilot-Beschreibung, analog zum Szenario in Q2 und zur Technologiebeschreibung in Q3 [eigene Bewertung].</w:t>
      </w:r>
    </w:p>
    <w:p>
      <w:pPr/>
      <w:r>
        <w:rPr>
          <w:b/>
        </w:rPr>
        <w:t xml:space="preserve">Adaption:</w:t>
      </w:r>
      <w:r>
        <w:t xml:space="preserve"> Ü = Übersetzung · K = Kontext · I = Inhalt · „Korr. R1/R2/R3“ = Korrektur nach Qualitätsregel 1/2/3.</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Theorie/Instrument</w:t>
            </w:r>
          </w:p>
        </w:tc>
        <w:tc>
          <w:tcPr>
            <w:tcW w:w="936" w:type="dxa"/>
            <w:shd w:val="clear" w:color="auto" w:fill="F2F2F2"/>
          </w:tcPr>
          <w:p>
            <w:pPr/>
            <w:r>
              <w:t xml:space="preserve">Konstrukt</w:t>
            </w:r>
          </w:p>
        </w:tc>
        <w:tc>
          <w:tcPr>
            <w:tcW w:w="936" w:type="dxa"/>
            <w:shd w:val="clear" w:color="auto" w:fill="F2F2F2"/>
          </w:tcPr>
          <w:p>
            <w:pPr/>
            <w:r>
              <w:t xml:space="preserve">Item-ID</w:t>
            </w:r>
          </w:p>
        </w:tc>
        <w:tc>
          <w:tcPr>
            <w:tcW w:w="936" w:type="dxa"/>
            <w:shd w:val="clear" w:color="auto" w:fill="F2F2F2"/>
          </w:tcPr>
          <w:p>
            <w:pPr/>
            <w:r>
              <w:t xml:space="preserve">Item (final)</w:t>
            </w:r>
          </w:p>
        </w:tc>
        <w:tc>
          <w:tcPr>
            <w:tcW w:w="936" w:type="dxa"/>
            <w:shd w:val="clear" w:color="auto" w:fill="F2F2F2"/>
          </w:tcPr>
          <w:p>
            <w:pPr/>
            <w:r>
              <w:t xml:space="preserve">Originalitem</w:t>
            </w:r>
          </w:p>
        </w:tc>
        <w:tc>
          <w:tcPr>
            <w:tcW w:w="936" w:type="dxa"/>
            <w:shd w:val="clear" w:color="auto" w:fill="F2F2F2"/>
          </w:tcPr>
          <w:p>
            <w:pPr/>
            <w:r>
              <w:t xml:space="preserve">Adaption</w:t>
            </w:r>
          </w:p>
        </w:tc>
        <w:tc>
          <w:tcPr>
            <w:tcW w:w="936" w:type="dxa"/>
            <w:shd w:val="clear" w:color="auto" w:fill="F2F2F2"/>
          </w:tcPr>
          <w:p>
            <w:pPr/>
            <w:r>
              <w:t xml:space="preserve">Originalquelle</w:t>
            </w:r>
          </w:p>
        </w:tc>
        <w:tc>
          <w:tcPr>
            <w:tcW w:w="936" w:type="dxa"/>
            <w:shd w:val="clear" w:color="auto" w:fill="F2F2F2"/>
          </w:tcPr>
          <w:p>
            <w:pPr/>
            <w:r>
              <w:t xml:space="preserve">Originalskala</w:t>
            </w:r>
          </w:p>
        </w:tc>
        <w:tc>
          <w:tcPr>
            <w:tcW w:w="936" w:type="dxa"/>
            <w:shd w:val="clear" w:color="auto" w:fill="F2F2F2"/>
          </w:tcPr>
          <w:p>
            <w:pPr/>
            <w:r>
              <w:t xml:space="preserve">(R)</w:t>
            </w:r>
          </w:p>
        </w:tc>
        <w:tc>
          <w:tcPr>
            <w:tcW w:w="936" w:type="dxa"/>
            <w:shd w:val="clear" w:color="auto" w:fill="F2F2F2"/>
          </w:tcPr>
          <w:p>
            <w:pPr/>
            <w:r>
              <w:t xml:space="preserve">Hypothese</w:t>
            </w:r>
          </w:p>
        </w:tc>
      </w:tr>
      <w:tr>
        <w:tc>
          <w:tcPr>
            <w:tcW w:w="936" w:type="dxa"/>
          </w:tcPr>
          <w:p>
            <w:pPr/>
            <w:r>
              <w:t xml:space="preserve">MAILS</w:t>
            </w:r>
          </w:p>
        </w:tc>
        <w:tc>
          <w:tcPr>
            <w:tcW w:w="936" w:type="dxa"/>
          </w:tcPr>
          <w:p>
            <w:pPr/>
            <w:r>
              <w:t xml:space="preserve">Use &amp; Apply AI</w:t>
            </w:r>
          </w:p>
        </w:tc>
        <w:tc>
          <w:tcPr>
            <w:tcW w:w="936" w:type="dxa"/>
          </w:tcPr>
          <w:p>
            <w:pPr/>
            <w:r>
              <w:t xml:space="preserve">MAILS-01</w:t>
            </w:r>
          </w:p>
        </w:tc>
        <w:tc>
          <w:tcPr>
            <w:tcW w:w="936" w:type="dxa"/>
          </w:tcPr>
          <w:p>
            <w:pPr/>
            <w:r>
              <w:t xml:space="preserve">Ich kann KI-Anwendungen bedienen.</w:t>
            </w:r>
          </w:p>
        </w:tc>
        <w:tc>
          <w:tcPr>
            <w:tcW w:w="936" w:type="dxa"/>
          </w:tcPr>
          <w:p>
            <w:pPr/>
            <w:r>
              <w:t xml:space="preserve">I can operate AI applications.</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Use &amp; Apply AI</w:t>
            </w:r>
          </w:p>
        </w:tc>
        <w:tc>
          <w:tcPr>
            <w:tcW w:w="936" w:type="dxa"/>
          </w:tcPr>
          <w:p>
            <w:pPr/>
            <w:r>
              <w:t xml:space="preserve">MAILS-03</w:t>
            </w:r>
          </w:p>
        </w:tc>
        <w:tc>
          <w:tcPr>
            <w:tcW w:w="936" w:type="dxa"/>
          </w:tcPr>
          <w:p>
            <w:pPr/>
            <w:r>
              <w:t xml:space="preserve">Ich kann künstliche Intelligenz sinnvoll einsetzen, um meine Ziele zu erreichen.</w:t>
            </w:r>
          </w:p>
        </w:tc>
        <w:tc>
          <w:tcPr>
            <w:tcW w:w="936" w:type="dxa"/>
          </w:tcPr>
          <w:p>
            <w:pPr/>
            <w:r>
              <w:t xml:space="preserve">I can use artificial intelligence meaningfully to achieve my goals.</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Use &amp; Apply AI</w:t>
            </w:r>
          </w:p>
        </w:tc>
        <w:tc>
          <w:tcPr>
            <w:tcW w:w="936" w:type="dxa"/>
          </w:tcPr>
          <w:p>
            <w:pPr/>
            <w:r>
              <w:t xml:space="preserve">MAILS-04</w:t>
            </w:r>
          </w:p>
        </w:tc>
        <w:tc>
          <w:tcPr>
            <w:tcW w:w="936" w:type="dxa"/>
          </w:tcPr>
          <w:p>
            <w:pPr/>
            <w:r>
              <w:t xml:space="preserve">Ich kann mit KI so interagieren, dass sie mir meine Aufgaben erleichtert.</w:t>
            </w:r>
          </w:p>
        </w:tc>
        <w:tc>
          <w:tcPr>
            <w:tcW w:w="936" w:type="dxa"/>
          </w:tcPr>
          <w:p>
            <w:pPr/>
            <w:r>
              <w:t xml:space="preserve">I can interact with AI in a way that makes my tasks easier.</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Use &amp; Apply AI</w:t>
            </w:r>
          </w:p>
        </w:tc>
        <w:tc>
          <w:tcPr>
            <w:tcW w:w="936" w:type="dxa"/>
          </w:tcPr>
          <w:p>
            <w:pPr/>
            <w:r>
              <w:t xml:space="preserve">MAILS-05</w:t>
            </w:r>
          </w:p>
        </w:tc>
        <w:tc>
          <w:tcPr>
            <w:tcW w:w="936" w:type="dxa"/>
          </w:tcPr>
          <w:p>
            <w:pPr/>
            <w:r>
              <w:t xml:space="preserve">Ich kann gewinnbringend mit einer künstlichen Intelligenz zusammenarbeiten.</w:t>
            </w:r>
          </w:p>
        </w:tc>
        <w:tc>
          <w:tcPr>
            <w:tcW w:w="936" w:type="dxa"/>
          </w:tcPr>
          <w:p>
            <w:pPr/>
            <w:r>
              <w:t xml:space="preserve">I can work together gainfully with an artificial intelligence.</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Know &amp; Understand AI</w:t>
            </w:r>
          </w:p>
        </w:tc>
        <w:tc>
          <w:tcPr>
            <w:tcW w:w="936" w:type="dxa"/>
          </w:tcPr>
          <w:p>
            <w:pPr/>
            <w:r>
              <w:t xml:space="preserve">MAILS-07</w:t>
            </w:r>
          </w:p>
        </w:tc>
        <w:tc>
          <w:tcPr>
            <w:tcW w:w="936" w:type="dxa"/>
          </w:tcPr>
          <w:p>
            <w:pPr/>
            <w:r>
              <w:t xml:space="preserve">Ich kenne die wichtigsten Konzepte zum Thema „künstliche Intelligenz“.</w:t>
            </w:r>
          </w:p>
        </w:tc>
        <w:tc>
          <w:tcPr>
            <w:tcW w:w="936" w:type="dxa"/>
          </w:tcPr>
          <w:p>
            <w:pPr/>
            <w:r>
              <w:t xml:space="preserve">I know the most important concepts of the topic "artificial intelligence".</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Know &amp; Understand AI</w:t>
            </w:r>
          </w:p>
        </w:tc>
        <w:tc>
          <w:tcPr>
            <w:tcW w:w="936" w:type="dxa"/>
          </w:tcPr>
          <w:p>
            <w:pPr/>
            <w:r>
              <w:t xml:space="preserve">MAILS-08</w:t>
            </w:r>
          </w:p>
        </w:tc>
        <w:tc>
          <w:tcPr>
            <w:tcW w:w="936" w:type="dxa"/>
          </w:tcPr>
          <w:p>
            <w:pPr/>
            <w:r>
              <w:t xml:space="preserve">Ich kenne Definitionen von künstlicher Intelligenz.</w:t>
            </w:r>
          </w:p>
        </w:tc>
        <w:tc>
          <w:tcPr>
            <w:tcW w:w="936" w:type="dxa"/>
          </w:tcPr>
          <w:p>
            <w:pPr/>
            <w:r>
              <w:t xml:space="preserve">I know definitions of artificial intelligence.</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Know &amp; Understand AI</w:t>
            </w:r>
          </w:p>
        </w:tc>
        <w:tc>
          <w:tcPr>
            <w:tcW w:w="936" w:type="dxa"/>
          </w:tcPr>
          <w:p>
            <w:pPr/>
            <w:r>
              <w:t xml:space="preserve">MAILS-09</w:t>
            </w:r>
          </w:p>
        </w:tc>
        <w:tc>
          <w:tcPr>
            <w:tcW w:w="936" w:type="dxa"/>
          </w:tcPr>
          <w:p>
            <w:pPr/>
            <w:r>
              <w:t xml:space="preserve">Ich kann einschätzen, welche Grenzen der Einsatz einer KI hat.</w:t>
            </w:r>
          </w:p>
        </w:tc>
        <w:tc>
          <w:tcPr>
            <w:tcW w:w="936" w:type="dxa"/>
          </w:tcPr>
          <w:p>
            <w:pPr/>
            <w:r>
              <w:t xml:space="preserve">I can assess what the limitations and opportunities of using an AI are.</w:t>
            </w:r>
          </w:p>
        </w:tc>
        <w:tc>
          <w:tcPr>
            <w:tcW w:w="936" w:type="dxa"/>
          </w:tcPr>
          <w:p>
            <w:pPr/>
            <w:r>
              <w:t xml:space="preserve">Ü, I (Korr. R1: Begriffspaar)</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Know &amp; Understand AI</w:t>
            </w:r>
          </w:p>
        </w:tc>
        <w:tc>
          <w:tcPr>
            <w:tcW w:w="936" w:type="dxa"/>
          </w:tcPr>
          <w:p>
            <w:pPr/>
            <w:r>
              <w:t xml:space="preserve">MAILS-10</w:t>
            </w:r>
          </w:p>
        </w:tc>
        <w:tc>
          <w:tcPr>
            <w:tcW w:w="936" w:type="dxa"/>
          </w:tcPr>
          <w:p>
            <w:pPr/>
            <w:r>
              <w:t xml:space="preserve">Ich kann einschätzen, welche Vorteile der Einsatz einer KI mit sich bringt.</w:t>
            </w:r>
          </w:p>
        </w:tc>
        <w:tc>
          <w:tcPr>
            <w:tcW w:w="936" w:type="dxa"/>
          </w:tcPr>
          <w:p>
            <w:pPr/>
            <w:r>
              <w:t xml:space="preserve">I can assess what advantages and disadvantages the use of an artificial intelligence entails.</w:t>
            </w:r>
          </w:p>
        </w:tc>
        <w:tc>
          <w:tcPr>
            <w:tcW w:w="936" w:type="dxa"/>
          </w:tcPr>
          <w:p>
            <w:pPr/>
            <w:r>
              <w:t xml:space="preserve">Ü, I (Korr. R1: Begriffspaar)</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AI Problem Solving</w:t>
            </w:r>
          </w:p>
        </w:tc>
        <w:tc>
          <w:tcPr>
            <w:tcW w:w="936" w:type="dxa"/>
          </w:tcPr>
          <w:p>
            <w:pPr/>
            <w:r>
              <w:t xml:space="preserve">MAILS-23</w:t>
            </w:r>
          </w:p>
        </w:tc>
        <w:tc>
          <w:tcPr>
            <w:tcW w:w="936" w:type="dxa"/>
          </w:tcPr>
          <w:p>
            <w:pPr/>
            <w:r>
              <w:t xml:space="preserve">Ich kann mich in schwierigen Situationen bei der Nutzung von KI auf meine Fähigkeiten verlassen.</w:t>
            </w:r>
          </w:p>
        </w:tc>
        <w:tc>
          <w:tcPr>
            <w:tcW w:w="936" w:type="dxa"/>
          </w:tcPr>
          <w:p>
            <w:pPr/>
            <w:r>
              <w:t xml:space="preserve">I can rely on my skills in difficult situations when using AI.</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H14</w:t>
            </w:r>
          </w:p>
        </w:tc>
      </w:tr>
      <w:tr>
        <w:tc>
          <w:tcPr>
            <w:tcW w:w="936" w:type="dxa"/>
          </w:tcPr>
          <w:p>
            <w:pPr/>
            <w:r>
              <w:t xml:space="preserve">MAILS</w:t>
            </w:r>
          </w:p>
        </w:tc>
        <w:tc>
          <w:tcPr>
            <w:tcW w:w="936" w:type="dxa"/>
          </w:tcPr>
          <w:p>
            <w:pPr/>
            <w:r>
              <w:t xml:space="preserve">AI Problem Solving</w:t>
            </w:r>
          </w:p>
        </w:tc>
        <w:tc>
          <w:tcPr>
            <w:tcW w:w="936" w:type="dxa"/>
          </w:tcPr>
          <w:p>
            <w:pPr/>
            <w:r>
              <w:t xml:space="preserve">MAILS-24</w:t>
            </w:r>
          </w:p>
        </w:tc>
        <w:tc>
          <w:tcPr>
            <w:tcW w:w="936" w:type="dxa"/>
          </w:tcPr>
          <w:p>
            <w:pPr/>
            <w:r>
              <w:t xml:space="preserve">Ich kann die meisten Probleme im Umgang mit künstlicher Intelligenz gut allein bewältigen.</w:t>
            </w:r>
          </w:p>
        </w:tc>
        <w:tc>
          <w:tcPr>
            <w:tcW w:w="936" w:type="dxa"/>
          </w:tcPr>
          <w:p>
            <w:pPr/>
            <w:r>
              <w:t xml:space="preserve">I can handle most problems in dealing with artificial intelligence well on my own.</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H14</w:t>
            </w:r>
          </w:p>
        </w:tc>
      </w:tr>
      <w:tr>
        <w:tc>
          <w:tcPr>
            <w:tcW w:w="936" w:type="dxa"/>
          </w:tcPr>
          <w:p>
            <w:pPr/>
            <w:r>
              <w:t xml:space="preserve">MAILS</w:t>
            </w:r>
          </w:p>
        </w:tc>
        <w:tc>
          <w:tcPr>
            <w:tcW w:w="936" w:type="dxa"/>
          </w:tcPr>
          <w:p>
            <w:pPr/>
            <w:r>
              <w:t xml:space="preserve">AI Problem Solving</w:t>
            </w:r>
          </w:p>
        </w:tc>
        <w:tc>
          <w:tcPr>
            <w:tcW w:w="936" w:type="dxa"/>
          </w:tcPr>
          <w:p>
            <w:pPr/>
            <w:r>
              <w:t xml:space="preserve">MAILS-25</w:t>
            </w:r>
          </w:p>
        </w:tc>
        <w:tc>
          <w:tcPr>
            <w:tcW w:w="936" w:type="dxa"/>
          </w:tcPr>
          <w:p>
            <w:pPr/>
            <w:r>
              <w:t xml:space="preserve">Ich kann auch komplizierte Aufgaben bei der Arbeit mit künstlicher Intelligenz meist gut lösen.</w:t>
            </w:r>
          </w:p>
        </w:tc>
        <w:tc>
          <w:tcPr>
            <w:tcW w:w="936" w:type="dxa"/>
          </w:tcPr>
          <w:p>
            <w:pPr/>
            <w:r>
              <w:t xml:space="preserve">I can also usually solve strenuous and complicated tasks when working with artificial intelligence well.</w:t>
            </w:r>
          </w:p>
        </w:tc>
        <w:tc>
          <w:tcPr>
            <w:tcW w:w="936" w:type="dxa"/>
          </w:tcPr>
          <w:p>
            <w:pPr/>
            <w:r>
              <w:t xml:space="preserve">Ü, I (Korr. R1: Begriffspaar)</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H14</w:t>
            </w:r>
          </w:p>
        </w:tc>
      </w:tr>
      <w:tr>
        <w:tc>
          <w:tcPr>
            <w:tcW w:w="936" w:type="dxa"/>
          </w:tcPr>
          <w:p>
            <w:pPr/>
            <w:r>
              <w:t xml:space="preserve">MAILS</w:t>
            </w:r>
          </w:p>
        </w:tc>
        <w:tc>
          <w:tcPr>
            <w:tcW w:w="936" w:type="dxa"/>
          </w:tcPr>
          <w:p>
            <w:pPr/>
            <w:r>
              <w:t xml:space="preserve">Learning</w:t>
            </w:r>
          </w:p>
        </w:tc>
        <w:tc>
          <w:tcPr>
            <w:tcW w:w="936" w:type="dxa"/>
          </w:tcPr>
          <w:p>
            <w:pPr/>
            <w:r>
              <w:t xml:space="preserve">MAILS-26</w:t>
            </w:r>
          </w:p>
        </w:tc>
        <w:tc>
          <w:tcPr>
            <w:tcW w:w="936" w:type="dxa"/>
          </w:tcPr>
          <w:p>
            <w:pPr/>
            <w:r>
              <w:t xml:space="preserve">Trotz der schnellen Veränderungen im Bereich der künstlichen Intelligenz kann ich mich auf dem neuesten Stand halten.</w:t>
            </w:r>
          </w:p>
        </w:tc>
        <w:tc>
          <w:tcPr>
            <w:tcW w:w="936" w:type="dxa"/>
          </w:tcPr>
          <w:p>
            <w:pPr/>
            <w:r>
              <w:t xml:space="preserve">Despite the rapid changes in the field of artificial intelligence, I can always keep up to date.</w:t>
            </w:r>
          </w:p>
        </w:tc>
        <w:tc>
          <w:tcPr>
            <w:tcW w:w="936" w:type="dxa"/>
          </w:tcPr>
          <w:p>
            <w:pPr/>
            <w:r>
              <w:t xml:space="preserve">Ü (Korr. R2: „always“ entfernt)</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H14</w:t>
            </w:r>
          </w:p>
        </w:tc>
      </w:tr>
      <w:tr>
        <w:tc>
          <w:tcPr>
            <w:tcW w:w="936" w:type="dxa"/>
          </w:tcPr>
          <w:p>
            <w:pPr/>
            <w:r>
              <w:t xml:space="preserve">MAILS</w:t>
            </w:r>
          </w:p>
        </w:tc>
        <w:tc>
          <w:tcPr>
            <w:tcW w:w="936" w:type="dxa"/>
          </w:tcPr>
          <w:p>
            <w:pPr/>
            <w:r>
              <w:t xml:space="preserve">Learning</w:t>
            </w:r>
          </w:p>
        </w:tc>
        <w:tc>
          <w:tcPr>
            <w:tcW w:w="936" w:type="dxa"/>
          </w:tcPr>
          <w:p>
            <w:pPr/>
            <w:r>
              <w:t xml:space="preserve">MAILS-27</w:t>
            </w:r>
          </w:p>
        </w:tc>
        <w:tc>
          <w:tcPr>
            <w:tcW w:w="936" w:type="dxa"/>
          </w:tcPr>
          <w:p>
            <w:pPr/>
            <w:r>
              <w:t xml:space="preserve">Ich kann mit den neuesten Innovationen bei KI-Anwendungen Schritt halten.</w:t>
            </w:r>
          </w:p>
        </w:tc>
        <w:tc>
          <w:tcPr>
            <w:tcW w:w="936" w:type="dxa"/>
          </w:tcPr>
          <w:p>
            <w:pPr/>
            <w:r>
              <w:t xml:space="preserve">I can keep up with the latest innovations in AI applications.</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H14</w:t>
            </w:r>
          </w:p>
        </w:tc>
      </w:tr>
      <w:tr>
        <w:tc>
          <w:tcPr>
            <w:tcW w:w="936" w:type="dxa"/>
          </w:tcPr>
          <w:p>
            <w:pPr/>
            <w:r>
              <w:t xml:space="preserve">MAILS</w:t>
            </w:r>
          </w:p>
        </w:tc>
        <w:tc>
          <w:tcPr>
            <w:tcW w:w="936" w:type="dxa"/>
          </w:tcPr>
          <w:p>
            <w:pPr/>
            <w:r>
              <w:t xml:space="preserve">Learning</w:t>
            </w:r>
          </w:p>
        </w:tc>
        <w:tc>
          <w:tcPr>
            <w:tcW w:w="936" w:type="dxa"/>
          </w:tcPr>
          <w:p>
            <w:pPr/>
            <w:r>
              <w:t xml:space="preserve">MAILS-28</w:t>
            </w:r>
          </w:p>
        </w:tc>
        <w:tc>
          <w:tcPr>
            <w:tcW w:w="936" w:type="dxa"/>
          </w:tcPr>
          <w:p>
            <w:pPr/>
            <w:r>
              <w:t xml:space="preserve">Obwohl es häufig neue KI-Anwendungen gibt, gelingt es mir, auf dem neuesten Stand zu bleiben.</w:t>
            </w:r>
          </w:p>
        </w:tc>
        <w:tc>
          <w:tcPr>
            <w:tcW w:w="936" w:type="dxa"/>
          </w:tcPr>
          <w:p>
            <w:pPr/>
            <w:r>
              <w:t xml:space="preserve">Although there are often new AI applications, I manage to always be "up-to date".</w:t>
            </w:r>
          </w:p>
        </w:tc>
        <w:tc>
          <w:tcPr>
            <w:tcW w:w="936" w:type="dxa"/>
          </w:tcPr>
          <w:p>
            <w:pPr/>
            <w:r>
              <w:t xml:space="preserve">Ü (Korr. R2: „always“ entfernt)</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H14</w:t>
            </w:r>
          </w:p>
        </w:tc>
      </w:tr>
      <w:tr>
        <w:tc>
          <w:tcPr>
            <w:tcW w:w="936" w:type="dxa"/>
          </w:tcPr>
          <w:p>
            <w:pPr/>
            <w:r>
              <w:t xml:space="preserve">MAILS</w:t>
            </w:r>
          </w:p>
        </w:tc>
        <w:tc>
          <w:tcPr>
            <w:tcW w:w="936" w:type="dxa"/>
          </w:tcPr>
          <w:p>
            <w:pPr/>
            <w:r>
              <w:t xml:space="preserve">AI Emotion Regulation</w:t>
            </w:r>
          </w:p>
        </w:tc>
        <w:tc>
          <w:tcPr>
            <w:tcW w:w="936" w:type="dxa"/>
          </w:tcPr>
          <w:p>
            <w:pPr/>
            <w:r>
              <w:t xml:space="preserve">MAILS-32</w:t>
            </w:r>
          </w:p>
        </w:tc>
        <w:tc>
          <w:tcPr>
            <w:tcW w:w="936" w:type="dxa"/>
          </w:tcPr>
          <w:p>
            <w:pPr/>
            <w:r>
              <w:t xml:space="preserve">Ich behalte die Kontrolle über Gefühle wie Angst, wenn ich mit KI arbeite.</w:t>
            </w:r>
          </w:p>
        </w:tc>
        <w:tc>
          <w:tcPr>
            <w:tcW w:w="936" w:type="dxa"/>
          </w:tcPr>
          <w:p>
            <w:pPr/>
            <w:r>
              <w:t xml:space="preserve">I keep control over feelings like frustration and anxiety while doing things with AI.</w:t>
            </w:r>
          </w:p>
        </w:tc>
        <w:tc>
          <w:tcPr>
            <w:tcW w:w="936" w:type="dxa"/>
          </w:tcPr>
          <w:p>
            <w:pPr/>
            <w:r>
              <w:t xml:space="preserve">Ü, I (Korr. R1: Begriffspaar)</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H11</w:t>
            </w:r>
          </w:p>
        </w:tc>
      </w:tr>
      <w:tr>
        <w:tc>
          <w:tcPr>
            <w:tcW w:w="936" w:type="dxa"/>
          </w:tcPr>
          <w:p>
            <w:pPr/>
            <w:r>
              <w:t xml:space="preserve">MAILS</w:t>
            </w:r>
          </w:p>
        </w:tc>
        <w:tc>
          <w:tcPr>
            <w:tcW w:w="936" w:type="dxa"/>
          </w:tcPr>
          <w:p>
            <w:pPr/>
            <w:r>
              <w:t xml:space="preserve">AI Emotion Regulation</w:t>
            </w:r>
          </w:p>
        </w:tc>
        <w:tc>
          <w:tcPr>
            <w:tcW w:w="936" w:type="dxa"/>
          </w:tcPr>
          <w:p>
            <w:pPr/>
            <w:r>
              <w:t xml:space="preserve">MAILS-33</w:t>
            </w:r>
          </w:p>
        </w:tc>
        <w:tc>
          <w:tcPr>
            <w:tcW w:w="936" w:type="dxa"/>
          </w:tcPr>
          <w:p>
            <w:pPr/>
            <w:r>
              <w:t xml:space="preserve">Ich komme damit zurecht, wenn mich Interaktionen mit KI frustrieren.</w:t>
            </w:r>
          </w:p>
        </w:tc>
        <w:tc>
          <w:tcPr>
            <w:tcW w:w="936" w:type="dxa"/>
          </w:tcPr>
          <w:p>
            <w:pPr/>
            <w:r>
              <w:t xml:space="preserve">I can handle it when interactions with AI frustrate or frighten me.</w:t>
            </w:r>
          </w:p>
        </w:tc>
        <w:tc>
          <w:tcPr>
            <w:tcW w:w="936" w:type="dxa"/>
          </w:tcPr>
          <w:p>
            <w:pPr/>
            <w:r>
              <w:t xml:space="preserve">Ü, I (Korr. R1: „oder“)</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H11</w:t>
            </w:r>
          </w:p>
        </w:tc>
      </w:tr>
      <w:tr>
        <w:tc>
          <w:tcPr>
            <w:tcW w:w="936" w:type="dxa"/>
          </w:tcPr>
          <w:p>
            <w:pPr/>
            <w:r>
              <w:t xml:space="preserve">MAILS</w:t>
            </w:r>
          </w:p>
        </w:tc>
        <w:tc>
          <w:tcPr>
            <w:tcW w:w="936" w:type="dxa"/>
          </w:tcPr>
          <w:p>
            <w:pPr/>
            <w:r>
              <w:t xml:space="preserve">AI Emotion Regulation</w:t>
            </w:r>
          </w:p>
        </w:tc>
        <w:tc>
          <w:tcPr>
            <w:tcW w:w="936" w:type="dxa"/>
          </w:tcPr>
          <w:p>
            <w:pPr/>
            <w:r>
              <w:t xml:space="preserve">MAILS-34</w:t>
            </w:r>
          </w:p>
        </w:tc>
        <w:tc>
          <w:tcPr>
            <w:tcW w:w="936" w:type="dxa"/>
          </w:tcPr>
          <w:p>
            <w:pPr/>
            <w:r>
              <w:t xml:space="preserve">Wenn ich bei der Nutzung von KI Euphorie empfinde, kann ich sie kontrollieren.</w:t>
            </w:r>
          </w:p>
        </w:tc>
        <w:tc>
          <w:tcPr>
            <w:tcW w:w="936" w:type="dxa"/>
          </w:tcPr>
          <w:p>
            <w:pPr/>
            <w:r>
              <w:t xml:space="preserve">I can control my euphoria that arises when I use artificial intelligence for different purposes.</w:t>
            </w:r>
          </w:p>
        </w:tc>
        <w:tc>
          <w:tcPr>
            <w:tcW w:w="936" w:type="dxa"/>
          </w:tcPr>
          <w:p>
            <w:pPr/>
            <w:r>
              <w:t xml:space="preserve">Ü (Korr. R2: Präsupposition)</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H11</w:t>
            </w:r>
          </w:p>
        </w:tc>
      </w:tr>
      <w:tr>
        <w:tc>
          <w:tcPr>
            <w:tcW w:w="936" w:type="dxa"/>
          </w:tcPr>
          <w:p>
            <w:pPr/>
            <w:r>
              <w:t xml:space="preserve">Q2 (RAA)</w:t>
            </w:r>
          </w:p>
        </w:tc>
        <w:tc>
          <w:tcPr>
            <w:tcW w:w="936" w:type="dxa"/>
          </w:tcPr>
          <w:p>
            <w:pPr/>
            <w:r>
              <w:t xml:space="preserve">attitude</w:t>
            </w:r>
          </w:p>
        </w:tc>
        <w:tc>
          <w:tcPr>
            <w:tcW w:w="936" w:type="dxa"/>
          </w:tcPr>
          <w:p>
            <w:pPr/>
            <w:r>
              <w:t xml:space="preserve">Q2-ATT-1</w:t>
            </w:r>
          </w:p>
        </w:tc>
        <w:tc>
          <w:tcPr>
            <w:tcW w:w="936" w:type="dxa"/>
          </w:tcPr>
          <w:p>
            <w:pPr/>
            <w:r>
              <w:t xml:space="preserve">Die Nutzung von Copilot wäre für mich vorteilhaft.</w:t>
            </w:r>
          </w:p>
        </w:tc>
        <w:tc>
          <w:tcPr>
            <w:tcW w:w="936" w:type="dxa"/>
          </w:tcPr>
          <w:p>
            <w:pPr/>
            <w:r>
              <w:t xml:space="preserve">The use of PowerPilot would be… advantageous.</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H1</w:t>
            </w:r>
          </w:p>
        </w:tc>
      </w:tr>
      <w:tr>
        <w:tc>
          <w:tcPr>
            <w:tcW w:w="936" w:type="dxa"/>
          </w:tcPr>
          <w:p>
            <w:pPr/>
            <w:r>
              <w:t xml:space="preserve">Q2 (RAA)</w:t>
            </w:r>
          </w:p>
        </w:tc>
        <w:tc>
          <w:tcPr>
            <w:tcW w:w="936" w:type="dxa"/>
          </w:tcPr>
          <w:p>
            <w:pPr/>
            <w:r>
              <w:t xml:space="preserve">attitude</w:t>
            </w:r>
          </w:p>
        </w:tc>
        <w:tc>
          <w:tcPr>
            <w:tcW w:w="936" w:type="dxa"/>
          </w:tcPr>
          <w:p>
            <w:pPr/>
            <w:r>
              <w:t xml:space="preserve">Q2-ATT-2</w:t>
            </w:r>
          </w:p>
        </w:tc>
        <w:tc>
          <w:tcPr>
            <w:tcW w:w="936" w:type="dxa"/>
          </w:tcPr>
          <w:p>
            <w:pPr/>
            <w:r>
              <w:t xml:space="preserve">Die Nutzung von Copilot wäre für mich zufriedenstellend.</w:t>
            </w:r>
          </w:p>
        </w:tc>
        <w:tc>
          <w:tcPr>
            <w:tcW w:w="936" w:type="dxa"/>
          </w:tcPr>
          <w:p>
            <w:pPr/>
            <w:r>
              <w:t xml:space="preserve">… satisfactory.</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H1</w:t>
            </w:r>
          </w:p>
        </w:tc>
      </w:tr>
      <w:tr>
        <w:tc>
          <w:tcPr>
            <w:tcW w:w="936" w:type="dxa"/>
          </w:tcPr>
          <w:p>
            <w:pPr/>
            <w:r>
              <w:t xml:space="preserve">Q2 (RAA)</w:t>
            </w:r>
          </w:p>
        </w:tc>
        <w:tc>
          <w:tcPr>
            <w:tcW w:w="936" w:type="dxa"/>
          </w:tcPr>
          <w:p>
            <w:pPr/>
            <w:r>
              <w:t xml:space="preserve">attitude</w:t>
            </w:r>
          </w:p>
        </w:tc>
        <w:tc>
          <w:tcPr>
            <w:tcW w:w="936" w:type="dxa"/>
          </w:tcPr>
          <w:p>
            <w:pPr/>
            <w:r>
              <w:t xml:space="preserve">Q2-ATT-3</w:t>
            </w:r>
          </w:p>
        </w:tc>
        <w:tc>
          <w:tcPr>
            <w:tcW w:w="936" w:type="dxa"/>
          </w:tcPr>
          <w:p>
            <w:pPr/>
            <w:r>
              <w:t xml:space="preserve">Die Nutzung von Copilot wäre für mich wichtig.</w:t>
            </w:r>
          </w:p>
        </w:tc>
        <w:tc>
          <w:tcPr>
            <w:tcW w:w="936" w:type="dxa"/>
          </w:tcPr>
          <w:p>
            <w:pPr/>
            <w:r>
              <w:t xml:space="preserve">… important.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H1</w:t>
            </w:r>
          </w:p>
        </w:tc>
      </w:tr>
      <w:tr>
        <w:tc>
          <w:tcPr>
            <w:tcW w:w="936" w:type="dxa"/>
          </w:tcPr>
          <w:p>
            <w:pPr/>
            <w:r>
              <w:t xml:space="preserve">Q2 (integriertes Modell)</w:t>
            </w:r>
          </w:p>
        </w:tc>
        <w:tc>
          <w:tcPr>
            <w:tcW w:w="936" w:type="dxa"/>
          </w:tcPr>
          <w:p>
            <w:pPr/>
            <w:r>
              <w:t xml:space="preserve">perceived norms</w:t>
            </w:r>
          </w:p>
        </w:tc>
        <w:tc>
          <w:tcPr>
            <w:tcW w:w="936" w:type="dxa"/>
          </w:tcPr>
          <w:p>
            <w:pPr/>
            <w:r>
              <w:t xml:space="preserve">Q2-PN-1</w:t>
            </w:r>
          </w:p>
        </w:tc>
        <w:tc>
          <w:tcPr>
            <w:tcW w:w="936" w:type="dxa"/>
          </w:tcPr>
          <w:p>
            <w:pPr/>
            <w:r>
              <w:t xml:space="preserve">Mein enger Freundeskreis würde mir empfehlen, Copilot zu nutzen.</w:t>
            </w:r>
          </w:p>
        </w:tc>
        <w:tc>
          <w:tcPr>
            <w:tcW w:w="936" w:type="dxa"/>
          </w:tcPr>
          <w:p>
            <w:pPr/>
            <w:r>
              <w:t xml:space="preserve">My best friends would recommend me to use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H2</w:t>
            </w:r>
          </w:p>
        </w:tc>
      </w:tr>
      <w:tr>
        <w:tc>
          <w:tcPr>
            <w:tcW w:w="936" w:type="dxa"/>
          </w:tcPr>
          <w:p>
            <w:pPr/>
            <w:r>
              <w:t xml:space="preserve">Q2 (integriertes Modell)</w:t>
            </w:r>
          </w:p>
        </w:tc>
        <w:tc>
          <w:tcPr>
            <w:tcW w:w="936" w:type="dxa"/>
          </w:tcPr>
          <w:p>
            <w:pPr/>
            <w:r>
              <w:t xml:space="preserve">perceived norms</w:t>
            </w:r>
          </w:p>
        </w:tc>
        <w:tc>
          <w:tcPr>
            <w:tcW w:w="936" w:type="dxa"/>
          </w:tcPr>
          <w:p>
            <w:pPr/>
            <w:r>
              <w:t xml:space="preserve">Q2-PN-3</w:t>
            </w:r>
          </w:p>
        </w:tc>
        <w:tc>
          <w:tcPr>
            <w:tcW w:w="936" w:type="dxa"/>
          </w:tcPr>
          <w:p>
            <w:pPr/>
            <w:r>
              <w:t xml:space="preserve">Personen aus meinem Kollegium, die in einer ähnlichen Situation sind wie ich, würden mir empfehlen, Copilot zu nutzen.</w:t>
            </w:r>
          </w:p>
        </w:tc>
        <w:tc>
          <w:tcPr>
            <w:tcW w:w="936" w:type="dxa"/>
          </w:tcPr>
          <w:p>
            <w:pPr/>
            <w:r>
              <w:t xml:space="preserve">My colleagues at work in a situation similar to mine would recommend me to use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H2</w:t>
            </w:r>
          </w:p>
        </w:tc>
      </w:tr>
      <w:tr>
        <w:tc>
          <w:tcPr>
            <w:tcW w:w="936" w:type="dxa"/>
          </w:tcPr>
          <w:p>
            <w:pPr/>
            <w:r>
              <w:t xml:space="preserve">Q2 (integriertes Modell)</w:t>
            </w:r>
          </w:p>
        </w:tc>
        <w:tc>
          <w:tcPr>
            <w:tcW w:w="936" w:type="dxa"/>
          </w:tcPr>
          <w:p>
            <w:pPr/>
            <w:r>
              <w:t xml:space="preserve">perceived norms</w:t>
            </w:r>
          </w:p>
        </w:tc>
        <w:tc>
          <w:tcPr>
            <w:tcW w:w="936" w:type="dxa"/>
          </w:tcPr>
          <w:p>
            <w:pPr/>
            <w:r>
              <w:t xml:space="preserve">Q2-PN-4</w:t>
            </w:r>
          </w:p>
        </w:tc>
        <w:tc>
          <w:tcPr>
            <w:tcW w:w="936" w:type="dxa"/>
          </w:tcPr>
          <w:p>
            <w:pPr/>
            <w:r>
              <w:t xml:space="preserve">Personen aus meinem Kollegium, die in einer anderen Situation sind als ich, würden mir empfehlen, Copilot zu nutzen.</w:t>
            </w:r>
          </w:p>
        </w:tc>
        <w:tc>
          <w:tcPr>
            <w:tcW w:w="936" w:type="dxa"/>
          </w:tcPr>
          <w:p>
            <w:pPr/>
            <w:r>
              <w:t xml:space="preserve">My colleagues at work in a situation not similar to mine would recommend me to use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H2</w:t>
            </w:r>
          </w:p>
        </w:tc>
      </w:tr>
      <w:tr>
        <w:tc>
          <w:tcPr>
            <w:tcW w:w="936" w:type="dxa"/>
          </w:tcPr>
          <w:p>
            <w:pPr/>
            <w:r>
              <w:t xml:space="preserve">Q2 (integriertes Modell)</w:t>
            </w:r>
          </w:p>
        </w:tc>
        <w:tc>
          <w:tcPr>
            <w:tcW w:w="936" w:type="dxa"/>
          </w:tcPr>
          <w:p>
            <w:pPr/>
            <w:r>
              <w:t xml:space="preserve">perceived behavioral control</w:t>
            </w:r>
          </w:p>
        </w:tc>
        <w:tc>
          <w:tcPr>
            <w:tcW w:w="936" w:type="dxa"/>
          </w:tcPr>
          <w:p>
            <w:pPr/>
            <w:r>
              <w:t xml:space="preserve">Q2-PBC-1</w:t>
            </w:r>
          </w:p>
        </w:tc>
        <w:tc>
          <w:tcPr>
            <w:tcW w:w="936" w:type="dxa"/>
          </w:tcPr>
          <w:p>
            <w:pPr/>
            <w:r>
              <w:t xml:space="preserve">Es liegt in meiner Kontrolle, Copilot zu nutzen.</w:t>
            </w:r>
          </w:p>
        </w:tc>
        <w:tc>
          <w:tcPr>
            <w:tcW w:w="936" w:type="dxa"/>
          </w:tcPr>
          <w:p>
            <w:pPr/>
            <w:r>
              <w:t xml:space="preserve">It is under my control to use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H4, H5, H14</w:t>
            </w:r>
          </w:p>
        </w:tc>
      </w:tr>
      <w:tr>
        <w:tc>
          <w:tcPr>
            <w:tcW w:w="936" w:type="dxa"/>
          </w:tcPr>
          <w:p>
            <w:pPr/>
            <w:r>
              <w:t xml:space="preserve">Q2 (integriertes Modell)</w:t>
            </w:r>
          </w:p>
        </w:tc>
        <w:tc>
          <w:tcPr>
            <w:tcW w:w="936" w:type="dxa"/>
          </w:tcPr>
          <w:p>
            <w:pPr/>
            <w:r>
              <w:t xml:space="preserve">perceived behavioral control</w:t>
            </w:r>
          </w:p>
        </w:tc>
        <w:tc>
          <w:tcPr>
            <w:tcW w:w="936" w:type="dxa"/>
          </w:tcPr>
          <w:p>
            <w:pPr/>
            <w:r>
              <w:t xml:space="preserve">Q2-PBC-2</w:t>
            </w:r>
          </w:p>
        </w:tc>
        <w:tc>
          <w:tcPr>
            <w:tcW w:w="936" w:type="dxa"/>
          </w:tcPr>
          <w:p>
            <w:pPr/>
            <w:r>
              <w:t xml:space="preserve">Ob ich Copilot nutze, hängt hauptsächlich von mir ab.</w:t>
            </w:r>
          </w:p>
        </w:tc>
        <w:tc>
          <w:tcPr>
            <w:tcW w:w="936" w:type="dxa"/>
          </w:tcPr>
          <w:p>
            <w:pPr/>
            <w:r>
              <w:t xml:space="preserve">It is mainly up to me to use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H4, H5, H14</w:t>
            </w:r>
          </w:p>
        </w:tc>
      </w:tr>
      <w:tr>
        <w:tc>
          <w:tcPr>
            <w:tcW w:w="936" w:type="dxa"/>
          </w:tcPr>
          <w:p>
            <w:pPr/>
            <w:r>
              <w:t xml:space="preserve">Q2 (integriertes Modell)</w:t>
            </w:r>
          </w:p>
        </w:tc>
        <w:tc>
          <w:tcPr>
            <w:tcW w:w="936" w:type="dxa"/>
          </w:tcPr>
          <w:p>
            <w:pPr/>
            <w:r>
              <w:t xml:space="preserve">perceived behavioral control</w:t>
            </w:r>
          </w:p>
        </w:tc>
        <w:tc>
          <w:tcPr>
            <w:tcW w:w="936" w:type="dxa"/>
          </w:tcPr>
          <w:p>
            <w:pPr/>
            <w:r>
              <w:t xml:space="preserve">Q2-PBC-3</w:t>
            </w:r>
          </w:p>
        </w:tc>
        <w:tc>
          <w:tcPr>
            <w:tcW w:w="936" w:type="dxa"/>
          </w:tcPr>
          <w:p>
            <w:pPr/>
            <w:r>
              <w:t xml:space="preserve">Ich bin überzeugt, dass ich Copilot nutzen kann.</w:t>
            </w:r>
          </w:p>
        </w:tc>
        <w:tc>
          <w:tcPr>
            <w:tcW w:w="936" w:type="dxa"/>
          </w:tcPr>
          <w:p>
            <w:pPr/>
            <w:r>
              <w:t xml:space="preserve">I am convinced that I can use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H4, H5, H14</w:t>
            </w:r>
          </w:p>
        </w:tc>
      </w:tr>
      <w:tr>
        <w:tc>
          <w:tcPr>
            <w:tcW w:w="936" w:type="dxa"/>
          </w:tcPr>
          <w:p>
            <w:pPr/>
            <w:r>
              <w:t xml:space="preserve">Q2 (UTAUT2)</w:t>
            </w:r>
          </w:p>
        </w:tc>
        <w:tc>
          <w:tcPr>
            <w:tcW w:w="936" w:type="dxa"/>
          </w:tcPr>
          <w:p>
            <w:pPr/>
            <w:r>
              <w:t xml:space="preserve">perceived usefulness</w:t>
            </w:r>
          </w:p>
        </w:tc>
        <w:tc>
          <w:tcPr>
            <w:tcW w:w="936" w:type="dxa"/>
          </w:tcPr>
          <w:p>
            <w:pPr/>
            <w:r>
              <w:t xml:space="preserve">Q2-PU-1</w:t>
            </w:r>
          </w:p>
        </w:tc>
        <w:tc>
          <w:tcPr>
            <w:tcW w:w="936" w:type="dxa"/>
          </w:tcPr>
          <w:p>
            <w:pPr/>
            <w:r>
              <w:t xml:space="preserve">Ich denke, dass mir die Nutzung von Copilot Arbeitszeit sparen kann.</w:t>
            </w:r>
          </w:p>
        </w:tc>
        <w:tc>
          <w:tcPr>
            <w:tcW w:w="936" w:type="dxa"/>
          </w:tcPr>
          <w:p>
            <w:pPr/>
            <w:r>
              <w:t xml:space="preserve">I think using PowerPilot can save energy.</w:t>
            </w:r>
          </w:p>
        </w:tc>
        <w:tc>
          <w:tcPr>
            <w:tcW w:w="936" w:type="dxa"/>
          </w:tcPr>
          <w:p>
            <w:pPr/>
            <w:r>
              <w:t xml:space="preserve">Ü, K, I (Nutzen laut Definition auf Arbeitskontext übertragen)</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H3</w:t>
            </w:r>
          </w:p>
        </w:tc>
      </w:tr>
      <w:tr>
        <w:tc>
          <w:tcPr>
            <w:tcW w:w="936" w:type="dxa"/>
          </w:tcPr>
          <w:p>
            <w:pPr/>
            <w:r>
              <w:t xml:space="preserve">Q2 (UTAUT2)</w:t>
            </w:r>
          </w:p>
        </w:tc>
        <w:tc>
          <w:tcPr>
            <w:tcW w:w="936" w:type="dxa"/>
          </w:tcPr>
          <w:p>
            <w:pPr/>
            <w:r>
              <w:t xml:space="preserve">perceived usefulness</w:t>
            </w:r>
          </w:p>
        </w:tc>
        <w:tc>
          <w:tcPr>
            <w:tcW w:w="936" w:type="dxa"/>
          </w:tcPr>
          <w:p>
            <w:pPr/>
            <w:r>
              <w:t xml:space="preserve">Q2-PU-4</w:t>
            </w:r>
          </w:p>
        </w:tc>
        <w:tc>
          <w:tcPr>
            <w:tcW w:w="936" w:type="dxa"/>
          </w:tcPr>
          <w:p>
            <w:pPr/>
            <w:r>
              <w:t xml:space="preserve">Copilot ist für mich nützlich.</w:t>
            </w:r>
          </w:p>
        </w:tc>
        <w:tc>
          <w:tcPr>
            <w:tcW w:w="936" w:type="dxa"/>
          </w:tcPr>
          <w:p>
            <w:pPr/>
            <w:r>
              <w:t xml:space="preserve">In other words, PowerPilot is useful.</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H3</w:t>
            </w:r>
          </w:p>
        </w:tc>
      </w:tr>
      <w:tr>
        <w:tc>
          <w:tcPr>
            <w:tcW w:w="936" w:type="dxa"/>
          </w:tcPr>
          <w:p>
            <w:pPr/>
            <w:r>
              <w:t xml:space="preserve">Q2 (integriertes Modell)</w:t>
            </w:r>
          </w:p>
        </w:tc>
        <w:tc>
          <w:tcPr>
            <w:tcW w:w="936" w:type="dxa"/>
          </w:tcPr>
          <w:p>
            <w:pPr/>
            <w:r>
              <w:t xml:space="preserve">perceived ease of use</w:t>
            </w:r>
          </w:p>
        </w:tc>
        <w:tc>
          <w:tcPr>
            <w:tcW w:w="936" w:type="dxa"/>
          </w:tcPr>
          <w:p>
            <w:pPr/>
            <w:r>
              <w:t xml:space="preserve">Q2-PEOU-1</w:t>
            </w:r>
          </w:p>
        </w:tc>
        <w:tc>
          <w:tcPr>
            <w:tcW w:w="936" w:type="dxa"/>
          </w:tcPr>
          <w:p>
            <w:pPr/>
            <w:r>
              <w:t xml:space="preserve">Ich denke, dass Copilot leicht zu bedienen ist.</w:t>
            </w:r>
          </w:p>
        </w:tc>
        <w:tc>
          <w:tcPr>
            <w:tcW w:w="936" w:type="dxa"/>
          </w:tcPr>
          <w:p>
            <w:pPr/>
            <w:r>
              <w:t xml:space="preserve">I think it is easy to operate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H4</w:t>
            </w:r>
          </w:p>
        </w:tc>
      </w:tr>
      <w:tr>
        <w:tc>
          <w:tcPr>
            <w:tcW w:w="936" w:type="dxa"/>
          </w:tcPr>
          <w:p>
            <w:pPr/>
            <w:r>
              <w:t xml:space="preserve">Q2 (integriertes Modell)</w:t>
            </w:r>
          </w:p>
        </w:tc>
        <w:tc>
          <w:tcPr>
            <w:tcW w:w="936" w:type="dxa"/>
          </w:tcPr>
          <w:p>
            <w:pPr/>
            <w:r>
              <w:t xml:space="preserve">perceived ease of use</w:t>
            </w:r>
          </w:p>
        </w:tc>
        <w:tc>
          <w:tcPr>
            <w:tcW w:w="936" w:type="dxa"/>
          </w:tcPr>
          <w:p>
            <w:pPr/>
            <w:r>
              <w:t xml:space="preserve">Q2-PEOU-2</w:t>
            </w:r>
          </w:p>
        </w:tc>
        <w:tc>
          <w:tcPr>
            <w:tcW w:w="936" w:type="dxa"/>
          </w:tcPr>
          <w:p>
            <w:pPr/>
            <w:r>
              <w:t xml:space="preserve">Ich denke, dass die Hauptfunktion von Copilot leicht zu verstehen ist.</w:t>
            </w:r>
          </w:p>
        </w:tc>
        <w:tc>
          <w:tcPr>
            <w:tcW w:w="936" w:type="dxa"/>
          </w:tcPr>
          <w:p>
            <w:pPr/>
            <w:r>
              <w:t xml:space="preserve">I think that the main function of PowerPilot is easy to understand.</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H4</w:t>
            </w:r>
          </w:p>
        </w:tc>
      </w:tr>
      <w:tr>
        <w:tc>
          <w:tcPr>
            <w:tcW w:w="936" w:type="dxa"/>
          </w:tcPr>
          <w:p>
            <w:pPr/>
            <w:r>
              <w:t xml:space="preserve">Q2 (integriertes Modell)</w:t>
            </w:r>
          </w:p>
        </w:tc>
        <w:tc>
          <w:tcPr>
            <w:tcW w:w="936" w:type="dxa"/>
          </w:tcPr>
          <w:p>
            <w:pPr/>
            <w:r>
              <w:t xml:space="preserve">perceived ease of use</w:t>
            </w:r>
          </w:p>
        </w:tc>
        <w:tc>
          <w:tcPr>
            <w:tcW w:w="936" w:type="dxa"/>
          </w:tcPr>
          <w:p>
            <w:pPr/>
            <w:r>
              <w:t xml:space="preserve">Q2-PEOU-3</w:t>
            </w:r>
          </w:p>
        </w:tc>
        <w:tc>
          <w:tcPr>
            <w:tcW w:w="936" w:type="dxa"/>
          </w:tcPr>
          <w:p>
            <w:pPr/>
            <w:r>
              <w:t xml:space="preserve">Copilot ist für mich leicht zu nutzen.</w:t>
            </w:r>
          </w:p>
        </w:tc>
        <w:tc>
          <w:tcPr>
            <w:tcW w:w="936" w:type="dxa"/>
          </w:tcPr>
          <w:p>
            <w:pPr/>
            <w:r>
              <w:t xml:space="preserve">In other words, PowerPilot is easy for me to use.</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H4</w:t>
            </w:r>
          </w:p>
        </w:tc>
      </w:tr>
      <w:tr>
        <w:tc>
          <w:tcPr>
            <w:tcW w:w="936" w:type="dxa"/>
          </w:tcPr>
          <w:p>
            <w:pPr/>
            <w:r>
              <w:t xml:space="preserve">Q2 (integriertes Modell)</w:t>
            </w:r>
          </w:p>
        </w:tc>
        <w:tc>
          <w:tcPr>
            <w:tcW w:w="936" w:type="dxa"/>
          </w:tcPr>
          <w:p>
            <w:pPr/>
            <w:r>
              <w:t xml:space="preserve">intention to use</w:t>
            </w:r>
          </w:p>
        </w:tc>
        <w:tc>
          <w:tcPr>
            <w:tcW w:w="936" w:type="dxa"/>
          </w:tcPr>
          <w:p>
            <w:pPr/>
            <w:r>
              <w:t xml:space="preserve">Q2-BI-1</w:t>
            </w:r>
          </w:p>
        </w:tc>
        <w:tc>
          <w:tcPr>
            <w:tcW w:w="936" w:type="dxa"/>
          </w:tcPr>
          <w:p>
            <w:pPr/>
            <w:r>
              <w:t xml:space="preserve">Ich plane, Copilot künftig zu nutzen.</w:t>
            </w:r>
          </w:p>
        </w:tc>
        <w:tc>
          <w:tcPr>
            <w:tcW w:w="936" w:type="dxa"/>
          </w:tcPr>
          <w:p>
            <w:pPr/>
            <w:r>
              <w:t xml:space="preserve">I plan to use PowerPilot in the future.</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H1–H3, H5, H13</w:t>
            </w:r>
          </w:p>
        </w:tc>
      </w:tr>
      <w:tr>
        <w:tc>
          <w:tcPr>
            <w:tcW w:w="936" w:type="dxa"/>
          </w:tcPr>
          <w:p>
            <w:pPr/>
            <w:r>
              <w:t xml:space="preserve">Q2 (integriertes Modell)</w:t>
            </w:r>
          </w:p>
        </w:tc>
        <w:tc>
          <w:tcPr>
            <w:tcW w:w="936" w:type="dxa"/>
          </w:tcPr>
          <w:p>
            <w:pPr/>
            <w:r>
              <w:t xml:space="preserve">intention to use</w:t>
            </w:r>
          </w:p>
        </w:tc>
        <w:tc>
          <w:tcPr>
            <w:tcW w:w="936" w:type="dxa"/>
          </w:tcPr>
          <w:p>
            <w:pPr/>
            <w:r>
              <w:t xml:space="preserve">Q2-BI-2</w:t>
            </w:r>
          </w:p>
        </w:tc>
        <w:tc>
          <w:tcPr>
            <w:tcW w:w="936" w:type="dxa"/>
          </w:tcPr>
          <w:p>
            <w:pPr/>
            <w:r>
              <w:t xml:space="preserve">Ich beabsichtige, Copilot künftig zu nutzen.</w:t>
            </w:r>
          </w:p>
        </w:tc>
        <w:tc>
          <w:tcPr>
            <w:tcW w:w="936" w:type="dxa"/>
          </w:tcPr>
          <w:p>
            <w:pPr/>
            <w:r>
              <w:t xml:space="preserve">I intend to use PowerPilot in the future.</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H1–H3, H5, H13</w:t>
            </w:r>
          </w:p>
        </w:tc>
      </w:tr>
      <w:tr>
        <w:tc>
          <w:tcPr>
            <w:tcW w:w="936" w:type="dxa"/>
          </w:tcPr>
          <w:p>
            <w:pPr/>
            <w:r>
              <w:t xml:space="preserve">Q2 (integriertes Modell)</w:t>
            </w:r>
          </w:p>
        </w:tc>
        <w:tc>
          <w:tcPr>
            <w:tcW w:w="936" w:type="dxa"/>
          </w:tcPr>
          <w:p>
            <w:pPr/>
            <w:r>
              <w:t xml:space="preserve">intention to use</w:t>
            </w:r>
          </w:p>
        </w:tc>
        <w:tc>
          <w:tcPr>
            <w:tcW w:w="936" w:type="dxa"/>
          </w:tcPr>
          <w:p>
            <w:pPr/>
            <w:r>
              <w:t xml:space="preserve">Q2-BI-3</w:t>
            </w:r>
          </w:p>
        </w:tc>
        <w:tc>
          <w:tcPr>
            <w:tcW w:w="936" w:type="dxa"/>
          </w:tcPr>
          <w:p>
            <w:pPr/>
            <w:r>
              <w:t xml:space="preserve">Ich werde Copilot künftig nutzen.</w:t>
            </w:r>
          </w:p>
        </w:tc>
        <w:tc>
          <w:tcPr>
            <w:tcW w:w="936" w:type="dxa"/>
          </w:tcPr>
          <w:p>
            <w:pPr/>
            <w:r>
              <w:t xml:space="preserve">I will definitely use PowerPilot in the future.</w:t>
            </w:r>
          </w:p>
        </w:tc>
        <w:tc>
          <w:tcPr>
            <w:tcW w:w="936" w:type="dxa"/>
          </w:tcPr>
          <w:p>
            <w:pPr/>
            <w:r>
              <w:t xml:space="preserve">Ü, K (Korr. R2: „definitely“ entfernt)</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H1–H3, H5, H13</w:t>
            </w:r>
          </w:p>
        </w:tc>
      </w:tr>
      <w:tr>
        <w:tc>
          <w:tcPr>
            <w:tcW w:w="936" w:type="dxa"/>
          </w:tcPr>
          <w:p>
            <w:pPr/>
            <w:r>
              <w:t xml:space="preserve">Mayer et al. (1995)</w:t>
            </w:r>
          </w:p>
        </w:tc>
        <w:tc>
          <w:tcPr>
            <w:tcW w:w="936" w:type="dxa"/>
          </w:tcPr>
          <w:p>
            <w:pPr/>
            <w:r>
              <w:t xml:space="preserve">ability</w:t>
            </w:r>
          </w:p>
        </w:tc>
        <w:tc>
          <w:tcPr>
            <w:tcW w:w="936" w:type="dxa"/>
          </w:tcPr>
          <w:p>
            <w:pPr/>
            <w:r>
              <w:t xml:space="preserve">Q4-X1</w:t>
            </w:r>
          </w:p>
        </w:tc>
        <w:tc>
          <w:tcPr>
            <w:tcW w:w="936" w:type="dxa"/>
          </w:tcPr>
          <w:p>
            <w:pPr/>
            <w:r>
              <w:t xml:space="preserve">Ich weiß, wie Copilot funktioniert.</w:t>
            </w:r>
          </w:p>
        </w:tc>
        <w:tc>
          <w:tcPr>
            <w:tcW w:w="936" w:type="dxa"/>
          </w:tcPr>
          <w:p>
            <w:pPr/>
            <w:r>
              <w:t xml:space="preserve">Ich weiß, wie ChatGPT funktioniert.</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H6</w:t>
            </w:r>
          </w:p>
        </w:tc>
      </w:tr>
      <w:tr>
        <w:tc>
          <w:tcPr>
            <w:tcW w:w="936" w:type="dxa"/>
          </w:tcPr>
          <w:p>
            <w:pPr/>
            <w:r>
              <w:t xml:space="preserve">Mayer et al. (1995)</w:t>
            </w:r>
          </w:p>
        </w:tc>
        <w:tc>
          <w:tcPr>
            <w:tcW w:w="936" w:type="dxa"/>
          </w:tcPr>
          <w:p>
            <w:pPr/>
            <w:r>
              <w:t xml:space="preserve">ability</w:t>
            </w:r>
          </w:p>
        </w:tc>
        <w:tc>
          <w:tcPr>
            <w:tcW w:w="936" w:type="dxa"/>
          </w:tcPr>
          <w:p>
            <w:pPr/>
            <w:r>
              <w:t xml:space="preserve">Q4-X2</w:t>
            </w:r>
          </w:p>
        </w:tc>
        <w:tc>
          <w:tcPr>
            <w:tcW w:w="936" w:type="dxa"/>
          </w:tcPr>
          <w:p>
            <w:pPr/>
            <w:r>
              <w:t xml:space="preserve">Ich kann nachvollziehen, wie Copilot zu seinen Ergebnissen kommt.</w:t>
            </w:r>
          </w:p>
        </w:tc>
        <w:tc>
          <w:tcPr>
            <w:tcW w:w="936" w:type="dxa"/>
          </w:tcPr>
          <w:p>
            <w:pPr/>
            <w:r>
              <w:t xml:space="preserve">Ich kann nachvollziehen, wie ChatGPT zu den Ergebnissen kommt.</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H6</w:t>
            </w:r>
          </w:p>
        </w:tc>
      </w:tr>
      <w:tr>
        <w:tc>
          <w:tcPr>
            <w:tcW w:w="936" w:type="dxa"/>
          </w:tcPr>
          <w:p>
            <w:pPr/>
            <w:r>
              <w:t xml:space="preserve">Mayer et al. (1995)</w:t>
            </w:r>
          </w:p>
        </w:tc>
        <w:tc>
          <w:tcPr>
            <w:tcW w:w="936" w:type="dxa"/>
          </w:tcPr>
          <w:p>
            <w:pPr/>
            <w:r>
              <w:t xml:space="preserve">ability</w:t>
            </w:r>
          </w:p>
        </w:tc>
        <w:tc>
          <w:tcPr>
            <w:tcW w:w="936" w:type="dxa"/>
          </w:tcPr>
          <w:p>
            <w:pPr/>
            <w:r>
              <w:t xml:space="preserve">Q4-X3</w:t>
            </w:r>
          </w:p>
        </w:tc>
        <w:tc>
          <w:tcPr>
            <w:tcW w:w="936" w:type="dxa"/>
          </w:tcPr>
          <w:p>
            <w:pPr/>
            <w:r>
              <w:t xml:space="preserve">Ich kann nachvollziehen, ob die Ergebnisse von Copilot richtig sind.</w:t>
            </w:r>
          </w:p>
        </w:tc>
        <w:tc>
          <w:tcPr>
            <w:tcW w:w="936" w:type="dxa"/>
          </w:tcPr>
          <w:p>
            <w:pPr/>
            <w:r>
              <w:t xml:space="preserve">Ich kann nachvollziehen, ob die Ergebnisse von ChatGPT richtig sind.</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H6</w:t>
            </w:r>
          </w:p>
        </w:tc>
      </w:tr>
      <w:tr>
        <w:tc>
          <w:tcPr>
            <w:tcW w:w="936" w:type="dxa"/>
          </w:tcPr>
          <w:p>
            <w:pPr/>
            <w:r>
              <w:t xml:space="preserve">Mayer et al. (1995)</w:t>
            </w:r>
          </w:p>
        </w:tc>
        <w:tc>
          <w:tcPr>
            <w:tcW w:w="936" w:type="dxa"/>
          </w:tcPr>
          <w:p>
            <w:pPr/>
            <w:r>
              <w:t xml:space="preserve">benevolence</w:t>
            </w:r>
          </w:p>
        </w:tc>
        <w:tc>
          <w:tcPr>
            <w:tcW w:w="936" w:type="dxa"/>
          </w:tcPr>
          <w:p>
            <w:pPr/>
            <w:r>
              <w:t xml:space="preserve">Q4-U1</w:t>
            </w:r>
          </w:p>
        </w:tc>
        <w:tc>
          <w:tcPr>
            <w:tcW w:w="936" w:type="dxa"/>
          </w:tcPr>
          <w:p>
            <w:pPr/>
            <w:r>
              <w:t xml:space="preserve">Ich empfinde Copilot als unheimlich.</w:t>
            </w:r>
          </w:p>
        </w:tc>
        <w:tc>
          <w:tcPr>
            <w:tcW w:w="936" w:type="dxa"/>
          </w:tcPr>
          <w:p>
            <w:pPr/>
            <w:r>
              <w:t xml:space="preserve">Die ChatGPT Anwendungen empfinde ich als unheimlich.</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r>
              <w:t xml:space="preserve">R</w:t>
            </w:r>
          </w:p>
        </w:tc>
        <w:tc>
          <w:tcPr>
            <w:tcW w:w="936" w:type="dxa"/>
          </w:tcPr>
          <w:p>
            <w:pPr/>
            <w:r>
              <w:t xml:space="preserve">H7</w:t>
            </w:r>
          </w:p>
        </w:tc>
      </w:tr>
      <w:tr>
        <w:tc>
          <w:tcPr>
            <w:tcW w:w="936" w:type="dxa"/>
          </w:tcPr>
          <w:p>
            <w:pPr/>
            <w:r>
              <w:t xml:space="preserve">Mayer et al. (1995)</w:t>
            </w:r>
          </w:p>
        </w:tc>
        <w:tc>
          <w:tcPr>
            <w:tcW w:w="936" w:type="dxa"/>
          </w:tcPr>
          <w:p>
            <w:pPr/>
            <w:r>
              <w:t xml:space="preserve">benevolence</w:t>
            </w:r>
          </w:p>
        </w:tc>
        <w:tc>
          <w:tcPr>
            <w:tcW w:w="936" w:type="dxa"/>
          </w:tcPr>
          <w:p>
            <w:pPr/>
            <w:r>
              <w:t xml:space="preserve">Q4-U2</w:t>
            </w:r>
          </w:p>
        </w:tc>
        <w:tc>
          <w:tcPr>
            <w:tcW w:w="936" w:type="dxa"/>
          </w:tcPr>
          <w:p>
            <w:pPr/>
            <w:r>
              <w:t xml:space="preserve">Ich empfinde Copilot als unmenschlich.</w:t>
            </w:r>
          </w:p>
        </w:tc>
        <w:tc>
          <w:tcPr>
            <w:tcW w:w="936" w:type="dxa"/>
          </w:tcPr>
          <w:p>
            <w:pPr/>
            <w:r>
              <w:t xml:space="preserve">Ich empfinde die ChatGPT Anwendung als unmenschlich.</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r>
              <w:t xml:space="preserve">R</w:t>
            </w:r>
          </w:p>
        </w:tc>
        <w:tc>
          <w:tcPr>
            <w:tcW w:w="936" w:type="dxa"/>
          </w:tcPr>
          <w:p>
            <w:pPr/>
            <w:r>
              <w:t xml:space="preserve">H7</w:t>
            </w:r>
          </w:p>
        </w:tc>
      </w:tr>
      <w:tr>
        <w:tc>
          <w:tcPr>
            <w:tcW w:w="936" w:type="dxa"/>
          </w:tcPr>
          <w:p>
            <w:pPr/>
            <w:r>
              <w:t xml:space="preserve">Mayer et al. (1995)</w:t>
            </w:r>
          </w:p>
        </w:tc>
        <w:tc>
          <w:tcPr>
            <w:tcW w:w="936" w:type="dxa"/>
          </w:tcPr>
          <w:p>
            <w:pPr/>
            <w:r>
              <w:t xml:space="preserve">benevolence</w:t>
            </w:r>
          </w:p>
        </w:tc>
        <w:tc>
          <w:tcPr>
            <w:tcW w:w="936" w:type="dxa"/>
          </w:tcPr>
          <w:p>
            <w:pPr/>
            <w:r>
              <w:t xml:space="preserve">Q4-U3</w:t>
            </w:r>
          </w:p>
        </w:tc>
        <w:tc>
          <w:tcPr>
            <w:tcW w:w="936" w:type="dxa"/>
          </w:tcPr>
          <w:p>
            <w:pPr/>
            <w:r>
              <w:t xml:space="preserve">Ich empfinde Copilot als unangenehm.</w:t>
            </w:r>
          </w:p>
        </w:tc>
        <w:tc>
          <w:tcPr>
            <w:tcW w:w="936" w:type="dxa"/>
          </w:tcPr>
          <w:p>
            <w:pPr/>
            <w:r>
              <w:t xml:space="preserve">Ich empfinde ChatGPT als unangenehm.</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r>
              <w:t xml:space="preserve">R</w:t>
            </w:r>
          </w:p>
        </w:tc>
        <w:tc>
          <w:tcPr>
            <w:tcW w:w="936" w:type="dxa"/>
          </w:tcPr>
          <w:p>
            <w:pPr/>
            <w:r>
              <w:t xml:space="preserve">H7</w:t>
            </w:r>
          </w:p>
        </w:tc>
      </w:tr>
      <w:tr>
        <w:tc>
          <w:tcPr>
            <w:tcW w:w="936" w:type="dxa"/>
          </w:tcPr>
          <w:p>
            <w:pPr/>
            <w:r>
              <w:t xml:space="preserve">Mayer et al. (1995)</w:t>
            </w:r>
          </w:p>
        </w:tc>
        <w:tc>
          <w:tcPr>
            <w:tcW w:w="936" w:type="dxa"/>
          </w:tcPr>
          <w:p>
            <w:pPr/>
            <w:r>
              <w:t xml:space="preserve">integrity</w:t>
            </w:r>
          </w:p>
        </w:tc>
        <w:tc>
          <w:tcPr>
            <w:tcW w:w="936" w:type="dxa"/>
          </w:tcPr>
          <w:p>
            <w:pPr/>
            <w:r>
              <w:t xml:space="preserve">Q4-D1</w:t>
            </w:r>
          </w:p>
        </w:tc>
        <w:tc>
          <w:tcPr>
            <w:tcW w:w="936" w:type="dxa"/>
          </w:tcPr>
          <w:p>
            <w:pPr/>
            <w:r>
              <w:t xml:space="preserve">Ich habe keine Bedenken, dass Copilot meine eingegebenen unternehmensinternen Informationen an Dritte weitergibt.</w:t>
            </w:r>
          </w:p>
        </w:tc>
        <w:tc>
          <w:tcPr>
            <w:tcW w:w="936" w:type="dxa"/>
          </w:tcPr>
          <w:p>
            <w:pPr/>
            <w:r>
              <w:t xml:space="preserve">Ich habe keine Bedenken, dass ChatGPT unsere eingegebenen unternehmensinternen Informationen an Dritte weitergibt.</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H8</w:t>
            </w:r>
          </w:p>
        </w:tc>
      </w:tr>
      <w:tr>
        <w:tc>
          <w:tcPr>
            <w:tcW w:w="936" w:type="dxa"/>
          </w:tcPr>
          <w:p>
            <w:pPr/>
            <w:r>
              <w:t xml:space="preserve">Mayer et al. (1995)</w:t>
            </w:r>
          </w:p>
        </w:tc>
        <w:tc>
          <w:tcPr>
            <w:tcW w:w="936" w:type="dxa"/>
          </w:tcPr>
          <w:p>
            <w:pPr/>
            <w:r>
              <w:t xml:space="preserve">integrity</w:t>
            </w:r>
          </w:p>
        </w:tc>
        <w:tc>
          <w:tcPr>
            <w:tcW w:w="936" w:type="dxa"/>
          </w:tcPr>
          <w:p>
            <w:pPr/>
            <w:r>
              <w:t xml:space="preserve">Q4-D2</w:t>
            </w:r>
          </w:p>
        </w:tc>
        <w:tc>
          <w:tcPr>
            <w:tcW w:w="936" w:type="dxa"/>
          </w:tcPr>
          <w:p>
            <w:pPr/>
            <w:r>
              <w:t xml:space="preserve">Ich denke, dass die Interaktionsdaten meiner Nutzung von Copilot sicher sind.</w:t>
            </w:r>
          </w:p>
        </w:tc>
        <w:tc>
          <w:tcPr>
            <w:tcW w:w="936" w:type="dxa"/>
          </w:tcPr>
          <w:p>
            <w:pPr/>
            <w:r>
              <w:t xml:space="preserve">Ich denke, dass die Interaktionsdaten unserer Nutzung von ChatGPT sicher sind.</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H8</w:t>
            </w:r>
          </w:p>
        </w:tc>
      </w:tr>
      <w:tr>
        <w:tc>
          <w:tcPr>
            <w:tcW w:w="936" w:type="dxa"/>
          </w:tcPr>
          <w:p>
            <w:pPr/>
            <w:r>
              <w:t xml:space="preserve">Mayer et al. (1995)</w:t>
            </w:r>
          </w:p>
        </w:tc>
        <w:tc>
          <w:tcPr>
            <w:tcW w:w="936" w:type="dxa"/>
          </w:tcPr>
          <w:p>
            <w:pPr/>
            <w:r>
              <w:t xml:space="preserve">integrity</w:t>
            </w:r>
          </w:p>
        </w:tc>
        <w:tc>
          <w:tcPr>
            <w:tcW w:w="936" w:type="dxa"/>
          </w:tcPr>
          <w:p>
            <w:pPr/>
            <w:r>
              <w:t xml:space="preserve">Q4-D3</w:t>
            </w:r>
          </w:p>
        </w:tc>
        <w:tc>
          <w:tcPr>
            <w:tcW w:w="936" w:type="dxa"/>
          </w:tcPr>
          <w:p>
            <w:pPr/>
            <w:r>
              <w:t xml:space="preserve">Ich denke, dass Copilot zu viele Informationen über mein Unternehmen hat, wenn ich es nutze.</w:t>
            </w:r>
          </w:p>
        </w:tc>
        <w:tc>
          <w:tcPr>
            <w:tcW w:w="936" w:type="dxa"/>
          </w:tcPr>
          <w:p>
            <w:pPr/>
            <w:r>
              <w:t xml:space="preserve">Ich denke, dass ChatGPT zu viele Informationen über unser Unternehmen hat, wenn wir es nutzen.</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r>
              <w:t xml:space="preserve">R</w:t>
            </w:r>
          </w:p>
        </w:tc>
        <w:tc>
          <w:tcPr>
            <w:tcW w:w="936" w:type="dxa"/>
          </w:tcPr>
          <w:p>
            <w:pPr/>
            <w:r>
              <w:t xml:space="preserve">H8</w:t>
            </w:r>
          </w:p>
        </w:tc>
      </w:tr>
      <w:tr>
        <w:tc>
          <w:tcPr>
            <w:tcW w:w="936" w:type="dxa"/>
          </w:tcPr>
          <w:p>
            <w:pPr/>
            <w:r>
              <w:t xml:space="preserve">Mayer et al. (1995)</w:t>
            </w:r>
          </w:p>
        </w:tc>
        <w:tc>
          <w:tcPr>
            <w:tcW w:w="936" w:type="dxa"/>
          </w:tcPr>
          <w:p>
            <w:pPr/>
            <w:r>
              <w:t xml:space="preserve">trust</w:t>
            </w:r>
          </w:p>
        </w:tc>
        <w:tc>
          <w:tcPr>
            <w:tcW w:w="936" w:type="dxa"/>
          </w:tcPr>
          <w:p>
            <w:pPr/>
            <w:r>
              <w:t xml:space="preserve">Q4-T2</w:t>
            </w:r>
          </w:p>
        </w:tc>
        <w:tc>
          <w:tcPr>
            <w:tcW w:w="936" w:type="dxa"/>
          </w:tcPr>
          <w:p>
            <w:pPr/>
            <w:r>
              <w:t xml:space="preserve">Copilot benötigt menschliche Kontrolle.</w:t>
            </w:r>
          </w:p>
        </w:tc>
        <w:tc>
          <w:tcPr>
            <w:tcW w:w="936" w:type="dxa"/>
          </w:tcPr>
          <w:p>
            <w:pPr/>
            <w:r>
              <w:t xml:space="preserve">ChatGPT bedarf menschlicher Kontrolle, daher sollte es nicht ohne diese Kontrolle in unseren Unternehmensprozessen eingesetzt werden.</w:t>
            </w:r>
          </w:p>
        </w:tc>
        <w:tc>
          <w:tcPr>
            <w:tcW w:w="936" w:type="dxa"/>
          </w:tcPr>
          <w:p>
            <w:pPr/>
            <w:r>
              <w:t xml:space="preserve">K, I (Korr. R1: „daher“-Satz)</w:t>
            </w:r>
          </w:p>
        </w:tc>
        <w:tc>
          <w:tcPr>
            <w:tcW w:w="936" w:type="dxa"/>
          </w:tcPr>
          <w:p>
            <w:pPr/>
            <w:r>
              <w:t xml:space="preserve">Do Khac et al. (2025)</w:t>
            </w:r>
          </w:p>
        </w:tc>
        <w:tc>
          <w:tcPr>
            <w:tcW w:w="936" w:type="dxa"/>
          </w:tcPr>
          <w:p>
            <w:pPr/>
            <w:r>
              <w:t xml:space="preserve">nicht in den Quellen enthalten</w:t>
            </w:r>
          </w:p>
        </w:tc>
        <w:tc>
          <w:tcPr>
            <w:tcW w:w="936" w:type="dxa"/>
          </w:tcPr>
          <w:p>
            <w:pPr/>
            <w:r>
              <w:t xml:space="preserve">R</w:t>
            </w:r>
          </w:p>
        </w:tc>
        <w:tc>
          <w:tcPr>
            <w:tcW w:w="936" w:type="dxa"/>
          </w:tcPr>
          <w:p>
            <w:pPr/>
            <w:r>
              <w:t xml:space="preserve">H6–H9</w:t>
            </w:r>
          </w:p>
        </w:tc>
      </w:tr>
      <w:tr>
        <w:tc>
          <w:tcPr>
            <w:tcW w:w="936" w:type="dxa"/>
          </w:tcPr>
          <w:p>
            <w:pPr/>
            <w:r>
              <w:t xml:space="preserve">Mayer et al. (1995)</w:t>
            </w:r>
          </w:p>
        </w:tc>
        <w:tc>
          <w:tcPr>
            <w:tcW w:w="936" w:type="dxa"/>
          </w:tcPr>
          <w:p>
            <w:pPr/>
            <w:r>
              <w:t xml:space="preserve">trust</w:t>
            </w:r>
          </w:p>
        </w:tc>
        <w:tc>
          <w:tcPr>
            <w:tcW w:w="936" w:type="dxa"/>
          </w:tcPr>
          <w:p>
            <w:pPr/>
            <w:r>
              <w:t xml:space="preserve">Q4-T3</w:t>
            </w:r>
          </w:p>
        </w:tc>
        <w:tc>
          <w:tcPr>
            <w:tcW w:w="936" w:type="dxa"/>
          </w:tcPr>
          <w:p>
            <w:pPr/>
            <w:r>
              <w:t xml:space="preserve">Ich fühle mich wohl dabei, Copilot Aufgaben ohne Kontrolle zu überlassen.</w:t>
            </w:r>
          </w:p>
        </w:tc>
        <w:tc>
          <w:tcPr>
            <w:tcW w:w="936" w:type="dxa"/>
          </w:tcPr>
          <w:p>
            <w:pPr/>
            <w:r>
              <w:t xml:space="preserve">Wir fühlen uns wohl dabei, unternehmenskritische Aufgaben ohne Kontrollen an ChatGPT zu geben.</w:t>
            </w:r>
          </w:p>
        </w:tc>
        <w:tc>
          <w:tcPr>
            <w:tcW w:w="936" w:type="dxa"/>
          </w:tcPr>
          <w:p>
            <w:pPr/>
            <w:r>
              <w:t xml:space="preserve">K, I (Korr. R1: gekoppelte Bedingung)</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H6–H9</w:t>
            </w:r>
          </w:p>
        </w:tc>
      </w:tr>
      <w:tr>
        <w:tc>
          <w:tcPr>
            <w:tcW w:w="936" w:type="dxa"/>
          </w:tcPr>
          <w:p>
            <w:pPr/>
            <w:r>
              <w:t xml:space="preserve">Mayer et al. (1995)</w:t>
            </w:r>
          </w:p>
        </w:tc>
        <w:tc>
          <w:tcPr>
            <w:tcW w:w="936" w:type="dxa"/>
          </w:tcPr>
          <w:p>
            <w:pPr/>
            <w:r>
              <w:t xml:space="preserve">trust</w:t>
            </w:r>
          </w:p>
        </w:tc>
        <w:tc>
          <w:tcPr>
            <w:tcW w:w="936" w:type="dxa"/>
          </w:tcPr>
          <w:p>
            <w:pPr/>
            <w:r>
              <w:t xml:space="preserve">Q4-T4</w:t>
            </w:r>
          </w:p>
        </w:tc>
        <w:tc>
          <w:tcPr>
            <w:tcW w:w="936" w:type="dxa"/>
          </w:tcPr>
          <w:p>
            <w:pPr/>
            <w:r>
              <w:t xml:space="preserve">Ich vertraue den Antworten von Copilot.</w:t>
            </w:r>
          </w:p>
        </w:tc>
        <w:tc>
          <w:tcPr>
            <w:tcW w:w="936" w:type="dxa"/>
          </w:tcPr>
          <w:p>
            <w:pPr/>
            <w:r>
              <w:t xml:space="preserve">Ich vertraue den Antworten von ChatGPT.</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H6–H9</w:t>
            </w:r>
          </w:p>
        </w:tc>
      </w:tr>
      <w:tr>
        <w:tc>
          <w:tcPr>
            <w:tcW w:w="936" w:type="dxa"/>
          </w:tcPr>
          <w:p>
            <w:pPr/>
            <w:r>
              <w:t xml:space="preserve">Mayer et al. (1995)</w:t>
            </w:r>
          </w:p>
        </w:tc>
        <w:tc>
          <w:tcPr>
            <w:tcW w:w="936" w:type="dxa"/>
          </w:tcPr>
          <w:p>
            <w:pPr/>
            <w:r>
              <w:t xml:space="preserve">intention to use</w:t>
            </w:r>
          </w:p>
        </w:tc>
        <w:tc>
          <w:tcPr>
            <w:tcW w:w="936" w:type="dxa"/>
          </w:tcPr>
          <w:p>
            <w:pPr/>
            <w:r>
              <w:t xml:space="preserve">Q4-I1</w:t>
            </w:r>
          </w:p>
        </w:tc>
        <w:tc>
          <w:tcPr>
            <w:tcW w:w="936" w:type="dxa"/>
          </w:tcPr>
          <w:p>
            <w:pPr/>
            <w:r>
              <w:t xml:space="preserve">Ich beabsichtige, Copilot ab seiner Einführung in meinen Arbeitsabläufen einzusetzen.</w:t>
            </w:r>
          </w:p>
        </w:tc>
        <w:tc>
          <w:tcPr>
            <w:tcW w:w="936" w:type="dxa"/>
          </w:tcPr>
          <w:p>
            <w:pPr/>
            <w:r>
              <w:t xml:space="preserve">Wir beabsichtigen von jetzt an, ChatGPT in unseren Unternehmensprozessen einzusetzen.</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H9</w:t>
            </w:r>
          </w:p>
        </w:tc>
      </w:tr>
      <w:tr>
        <w:tc>
          <w:tcPr>
            <w:tcW w:w="936" w:type="dxa"/>
          </w:tcPr>
          <w:p>
            <w:pPr/>
            <w:r>
              <w:t xml:space="preserve">Mayer et al. (1995)</w:t>
            </w:r>
          </w:p>
        </w:tc>
        <w:tc>
          <w:tcPr>
            <w:tcW w:w="936" w:type="dxa"/>
          </w:tcPr>
          <w:p>
            <w:pPr/>
            <w:r>
              <w:t xml:space="preserve">intention to use</w:t>
            </w:r>
          </w:p>
        </w:tc>
        <w:tc>
          <w:tcPr>
            <w:tcW w:w="936" w:type="dxa"/>
          </w:tcPr>
          <w:p>
            <w:pPr/>
            <w:r>
              <w:t xml:space="preserve">Q4-I2</w:t>
            </w:r>
          </w:p>
        </w:tc>
        <w:tc>
          <w:tcPr>
            <w:tcW w:w="936" w:type="dxa"/>
          </w:tcPr>
          <w:p>
            <w:pPr/>
            <w:r>
              <w:t xml:space="preserve">In Zukunft beabsichtige ich, Copilot in meinen Arbeitsabläufen einzusetzen.</w:t>
            </w:r>
          </w:p>
        </w:tc>
        <w:tc>
          <w:tcPr>
            <w:tcW w:w="936" w:type="dxa"/>
          </w:tcPr>
          <w:p>
            <w:pPr/>
            <w:r>
              <w:t xml:space="preserve">In Zukunft beabsichtigen wir, ChatGPT in unseren Unternehmensprozessen einzusetzen.</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H9</w:t>
            </w:r>
          </w:p>
        </w:tc>
      </w:tr>
      <w:tr>
        <w:tc>
          <w:tcPr>
            <w:tcW w:w="936" w:type="dxa"/>
          </w:tcPr>
          <w:p>
            <w:pPr/>
            <w:r>
              <w:t xml:space="preserve">Mayer et al. (1995)</w:t>
            </w:r>
          </w:p>
        </w:tc>
        <w:tc>
          <w:tcPr>
            <w:tcW w:w="936" w:type="dxa"/>
          </w:tcPr>
          <w:p>
            <w:pPr/>
            <w:r>
              <w:t xml:space="preserve">intention to use</w:t>
            </w:r>
          </w:p>
        </w:tc>
        <w:tc>
          <w:tcPr>
            <w:tcW w:w="936" w:type="dxa"/>
          </w:tcPr>
          <w:p>
            <w:pPr/>
            <w:r>
              <w:t xml:space="preserve">Q4-I3</w:t>
            </w:r>
          </w:p>
        </w:tc>
        <w:tc>
          <w:tcPr>
            <w:tcW w:w="936" w:type="dxa"/>
          </w:tcPr>
          <w:p>
            <w:pPr/>
            <w:r>
              <w:t xml:space="preserve">Meine Absicht, Copilot in meinen Arbeitsabläufen einzusetzen, ist hoch.</w:t>
            </w:r>
          </w:p>
        </w:tc>
        <w:tc>
          <w:tcPr>
            <w:tcW w:w="936" w:type="dxa"/>
          </w:tcPr>
          <w:p>
            <w:pPr/>
            <w:r>
              <w:t xml:space="preserve">Unsere Absichten, ChatGPT in unseren Unternehmensprozessen einzusetzen, sind hoch.</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H9</w:t>
            </w:r>
          </w:p>
        </w:tc>
      </w:tr>
      <w:tr>
        <w:tc>
          <w:tcPr>
            <w:tcW w:w="936" w:type="dxa"/>
          </w:tcPr>
          <w:p>
            <w:pPr/>
            <w:r>
              <w:t xml:space="preserve">ATAI</w:t>
            </w:r>
          </w:p>
        </w:tc>
        <w:tc>
          <w:tcPr>
            <w:tcW w:w="936" w:type="dxa"/>
          </w:tcPr>
          <w:p>
            <w:pPr/>
            <w:r>
              <w:t xml:space="preserve">Acceptance</w:t>
            </w:r>
          </w:p>
        </w:tc>
        <w:tc>
          <w:tcPr>
            <w:tcW w:w="936" w:type="dxa"/>
          </w:tcPr>
          <w:p>
            <w:pPr/>
            <w:r>
              <w:t xml:space="preserve">ATAI-02</w:t>
            </w:r>
          </w:p>
        </w:tc>
        <w:tc>
          <w:tcPr>
            <w:tcW w:w="936" w:type="dxa"/>
          </w:tcPr>
          <w:p>
            <w:pPr/>
            <w:r>
              <w:t xml:space="preserve">Ich vertraue künstlicher Intelligenz.</w:t>
            </w:r>
          </w:p>
        </w:tc>
        <w:tc>
          <w:tcPr>
            <w:tcW w:w="936" w:type="dxa"/>
          </w:tcPr>
          <w:p>
            <w:pPr/>
            <w:r>
              <w:t xml:space="preserve">Ich vertraue künstlicher Intelligenz.</w:t>
            </w:r>
          </w:p>
        </w:tc>
        <w:tc>
          <w:tcPr>
            <w:tcW w:w="936" w:type="dxa"/>
          </w:tcPr>
          <w:p>
            <w:pPr/>
            <w:r>
              <w:t xml:space="preserve">–</w:t>
            </w:r>
          </w:p>
        </w:tc>
        <w:tc>
          <w:tcPr>
            <w:tcW w:w="936" w:type="dxa"/>
          </w:tcPr>
          <w:p>
            <w:pPr/>
            <w:r>
              <w:t xml:space="preserve">Sindermann et al. (2021)</w:t>
            </w:r>
          </w:p>
        </w:tc>
        <w:tc>
          <w:tcPr>
            <w:tcW w:w="936" w:type="dxa"/>
          </w:tcPr>
          <w:p>
            <w:pPr/>
            <w:r>
              <w:t xml:space="preserve">0–10</w:t>
            </w:r>
          </w:p>
        </w:tc>
        <w:tc>
          <w:tcPr>
            <w:tcW w:w="936" w:type="dxa"/>
          </w:tcPr>
          <w:p>
            <w:pPr/>
          </w:p>
        </w:tc>
        <w:tc>
          <w:tcPr>
            <w:tcW w:w="936" w:type="dxa"/>
          </w:tcPr>
          <w:p>
            <w:pPr/>
            <w:r>
              <w:t xml:space="preserve">H12</w:t>
            </w:r>
          </w:p>
        </w:tc>
      </w:tr>
      <w:tr>
        <w:tc>
          <w:tcPr>
            <w:tcW w:w="936" w:type="dxa"/>
          </w:tcPr>
          <w:p>
            <w:pPr/>
            <w:r>
              <w:t xml:space="preserve">ATAI</w:t>
            </w:r>
          </w:p>
        </w:tc>
        <w:tc>
          <w:tcPr>
            <w:tcW w:w="936" w:type="dxa"/>
          </w:tcPr>
          <w:p>
            <w:pPr/>
            <w:r>
              <w:t xml:space="preserve">Acceptance</w:t>
            </w:r>
          </w:p>
        </w:tc>
        <w:tc>
          <w:tcPr>
            <w:tcW w:w="936" w:type="dxa"/>
          </w:tcPr>
          <w:p>
            <w:pPr/>
            <w:r>
              <w:t xml:space="preserve">ATAI-04</w:t>
            </w:r>
          </w:p>
        </w:tc>
        <w:tc>
          <w:tcPr>
            <w:tcW w:w="936" w:type="dxa"/>
          </w:tcPr>
          <w:p>
            <w:pPr/>
            <w:r>
              <w:t xml:space="preserve">Künstliche Intelligenz wird eine Bereicherung für die Menschheit sein.</w:t>
            </w:r>
          </w:p>
        </w:tc>
        <w:tc>
          <w:tcPr>
            <w:tcW w:w="936" w:type="dxa"/>
          </w:tcPr>
          <w:p>
            <w:pPr/>
            <w:r>
              <w:t xml:space="preserve">identisch</w:t>
            </w:r>
          </w:p>
        </w:tc>
        <w:tc>
          <w:tcPr>
            <w:tcW w:w="936" w:type="dxa"/>
          </w:tcPr>
          <w:p>
            <w:pPr/>
            <w:r>
              <w:t xml:space="preserve">–</w:t>
            </w:r>
          </w:p>
        </w:tc>
        <w:tc>
          <w:tcPr>
            <w:tcW w:w="936" w:type="dxa"/>
          </w:tcPr>
          <w:p>
            <w:pPr/>
            <w:r>
              <w:t xml:space="preserve">Sindermann et al. (2021)</w:t>
            </w:r>
          </w:p>
        </w:tc>
        <w:tc>
          <w:tcPr>
            <w:tcW w:w="936" w:type="dxa"/>
          </w:tcPr>
          <w:p>
            <w:pPr/>
            <w:r>
              <w:t xml:space="preserve">0–10</w:t>
            </w:r>
          </w:p>
        </w:tc>
        <w:tc>
          <w:tcPr>
            <w:tcW w:w="936" w:type="dxa"/>
          </w:tcPr>
          <w:p>
            <w:pPr/>
          </w:p>
        </w:tc>
        <w:tc>
          <w:tcPr>
            <w:tcW w:w="936" w:type="dxa"/>
          </w:tcPr>
          <w:p>
            <w:pPr/>
            <w:r>
              <w:t xml:space="preserve">H12</w:t>
            </w:r>
          </w:p>
        </w:tc>
      </w:tr>
      <w:tr>
        <w:tc>
          <w:tcPr>
            <w:tcW w:w="936" w:type="dxa"/>
          </w:tcPr>
          <w:p>
            <w:pPr/>
            <w:r>
              <w:t xml:space="preserve">ATAI</w:t>
            </w:r>
          </w:p>
        </w:tc>
        <w:tc>
          <w:tcPr>
            <w:tcW w:w="936" w:type="dxa"/>
          </w:tcPr>
          <w:p>
            <w:pPr/>
            <w:r>
              <w:t xml:space="preserve">Fear</w:t>
            </w:r>
          </w:p>
        </w:tc>
        <w:tc>
          <w:tcPr>
            <w:tcW w:w="936" w:type="dxa"/>
          </w:tcPr>
          <w:p>
            <w:pPr/>
            <w:r>
              <w:t xml:space="preserve">ATAI-01</w:t>
            </w:r>
          </w:p>
        </w:tc>
        <w:tc>
          <w:tcPr>
            <w:tcW w:w="936" w:type="dxa"/>
          </w:tcPr>
          <w:p>
            <w:pPr/>
            <w:r>
              <w:t xml:space="preserve">Ich habe Angst vor künstlicher Intelligenz.</w:t>
            </w:r>
          </w:p>
        </w:tc>
        <w:tc>
          <w:tcPr>
            <w:tcW w:w="936" w:type="dxa"/>
          </w:tcPr>
          <w:p>
            <w:pPr/>
            <w:r>
              <w:t xml:space="preserve">identisch</w:t>
            </w:r>
          </w:p>
        </w:tc>
        <w:tc>
          <w:tcPr>
            <w:tcW w:w="936" w:type="dxa"/>
          </w:tcPr>
          <w:p>
            <w:pPr/>
            <w:r>
              <w:t xml:space="preserve">–</w:t>
            </w:r>
          </w:p>
        </w:tc>
        <w:tc>
          <w:tcPr>
            <w:tcW w:w="936" w:type="dxa"/>
          </w:tcPr>
          <w:p>
            <w:pPr/>
            <w:r>
              <w:t xml:space="preserve">Sindermann et al. (2021)</w:t>
            </w:r>
          </w:p>
        </w:tc>
        <w:tc>
          <w:tcPr>
            <w:tcW w:w="936" w:type="dxa"/>
          </w:tcPr>
          <w:p>
            <w:pPr/>
            <w:r>
              <w:t xml:space="preserve">0–10</w:t>
            </w:r>
          </w:p>
        </w:tc>
        <w:tc>
          <w:tcPr>
            <w:tcW w:w="936" w:type="dxa"/>
          </w:tcPr>
          <w:p>
            <w:pPr/>
          </w:p>
        </w:tc>
        <w:tc>
          <w:tcPr>
            <w:tcW w:w="936" w:type="dxa"/>
          </w:tcPr>
          <w:p>
            <w:pPr/>
            <w:r>
              <w:t xml:space="preserve">H12, H13</w:t>
            </w:r>
          </w:p>
        </w:tc>
      </w:tr>
      <w:tr>
        <w:tc>
          <w:tcPr>
            <w:tcW w:w="936" w:type="dxa"/>
          </w:tcPr>
          <w:p>
            <w:pPr/>
            <w:r>
              <w:t xml:space="preserve">ATAI</w:t>
            </w:r>
          </w:p>
        </w:tc>
        <w:tc>
          <w:tcPr>
            <w:tcW w:w="936" w:type="dxa"/>
          </w:tcPr>
          <w:p>
            <w:pPr/>
            <w:r>
              <w:t xml:space="preserve">Fear</w:t>
            </w:r>
          </w:p>
        </w:tc>
        <w:tc>
          <w:tcPr>
            <w:tcW w:w="936" w:type="dxa"/>
          </w:tcPr>
          <w:p>
            <w:pPr/>
            <w:r>
              <w:t xml:space="preserve">ATAI-03</w:t>
            </w:r>
          </w:p>
        </w:tc>
        <w:tc>
          <w:tcPr>
            <w:tcW w:w="936" w:type="dxa"/>
          </w:tcPr>
          <w:p>
            <w:pPr/>
            <w:r>
              <w:t xml:space="preserve">Künstliche Intelligenz wird die Menschheit zerstören.</w:t>
            </w:r>
          </w:p>
        </w:tc>
        <w:tc>
          <w:tcPr>
            <w:tcW w:w="936" w:type="dxa"/>
          </w:tcPr>
          <w:p>
            <w:pPr/>
            <w:r>
              <w:t xml:space="preserve">identisch</w:t>
            </w:r>
          </w:p>
        </w:tc>
        <w:tc>
          <w:tcPr>
            <w:tcW w:w="936" w:type="dxa"/>
          </w:tcPr>
          <w:p>
            <w:pPr/>
            <w:r>
              <w:t xml:space="preserve">–</w:t>
            </w:r>
          </w:p>
        </w:tc>
        <w:tc>
          <w:tcPr>
            <w:tcW w:w="936" w:type="dxa"/>
          </w:tcPr>
          <w:p>
            <w:pPr/>
            <w:r>
              <w:t xml:space="preserve">Sindermann et al. (2021)</w:t>
            </w:r>
          </w:p>
        </w:tc>
        <w:tc>
          <w:tcPr>
            <w:tcW w:w="936" w:type="dxa"/>
          </w:tcPr>
          <w:p>
            <w:pPr/>
            <w:r>
              <w:t xml:space="preserve">0–10</w:t>
            </w:r>
          </w:p>
        </w:tc>
        <w:tc>
          <w:tcPr>
            <w:tcW w:w="936" w:type="dxa"/>
          </w:tcPr>
          <w:p>
            <w:pPr/>
          </w:p>
        </w:tc>
        <w:tc>
          <w:tcPr>
            <w:tcW w:w="936" w:type="dxa"/>
          </w:tcPr>
          <w:p>
            <w:pPr/>
            <w:r>
              <w:t xml:space="preserve">H12, H13</w:t>
            </w:r>
          </w:p>
        </w:tc>
      </w:tr>
      <w:tr>
        <w:tc>
          <w:tcPr>
            <w:tcW w:w="936" w:type="dxa"/>
          </w:tcPr>
          <w:p>
            <w:pPr/>
            <w:r>
              <w:t xml:space="preserve">ATAI</w:t>
            </w:r>
          </w:p>
        </w:tc>
        <w:tc>
          <w:tcPr>
            <w:tcW w:w="936" w:type="dxa"/>
          </w:tcPr>
          <w:p>
            <w:pPr/>
            <w:r>
              <w:t xml:space="preserve">Fear</w:t>
            </w:r>
          </w:p>
        </w:tc>
        <w:tc>
          <w:tcPr>
            <w:tcW w:w="936" w:type="dxa"/>
          </w:tcPr>
          <w:p>
            <w:pPr/>
            <w:r>
              <w:t xml:space="preserve">ATAI-05</w:t>
            </w:r>
          </w:p>
        </w:tc>
        <w:tc>
          <w:tcPr>
            <w:tcW w:w="936" w:type="dxa"/>
          </w:tcPr>
          <w:p>
            <w:pPr/>
            <w:r>
              <w:t xml:space="preserve">Künstliche Intelligenz wird für viel Arbeitslosigkeit sorgen.</w:t>
            </w:r>
          </w:p>
        </w:tc>
        <w:tc>
          <w:tcPr>
            <w:tcW w:w="936" w:type="dxa"/>
          </w:tcPr>
          <w:p>
            <w:pPr/>
            <w:r>
              <w:t xml:space="preserve">identisch</w:t>
            </w:r>
          </w:p>
        </w:tc>
        <w:tc>
          <w:tcPr>
            <w:tcW w:w="936" w:type="dxa"/>
          </w:tcPr>
          <w:p>
            <w:pPr/>
            <w:r>
              <w:t xml:space="preserve">–</w:t>
            </w:r>
          </w:p>
        </w:tc>
        <w:tc>
          <w:tcPr>
            <w:tcW w:w="936" w:type="dxa"/>
          </w:tcPr>
          <w:p>
            <w:pPr/>
            <w:r>
              <w:t xml:space="preserve">Sindermann et al. (2021)</w:t>
            </w:r>
          </w:p>
        </w:tc>
        <w:tc>
          <w:tcPr>
            <w:tcW w:w="936" w:type="dxa"/>
          </w:tcPr>
          <w:p>
            <w:pPr/>
            <w:r>
              <w:t xml:space="preserve">0–10</w:t>
            </w:r>
          </w:p>
        </w:tc>
        <w:tc>
          <w:tcPr>
            <w:tcW w:w="936" w:type="dxa"/>
          </w:tcPr>
          <w:p>
            <w:pPr/>
          </w:p>
        </w:tc>
        <w:tc>
          <w:tcPr>
            <w:tcW w:w="936" w:type="dxa"/>
          </w:tcPr>
          <w:p>
            <w:pPr/>
            <w:r>
              <w:t xml:space="preserve">H12, H13</w:t>
            </w:r>
          </w:p>
        </w:tc>
      </w:tr>
    </w:tbl>
    <w:p>
      <w:pPr/>
      <w:r>
        <w:rPr>
          <w:b/>
        </w:rPr>
        <w:t xml:space="preserve">Dokumentierte Entscheidungen zu Schritt 3</w:t>
      </w:r>
    </w:p>
    <w:p>
      <w:pPr>
        <w:pStyle w:val="ListParagraph"/>
        <w:numPr>
          <w:ilvl w:val="0"/>
          <w:numId w:val="3"/>
        </w:numPr>
      </w:pPr>
      <w:r>
        <w:t xml:space="preserve">Katalog &lt; 3: ATAI Acceptance (ATAI-02, ATAI-04); nichts ergänzt.</w:t>
      </w:r>
    </w:p>
    <w:p>
      <w:pPr>
        <w:pStyle w:val="ListParagraph"/>
        <w:numPr>
          <w:ilvl w:val="0"/>
          <w:numId w:val="3"/>
        </w:numPr>
      </w:pPr>
      <w:r>
        <w:t xml:space="preserve">Reduzierte Itemzahl: Q2-PU-2 und Q2-PU-3 (Stromrechnung, finanzielle Unabhängigkeit) sind nur per I-Adaption nutzbar und entfallen. Q2-PBC-4 entfällt wegen „really“. Q4-T1 entfällt wegen „fully“/„all“ und organisationaler Ebene.</w:t>
      </w:r>
    </w:p>
    <w:p>
      <w:pPr>
        <w:pStyle w:val="ListParagraph"/>
        <w:numPr>
          <w:ilvl w:val="0"/>
          <w:numId w:val="3"/>
        </w:numPr>
      </w:pPr>
      <w:r>
        <w:t xml:space="preserve">Redundanz: Q2-BI-2 und Q4-I2 sind fast wortgleich („beabsichtige … künftig/in Zukunft“); Q4-I1 und Q4-I2 ebenso. Beide Skalen bleiben, weil jedes Modell sein eigenes Kriterium braucht.</w:t>
      </w:r>
    </w:p>
    <w:p>
      <w:pPr>
        <w:pStyle w:val="ListParagraph"/>
        <w:numPr>
          <w:ilvl w:val="0"/>
          <w:numId w:val="3"/>
        </w:numPr>
      </w:pPr>
      <w:r>
        <w:t xml:space="preserve">Wortüberschneidung: „vertraue“ in ATAI-02 und Q4-T4; die Quelle warnt vor überschätzten Korrelationen (Sindermann et al., 2021). Beide Items in getrennten Blöcken platzieren [eigene Bewertung].</w:t>
      </w:r>
    </w:p>
    <w:p>
      <w:pPr>
        <w:pStyle w:val="ListParagraph"/>
        <w:numPr>
          <w:ilvl w:val="0"/>
          <w:numId w:val="3"/>
        </w:numPr>
      </w:pPr>
      <w:r>
        <w:t xml:space="preserve">Reihenfolge: Q2 trennt abhängige und unabhängige Variablen (Wichmann et al., 2025); Q4 randomisiert die Itemreihenfolge (Do Khac et al., 2025).</w:t>
      </w:r>
    </w:p>
    <w:p>
      <w:pPr>
        <w:pStyle w:val="Heading2"/>
      </w:pPr>
      <w:r>
        <w:t xml:space="preserve">Tabelle 5 – Literaturverzeichnis (APA 7)</w:t>
      </w:r>
    </w:p>
    <w:p>
      <w:pPr/>
      <w:r>
        <w:t xml:space="preserve">Alle Angaben stammen aus den PDFs. Q5 ist im Register als 2025 geführt; das PDF nennt Band 27 (2026), online seit 11.04.2025. Nach APA 7 gilt das Jahr der Ausgabe.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Kurzbeleg</w:t>
            </w:r>
          </w:p>
        </w:tc>
        <w:tc>
          <w:tcPr>
            <w:tcW w:w="4680" w:type="dxa"/>
            <w:shd w:val="clear" w:color="auto" w:fill="F2F2F2"/>
          </w:tcPr>
          <w:p>
            <w:pPr/>
            <w:r>
              <w:t xml:space="preserve">Vollangabe</w:t>
            </w:r>
          </w:p>
        </w:tc>
      </w:tr>
      <w:tr>
        <w:tc>
          <w:tcPr>
            <w:tcW w:w="4680" w:type="dxa"/>
          </w:tcPr>
          <w:p>
            <w:pPr/>
            <w:r>
              <w:t xml:space="preserve">Carolus et al. (2023)</w:t>
            </w:r>
          </w:p>
        </w:tc>
        <w:tc>
          <w:tcPr>
            <w:tcW w:w="4680" w:type="dxa"/>
          </w:tcPr>
          <w:p>
            <w:pPr/>
            <w:r>
              <w:t xml:space="preserve">Carolus, A., Koch, M. J., Straka, S., Latoschik, M. E., &amp; Wienrich, C. (2023). MAILS – Meta AI literacy scale: Development and testing of an AI literacy questionnaire based on well-founded competency models and psychological change- and meta-competencies. </w:t>
            </w:r>
            <w:r>
              <w:rPr>
                <w:i/>
              </w:rPr>
              <w:t xml:space="preserve">Computers in Human Behavior: Artificial Humans, 1</w:t>
            </w:r>
            <w:r>
              <w:t xml:space="preserve">(2), Article 100014. https://doi.org/10.1016/j.chbah.2023.100014</w:t>
            </w:r>
          </w:p>
        </w:tc>
      </w:tr>
      <w:tr>
        <w:tc>
          <w:tcPr>
            <w:tcW w:w="4680" w:type="dxa"/>
          </w:tcPr>
          <w:p>
            <w:pPr/>
            <w:r>
              <w:t xml:space="preserve">Do Khac et al. (2025)</w:t>
            </w:r>
          </w:p>
        </w:tc>
        <w:tc>
          <w:tcPr>
            <w:tcW w:w="4680" w:type="dxa"/>
          </w:tcPr>
          <w:p>
            <w:pPr/>
            <w:r>
              <w:t xml:space="preserve">Do Khac, L. T., Leyer, M., Wichmann, J., &amp; Richter, A. (2025). Divisional perspectives on trust in generative AI: An empirical study of senior decision-makers. </w:t>
            </w:r>
            <w:r>
              <w:rPr>
                <w:i/>
              </w:rPr>
              <w:t xml:space="preserve">Enterprise Information Systems</w:t>
            </w:r>
            <w:r>
              <w:t xml:space="preserve">. Advance online publication. https://doi.org/10.1080/17517575.2025.2481557</w:t>
            </w:r>
          </w:p>
        </w:tc>
      </w:tr>
      <w:tr>
        <w:tc>
          <w:tcPr>
            <w:tcW w:w="4680" w:type="dxa"/>
          </w:tcPr>
          <w:p>
            <w:pPr/>
            <w:r>
              <w:t xml:space="preserve">Paetow et al. (2026)</w:t>
            </w:r>
          </w:p>
        </w:tc>
        <w:tc>
          <w:tcPr>
            <w:tcW w:w="4680" w:type="dxa"/>
          </w:tcPr>
          <w:p>
            <w:pPr/>
            <w:r>
              <w:t xml:space="preserve">Paetow, T., Wichmann, J., &amp; Leyer, M. (2026). Task-technology fit in virtual reality: Explaining behavioral intention to use and perceived performance. In </w:t>
            </w:r>
            <w:r>
              <w:rPr>
                <w:i/>
              </w:rPr>
              <w:t xml:space="preserve">Proceedings of the 59th Hawaii International Conference on System Sciences</w:t>
            </w:r>
            <w:r>
              <w:t xml:space="preserve"> (pp. 319–328). https://hdl.handle.net/10125/111430</w:t>
            </w:r>
          </w:p>
        </w:tc>
      </w:tr>
      <w:tr>
        <w:tc>
          <w:tcPr>
            <w:tcW w:w="4680" w:type="dxa"/>
          </w:tcPr>
          <w:p>
            <w:pPr/>
            <w:r>
              <w:t xml:space="preserve">Sindermann et al. (2021)</w:t>
            </w:r>
          </w:p>
        </w:tc>
        <w:tc>
          <w:tcPr>
            <w:tcW w:w="4680" w:type="dxa"/>
          </w:tcPr>
          <w:p>
            <w:pPr/>
            <w:r>
              <w:t xml:space="preserve">Sindermann, C., Sha, P., Zhou, M., Wernicke, J., Schmitt, H. S., Li, M., Sariyska, R., Stavrou, M., Becker, B., &amp; Montag, C. (2021). Assessing the attitude towards artificial intelligence: Introduction of a short measure in German, Chinese, and English language. </w:t>
            </w:r>
            <w:r>
              <w:rPr>
                <w:i/>
              </w:rPr>
              <w:t xml:space="preserve">KI – Künstliche Intelligenz, 35</w:t>
            </w:r>
            <w:r>
              <w:t xml:space="preserve">, 109–118. https://doi.org/10.1007/s13218-020-00689-0</w:t>
            </w:r>
          </w:p>
        </w:tc>
      </w:tr>
      <w:tr>
        <w:tc>
          <w:tcPr>
            <w:tcW w:w="4680" w:type="dxa"/>
          </w:tcPr>
          <w:p>
            <w:pPr/>
            <w:r>
              <w:t xml:space="preserve">Wichmann et al. (2024)</w:t>
            </w:r>
          </w:p>
        </w:tc>
        <w:tc>
          <w:tcPr>
            <w:tcW w:w="4680" w:type="dxa"/>
          </w:tcPr>
          <w:p>
            <w:pPr/>
            <w:r>
              <w:t xml:space="preserve">Wichmann, J., Gesk, T. S., &amp; Leyer, M. (2024). Acceptance of AI in health care for short- and long-term treatments: Pilot development study of an integrated theoretical model. </w:t>
            </w:r>
            <w:r>
              <w:rPr>
                <w:i/>
              </w:rPr>
              <w:t xml:space="preserve">JMIR Formative Research, 8</w:t>
            </w:r>
            <w:r>
              <w:t xml:space="preserve">, Article e48600. https://doi.org/10.2196/48600</w:t>
            </w:r>
          </w:p>
        </w:tc>
      </w:tr>
      <w:tr>
        <w:tc>
          <w:tcPr>
            <w:tcW w:w="4680" w:type="dxa"/>
          </w:tcPr>
          <w:p>
            <w:pPr/>
            <w:r>
              <w:t xml:space="preserve">Wichmann et al. (2025)</w:t>
            </w:r>
          </w:p>
        </w:tc>
        <w:tc>
          <w:tcPr>
            <w:tcW w:w="4680" w:type="dxa"/>
          </w:tcPr>
          <w:p>
            <w:pPr/>
            <w:r>
              <w:t xml:space="preserve">Wichmann, J., Behn, O., Degirmenci, K., Leyer, M., &amp; Barros, A. (2025). An integrated theoretical model to predict the intention to use energy monitoring applications: Evidence from Germany. In </w:t>
            </w:r>
            <w:r>
              <w:rPr>
                <w:i/>
              </w:rPr>
              <w:t xml:space="preserve">Proceedings of the 58th Hawaii International Conference on System Sciences</w:t>
            </w:r>
            <w:r>
              <w:t xml:space="preserve"> (pp. 961–970). https://hdl.handle.net/10125/108952</w:t>
            </w:r>
          </w:p>
        </w:tc>
      </w:tr>
      <w:tr>
        <w:tc>
          <w:tcPr>
            <w:tcW w:w="4680" w:type="dxa"/>
          </w:tcPr>
          <w:p>
            <w:pPr/>
            <w:r>
              <w:t xml:space="preserve">Wichmann et al. (2026)</w:t>
            </w:r>
          </w:p>
        </w:tc>
        <w:tc>
          <w:tcPr>
            <w:tcW w:w="4680" w:type="dxa"/>
          </w:tcPr>
          <w:p>
            <w:pPr/>
            <w:r>
              <w:t xml:space="preserve">Wichmann, J., Gesk, T. S., &amp; Leyer, M. (2026). The effect of social interaction in virtual meeting settings on work engagement: A socio-technical systems study. </w:t>
            </w:r>
            <w:r>
              <w:rPr>
                <w:i/>
              </w:rPr>
              <w:t xml:space="preserve">Information Technology and Management, 27</w:t>
            </w:r>
            <w:r>
              <w:t xml:space="preserve">, 173–185. https://doi.org/10.1007/s10799-025-00453-6</w:t>
            </w:r>
          </w:p>
        </w:tc>
      </w:tr>
    </w:tbl>
    <w:p>
      <w:pPr/>
      <w:r>
        <w:rPr>
          <w:b/>
        </w:rPr>
        <w:t xml:space="preserve">Sekundärzitate</w:t>
      </w:r>
      <w:r>
        <w:t xml:space="preserve"> (nur im Text, nach APA 7 nicht im Verzeichnis)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Im Text zitiert als</w:t>
            </w:r>
          </w:p>
        </w:tc>
        <w:tc>
          <w:tcPr>
            <w:tcW w:w="4680" w:type="dxa"/>
            <w:shd w:val="clear" w:color="auto" w:fill="F2F2F2"/>
          </w:tcPr>
          <w:p>
            <w:pPr/>
            <w:r>
              <w:t xml:space="preserve">Zitiert nach</w:t>
            </w:r>
          </w:p>
        </w:tc>
      </w:tr>
      <w:tr>
        <w:tc>
          <w:tcPr>
            <w:tcW w:w="4680" w:type="dxa"/>
          </w:tcPr>
          <w:p>
            <w:pPr/>
            <w:r>
              <w:t xml:space="preserve">Ajzen (1985); Bandura (1997); Bloom (1956); Ng et al. (2021, 2022); Long &amp; Magerko (2020); Wang et al. (2022); Carolus et al. (2022); Cetindamar et al. (2022); Dai et al. (2020)</w:t>
            </w:r>
          </w:p>
        </w:tc>
        <w:tc>
          <w:tcPr>
            <w:tcW w:w="4680" w:type="dxa"/>
          </w:tcPr>
          <w:p>
            <w:pPr/>
            <w:r>
              <w:t xml:space="preserve">Carolus et al. (2023)</w:t>
            </w:r>
          </w:p>
        </w:tc>
      </w:tr>
      <w:tr>
        <w:tc>
          <w:tcPr>
            <w:tcW w:w="4680" w:type="dxa"/>
          </w:tcPr>
          <w:p>
            <w:pPr/>
            <w:r>
              <w:t xml:space="preserve">Fishbein &amp; Ajzen (2010); Venkatesh et al. (2012); Bandura (1986); Hua &amp; Wang (2019)</w:t>
            </w:r>
          </w:p>
        </w:tc>
        <w:tc>
          <w:tcPr>
            <w:tcW w:w="4680" w:type="dxa"/>
          </w:tcPr>
          <w:p>
            <w:pPr/>
            <w:r>
              <w:t xml:space="preserve">Wichmann et al. (2025)</w:t>
            </w:r>
          </w:p>
        </w:tc>
      </w:tr>
      <w:tr>
        <w:tc>
          <w:tcPr>
            <w:tcW w:w="4680" w:type="dxa"/>
          </w:tcPr>
          <w:p>
            <w:pPr/>
            <w:r>
              <w:t xml:space="preserve">Mayer et al. (1995); Mayer &amp; Davis (1999); Ajzen &amp; Fishbein (1975); MacDorman &amp; Ishiguro (2006)</w:t>
            </w:r>
          </w:p>
        </w:tc>
        <w:tc>
          <w:tcPr>
            <w:tcW w:w="4680" w:type="dxa"/>
          </w:tcPr>
          <w:p>
            <w:pPr/>
            <w:r>
              <w:t xml:space="preserve">Do Khac et al. (2025)</w:t>
            </w:r>
          </w:p>
        </w:tc>
      </w:tr>
      <w:tr>
        <w:tc>
          <w:tcPr>
            <w:tcW w:w="4680" w:type="dxa"/>
          </w:tcPr>
          <w:p>
            <w:pPr/>
            <w:r>
              <w:t xml:space="preserve">Goodhue &amp; Thompson (1995); McGrath (1984); Venkatesh et al. (2003); Witmer &amp; Singer (1998); Poeschl &amp; Doering (2015)</w:t>
            </w:r>
          </w:p>
        </w:tc>
        <w:tc>
          <w:tcPr>
            <w:tcW w:w="4680" w:type="dxa"/>
          </w:tcPr>
          <w:p>
            <w:pPr/>
            <w:r>
              <w:t xml:space="preserve">Paetow et al. (2026)</w:t>
            </w:r>
          </w:p>
        </w:tc>
      </w:tr>
    </w:tbl>
    <w:p>
      <w:pPr/>
      <w:r>
        <w:t xml:space="preserve">Beispiel: (Mayer et al., 1995, zit. n. Do Khac et al., 2025).</w:t>
      </w:r>
    </w:p>
    <w:p>
      <w:pPr>
        <w:pStyle w:val="Heading2"/>
      </w:pPr>
      <w:r>
        <w:t xml:space="preserve">Tabelle 6 – Selbstprüfung (Rolle: Kritiker)</w:t>
      </w:r>
    </w:p>
    <w:p>
      <w:pPr/>
      <w:r>
        <w:t xml:space="preserve">Die Prüfung fand 14 Befunde, davon 2 schwer. Alle Korrekturen sind in Tabelle 3, Tabelle 5 und die Endfassung von Tabelle 4 übernommen.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Nr.</w:t>
            </w:r>
          </w:p>
        </w:tc>
        <w:tc>
          <w:tcPr>
            <w:tcW w:w="1560" w:type="dxa"/>
            <w:shd w:val="clear" w:color="auto" w:fill="F2F2F2"/>
          </w:tcPr>
          <w:p>
            <w:pPr/>
            <w:r>
              <w:t xml:space="preserve">Kriterium</w:t>
            </w:r>
          </w:p>
        </w:tc>
        <w:tc>
          <w:tcPr>
            <w:tcW w:w="1560" w:type="dxa"/>
            <w:shd w:val="clear" w:color="auto" w:fill="F2F2F2"/>
          </w:tcPr>
          <w:p>
            <w:pPr/>
            <w:r>
              <w:t xml:space="preserve">Fundstelle</w:t>
            </w:r>
          </w:p>
        </w:tc>
        <w:tc>
          <w:tcPr>
            <w:tcW w:w="1560" w:type="dxa"/>
            <w:shd w:val="clear" w:color="auto" w:fill="F2F2F2"/>
          </w:tcPr>
          <w:p>
            <w:pPr/>
            <w:r>
              <w:t xml:space="preserve">Befund</w:t>
            </w:r>
          </w:p>
        </w:tc>
        <w:tc>
          <w:tcPr>
            <w:tcW w:w="1560" w:type="dxa"/>
            <w:shd w:val="clear" w:color="auto" w:fill="F2F2F2"/>
          </w:tcPr>
          <w:p>
            <w:pPr/>
            <w:r>
              <w:t xml:space="preserve">Schwere</w:t>
            </w:r>
          </w:p>
        </w:tc>
        <w:tc>
          <w:tcPr>
            <w:tcW w:w="1560" w:type="dxa"/>
            <w:shd w:val="clear" w:color="auto" w:fill="F2F2F2"/>
          </w:tcPr>
          <w:p>
            <w:pPr/>
            <w:r>
              <w:t xml:space="preserve">Korrektur</w:t>
            </w:r>
          </w:p>
        </w:tc>
      </w:tr>
      <w:tr>
        <w:tc>
          <w:tcPr>
            <w:tcW w:w="1560" w:type="dxa"/>
          </w:tcPr>
          <w:p>
            <w:pPr/>
            <w:r>
              <w:t xml:space="preserve">1</w:t>
            </w:r>
          </w:p>
        </w:tc>
        <w:tc>
          <w:tcPr>
            <w:tcW w:w="1560" w:type="dxa"/>
          </w:tcPr>
          <w:p>
            <w:pPr/>
            <w:r>
              <w:t xml:space="preserve">A</w:t>
            </w:r>
          </w:p>
        </w:tc>
        <w:tc>
          <w:tcPr>
            <w:tcW w:w="1560" w:type="dxa"/>
          </w:tcPr>
          <w:p>
            <w:pPr/>
            <w:r>
              <w:t xml:space="preserve">Tab. 3, H11</w:t>
            </w:r>
          </w:p>
        </w:tc>
        <w:tc>
          <w:tcPr>
            <w:tcW w:w="1560" w:type="dxa"/>
          </w:tcPr>
          <w:p>
            <w:pPr/>
            <w:r>
              <w:t xml:space="preserve">Quelle berichtet r = .86 für AI Self-Competency (Emotion Regulation und Persuasion Literacy). Persuasion Literacy wird nicht gemessen; der Zusammenhang auf Facettenebene ist nicht belegt.</w:t>
            </w:r>
          </w:p>
        </w:tc>
        <w:tc>
          <w:tcPr>
            <w:tcW w:w="1560" w:type="dxa"/>
          </w:tcPr>
          <w:p>
            <w:pPr/>
            <w:r>
              <w:t xml:space="preserve">mittel</w:t>
            </w:r>
          </w:p>
        </w:tc>
        <w:tc>
          <w:tcPr>
            <w:tcW w:w="1560" w:type="dxa"/>
          </w:tcPr>
          <w:p>
            <w:pPr/>
            <w:r>
              <w:t xml:space="preserve">H11 als Facettenannahme mit [eigene Bewertung] gekennzeichnet</w:t>
            </w:r>
          </w:p>
        </w:tc>
      </w:tr>
      <w:tr>
        <w:tc>
          <w:tcPr>
            <w:tcW w:w="1560" w:type="dxa"/>
          </w:tcPr>
          <w:p>
            <w:pPr/>
            <w:r>
              <w:t xml:space="preserve">2</w:t>
            </w:r>
          </w:p>
        </w:tc>
        <w:tc>
          <w:tcPr>
            <w:tcW w:w="1560" w:type="dxa"/>
          </w:tcPr>
          <w:p>
            <w:pPr/>
            <w:r>
              <w:t xml:space="preserve">A</w:t>
            </w:r>
          </w:p>
        </w:tc>
        <w:tc>
          <w:tcPr>
            <w:tcW w:w="1560" w:type="dxa"/>
          </w:tcPr>
          <w:p>
            <w:pPr/>
            <w:r>
              <w:t xml:space="preserve">Tab. 3, H1–H5</w:t>
            </w:r>
          </w:p>
        </w:tc>
        <w:tc>
          <w:tcPr>
            <w:tcW w:w="1560" w:type="dxa"/>
          </w:tcPr>
          <w:p>
            <w:pPr/>
            <w:r>
              <w:t xml:space="preserve">Prädiktoren stammen aus RAA bzw. UTAUT2, das Kriterium ist laut Tab. 1 beiden zugeordnet. Kennzeichnung als Pfad innerhalb des integrierten Modells fehlt.</w:t>
            </w:r>
          </w:p>
        </w:tc>
        <w:tc>
          <w:tcPr>
            <w:tcW w:w="1560" w:type="dxa"/>
          </w:tcPr>
          <w:p>
            <w:pPr/>
            <w:r>
              <w:t xml:space="preserve">gering</w:t>
            </w:r>
          </w:p>
        </w:tc>
        <w:tc>
          <w:tcPr>
            <w:tcW w:w="1560" w:type="dxa"/>
          </w:tcPr>
          <w:p>
            <w:pPr/>
            <w:r>
              <w:t xml:space="preserve">Kennzeichnung „innerhalb integriertes Modell Q2“ ergänzt</w:t>
            </w:r>
          </w:p>
        </w:tc>
      </w:tr>
      <w:tr>
        <w:tc>
          <w:tcPr>
            <w:tcW w:w="1560" w:type="dxa"/>
          </w:tcPr>
          <w:p>
            <w:pPr/>
            <w:r>
              <w:t xml:space="preserve">3</w:t>
            </w:r>
          </w:p>
        </w:tc>
        <w:tc>
          <w:tcPr>
            <w:tcW w:w="1560" w:type="dxa"/>
          </w:tcPr>
          <w:p>
            <w:pPr/>
            <w:r>
              <w:t xml:space="preserve">A</w:t>
            </w:r>
          </w:p>
        </w:tc>
        <w:tc>
          <w:tcPr>
            <w:tcW w:w="1560" w:type="dxa"/>
          </w:tcPr>
          <w:p>
            <w:pPr/>
            <w:r>
              <w:t xml:space="preserve">Tab. 4, Q4-I1–I3</w:t>
            </w:r>
          </w:p>
        </w:tc>
        <w:tc>
          <w:tcPr>
            <w:tcW w:w="1560" w:type="dxa"/>
          </w:tcPr>
          <w:p>
            <w:pPr/>
            <w:r>
              <w:t xml:space="preserve">Theoriespalte nennt nur Mayer et al. (1995); die Items stammen laut Quelle aus Ajzen &amp; Fishbein (1975).</w:t>
            </w:r>
          </w:p>
        </w:tc>
        <w:tc>
          <w:tcPr>
            <w:tcW w:w="1560" w:type="dxa"/>
          </w:tcPr>
          <w:p>
            <w:pPr/>
            <w:r>
              <w:t xml:space="preserve">gering</w:t>
            </w:r>
          </w:p>
        </w:tc>
        <w:tc>
          <w:tcPr>
            <w:tcW w:w="1560" w:type="dxa"/>
          </w:tcPr>
          <w:p>
            <w:pPr/>
            <w:r>
              <w:t xml:space="preserve">Theoriespalte ergänzt</w:t>
            </w:r>
          </w:p>
        </w:tc>
      </w:tr>
      <w:tr>
        <w:tc>
          <w:tcPr>
            <w:tcW w:w="1560" w:type="dxa"/>
          </w:tcPr>
          <w:p>
            <w:pPr/>
            <w:r>
              <w:t xml:space="preserve">4</w:t>
            </w:r>
          </w:p>
        </w:tc>
        <w:tc>
          <w:tcPr>
            <w:tcW w:w="1560" w:type="dxa"/>
          </w:tcPr>
          <w:p>
            <w:pPr/>
            <w:r>
              <w:t xml:space="preserve">B</w:t>
            </w:r>
          </w:p>
        </w:tc>
        <w:tc>
          <w:tcPr>
            <w:tcW w:w="1560" w:type="dxa"/>
          </w:tcPr>
          <w:p>
            <w:pPr/>
            <w:r>
              <w:t xml:space="preserve">Tab. 4, MAILS-24</w:t>
            </w:r>
          </w:p>
        </w:tc>
        <w:tc>
          <w:tcPr>
            <w:tcW w:w="1560" w:type="dxa"/>
          </w:tcPr>
          <w:p>
            <w:pPr/>
            <w:r>
              <w:t xml:space="preserve">„gut allein bewältigen“ koppelt Qualität und Selbstständigkeit.</w:t>
            </w:r>
          </w:p>
        </w:tc>
        <w:tc>
          <w:tcPr>
            <w:tcW w:w="1560" w:type="dxa"/>
          </w:tcPr>
          <w:p>
            <w:pPr/>
            <w:r>
              <w:t xml:space="preserve">gering</w:t>
            </w:r>
          </w:p>
        </w:tc>
        <w:tc>
          <w:tcPr>
            <w:tcW w:w="1560" w:type="dxa"/>
          </w:tcPr>
          <w:p>
            <w:pPr/>
            <w:r>
              <w:t xml:space="preserve">„gut“ entfernt; Korr. R1</w:t>
            </w:r>
          </w:p>
        </w:tc>
      </w:tr>
      <w:tr>
        <w:tc>
          <w:tcPr>
            <w:tcW w:w="1560" w:type="dxa"/>
          </w:tcPr>
          <w:p>
            <w:pPr/>
            <w:r>
              <w:t xml:space="preserve">5</w:t>
            </w:r>
          </w:p>
        </w:tc>
        <w:tc>
          <w:tcPr>
            <w:tcW w:w="1560" w:type="dxa"/>
          </w:tcPr>
          <w:p>
            <w:pPr/>
            <w:r>
              <w:t xml:space="preserve">B</w:t>
            </w:r>
          </w:p>
        </w:tc>
        <w:tc>
          <w:tcPr>
            <w:tcW w:w="1560" w:type="dxa"/>
          </w:tcPr>
          <w:p>
            <w:pPr/>
            <w:r>
              <w:t xml:space="preserve">Tab. 4, Q4-T3</w:t>
            </w:r>
          </w:p>
        </w:tc>
        <w:tc>
          <w:tcPr>
            <w:tcW w:w="1560" w:type="dxa"/>
          </w:tcPr>
          <w:p>
            <w:pPr/>
            <w:r>
              <w:t xml:space="preserve">„Aufgaben ohne Kontrolle überlassen“ bleibt gekoppelt. „Ohne Kontrolle“ ist Kern der Trust-Definition; die Begründung fehlt.</w:t>
            </w:r>
          </w:p>
        </w:tc>
        <w:tc>
          <w:tcPr>
            <w:tcW w:w="1560" w:type="dxa"/>
          </w:tcPr>
          <w:p>
            <w:pPr/>
            <w:r>
              <w:t xml:space="preserve">mittel</w:t>
            </w:r>
          </w:p>
        </w:tc>
        <w:tc>
          <w:tcPr>
            <w:tcW w:w="1560" w:type="dxa"/>
          </w:tcPr>
          <w:p>
            <w:pPr/>
            <w:r>
              <w:t xml:space="preserve">Begründung mit Definition (Mayer et al., 1995, zit. n. Do Khac et al., 2025) ergänzt</w:t>
            </w:r>
          </w:p>
        </w:tc>
      </w:tr>
      <w:tr>
        <w:tc>
          <w:tcPr>
            <w:tcW w:w="1560" w:type="dxa"/>
          </w:tcPr>
          <w:p>
            <w:pPr/>
            <w:r>
              <w:t xml:space="preserve">6</w:t>
            </w:r>
          </w:p>
        </w:tc>
        <w:tc>
          <w:tcPr>
            <w:tcW w:w="1560" w:type="dxa"/>
          </w:tcPr>
          <w:p>
            <w:pPr/>
            <w:r>
              <w:t xml:space="preserve">C (Regel 3)</w:t>
            </w:r>
          </w:p>
        </w:tc>
        <w:tc>
          <w:tcPr>
            <w:tcW w:w="1560" w:type="dxa"/>
          </w:tcPr>
          <w:p>
            <w:pPr/>
            <w:r>
              <w:t xml:space="preserve">Tab. 4, Q4-U2</w:t>
            </w:r>
          </w:p>
        </w:tc>
        <w:tc>
          <w:tcPr>
            <w:tcW w:w="1560" w:type="dxa"/>
          </w:tcPr>
          <w:p>
            <w:pPr/>
            <w:r>
              <w:t xml:space="preserve">„unmenschlich“ ist mehrdeutig (moralisch vs. nicht menschlich).</w:t>
            </w:r>
          </w:p>
        </w:tc>
        <w:tc>
          <w:tcPr>
            <w:tcW w:w="1560" w:type="dxa"/>
          </w:tcPr>
          <w:p>
            <w:pPr/>
            <w:r>
              <w:t xml:space="preserve">schwer</w:t>
            </w:r>
          </w:p>
        </w:tc>
        <w:tc>
          <w:tcPr>
            <w:tcW w:w="1560" w:type="dxa"/>
          </w:tcPr>
          <w:p>
            <w:pPr/>
            <w:r>
              <w:t xml:space="preserve">nach englischem Original „not human“: „nicht menschlich“</w:t>
            </w:r>
          </w:p>
        </w:tc>
      </w:tr>
      <w:tr>
        <w:tc>
          <w:tcPr>
            <w:tcW w:w="1560" w:type="dxa"/>
          </w:tcPr>
          <w:p>
            <w:pPr/>
            <w:r>
              <w:t xml:space="preserve">7</w:t>
            </w:r>
          </w:p>
        </w:tc>
        <w:tc>
          <w:tcPr>
            <w:tcW w:w="1560" w:type="dxa"/>
          </w:tcPr>
          <w:p>
            <w:pPr/>
            <w:r>
              <w:t xml:space="preserve">C (Regel 3)</w:t>
            </w:r>
          </w:p>
        </w:tc>
        <w:tc>
          <w:tcPr>
            <w:tcW w:w="1560" w:type="dxa"/>
          </w:tcPr>
          <w:p>
            <w:pPr/>
            <w:r>
              <w:t xml:space="preserve">Tab. 4, Q4-D1</w:t>
            </w:r>
          </w:p>
        </w:tc>
        <w:tc>
          <w:tcPr>
            <w:tcW w:w="1560" w:type="dxa"/>
          </w:tcPr>
          <w:p>
            <w:pPr/>
            <w:r>
              <w:t xml:space="preserve">„keine Bedenken, dass … weitergibt“ ist logisch mehrdeutig; das englische Original sagt das Gegenteil des Gemeinten.</w:t>
            </w:r>
          </w:p>
        </w:tc>
        <w:tc>
          <w:tcPr>
            <w:tcW w:w="1560" w:type="dxa"/>
          </w:tcPr>
          <w:p>
            <w:pPr/>
            <w:r>
              <w:t xml:space="preserve">schwer</w:t>
            </w:r>
          </w:p>
        </w:tc>
        <w:tc>
          <w:tcPr>
            <w:tcW w:w="1560" w:type="dxa"/>
          </w:tcPr>
          <w:p>
            <w:pPr/>
            <w:r>
              <w:t xml:space="preserve">positiv formuliert mit einfacher Verneinung; K, I</w:t>
            </w:r>
          </w:p>
        </w:tc>
      </w:tr>
      <w:tr>
        <w:tc>
          <w:tcPr>
            <w:tcW w:w="1560" w:type="dxa"/>
          </w:tcPr>
          <w:p>
            <w:pPr/>
            <w:r>
              <w:t xml:space="preserve">8</w:t>
            </w:r>
          </w:p>
        </w:tc>
        <w:tc>
          <w:tcPr>
            <w:tcW w:w="1560" w:type="dxa"/>
          </w:tcPr>
          <w:p>
            <w:pPr/>
            <w:r>
              <w:t xml:space="preserve">C</w:t>
            </w:r>
          </w:p>
        </w:tc>
        <w:tc>
          <w:tcPr>
            <w:tcW w:w="1560" w:type="dxa"/>
          </w:tcPr>
          <w:p>
            <w:pPr/>
            <w:r>
              <w:t xml:space="preserve">Tab. 4, ATAI-05</w:t>
            </w:r>
          </w:p>
        </w:tc>
        <w:tc>
          <w:tcPr>
            <w:tcW w:w="1560" w:type="dxa"/>
          </w:tcPr>
          <w:p>
            <w:pPr/>
            <w:r>
              <w:t xml:space="preserve">„viel“ wirkt als Verstärker.</w:t>
            </w:r>
          </w:p>
        </w:tc>
        <w:tc>
          <w:tcPr>
            <w:tcW w:w="1560" w:type="dxa"/>
          </w:tcPr>
          <w:p>
            <w:pPr/>
            <w:r>
              <w:t xml:space="preserve">gering</w:t>
            </w:r>
          </w:p>
        </w:tc>
        <w:tc>
          <w:tcPr>
            <w:tcW w:w="1560" w:type="dxa"/>
          </w:tcPr>
          <w:p>
            <w:pPr/>
            <w:r>
              <w:t xml:space="preserve">Original bleibt: validiertes deutsches Item; Ausmaß ist Teil des Inhalts (Sindermann et al., 2021)</w:t>
            </w:r>
          </w:p>
        </w:tc>
      </w:tr>
      <w:tr>
        <w:tc>
          <w:tcPr>
            <w:tcW w:w="1560" w:type="dxa"/>
          </w:tcPr>
          <w:p>
            <w:pPr/>
            <w:r>
              <w:t xml:space="preserve">9</w:t>
            </w:r>
          </w:p>
        </w:tc>
        <w:tc>
          <w:tcPr>
            <w:tcW w:w="1560" w:type="dxa"/>
          </w:tcPr>
          <w:p>
            <w:pPr/>
            <w:r>
              <w:t xml:space="preserve">C</w:t>
            </w:r>
          </w:p>
        </w:tc>
        <w:tc>
          <w:tcPr>
            <w:tcW w:w="1560" w:type="dxa"/>
          </w:tcPr>
          <w:p>
            <w:pPr/>
            <w:r>
              <w:t xml:space="preserve">Tab. 4, ATAI-03, Q4-U1, Q4-U3, Q4-D3</w:t>
            </w:r>
          </w:p>
        </w:tc>
        <w:tc>
          <w:tcPr>
            <w:tcW w:w="1560" w:type="dxa"/>
          </w:tcPr>
          <w:p>
            <w:pPr/>
            <w:r>
              <w:t xml:space="preserve">wertende Begriffe („zerstören“, „unheimlich“, „unangenehm“, „zu viele“)</w:t>
            </w:r>
          </w:p>
        </w:tc>
        <w:tc>
          <w:tcPr>
            <w:tcW w:w="1560" w:type="dxa"/>
          </w:tcPr>
          <w:p>
            <w:pPr/>
            <w:r>
              <w:t xml:space="preserve">gering</w:t>
            </w:r>
          </w:p>
        </w:tc>
        <w:tc>
          <w:tcPr>
            <w:tcW w:w="1560" w:type="dxa"/>
          </w:tcPr>
          <w:p>
            <w:pPr/>
            <w:r>
              <w:t xml:space="preserve">als Konstruktinhalt gekennzeichnet</w:t>
            </w:r>
          </w:p>
        </w:tc>
      </w:tr>
      <w:tr>
        <w:tc>
          <w:tcPr>
            <w:tcW w:w="1560" w:type="dxa"/>
          </w:tcPr>
          <w:p>
            <w:pPr/>
            <w:r>
              <w:t xml:space="preserve">10</w:t>
            </w:r>
          </w:p>
        </w:tc>
        <w:tc>
          <w:tcPr>
            <w:tcW w:w="1560" w:type="dxa"/>
          </w:tcPr>
          <w:p>
            <w:pPr/>
            <w:r>
              <w:t xml:space="preserve">C</w:t>
            </w:r>
          </w:p>
        </w:tc>
        <w:tc>
          <w:tcPr>
            <w:tcW w:w="1560" w:type="dxa"/>
          </w:tcPr>
          <w:p>
            <w:pPr/>
            <w:r>
              <w:t xml:space="preserve">Tab. 4, Q2-PEOU-2</w:t>
            </w:r>
          </w:p>
        </w:tc>
        <w:tc>
          <w:tcPr>
            <w:tcW w:w="1560" w:type="dxa"/>
          </w:tcPr>
          <w:p>
            <w:pPr/>
            <w:r>
              <w:t xml:space="preserve">„die Hauptfunktion“ unterstellt eine einzige Hauptfunktion.</w:t>
            </w:r>
          </w:p>
        </w:tc>
        <w:tc>
          <w:tcPr>
            <w:tcW w:w="1560" w:type="dxa"/>
          </w:tcPr>
          <w:p>
            <w:pPr/>
            <w:r>
              <w:t xml:space="preserve">gering</w:t>
            </w:r>
          </w:p>
        </w:tc>
        <w:tc>
          <w:tcPr>
            <w:tcW w:w="1560" w:type="dxa"/>
          </w:tcPr>
          <w:p>
            <w:pPr/>
            <w:r>
              <w:t xml:space="preserve">bleibt; die Copilot-Beschreibung nennt die Hauptfunktion [eigene Bewertung]</w:t>
            </w:r>
          </w:p>
        </w:tc>
      </w:tr>
      <w:tr>
        <w:tc>
          <w:tcPr>
            <w:tcW w:w="1560" w:type="dxa"/>
          </w:tcPr>
          <w:p>
            <w:pPr/>
            <w:r>
              <w:t xml:space="preserve">11</w:t>
            </w:r>
          </w:p>
        </w:tc>
        <w:tc>
          <w:tcPr>
            <w:tcW w:w="1560" w:type="dxa"/>
          </w:tcPr>
          <w:p>
            <w:pPr/>
            <w:r>
              <w:t xml:space="preserve">D</w:t>
            </w:r>
          </w:p>
        </w:tc>
        <w:tc>
          <w:tcPr>
            <w:tcW w:w="1560" w:type="dxa"/>
          </w:tcPr>
          <w:p>
            <w:pPr/>
            <w:r>
              <w:t xml:space="preserve">Tab. 1/4, Q4</w:t>
            </w:r>
          </w:p>
        </w:tc>
        <w:tc>
          <w:tcPr>
            <w:tcW w:w="1560" w:type="dxa"/>
          </w:tcPr>
          <w:p>
            <w:pPr/>
            <w:r>
              <w:t xml:space="preserve">Originalskala von Q4 nicht in den Quellen enthalten.</w:t>
            </w:r>
          </w:p>
        </w:tc>
        <w:tc>
          <w:tcPr>
            <w:tcW w:w="1560" w:type="dxa"/>
          </w:tcPr>
          <w:p>
            <w:pPr/>
            <w:r>
              <w:t xml:space="preserve">mittel</w:t>
            </w:r>
          </w:p>
        </w:tc>
        <w:tc>
          <w:tcPr>
            <w:tcW w:w="1560" w:type="dxa"/>
          </w:tcPr>
          <w:p>
            <w:pPr/>
            <w:r>
              <w:t xml:space="preserve">als offene Frage markiert; Mittelwerte von 2,2 bis 3,7 deuten auf eine 5-stufige Skala [eigene Bewertung]</w:t>
            </w:r>
          </w:p>
        </w:tc>
      </w:tr>
      <w:tr>
        <w:tc>
          <w:tcPr>
            <w:tcW w:w="1560" w:type="dxa"/>
          </w:tcPr>
          <w:p>
            <w:pPr/>
            <w:r>
              <w:t xml:space="preserve">12</w:t>
            </w:r>
          </w:p>
        </w:tc>
        <w:tc>
          <w:tcPr>
            <w:tcW w:w="1560" w:type="dxa"/>
          </w:tcPr>
          <w:p>
            <w:pPr/>
            <w:r>
              <w:t xml:space="preserve">D</w:t>
            </w:r>
          </w:p>
        </w:tc>
        <w:tc>
          <w:tcPr>
            <w:tcW w:w="1560" w:type="dxa"/>
          </w:tcPr>
          <w:p>
            <w:pPr/>
            <w:r>
              <w:t xml:space="preserve">Tab. 1, Hinweis</w:t>
            </w:r>
          </w:p>
        </w:tc>
        <w:tc>
          <w:tcPr>
            <w:tcW w:w="1560" w:type="dxa"/>
          </w:tcPr>
          <w:p>
            <w:pPr/>
            <w:r>
              <w:t xml:space="preserve">Aussage „X-Spalten nicht eindeutig lesbar“ ohne Kennzeichnung</w:t>
            </w:r>
          </w:p>
        </w:tc>
        <w:tc>
          <w:tcPr>
            <w:tcW w:w="1560" w:type="dxa"/>
          </w:tcPr>
          <w:p>
            <w:pPr/>
            <w:r>
              <w:t xml:space="preserve">gering</w:t>
            </w:r>
          </w:p>
        </w:tc>
        <w:tc>
          <w:tcPr>
            <w:tcW w:w="1560" w:type="dxa"/>
          </w:tcPr>
          <w:p>
            <w:pPr/>
            <w:r>
              <w:t xml:space="preserve">[eigene Bewertung] ergänzt</w:t>
            </w:r>
          </w:p>
        </w:tc>
      </w:tr>
      <w:tr>
        <w:tc>
          <w:tcPr>
            <w:tcW w:w="1560" w:type="dxa"/>
          </w:tcPr>
          <w:p>
            <w:pPr/>
            <w:r>
              <w:t xml:space="preserve">13</w:t>
            </w:r>
          </w:p>
        </w:tc>
        <w:tc>
          <w:tcPr>
            <w:tcW w:w="1560" w:type="dxa"/>
          </w:tcPr>
          <w:p>
            <w:pPr/>
            <w:r>
              <w:t xml:space="preserve">D</w:t>
            </w:r>
          </w:p>
        </w:tc>
        <w:tc>
          <w:tcPr>
            <w:tcW w:w="1560" w:type="dxa"/>
          </w:tcPr>
          <w:p>
            <w:pPr/>
            <w:r>
              <w:t xml:space="preserve">Tab. 5</w:t>
            </w:r>
          </w:p>
        </w:tc>
        <w:tc>
          <w:tcPr>
            <w:tcW w:w="1560" w:type="dxa"/>
          </w:tcPr>
          <w:p>
            <w:pPr/>
            <w:r>
              <w:t xml:space="preserve">Sekundärzitate unvollständig: Witmer &amp; Singer (1998), Poeschl &amp; Doering (2015), Wang et al. (2022), Carolus et al. (2022), Cetindamar et al. (2022), Dai et al. (2020) fehlen.</w:t>
            </w:r>
          </w:p>
        </w:tc>
        <w:tc>
          <w:tcPr>
            <w:tcW w:w="1560" w:type="dxa"/>
          </w:tcPr>
          <w:p>
            <w:pPr/>
            <w:r>
              <w:t xml:space="preserve">gering</w:t>
            </w:r>
          </w:p>
        </w:tc>
        <w:tc>
          <w:tcPr>
            <w:tcW w:w="1560" w:type="dxa"/>
          </w:tcPr>
          <w:p>
            <w:pPr/>
            <w:r>
              <w:t xml:space="preserve">ergänzt</w:t>
            </w:r>
          </w:p>
        </w:tc>
      </w:tr>
      <w:tr>
        <w:tc>
          <w:tcPr>
            <w:tcW w:w="1560" w:type="dxa"/>
          </w:tcPr>
          <w:p>
            <w:pPr/>
            <w:r>
              <w:t xml:space="preserve">14</w:t>
            </w:r>
          </w:p>
        </w:tc>
        <w:tc>
          <w:tcPr>
            <w:tcW w:w="1560" w:type="dxa"/>
          </w:tcPr>
          <w:p>
            <w:pPr/>
            <w:r>
              <w:t xml:space="preserve">D</w:t>
            </w:r>
          </w:p>
        </w:tc>
        <w:tc>
          <w:tcPr>
            <w:tcW w:w="1560" w:type="dxa"/>
          </w:tcPr>
          <w:p>
            <w:pPr/>
            <w:r>
              <w:t xml:space="preserve">Tab. 3, H1</w:t>
            </w:r>
          </w:p>
        </w:tc>
        <w:tc>
          <w:tcPr>
            <w:tcW w:w="1560" w:type="dxa"/>
          </w:tcPr>
          <w:p>
            <w:pPr/>
            <w:r>
              <w:t xml:space="preserve">Gegenannahme „nicht in den Quellen enthalten“, obwohl Q2 einen negativen Alterseffekt auf attitude berichtet (β = −.143)</w:t>
            </w:r>
          </w:p>
        </w:tc>
        <w:tc>
          <w:tcPr>
            <w:tcW w:w="1560" w:type="dxa"/>
          </w:tcPr>
          <w:p>
            <w:pPr/>
            <w:r>
              <w:t xml:space="preserve">gering</w:t>
            </w:r>
          </w:p>
        </w:tc>
        <w:tc>
          <w:tcPr>
            <w:tcW w:w="1560" w:type="dxa"/>
          </w:tcPr>
          <w:p>
            <w:pPr/>
            <w:r>
              <w:t xml:space="preserve">Gegenannahme ergänzt</w:t>
            </w:r>
          </w:p>
        </w:tc>
      </w:tr>
    </w:tbl>
    <w:p>
      <w:pPr>
        <w:pStyle w:val="Heading2"/>
      </w:pPr>
      <w:r>
        <w:t xml:space="preserve">Tabelle 7 – Fehlerzahl je Kriterium und Schwere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Kriterium</w:t>
            </w:r>
          </w:p>
        </w:tc>
        <w:tc>
          <w:tcPr>
            <w:tcW w:w="1872" w:type="dxa"/>
            <w:shd w:val="clear" w:color="auto" w:fill="F2F2F2"/>
          </w:tcPr>
          <w:p>
            <w:pPr/>
            <w:r>
              <w:t xml:space="preserve">schwer</w:t>
            </w:r>
          </w:p>
        </w:tc>
        <w:tc>
          <w:tcPr>
            <w:tcW w:w="1872" w:type="dxa"/>
            <w:shd w:val="clear" w:color="auto" w:fill="F2F2F2"/>
          </w:tcPr>
          <w:p>
            <w:pPr/>
            <w:r>
              <w:t xml:space="preserve">mittel</w:t>
            </w:r>
          </w:p>
        </w:tc>
        <w:tc>
          <w:tcPr>
            <w:tcW w:w="1872" w:type="dxa"/>
            <w:shd w:val="clear" w:color="auto" w:fill="F2F2F2"/>
          </w:tcPr>
          <w:p>
            <w:pPr/>
            <w:r>
              <w:t xml:space="preserve">gering</w:t>
            </w:r>
          </w:p>
        </w:tc>
        <w:tc>
          <w:tcPr>
            <w:tcW w:w="1872" w:type="dxa"/>
            <w:shd w:val="clear" w:color="auto" w:fill="F2F2F2"/>
          </w:tcPr>
          <w:p>
            <w:pPr/>
            <w:r>
              <w:t xml:space="preserve">gesamt</w:t>
            </w:r>
          </w:p>
        </w:tc>
      </w:tr>
      <w:tr>
        <w:tc>
          <w:tcPr>
            <w:tcW w:w="1872" w:type="dxa"/>
          </w:tcPr>
          <w:p>
            <w:pPr/>
            <w:r>
              <w:t xml:space="preserve">A Theorievermischung</w:t>
            </w:r>
          </w:p>
        </w:tc>
        <w:tc>
          <w:tcPr>
            <w:tcW w:w="1872" w:type="dxa"/>
          </w:tcPr>
          <w:p>
            <w:pPr/>
            <w:r>
              <w:t xml:space="preserve">0</w:t>
            </w:r>
          </w:p>
        </w:tc>
        <w:tc>
          <w:tcPr>
            <w:tcW w:w="1872" w:type="dxa"/>
          </w:tcPr>
          <w:p>
            <w:pPr/>
            <w:r>
              <w:t xml:space="preserve">1</w:t>
            </w:r>
          </w:p>
        </w:tc>
        <w:tc>
          <w:tcPr>
            <w:tcW w:w="1872" w:type="dxa"/>
          </w:tcPr>
          <w:p>
            <w:pPr/>
            <w:r>
              <w:t xml:space="preserve">2</w:t>
            </w:r>
          </w:p>
        </w:tc>
        <w:tc>
          <w:tcPr>
            <w:tcW w:w="1872" w:type="dxa"/>
          </w:tcPr>
          <w:p>
            <w:pPr/>
            <w:r>
              <w:t xml:space="preserve">3</w:t>
            </w:r>
          </w:p>
        </w:tc>
      </w:tr>
      <w:tr>
        <w:tc>
          <w:tcPr>
            <w:tcW w:w="1872" w:type="dxa"/>
          </w:tcPr>
          <w:p>
            <w:pPr/>
            <w:r>
              <w:t xml:space="preserve">B Double-Barreled</w:t>
            </w:r>
          </w:p>
        </w:tc>
        <w:tc>
          <w:tcPr>
            <w:tcW w:w="1872" w:type="dxa"/>
          </w:tcPr>
          <w:p>
            <w:pPr/>
            <w:r>
              <w:t xml:space="preserve">0</w:t>
            </w:r>
          </w:p>
        </w:tc>
        <w:tc>
          <w:tcPr>
            <w:tcW w:w="1872" w:type="dxa"/>
          </w:tcPr>
          <w:p>
            <w:pPr/>
            <w:r>
              <w:t xml:space="preserve">1</w:t>
            </w:r>
          </w:p>
        </w:tc>
        <w:tc>
          <w:tcPr>
            <w:tcW w:w="1872" w:type="dxa"/>
          </w:tcPr>
          <w:p>
            <w:pPr/>
            <w:r>
              <w:t xml:space="preserve">1</w:t>
            </w:r>
          </w:p>
        </w:tc>
        <w:tc>
          <w:tcPr>
            <w:tcW w:w="1872" w:type="dxa"/>
          </w:tcPr>
          <w:p>
            <w:pPr/>
            <w:r>
              <w:t xml:space="preserve">2</w:t>
            </w:r>
          </w:p>
        </w:tc>
      </w:tr>
      <w:tr>
        <w:tc>
          <w:tcPr>
            <w:tcW w:w="1872" w:type="dxa"/>
          </w:tcPr>
          <w:p>
            <w:pPr/>
            <w:r>
              <w:t xml:space="preserve">C Suggestiv, Präsupposition, Verständlichkeit</w:t>
            </w:r>
          </w:p>
        </w:tc>
        <w:tc>
          <w:tcPr>
            <w:tcW w:w="1872" w:type="dxa"/>
          </w:tcPr>
          <w:p>
            <w:pPr/>
            <w:r>
              <w:t xml:space="preserve">2</w:t>
            </w:r>
          </w:p>
        </w:tc>
        <w:tc>
          <w:tcPr>
            <w:tcW w:w="1872" w:type="dxa"/>
          </w:tcPr>
          <w:p>
            <w:pPr/>
            <w:r>
              <w:t xml:space="preserve">0</w:t>
            </w:r>
          </w:p>
        </w:tc>
        <w:tc>
          <w:tcPr>
            <w:tcW w:w="1872" w:type="dxa"/>
          </w:tcPr>
          <w:p>
            <w:pPr/>
            <w:r>
              <w:t xml:space="preserve">3</w:t>
            </w:r>
          </w:p>
        </w:tc>
        <w:tc>
          <w:tcPr>
            <w:tcW w:w="1872" w:type="dxa"/>
          </w:tcPr>
          <w:p>
            <w:pPr/>
            <w:r>
              <w:t xml:space="preserve">5</w:t>
            </w:r>
          </w:p>
        </w:tc>
      </w:tr>
      <w:tr>
        <w:tc>
          <w:tcPr>
            <w:tcW w:w="1872" w:type="dxa"/>
          </w:tcPr>
          <w:p>
            <w:pPr/>
            <w:r>
              <w:t xml:space="preserve">D Quellenangaben</w:t>
            </w:r>
          </w:p>
        </w:tc>
        <w:tc>
          <w:tcPr>
            <w:tcW w:w="1872" w:type="dxa"/>
          </w:tcPr>
          <w:p>
            <w:pPr/>
            <w:r>
              <w:t xml:space="preserve">0</w:t>
            </w:r>
          </w:p>
        </w:tc>
        <w:tc>
          <w:tcPr>
            <w:tcW w:w="1872" w:type="dxa"/>
          </w:tcPr>
          <w:p>
            <w:pPr/>
            <w:r>
              <w:t xml:space="preserve">1</w:t>
            </w:r>
          </w:p>
        </w:tc>
        <w:tc>
          <w:tcPr>
            <w:tcW w:w="1872" w:type="dxa"/>
          </w:tcPr>
          <w:p>
            <w:pPr/>
            <w:r>
              <w:t xml:space="preserve">3</w:t>
            </w:r>
          </w:p>
        </w:tc>
        <w:tc>
          <w:tcPr>
            <w:tcW w:w="1872" w:type="dxa"/>
          </w:tcPr>
          <w:p>
            <w:pPr/>
            <w:r>
              <w:t xml:space="preserve">4</w:t>
            </w:r>
          </w:p>
        </w:tc>
      </w:tr>
      <w:tr>
        <w:tc>
          <w:tcPr>
            <w:tcW w:w="1872" w:type="dxa"/>
          </w:tcPr>
          <w:p>
            <w:pPr/>
            <w:r>
              <w:t xml:space="preserve">Summe</w:t>
            </w:r>
          </w:p>
        </w:tc>
        <w:tc>
          <w:tcPr>
            <w:tcW w:w="1872" w:type="dxa"/>
          </w:tcPr>
          <w:p>
            <w:pPr/>
            <w:r>
              <w:t xml:space="preserve">2</w:t>
            </w:r>
          </w:p>
        </w:tc>
        <w:tc>
          <w:tcPr>
            <w:tcW w:w="1872" w:type="dxa"/>
          </w:tcPr>
          <w:p>
            <w:pPr/>
            <w:r>
              <w:t xml:space="preserve">3</w:t>
            </w:r>
          </w:p>
        </w:tc>
        <w:tc>
          <w:tcPr>
            <w:tcW w:w="1872" w:type="dxa"/>
          </w:tcPr>
          <w:p>
            <w:pPr/>
            <w:r>
              <w:t xml:space="preserve">9</w:t>
            </w:r>
          </w:p>
        </w:tc>
        <w:tc>
          <w:tcPr>
            <w:tcW w:w="1872" w:type="dxa"/>
          </w:tcPr>
          <w:p>
            <w:pPr/>
            <w:r>
              <w:t xml:space="preserve">14</w:t>
            </w:r>
          </w:p>
        </w:tc>
      </w:tr>
    </w:tbl>
    <w:p>
      <w:pPr>
        <w:pStyle w:val="Heading2"/>
      </w:pPr>
      <w:r>
        <w:t xml:space="preserve">Tabelle 4 – bereinigte Endfassung</w:t>
      </w:r>
    </w:p>
    <w:p>
      <w:pPr/>
      <w:r>
        <w:t xml:space="preserve">Die Endfassung umfasst 54 Items und übernimmt alle Korrekturen aus Tabelle 6. Skala, Instruktion und Abkürzungen wie in der Generatorfassung; geänderte Zeilen sind mit „Tab. 6, Nr. …“ markiert.</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Theorie/Instrument</w:t>
            </w:r>
          </w:p>
        </w:tc>
        <w:tc>
          <w:tcPr>
            <w:tcW w:w="936" w:type="dxa"/>
            <w:shd w:val="clear" w:color="auto" w:fill="F2F2F2"/>
          </w:tcPr>
          <w:p>
            <w:pPr/>
            <w:r>
              <w:t xml:space="preserve">Konstrukt</w:t>
            </w:r>
          </w:p>
        </w:tc>
        <w:tc>
          <w:tcPr>
            <w:tcW w:w="936" w:type="dxa"/>
            <w:shd w:val="clear" w:color="auto" w:fill="F2F2F2"/>
          </w:tcPr>
          <w:p>
            <w:pPr/>
            <w:r>
              <w:t xml:space="preserve">Item-ID</w:t>
            </w:r>
          </w:p>
        </w:tc>
        <w:tc>
          <w:tcPr>
            <w:tcW w:w="936" w:type="dxa"/>
            <w:shd w:val="clear" w:color="auto" w:fill="F2F2F2"/>
          </w:tcPr>
          <w:p>
            <w:pPr/>
            <w:r>
              <w:t xml:space="preserve">Item (final)</w:t>
            </w:r>
          </w:p>
        </w:tc>
        <w:tc>
          <w:tcPr>
            <w:tcW w:w="936" w:type="dxa"/>
            <w:shd w:val="clear" w:color="auto" w:fill="F2F2F2"/>
          </w:tcPr>
          <w:p>
            <w:pPr/>
            <w:r>
              <w:t xml:space="preserve">Originalitem</w:t>
            </w:r>
          </w:p>
        </w:tc>
        <w:tc>
          <w:tcPr>
            <w:tcW w:w="936" w:type="dxa"/>
            <w:shd w:val="clear" w:color="auto" w:fill="F2F2F2"/>
          </w:tcPr>
          <w:p>
            <w:pPr/>
            <w:r>
              <w:t xml:space="preserve">Adaption</w:t>
            </w:r>
          </w:p>
        </w:tc>
        <w:tc>
          <w:tcPr>
            <w:tcW w:w="936" w:type="dxa"/>
            <w:shd w:val="clear" w:color="auto" w:fill="F2F2F2"/>
          </w:tcPr>
          <w:p>
            <w:pPr/>
            <w:r>
              <w:t xml:space="preserve">Originalquelle</w:t>
            </w:r>
          </w:p>
        </w:tc>
        <w:tc>
          <w:tcPr>
            <w:tcW w:w="936" w:type="dxa"/>
            <w:shd w:val="clear" w:color="auto" w:fill="F2F2F2"/>
          </w:tcPr>
          <w:p>
            <w:pPr/>
            <w:r>
              <w:t xml:space="preserve">Originalskala</w:t>
            </w:r>
          </w:p>
        </w:tc>
        <w:tc>
          <w:tcPr>
            <w:tcW w:w="936" w:type="dxa"/>
            <w:shd w:val="clear" w:color="auto" w:fill="F2F2F2"/>
          </w:tcPr>
          <w:p>
            <w:pPr/>
            <w:r>
              <w:t xml:space="preserve">(R)</w:t>
            </w:r>
          </w:p>
        </w:tc>
        <w:tc>
          <w:tcPr>
            <w:tcW w:w="936" w:type="dxa"/>
            <w:shd w:val="clear" w:color="auto" w:fill="F2F2F2"/>
          </w:tcPr>
          <w:p>
            <w:pPr/>
            <w:r>
              <w:t xml:space="preserve">Hypothese</w:t>
            </w:r>
          </w:p>
        </w:tc>
      </w:tr>
      <w:tr>
        <w:tc>
          <w:tcPr>
            <w:tcW w:w="936" w:type="dxa"/>
          </w:tcPr>
          <w:p>
            <w:pPr/>
            <w:r>
              <w:t xml:space="preserve">MAILS</w:t>
            </w:r>
          </w:p>
        </w:tc>
        <w:tc>
          <w:tcPr>
            <w:tcW w:w="936" w:type="dxa"/>
          </w:tcPr>
          <w:p>
            <w:pPr/>
            <w:r>
              <w:t xml:space="preserve">Use &amp; Apply AI</w:t>
            </w:r>
          </w:p>
        </w:tc>
        <w:tc>
          <w:tcPr>
            <w:tcW w:w="936" w:type="dxa"/>
          </w:tcPr>
          <w:p>
            <w:pPr/>
            <w:r>
              <w:t xml:space="preserve">MAILS-01</w:t>
            </w:r>
          </w:p>
        </w:tc>
        <w:tc>
          <w:tcPr>
            <w:tcW w:w="936" w:type="dxa"/>
          </w:tcPr>
          <w:p>
            <w:pPr/>
            <w:r>
              <w:t xml:space="preserve">Ich kann KI-Anwendungen bedienen.</w:t>
            </w:r>
          </w:p>
        </w:tc>
        <w:tc>
          <w:tcPr>
            <w:tcW w:w="936" w:type="dxa"/>
          </w:tcPr>
          <w:p>
            <w:pPr/>
            <w:r>
              <w:t xml:space="preserve">I can operate AI applications.</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Use &amp; Apply AI</w:t>
            </w:r>
          </w:p>
        </w:tc>
        <w:tc>
          <w:tcPr>
            <w:tcW w:w="936" w:type="dxa"/>
          </w:tcPr>
          <w:p>
            <w:pPr/>
            <w:r>
              <w:t xml:space="preserve">MAILS-03</w:t>
            </w:r>
          </w:p>
        </w:tc>
        <w:tc>
          <w:tcPr>
            <w:tcW w:w="936" w:type="dxa"/>
          </w:tcPr>
          <w:p>
            <w:pPr/>
            <w:r>
              <w:t xml:space="preserve">Ich kann künstliche Intelligenz sinnvoll einsetzen, um meine Ziele zu erreichen.</w:t>
            </w:r>
          </w:p>
        </w:tc>
        <w:tc>
          <w:tcPr>
            <w:tcW w:w="936" w:type="dxa"/>
          </w:tcPr>
          <w:p>
            <w:pPr/>
            <w:r>
              <w:t xml:space="preserve">I can use artificial intelligence meaningfully to achieve my goals.</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Use &amp; Apply AI</w:t>
            </w:r>
          </w:p>
        </w:tc>
        <w:tc>
          <w:tcPr>
            <w:tcW w:w="936" w:type="dxa"/>
          </w:tcPr>
          <w:p>
            <w:pPr/>
            <w:r>
              <w:t xml:space="preserve">MAILS-04</w:t>
            </w:r>
          </w:p>
        </w:tc>
        <w:tc>
          <w:tcPr>
            <w:tcW w:w="936" w:type="dxa"/>
          </w:tcPr>
          <w:p>
            <w:pPr/>
            <w:r>
              <w:t xml:space="preserve">Ich kann mit KI so interagieren, dass sie mir meine Aufgaben erleichtert.</w:t>
            </w:r>
          </w:p>
        </w:tc>
        <w:tc>
          <w:tcPr>
            <w:tcW w:w="936" w:type="dxa"/>
          </w:tcPr>
          <w:p>
            <w:pPr/>
            <w:r>
              <w:t xml:space="preserve">I can interact with AI in a way that makes my tasks easier.</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Use &amp; Apply AI</w:t>
            </w:r>
          </w:p>
        </w:tc>
        <w:tc>
          <w:tcPr>
            <w:tcW w:w="936" w:type="dxa"/>
          </w:tcPr>
          <w:p>
            <w:pPr/>
            <w:r>
              <w:t xml:space="preserve">MAILS-05</w:t>
            </w:r>
          </w:p>
        </w:tc>
        <w:tc>
          <w:tcPr>
            <w:tcW w:w="936" w:type="dxa"/>
          </w:tcPr>
          <w:p>
            <w:pPr/>
            <w:r>
              <w:t xml:space="preserve">Ich kann gewinnbringend mit einer künstlichen Intelligenz zusammenarbeiten.</w:t>
            </w:r>
          </w:p>
        </w:tc>
        <w:tc>
          <w:tcPr>
            <w:tcW w:w="936" w:type="dxa"/>
          </w:tcPr>
          <w:p>
            <w:pPr/>
            <w:r>
              <w:t xml:space="preserve">I can work together gainfully with an artificial intelligence.</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Know &amp; Understand AI</w:t>
            </w:r>
          </w:p>
        </w:tc>
        <w:tc>
          <w:tcPr>
            <w:tcW w:w="936" w:type="dxa"/>
          </w:tcPr>
          <w:p>
            <w:pPr/>
            <w:r>
              <w:t xml:space="preserve">MAILS-07</w:t>
            </w:r>
          </w:p>
        </w:tc>
        <w:tc>
          <w:tcPr>
            <w:tcW w:w="936" w:type="dxa"/>
          </w:tcPr>
          <w:p>
            <w:pPr/>
            <w:r>
              <w:t xml:space="preserve">Ich kenne die wichtigsten Konzepte zum Thema „künstliche Intelligenz“.</w:t>
            </w:r>
          </w:p>
        </w:tc>
        <w:tc>
          <w:tcPr>
            <w:tcW w:w="936" w:type="dxa"/>
          </w:tcPr>
          <w:p>
            <w:pPr/>
            <w:r>
              <w:t xml:space="preserve">I know the most important concepts of the topic "artificial intelligence".</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Know &amp; Understand AI</w:t>
            </w:r>
          </w:p>
        </w:tc>
        <w:tc>
          <w:tcPr>
            <w:tcW w:w="936" w:type="dxa"/>
          </w:tcPr>
          <w:p>
            <w:pPr/>
            <w:r>
              <w:t xml:space="preserve">MAILS-08</w:t>
            </w:r>
          </w:p>
        </w:tc>
        <w:tc>
          <w:tcPr>
            <w:tcW w:w="936" w:type="dxa"/>
          </w:tcPr>
          <w:p>
            <w:pPr/>
            <w:r>
              <w:t xml:space="preserve">Ich kenne Definitionen von künstlicher Intelligenz.</w:t>
            </w:r>
          </w:p>
        </w:tc>
        <w:tc>
          <w:tcPr>
            <w:tcW w:w="936" w:type="dxa"/>
          </w:tcPr>
          <w:p>
            <w:pPr/>
            <w:r>
              <w:t xml:space="preserve">I know definitions of artificial intelligence.</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Know &amp; Understand AI</w:t>
            </w:r>
          </w:p>
        </w:tc>
        <w:tc>
          <w:tcPr>
            <w:tcW w:w="936" w:type="dxa"/>
          </w:tcPr>
          <w:p>
            <w:pPr/>
            <w:r>
              <w:t xml:space="preserve">MAILS-09</w:t>
            </w:r>
          </w:p>
        </w:tc>
        <w:tc>
          <w:tcPr>
            <w:tcW w:w="936" w:type="dxa"/>
          </w:tcPr>
          <w:p>
            <w:pPr/>
            <w:r>
              <w:t xml:space="preserve">Ich kann einschätzen, welche Grenzen der Einsatz einer KI hat.</w:t>
            </w:r>
          </w:p>
        </w:tc>
        <w:tc>
          <w:tcPr>
            <w:tcW w:w="936" w:type="dxa"/>
          </w:tcPr>
          <w:p>
            <w:pPr/>
            <w:r>
              <w:t xml:space="preserve">I can assess what the limitations and opportunities of using an AI are.</w:t>
            </w:r>
          </w:p>
        </w:tc>
        <w:tc>
          <w:tcPr>
            <w:tcW w:w="936" w:type="dxa"/>
          </w:tcPr>
          <w:p>
            <w:pPr/>
            <w:r>
              <w:t xml:space="preserve">Ü, I (Korr. R1: Begriffspaar)</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Know &amp; Understand AI</w:t>
            </w:r>
          </w:p>
        </w:tc>
        <w:tc>
          <w:tcPr>
            <w:tcW w:w="936" w:type="dxa"/>
          </w:tcPr>
          <w:p>
            <w:pPr/>
            <w:r>
              <w:t xml:space="preserve">MAILS-10</w:t>
            </w:r>
          </w:p>
        </w:tc>
        <w:tc>
          <w:tcPr>
            <w:tcW w:w="936" w:type="dxa"/>
          </w:tcPr>
          <w:p>
            <w:pPr/>
            <w:r>
              <w:t xml:space="preserve">Ich kann einschätzen, welche Vorteile der Einsatz einer KI mit sich bringt.</w:t>
            </w:r>
          </w:p>
        </w:tc>
        <w:tc>
          <w:tcPr>
            <w:tcW w:w="936" w:type="dxa"/>
          </w:tcPr>
          <w:p>
            <w:pPr/>
            <w:r>
              <w:t xml:space="preserve">I can assess what advantages and disadvantages the use of an artificial intelligence entails.</w:t>
            </w:r>
          </w:p>
        </w:tc>
        <w:tc>
          <w:tcPr>
            <w:tcW w:w="936" w:type="dxa"/>
          </w:tcPr>
          <w:p>
            <w:pPr/>
            <w:r>
              <w:t xml:space="preserve">Ü, I (Korr. R1: Begriffspaar)</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H11</w:t>
            </w:r>
          </w:p>
        </w:tc>
      </w:tr>
      <w:tr>
        <w:tc>
          <w:tcPr>
            <w:tcW w:w="936" w:type="dxa"/>
          </w:tcPr>
          <w:p>
            <w:pPr/>
            <w:r>
              <w:t xml:space="preserve">MAILS</w:t>
            </w:r>
          </w:p>
        </w:tc>
        <w:tc>
          <w:tcPr>
            <w:tcW w:w="936" w:type="dxa"/>
          </w:tcPr>
          <w:p>
            <w:pPr/>
            <w:r>
              <w:t xml:space="preserve">AI Problem Solving</w:t>
            </w:r>
          </w:p>
        </w:tc>
        <w:tc>
          <w:tcPr>
            <w:tcW w:w="936" w:type="dxa"/>
          </w:tcPr>
          <w:p>
            <w:pPr/>
            <w:r>
              <w:t xml:space="preserve">MAILS-23</w:t>
            </w:r>
          </w:p>
        </w:tc>
        <w:tc>
          <w:tcPr>
            <w:tcW w:w="936" w:type="dxa"/>
          </w:tcPr>
          <w:p>
            <w:pPr/>
            <w:r>
              <w:t xml:space="preserve">Ich kann mich in schwierigen Situationen bei der Nutzung von KI auf meine Fähigkeiten verlassen.</w:t>
            </w:r>
          </w:p>
        </w:tc>
        <w:tc>
          <w:tcPr>
            <w:tcW w:w="936" w:type="dxa"/>
          </w:tcPr>
          <w:p>
            <w:pPr/>
            <w:r>
              <w:t xml:space="preserve">I can rely on my skills in difficult situations when using AI.</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H14</w:t>
            </w:r>
          </w:p>
        </w:tc>
      </w:tr>
      <w:tr>
        <w:tc>
          <w:tcPr>
            <w:tcW w:w="936" w:type="dxa"/>
          </w:tcPr>
          <w:p>
            <w:pPr/>
            <w:r>
              <w:t xml:space="preserve">MAILS</w:t>
            </w:r>
          </w:p>
        </w:tc>
        <w:tc>
          <w:tcPr>
            <w:tcW w:w="936" w:type="dxa"/>
          </w:tcPr>
          <w:p>
            <w:pPr/>
            <w:r>
              <w:t xml:space="preserve">AI Problem Solving</w:t>
            </w:r>
          </w:p>
        </w:tc>
        <w:tc>
          <w:tcPr>
            <w:tcW w:w="936" w:type="dxa"/>
          </w:tcPr>
          <w:p>
            <w:pPr/>
            <w:r>
              <w:t xml:space="preserve">MAILS-24</w:t>
            </w:r>
          </w:p>
        </w:tc>
        <w:tc>
          <w:tcPr>
            <w:tcW w:w="936" w:type="dxa"/>
          </w:tcPr>
          <w:p>
            <w:pPr/>
            <w:r>
              <w:t xml:space="preserve">Ich kann die meisten Probleme im Umgang mit künstlicher Intelligenz allein bewältigen.</w:t>
            </w:r>
          </w:p>
        </w:tc>
        <w:tc>
          <w:tcPr>
            <w:tcW w:w="936" w:type="dxa"/>
          </w:tcPr>
          <w:p>
            <w:pPr/>
            <w:r>
              <w:t xml:space="preserve">I can handle most problems in dealing with artificial intelligence well on my own.</w:t>
            </w:r>
          </w:p>
        </w:tc>
        <w:tc>
          <w:tcPr>
            <w:tcW w:w="936" w:type="dxa"/>
          </w:tcPr>
          <w:p>
            <w:pPr/>
            <w:r>
              <w:t xml:space="preserve">Ü, I (Korr. R1: „well“ entfernt; Tab. 6, Nr. 4)</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H14</w:t>
            </w:r>
          </w:p>
        </w:tc>
      </w:tr>
      <w:tr>
        <w:tc>
          <w:tcPr>
            <w:tcW w:w="936" w:type="dxa"/>
          </w:tcPr>
          <w:p>
            <w:pPr/>
            <w:r>
              <w:t xml:space="preserve">MAILS</w:t>
            </w:r>
          </w:p>
        </w:tc>
        <w:tc>
          <w:tcPr>
            <w:tcW w:w="936" w:type="dxa"/>
          </w:tcPr>
          <w:p>
            <w:pPr/>
            <w:r>
              <w:t xml:space="preserve">AI Problem Solving</w:t>
            </w:r>
          </w:p>
        </w:tc>
        <w:tc>
          <w:tcPr>
            <w:tcW w:w="936" w:type="dxa"/>
          </w:tcPr>
          <w:p>
            <w:pPr/>
            <w:r>
              <w:t xml:space="preserve">MAILS-25</w:t>
            </w:r>
          </w:p>
        </w:tc>
        <w:tc>
          <w:tcPr>
            <w:tcW w:w="936" w:type="dxa"/>
          </w:tcPr>
          <w:p>
            <w:pPr/>
            <w:r>
              <w:t xml:space="preserve">Ich kann auch komplizierte Aufgaben bei der Arbeit mit künstlicher Intelligenz meist gut lösen.</w:t>
            </w:r>
          </w:p>
        </w:tc>
        <w:tc>
          <w:tcPr>
            <w:tcW w:w="936" w:type="dxa"/>
          </w:tcPr>
          <w:p>
            <w:pPr/>
            <w:r>
              <w:t xml:space="preserve">I can also usually solve strenuous and complicated tasks when working with artificial intelligence well.</w:t>
            </w:r>
          </w:p>
        </w:tc>
        <w:tc>
          <w:tcPr>
            <w:tcW w:w="936" w:type="dxa"/>
          </w:tcPr>
          <w:p>
            <w:pPr/>
            <w:r>
              <w:t xml:space="preserve">Ü, I (Korr. R1: Begriffspaar)</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H14</w:t>
            </w:r>
          </w:p>
        </w:tc>
      </w:tr>
      <w:tr>
        <w:tc>
          <w:tcPr>
            <w:tcW w:w="936" w:type="dxa"/>
          </w:tcPr>
          <w:p>
            <w:pPr/>
            <w:r>
              <w:t xml:space="preserve">MAILS</w:t>
            </w:r>
          </w:p>
        </w:tc>
        <w:tc>
          <w:tcPr>
            <w:tcW w:w="936" w:type="dxa"/>
          </w:tcPr>
          <w:p>
            <w:pPr/>
            <w:r>
              <w:t xml:space="preserve">Learning</w:t>
            </w:r>
          </w:p>
        </w:tc>
        <w:tc>
          <w:tcPr>
            <w:tcW w:w="936" w:type="dxa"/>
          </w:tcPr>
          <w:p>
            <w:pPr/>
            <w:r>
              <w:t xml:space="preserve">MAILS-26</w:t>
            </w:r>
          </w:p>
        </w:tc>
        <w:tc>
          <w:tcPr>
            <w:tcW w:w="936" w:type="dxa"/>
          </w:tcPr>
          <w:p>
            <w:pPr/>
            <w:r>
              <w:t xml:space="preserve">Trotz der schnellen Veränderungen im Bereich der künstlichen Intelligenz kann ich mich auf dem neuesten Stand halten.</w:t>
            </w:r>
          </w:p>
        </w:tc>
        <w:tc>
          <w:tcPr>
            <w:tcW w:w="936" w:type="dxa"/>
          </w:tcPr>
          <w:p>
            <w:pPr/>
            <w:r>
              <w:t xml:space="preserve">Despite the rapid changes in the field of artificial intelligence, I can always keep up to date.</w:t>
            </w:r>
          </w:p>
        </w:tc>
        <w:tc>
          <w:tcPr>
            <w:tcW w:w="936" w:type="dxa"/>
          </w:tcPr>
          <w:p>
            <w:pPr/>
            <w:r>
              <w:t xml:space="preserve">Ü (Korr. R2: „always“ entfernt)</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H14</w:t>
            </w:r>
          </w:p>
        </w:tc>
      </w:tr>
      <w:tr>
        <w:tc>
          <w:tcPr>
            <w:tcW w:w="936" w:type="dxa"/>
          </w:tcPr>
          <w:p>
            <w:pPr/>
            <w:r>
              <w:t xml:space="preserve">MAILS</w:t>
            </w:r>
          </w:p>
        </w:tc>
        <w:tc>
          <w:tcPr>
            <w:tcW w:w="936" w:type="dxa"/>
          </w:tcPr>
          <w:p>
            <w:pPr/>
            <w:r>
              <w:t xml:space="preserve">Learning</w:t>
            </w:r>
          </w:p>
        </w:tc>
        <w:tc>
          <w:tcPr>
            <w:tcW w:w="936" w:type="dxa"/>
          </w:tcPr>
          <w:p>
            <w:pPr/>
            <w:r>
              <w:t xml:space="preserve">MAILS-27</w:t>
            </w:r>
          </w:p>
        </w:tc>
        <w:tc>
          <w:tcPr>
            <w:tcW w:w="936" w:type="dxa"/>
          </w:tcPr>
          <w:p>
            <w:pPr/>
            <w:r>
              <w:t xml:space="preserve">Ich kann mit den neuesten Innovationen bei KI-Anwendungen Schritt halten.</w:t>
            </w:r>
          </w:p>
        </w:tc>
        <w:tc>
          <w:tcPr>
            <w:tcW w:w="936" w:type="dxa"/>
          </w:tcPr>
          <w:p>
            <w:pPr/>
            <w:r>
              <w:t xml:space="preserve">I can keep up with the latest innovations in AI applications.</w:t>
            </w:r>
          </w:p>
        </w:tc>
        <w:tc>
          <w:tcPr>
            <w:tcW w:w="936" w:type="dxa"/>
          </w:tcPr>
          <w:p>
            <w:pPr/>
            <w:r>
              <w:t xml:space="preserve">Ü</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H14</w:t>
            </w:r>
          </w:p>
        </w:tc>
      </w:tr>
      <w:tr>
        <w:tc>
          <w:tcPr>
            <w:tcW w:w="936" w:type="dxa"/>
          </w:tcPr>
          <w:p>
            <w:pPr/>
            <w:r>
              <w:t xml:space="preserve">MAILS</w:t>
            </w:r>
          </w:p>
        </w:tc>
        <w:tc>
          <w:tcPr>
            <w:tcW w:w="936" w:type="dxa"/>
          </w:tcPr>
          <w:p>
            <w:pPr/>
            <w:r>
              <w:t xml:space="preserve">Learning</w:t>
            </w:r>
          </w:p>
        </w:tc>
        <w:tc>
          <w:tcPr>
            <w:tcW w:w="936" w:type="dxa"/>
          </w:tcPr>
          <w:p>
            <w:pPr/>
            <w:r>
              <w:t xml:space="preserve">MAILS-28</w:t>
            </w:r>
          </w:p>
        </w:tc>
        <w:tc>
          <w:tcPr>
            <w:tcW w:w="936" w:type="dxa"/>
          </w:tcPr>
          <w:p>
            <w:pPr/>
            <w:r>
              <w:t xml:space="preserve">Obwohl es häufig neue KI-Anwendungen gibt, gelingt es mir, auf dem neuesten Stand zu bleiben.</w:t>
            </w:r>
          </w:p>
        </w:tc>
        <w:tc>
          <w:tcPr>
            <w:tcW w:w="936" w:type="dxa"/>
          </w:tcPr>
          <w:p>
            <w:pPr/>
            <w:r>
              <w:t xml:space="preserve">Although there are often new AI applications, I manage to always be "up-to date".</w:t>
            </w:r>
          </w:p>
        </w:tc>
        <w:tc>
          <w:tcPr>
            <w:tcW w:w="936" w:type="dxa"/>
          </w:tcPr>
          <w:p>
            <w:pPr/>
            <w:r>
              <w:t xml:space="preserve">Ü (Korr. R2: „always“ entfernt)</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H10, H14</w:t>
            </w:r>
          </w:p>
        </w:tc>
      </w:tr>
      <w:tr>
        <w:tc>
          <w:tcPr>
            <w:tcW w:w="936" w:type="dxa"/>
          </w:tcPr>
          <w:p>
            <w:pPr/>
            <w:r>
              <w:t xml:space="preserve">MAILS</w:t>
            </w:r>
          </w:p>
        </w:tc>
        <w:tc>
          <w:tcPr>
            <w:tcW w:w="936" w:type="dxa"/>
          </w:tcPr>
          <w:p>
            <w:pPr/>
            <w:r>
              <w:t xml:space="preserve">AI Emotion Regulation</w:t>
            </w:r>
          </w:p>
        </w:tc>
        <w:tc>
          <w:tcPr>
            <w:tcW w:w="936" w:type="dxa"/>
          </w:tcPr>
          <w:p>
            <w:pPr/>
            <w:r>
              <w:t xml:space="preserve">MAILS-32</w:t>
            </w:r>
          </w:p>
        </w:tc>
        <w:tc>
          <w:tcPr>
            <w:tcW w:w="936" w:type="dxa"/>
          </w:tcPr>
          <w:p>
            <w:pPr/>
            <w:r>
              <w:t xml:space="preserve">Ich behalte die Kontrolle über Gefühle wie Angst, wenn ich mit KI arbeite.</w:t>
            </w:r>
          </w:p>
        </w:tc>
        <w:tc>
          <w:tcPr>
            <w:tcW w:w="936" w:type="dxa"/>
          </w:tcPr>
          <w:p>
            <w:pPr/>
            <w:r>
              <w:t xml:space="preserve">I keep control over feelings like frustration and anxiety while doing things with AI.</w:t>
            </w:r>
          </w:p>
        </w:tc>
        <w:tc>
          <w:tcPr>
            <w:tcW w:w="936" w:type="dxa"/>
          </w:tcPr>
          <w:p>
            <w:pPr/>
            <w:r>
              <w:t xml:space="preserve">Ü, I (Korr. R1: Begriffspaar)</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H11</w:t>
            </w:r>
          </w:p>
        </w:tc>
      </w:tr>
      <w:tr>
        <w:tc>
          <w:tcPr>
            <w:tcW w:w="936" w:type="dxa"/>
          </w:tcPr>
          <w:p>
            <w:pPr/>
            <w:r>
              <w:t xml:space="preserve">MAILS</w:t>
            </w:r>
          </w:p>
        </w:tc>
        <w:tc>
          <w:tcPr>
            <w:tcW w:w="936" w:type="dxa"/>
          </w:tcPr>
          <w:p>
            <w:pPr/>
            <w:r>
              <w:t xml:space="preserve">AI Emotion Regulation</w:t>
            </w:r>
          </w:p>
        </w:tc>
        <w:tc>
          <w:tcPr>
            <w:tcW w:w="936" w:type="dxa"/>
          </w:tcPr>
          <w:p>
            <w:pPr/>
            <w:r>
              <w:t xml:space="preserve">MAILS-33</w:t>
            </w:r>
          </w:p>
        </w:tc>
        <w:tc>
          <w:tcPr>
            <w:tcW w:w="936" w:type="dxa"/>
          </w:tcPr>
          <w:p>
            <w:pPr/>
            <w:r>
              <w:t xml:space="preserve">Ich komme damit zurecht, wenn mich Interaktionen mit KI frustrieren.</w:t>
            </w:r>
          </w:p>
        </w:tc>
        <w:tc>
          <w:tcPr>
            <w:tcW w:w="936" w:type="dxa"/>
          </w:tcPr>
          <w:p>
            <w:pPr/>
            <w:r>
              <w:t xml:space="preserve">I can handle it when interactions with AI frustrate or frighten me.</w:t>
            </w:r>
          </w:p>
        </w:tc>
        <w:tc>
          <w:tcPr>
            <w:tcW w:w="936" w:type="dxa"/>
          </w:tcPr>
          <w:p>
            <w:pPr/>
            <w:r>
              <w:t xml:space="preserve">Ü, I (Korr. R1: „oder“)</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H11</w:t>
            </w:r>
          </w:p>
        </w:tc>
      </w:tr>
      <w:tr>
        <w:tc>
          <w:tcPr>
            <w:tcW w:w="936" w:type="dxa"/>
          </w:tcPr>
          <w:p>
            <w:pPr/>
            <w:r>
              <w:t xml:space="preserve">MAILS</w:t>
            </w:r>
          </w:p>
        </w:tc>
        <w:tc>
          <w:tcPr>
            <w:tcW w:w="936" w:type="dxa"/>
          </w:tcPr>
          <w:p>
            <w:pPr/>
            <w:r>
              <w:t xml:space="preserve">AI Emotion Regulation</w:t>
            </w:r>
          </w:p>
        </w:tc>
        <w:tc>
          <w:tcPr>
            <w:tcW w:w="936" w:type="dxa"/>
          </w:tcPr>
          <w:p>
            <w:pPr/>
            <w:r>
              <w:t xml:space="preserve">MAILS-34</w:t>
            </w:r>
          </w:p>
        </w:tc>
        <w:tc>
          <w:tcPr>
            <w:tcW w:w="936" w:type="dxa"/>
          </w:tcPr>
          <w:p>
            <w:pPr/>
            <w:r>
              <w:t xml:space="preserve">Wenn ich bei der Nutzung von KI Euphorie empfinde, kann ich sie kontrollieren.</w:t>
            </w:r>
          </w:p>
        </w:tc>
        <w:tc>
          <w:tcPr>
            <w:tcW w:w="936" w:type="dxa"/>
          </w:tcPr>
          <w:p>
            <w:pPr/>
            <w:r>
              <w:t xml:space="preserve">I can control my euphoria that arises when I use artificial intelligence for different purposes.</w:t>
            </w:r>
          </w:p>
        </w:tc>
        <w:tc>
          <w:tcPr>
            <w:tcW w:w="936" w:type="dxa"/>
          </w:tcPr>
          <w:p>
            <w:pPr/>
            <w:r>
              <w:t xml:space="preserve">Ü (Korr. R2: Präsupposition)</w:t>
            </w:r>
          </w:p>
        </w:tc>
        <w:tc>
          <w:tcPr>
            <w:tcW w:w="936" w:type="dxa"/>
          </w:tcPr>
          <w:p>
            <w:pPr/>
            <w:r>
              <w:t xml:space="preserve">Carolus et al. (2023)</w:t>
            </w:r>
          </w:p>
        </w:tc>
        <w:tc>
          <w:tcPr>
            <w:tcW w:w="936" w:type="dxa"/>
          </w:tcPr>
          <w:p>
            <w:pPr/>
            <w:r>
              <w:t xml:space="preserve">0–10</w:t>
            </w:r>
          </w:p>
        </w:tc>
        <w:tc>
          <w:tcPr>
            <w:tcW w:w="936" w:type="dxa"/>
          </w:tcPr>
          <w:p>
            <w:pPr/>
          </w:p>
        </w:tc>
        <w:tc>
          <w:tcPr>
            <w:tcW w:w="936" w:type="dxa"/>
          </w:tcPr>
          <w:p>
            <w:pPr/>
            <w:r>
              <w:t xml:space="preserve">H11</w:t>
            </w:r>
          </w:p>
        </w:tc>
      </w:tr>
      <w:tr>
        <w:tc>
          <w:tcPr>
            <w:tcW w:w="936" w:type="dxa"/>
          </w:tcPr>
          <w:p>
            <w:pPr/>
            <w:r>
              <w:t xml:space="preserve">Q2 (RAA)</w:t>
            </w:r>
          </w:p>
        </w:tc>
        <w:tc>
          <w:tcPr>
            <w:tcW w:w="936" w:type="dxa"/>
          </w:tcPr>
          <w:p>
            <w:pPr/>
            <w:r>
              <w:t xml:space="preserve">attitude</w:t>
            </w:r>
          </w:p>
        </w:tc>
        <w:tc>
          <w:tcPr>
            <w:tcW w:w="936" w:type="dxa"/>
          </w:tcPr>
          <w:p>
            <w:pPr/>
            <w:r>
              <w:t xml:space="preserve">Q2-ATT-1</w:t>
            </w:r>
          </w:p>
        </w:tc>
        <w:tc>
          <w:tcPr>
            <w:tcW w:w="936" w:type="dxa"/>
          </w:tcPr>
          <w:p>
            <w:pPr/>
            <w:r>
              <w:t xml:space="preserve">Die Nutzung von Copilot wäre für mich vorteilhaft.</w:t>
            </w:r>
          </w:p>
        </w:tc>
        <w:tc>
          <w:tcPr>
            <w:tcW w:w="936" w:type="dxa"/>
          </w:tcPr>
          <w:p>
            <w:pPr/>
            <w:r>
              <w:t xml:space="preserve">The use of PowerPilot would be… advantageous.</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H1</w:t>
            </w:r>
          </w:p>
        </w:tc>
      </w:tr>
      <w:tr>
        <w:tc>
          <w:tcPr>
            <w:tcW w:w="936" w:type="dxa"/>
          </w:tcPr>
          <w:p>
            <w:pPr/>
            <w:r>
              <w:t xml:space="preserve">Q2 (RAA)</w:t>
            </w:r>
          </w:p>
        </w:tc>
        <w:tc>
          <w:tcPr>
            <w:tcW w:w="936" w:type="dxa"/>
          </w:tcPr>
          <w:p>
            <w:pPr/>
            <w:r>
              <w:t xml:space="preserve">attitude</w:t>
            </w:r>
          </w:p>
        </w:tc>
        <w:tc>
          <w:tcPr>
            <w:tcW w:w="936" w:type="dxa"/>
          </w:tcPr>
          <w:p>
            <w:pPr/>
            <w:r>
              <w:t xml:space="preserve">Q2-ATT-2</w:t>
            </w:r>
          </w:p>
        </w:tc>
        <w:tc>
          <w:tcPr>
            <w:tcW w:w="936" w:type="dxa"/>
          </w:tcPr>
          <w:p>
            <w:pPr/>
            <w:r>
              <w:t xml:space="preserve">Die Nutzung von Copilot wäre für mich zufriedenstellend.</w:t>
            </w:r>
          </w:p>
        </w:tc>
        <w:tc>
          <w:tcPr>
            <w:tcW w:w="936" w:type="dxa"/>
          </w:tcPr>
          <w:p>
            <w:pPr/>
            <w:r>
              <w:t xml:space="preserve">… satisfactory.</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H1</w:t>
            </w:r>
          </w:p>
        </w:tc>
      </w:tr>
      <w:tr>
        <w:tc>
          <w:tcPr>
            <w:tcW w:w="936" w:type="dxa"/>
          </w:tcPr>
          <w:p>
            <w:pPr/>
            <w:r>
              <w:t xml:space="preserve">Q2 (RAA)</w:t>
            </w:r>
          </w:p>
        </w:tc>
        <w:tc>
          <w:tcPr>
            <w:tcW w:w="936" w:type="dxa"/>
          </w:tcPr>
          <w:p>
            <w:pPr/>
            <w:r>
              <w:t xml:space="preserve">attitude</w:t>
            </w:r>
          </w:p>
        </w:tc>
        <w:tc>
          <w:tcPr>
            <w:tcW w:w="936" w:type="dxa"/>
          </w:tcPr>
          <w:p>
            <w:pPr/>
            <w:r>
              <w:t xml:space="preserve">Q2-ATT-3</w:t>
            </w:r>
          </w:p>
        </w:tc>
        <w:tc>
          <w:tcPr>
            <w:tcW w:w="936" w:type="dxa"/>
          </w:tcPr>
          <w:p>
            <w:pPr/>
            <w:r>
              <w:t xml:space="preserve">Die Nutzung von Copilot wäre für mich wichtig.</w:t>
            </w:r>
          </w:p>
        </w:tc>
        <w:tc>
          <w:tcPr>
            <w:tcW w:w="936" w:type="dxa"/>
          </w:tcPr>
          <w:p>
            <w:pPr/>
            <w:r>
              <w:t xml:space="preserve">… important.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H1</w:t>
            </w:r>
          </w:p>
        </w:tc>
      </w:tr>
      <w:tr>
        <w:tc>
          <w:tcPr>
            <w:tcW w:w="936" w:type="dxa"/>
          </w:tcPr>
          <w:p>
            <w:pPr/>
            <w:r>
              <w:t xml:space="preserve">Q2 (integriertes Modell)</w:t>
            </w:r>
          </w:p>
        </w:tc>
        <w:tc>
          <w:tcPr>
            <w:tcW w:w="936" w:type="dxa"/>
          </w:tcPr>
          <w:p>
            <w:pPr/>
            <w:r>
              <w:t xml:space="preserve">perceived norms</w:t>
            </w:r>
          </w:p>
        </w:tc>
        <w:tc>
          <w:tcPr>
            <w:tcW w:w="936" w:type="dxa"/>
          </w:tcPr>
          <w:p>
            <w:pPr/>
            <w:r>
              <w:t xml:space="preserve">Q2-PN-1</w:t>
            </w:r>
          </w:p>
        </w:tc>
        <w:tc>
          <w:tcPr>
            <w:tcW w:w="936" w:type="dxa"/>
          </w:tcPr>
          <w:p>
            <w:pPr/>
            <w:r>
              <w:t xml:space="preserve">Mein enger Freundeskreis würde mir empfehlen, Copilot zu nutzen.</w:t>
            </w:r>
          </w:p>
        </w:tc>
        <w:tc>
          <w:tcPr>
            <w:tcW w:w="936" w:type="dxa"/>
          </w:tcPr>
          <w:p>
            <w:pPr/>
            <w:r>
              <w:t xml:space="preserve">My best friends would recommend me to use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H2</w:t>
            </w:r>
          </w:p>
        </w:tc>
      </w:tr>
      <w:tr>
        <w:tc>
          <w:tcPr>
            <w:tcW w:w="936" w:type="dxa"/>
          </w:tcPr>
          <w:p>
            <w:pPr/>
            <w:r>
              <w:t xml:space="preserve">Q2 (integriertes Modell)</w:t>
            </w:r>
          </w:p>
        </w:tc>
        <w:tc>
          <w:tcPr>
            <w:tcW w:w="936" w:type="dxa"/>
          </w:tcPr>
          <w:p>
            <w:pPr/>
            <w:r>
              <w:t xml:space="preserve">perceived norms</w:t>
            </w:r>
          </w:p>
        </w:tc>
        <w:tc>
          <w:tcPr>
            <w:tcW w:w="936" w:type="dxa"/>
          </w:tcPr>
          <w:p>
            <w:pPr/>
            <w:r>
              <w:t xml:space="preserve">Q2-PN-3</w:t>
            </w:r>
          </w:p>
        </w:tc>
        <w:tc>
          <w:tcPr>
            <w:tcW w:w="936" w:type="dxa"/>
          </w:tcPr>
          <w:p>
            <w:pPr/>
            <w:r>
              <w:t xml:space="preserve">Personen aus meinem Kollegium, die in einer ähnlichen Situation sind wie ich, würden mir empfehlen, Copilot zu nutzen.</w:t>
            </w:r>
          </w:p>
        </w:tc>
        <w:tc>
          <w:tcPr>
            <w:tcW w:w="936" w:type="dxa"/>
          </w:tcPr>
          <w:p>
            <w:pPr/>
            <w:r>
              <w:t xml:space="preserve">My colleagues at work in a situation similar to mine would recommend me to use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H2</w:t>
            </w:r>
          </w:p>
        </w:tc>
      </w:tr>
      <w:tr>
        <w:tc>
          <w:tcPr>
            <w:tcW w:w="936" w:type="dxa"/>
          </w:tcPr>
          <w:p>
            <w:pPr/>
            <w:r>
              <w:t xml:space="preserve">Q2 (integriertes Modell)</w:t>
            </w:r>
          </w:p>
        </w:tc>
        <w:tc>
          <w:tcPr>
            <w:tcW w:w="936" w:type="dxa"/>
          </w:tcPr>
          <w:p>
            <w:pPr/>
            <w:r>
              <w:t xml:space="preserve">perceived norms</w:t>
            </w:r>
          </w:p>
        </w:tc>
        <w:tc>
          <w:tcPr>
            <w:tcW w:w="936" w:type="dxa"/>
          </w:tcPr>
          <w:p>
            <w:pPr/>
            <w:r>
              <w:t xml:space="preserve">Q2-PN-4</w:t>
            </w:r>
          </w:p>
        </w:tc>
        <w:tc>
          <w:tcPr>
            <w:tcW w:w="936" w:type="dxa"/>
          </w:tcPr>
          <w:p>
            <w:pPr/>
            <w:r>
              <w:t xml:space="preserve">Personen aus meinem Kollegium, die in einer anderen Situation sind als ich, würden mir empfehlen, Copilot zu nutzen.</w:t>
            </w:r>
          </w:p>
        </w:tc>
        <w:tc>
          <w:tcPr>
            <w:tcW w:w="936" w:type="dxa"/>
          </w:tcPr>
          <w:p>
            <w:pPr/>
            <w:r>
              <w:t xml:space="preserve">My colleagues at work in a situation not similar to mine would recommend me to use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H2</w:t>
            </w:r>
          </w:p>
        </w:tc>
      </w:tr>
      <w:tr>
        <w:tc>
          <w:tcPr>
            <w:tcW w:w="936" w:type="dxa"/>
          </w:tcPr>
          <w:p>
            <w:pPr/>
            <w:r>
              <w:t xml:space="preserve">Q2 (integriertes Modell)</w:t>
            </w:r>
          </w:p>
        </w:tc>
        <w:tc>
          <w:tcPr>
            <w:tcW w:w="936" w:type="dxa"/>
          </w:tcPr>
          <w:p>
            <w:pPr/>
            <w:r>
              <w:t xml:space="preserve">perceived behavioral control</w:t>
            </w:r>
          </w:p>
        </w:tc>
        <w:tc>
          <w:tcPr>
            <w:tcW w:w="936" w:type="dxa"/>
          </w:tcPr>
          <w:p>
            <w:pPr/>
            <w:r>
              <w:t xml:space="preserve">Q2-PBC-1</w:t>
            </w:r>
          </w:p>
        </w:tc>
        <w:tc>
          <w:tcPr>
            <w:tcW w:w="936" w:type="dxa"/>
          </w:tcPr>
          <w:p>
            <w:pPr/>
            <w:r>
              <w:t xml:space="preserve">Es liegt in meiner Kontrolle, Copilot zu nutzen.</w:t>
            </w:r>
          </w:p>
        </w:tc>
        <w:tc>
          <w:tcPr>
            <w:tcW w:w="936" w:type="dxa"/>
          </w:tcPr>
          <w:p>
            <w:pPr/>
            <w:r>
              <w:t xml:space="preserve">It is under my control to use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H4, H5, H14</w:t>
            </w:r>
          </w:p>
        </w:tc>
      </w:tr>
      <w:tr>
        <w:tc>
          <w:tcPr>
            <w:tcW w:w="936" w:type="dxa"/>
          </w:tcPr>
          <w:p>
            <w:pPr/>
            <w:r>
              <w:t xml:space="preserve">Q2 (integriertes Modell)</w:t>
            </w:r>
          </w:p>
        </w:tc>
        <w:tc>
          <w:tcPr>
            <w:tcW w:w="936" w:type="dxa"/>
          </w:tcPr>
          <w:p>
            <w:pPr/>
            <w:r>
              <w:t xml:space="preserve">perceived behavioral control</w:t>
            </w:r>
          </w:p>
        </w:tc>
        <w:tc>
          <w:tcPr>
            <w:tcW w:w="936" w:type="dxa"/>
          </w:tcPr>
          <w:p>
            <w:pPr/>
            <w:r>
              <w:t xml:space="preserve">Q2-PBC-2</w:t>
            </w:r>
          </w:p>
        </w:tc>
        <w:tc>
          <w:tcPr>
            <w:tcW w:w="936" w:type="dxa"/>
          </w:tcPr>
          <w:p>
            <w:pPr/>
            <w:r>
              <w:t xml:space="preserve">Ob ich Copilot nutze, hängt hauptsächlich von mir ab.</w:t>
            </w:r>
          </w:p>
        </w:tc>
        <w:tc>
          <w:tcPr>
            <w:tcW w:w="936" w:type="dxa"/>
          </w:tcPr>
          <w:p>
            <w:pPr/>
            <w:r>
              <w:t xml:space="preserve">It is mainly up to me to use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H4, H5, H14</w:t>
            </w:r>
          </w:p>
        </w:tc>
      </w:tr>
      <w:tr>
        <w:tc>
          <w:tcPr>
            <w:tcW w:w="936" w:type="dxa"/>
          </w:tcPr>
          <w:p>
            <w:pPr/>
            <w:r>
              <w:t xml:space="preserve">Q2 (integriertes Modell)</w:t>
            </w:r>
          </w:p>
        </w:tc>
        <w:tc>
          <w:tcPr>
            <w:tcW w:w="936" w:type="dxa"/>
          </w:tcPr>
          <w:p>
            <w:pPr/>
            <w:r>
              <w:t xml:space="preserve">perceived behavioral control</w:t>
            </w:r>
          </w:p>
        </w:tc>
        <w:tc>
          <w:tcPr>
            <w:tcW w:w="936" w:type="dxa"/>
          </w:tcPr>
          <w:p>
            <w:pPr/>
            <w:r>
              <w:t xml:space="preserve">Q2-PBC-3</w:t>
            </w:r>
          </w:p>
        </w:tc>
        <w:tc>
          <w:tcPr>
            <w:tcW w:w="936" w:type="dxa"/>
          </w:tcPr>
          <w:p>
            <w:pPr/>
            <w:r>
              <w:t xml:space="preserve">Ich bin überzeugt, dass ich Copilot nutzen kann.</w:t>
            </w:r>
          </w:p>
        </w:tc>
        <w:tc>
          <w:tcPr>
            <w:tcW w:w="936" w:type="dxa"/>
          </w:tcPr>
          <w:p>
            <w:pPr/>
            <w:r>
              <w:t xml:space="preserve">I am convinced that I can use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H4, H5, H14</w:t>
            </w:r>
          </w:p>
        </w:tc>
      </w:tr>
      <w:tr>
        <w:tc>
          <w:tcPr>
            <w:tcW w:w="936" w:type="dxa"/>
          </w:tcPr>
          <w:p>
            <w:pPr/>
            <w:r>
              <w:t xml:space="preserve">Q2 (UTAUT2)</w:t>
            </w:r>
          </w:p>
        </w:tc>
        <w:tc>
          <w:tcPr>
            <w:tcW w:w="936" w:type="dxa"/>
          </w:tcPr>
          <w:p>
            <w:pPr/>
            <w:r>
              <w:t xml:space="preserve">perceived usefulness</w:t>
            </w:r>
          </w:p>
        </w:tc>
        <w:tc>
          <w:tcPr>
            <w:tcW w:w="936" w:type="dxa"/>
          </w:tcPr>
          <w:p>
            <w:pPr/>
            <w:r>
              <w:t xml:space="preserve">Q2-PU-1</w:t>
            </w:r>
          </w:p>
        </w:tc>
        <w:tc>
          <w:tcPr>
            <w:tcW w:w="936" w:type="dxa"/>
          </w:tcPr>
          <w:p>
            <w:pPr/>
            <w:r>
              <w:t xml:space="preserve">Ich denke, dass mir die Nutzung von Copilot Arbeitszeit sparen kann.</w:t>
            </w:r>
          </w:p>
        </w:tc>
        <w:tc>
          <w:tcPr>
            <w:tcW w:w="936" w:type="dxa"/>
          </w:tcPr>
          <w:p>
            <w:pPr/>
            <w:r>
              <w:t xml:space="preserve">I think using PowerPilot can save energy.</w:t>
            </w:r>
          </w:p>
        </w:tc>
        <w:tc>
          <w:tcPr>
            <w:tcW w:w="936" w:type="dxa"/>
          </w:tcPr>
          <w:p>
            <w:pPr/>
            <w:r>
              <w:t xml:space="preserve">Ü, K, I (Nutzen laut Definition auf den Arbeitskontext übertragen)</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H3</w:t>
            </w:r>
          </w:p>
        </w:tc>
      </w:tr>
      <w:tr>
        <w:tc>
          <w:tcPr>
            <w:tcW w:w="936" w:type="dxa"/>
          </w:tcPr>
          <w:p>
            <w:pPr/>
            <w:r>
              <w:t xml:space="preserve">Q2 (UTAUT2)</w:t>
            </w:r>
          </w:p>
        </w:tc>
        <w:tc>
          <w:tcPr>
            <w:tcW w:w="936" w:type="dxa"/>
          </w:tcPr>
          <w:p>
            <w:pPr/>
            <w:r>
              <w:t xml:space="preserve">perceived usefulness</w:t>
            </w:r>
          </w:p>
        </w:tc>
        <w:tc>
          <w:tcPr>
            <w:tcW w:w="936" w:type="dxa"/>
          </w:tcPr>
          <w:p>
            <w:pPr/>
            <w:r>
              <w:t xml:space="preserve">Q2-PU-4</w:t>
            </w:r>
          </w:p>
        </w:tc>
        <w:tc>
          <w:tcPr>
            <w:tcW w:w="936" w:type="dxa"/>
          </w:tcPr>
          <w:p>
            <w:pPr/>
            <w:r>
              <w:t xml:space="preserve">Copilot ist für mich nützlich.</w:t>
            </w:r>
          </w:p>
        </w:tc>
        <w:tc>
          <w:tcPr>
            <w:tcW w:w="936" w:type="dxa"/>
          </w:tcPr>
          <w:p>
            <w:pPr/>
            <w:r>
              <w:t xml:space="preserve">In other words, PowerPilot is useful.</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H3</w:t>
            </w:r>
          </w:p>
        </w:tc>
      </w:tr>
      <w:tr>
        <w:tc>
          <w:tcPr>
            <w:tcW w:w="936" w:type="dxa"/>
          </w:tcPr>
          <w:p>
            <w:pPr/>
            <w:r>
              <w:t xml:space="preserve">Q2 (integriertes Modell)</w:t>
            </w:r>
          </w:p>
        </w:tc>
        <w:tc>
          <w:tcPr>
            <w:tcW w:w="936" w:type="dxa"/>
          </w:tcPr>
          <w:p>
            <w:pPr/>
            <w:r>
              <w:t xml:space="preserve">perceived ease of use</w:t>
            </w:r>
          </w:p>
        </w:tc>
        <w:tc>
          <w:tcPr>
            <w:tcW w:w="936" w:type="dxa"/>
          </w:tcPr>
          <w:p>
            <w:pPr/>
            <w:r>
              <w:t xml:space="preserve">Q2-PEOU-1</w:t>
            </w:r>
          </w:p>
        </w:tc>
        <w:tc>
          <w:tcPr>
            <w:tcW w:w="936" w:type="dxa"/>
          </w:tcPr>
          <w:p>
            <w:pPr/>
            <w:r>
              <w:t xml:space="preserve">Ich denke, dass Copilot leicht zu bedienen ist.</w:t>
            </w:r>
          </w:p>
        </w:tc>
        <w:tc>
          <w:tcPr>
            <w:tcW w:w="936" w:type="dxa"/>
          </w:tcPr>
          <w:p>
            <w:pPr/>
            <w:r>
              <w:t xml:space="preserve">I think it is easy to operate PowerPilot.</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H4</w:t>
            </w:r>
          </w:p>
        </w:tc>
      </w:tr>
      <w:tr>
        <w:tc>
          <w:tcPr>
            <w:tcW w:w="936" w:type="dxa"/>
          </w:tcPr>
          <w:p>
            <w:pPr/>
            <w:r>
              <w:t xml:space="preserve">Q2 (integriertes Modell)</w:t>
            </w:r>
          </w:p>
        </w:tc>
        <w:tc>
          <w:tcPr>
            <w:tcW w:w="936" w:type="dxa"/>
          </w:tcPr>
          <w:p>
            <w:pPr/>
            <w:r>
              <w:t xml:space="preserve">perceived ease of use</w:t>
            </w:r>
          </w:p>
        </w:tc>
        <w:tc>
          <w:tcPr>
            <w:tcW w:w="936" w:type="dxa"/>
          </w:tcPr>
          <w:p>
            <w:pPr/>
            <w:r>
              <w:t xml:space="preserve">Q2-PEOU-2</w:t>
            </w:r>
          </w:p>
        </w:tc>
        <w:tc>
          <w:tcPr>
            <w:tcW w:w="936" w:type="dxa"/>
          </w:tcPr>
          <w:p>
            <w:pPr/>
            <w:r>
              <w:t xml:space="preserve">Ich denke, dass die Hauptfunktion von Copilot leicht zu verstehen ist.</w:t>
            </w:r>
          </w:p>
        </w:tc>
        <w:tc>
          <w:tcPr>
            <w:tcW w:w="936" w:type="dxa"/>
          </w:tcPr>
          <w:p>
            <w:pPr/>
            <w:r>
              <w:t xml:space="preserve">I think that the main function of PowerPilot is easy to understand.</w:t>
            </w:r>
          </w:p>
        </w:tc>
        <w:tc>
          <w:tcPr>
            <w:tcW w:w="936" w:type="dxa"/>
          </w:tcPr>
          <w:p>
            <w:pPr/>
            <w:r>
              <w:t xml:space="preserve">Ü, K (Hauptfunktion in Copilot-Beschreibung nennen; Tab. 6, Nr. 10)</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H4</w:t>
            </w:r>
          </w:p>
        </w:tc>
      </w:tr>
      <w:tr>
        <w:tc>
          <w:tcPr>
            <w:tcW w:w="936" w:type="dxa"/>
          </w:tcPr>
          <w:p>
            <w:pPr/>
            <w:r>
              <w:t xml:space="preserve">Q2 (integriertes Modell)</w:t>
            </w:r>
          </w:p>
        </w:tc>
        <w:tc>
          <w:tcPr>
            <w:tcW w:w="936" w:type="dxa"/>
          </w:tcPr>
          <w:p>
            <w:pPr/>
            <w:r>
              <w:t xml:space="preserve">perceived ease of use</w:t>
            </w:r>
          </w:p>
        </w:tc>
        <w:tc>
          <w:tcPr>
            <w:tcW w:w="936" w:type="dxa"/>
          </w:tcPr>
          <w:p>
            <w:pPr/>
            <w:r>
              <w:t xml:space="preserve">Q2-PEOU-3</w:t>
            </w:r>
          </w:p>
        </w:tc>
        <w:tc>
          <w:tcPr>
            <w:tcW w:w="936" w:type="dxa"/>
          </w:tcPr>
          <w:p>
            <w:pPr/>
            <w:r>
              <w:t xml:space="preserve">Copilot ist für mich leicht zu nutzen.</w:t>
            </w:r>
          </w:p>
        </w:tc>
        <w:tc>
          <w:tcPr>
            <w:tcW w:w="936" w:type="dxa"/>
          </w:tcPr>
          <w:p>
            <w:pPr/>
            <w:r>
              <w:t xml:space="preserve">In other words, PowerPilot is easy for me to use.</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H4</w:t>
            </w:r>
          </w:p>
        </w:tc>
      </w:tr>
      <w:tr>
        <w:tc>
          <w:tcPr>
            <w:tcW w:w="936" w:type="dxa"/>
          </w:tcPr>
          <w:p>
            <w:pPr/>
            <w:r>
              <w:t xml:space="preserve">Q2 (integriertes Modell)</w:t>
            </w:r>
          </w:p>
        </w:tc>
        <w:tc>
          <w:tcPr>
            <w:tcW w:w="936" w:type="dxa"/>
          </w:tcPr>
          <w:p>
            <w:pPr/>
            <w:r>
              <w:t xml:space="preserve">intention to use</w:t>
            </w:r>
          </w:p>
        </w:tc>
        <w:tc>
          <w:tcPr>
            <w:tcW w:w="936" w:type="dxa"/>
          </w:tcPr>
          <w:p>
            <w:pPr/>
            <w:r>
              <w:t xml:space="preserve">Q2-BI-1</w:t>
            </w:r>
          </w:p>
        </w:tc>
        <w:tc>
          <w:tcPr>
            <w:tcW w:w="936" w:type="dxa"/>
          </w:tcPr>
          <w:p>
            <w:pPr/>
            <w:r>
              <w:t xml:space="preserve">Ich plane, Copilot künftig zu nutzen.</w:t>
            </w:r>
          </w:p>
        </w:tc>
        <w:tc>
          <w:tcPr>
            <w:tcW w:w="936" w:type="dxa"/>
          </w:tcPr>
          <w:p>
            <w:pPr/>
            <w:r>
              <w:t xml:space="preserve">I plan to use PowerPilot in the future.</w:t>
            </w:r>
          </w:p>
        </w:tc>
        <w:tc>
          <w:tcPr>
            <w:tcW w:w="936" w:type="dxa"/>
          </w:tcPr>
          <w:p>
            <w:pPr/>
            <w:r>
              <w:t xml:space="preserve">Ü, K</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H1–H3, H5, H13</w:t>
            </w:r>
          </w:p>
        </w:tc>
      </w:tr>
      <w:tr>
        <w:tc>
          <w:tcPr>
            <w:tcW w:w="936" w:type="dxa"/>
          </w:tcPr>
          <w:p>
            <w:pPr/>
            <w:r>
              <w:t xml:space="preserve">Q2 (integriertes Modell)</w:t>
            </w:r>
          </w:p>
        </w:tc>
        <w:tc>
          <w:tcPr>
            <w:tcW w:w="936" w:type="dxa"/>
          </w:tcPr>
          <w:p>
            <w:pPr/>
            <w:r>
              <w:t xml:space="preserve">intention to use</w:t>
            </w:r>
          </w:p>
        </w:tc>
        <w:tc>
          <w:tcPr>
            <w:tcW w:w="936" w:type="dxa"/>
          </w:tcPr>
          <w:p>
            <w:pPr/>
            <w:r>
              <w:t xml:space="preserve">Q2-BI-2</w:t>
            </w:r>
          </w:p>
        </w:tc>
        <w:tc>
          <w:tcPr>
            <w:tcW w:w="936" w:type="dxa"/>
          </w:tcPr>
          <w:p>
            <w:pPr/>
            <w:r>
              <w:t xml:space="preserve">Ich beabsichtige, Copilot künftig zu nutzen.</w:t>
            </w:r>
          </w:p>
        </w:tc>
        <w:tc>
          <w:tcPr>
            <w:tcW w:w="936" w:type="dxa"/>
          </w:tcPr>
          <w:p>
            <w:pPr/>
            <w:r>
              <w:t xml:space="preserve">I intend to use PowerPilot in the future.</w:t>
            </w:r>
          </w:p>
        </w:tc>
        <w:tc>
          <w:tcPr>
            <w:tcW w:w="936" w:type="dxa"/>
          </w:tcPr>
          <w:p>
            <w:pPr/>
            <w:r>
              <w:t xml:space="preserve">Ü, K (Redundanz zu Q4-I2)</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H1–H3, H5, H13</w:t>
            </w:r>
          </w:p>
        </w:tc>
      </w:tr>
      <w:tr>
        <w:tc>
          <w:tcPr>
            <w:tcW w:w="936" w:type="dxa"/>
          </w:tcPr>
          <w:p>
            <w:pPr/>
            <w:r>
              <w:t xml:space="preserve">Q2 (integriertes Modell)</w:t>
            </w:r>
          </w:p>
        </w:tc>
        <w:tc>
          <w:tcPr>
            <w:tcW w:w="936" w:type="dxa"/>
          </w:tcPr>
          <w:p>
            <w:pPr/>
            <w:r>
              <w:t xml:space="preserve">intention to use</w:t>
            </w:r>
          </w:p>
        </w:tc>
        <w:tc>
          <w:tcPr>
            <w:tcW w:w="936" w:type="dxa"/>
          </w:tcPr>
          <w:p>
            <w:pPr/>
            <w:r>
              <w:t xml:space="preserve">Q2-BI-3</w:t>
            </w:r>
          </w:p>
        </w:tc>
        <w:tc>
          <w:tcPr>
            <w:tcW w:w="936" w:type="dxa"/>
          </w:tcPr>
          <w:p>
            <w:pPr/>
            <w:r>
              <w:t xml:space="preserve">Ich werde Copilot künftig nutzen.</w:t>
            </w:r>
          </w:p>
        </w:tc>
        <w:tc>
          <w:tcPr>
            <w:tcW w:w="936" w:type="dxa"/>
          </w:tcPr>
          <w:p>
            <w:pPr/>
            <w:r>
              <w:t xml:space="preserve">I will definitely use PowerPilot in the future.</w:t>
            </w:r>
          </w:p>
        </w:tc>
        <w:tc>
          <w:tcPr>
            <w:tcW w:w="936" w:type="dxa"/>
          </w:tcPr>
          <w:p>
            <w:pPr/>
            <w:r>
              <w:t xml:space="preserve">Ü, K (Korr. R2: „definitely“ entfernt)</w:t>
            </w:r>
          </w:p>
        </w:tc>
        <w:tc>
          <w:tcPr>
            <w:tcW w:w="936" w:type="dxa"/>
          </w:tcPr>
          <w:p>
            <w:pPr/>
            <w:r>
              <w:t xml:space="preserve">Wichmann et al. (2025)</w:t>
            </w:r>
          </w:p>
        </w:tc>
        <w:tc>
          <w:tcPr>
            <w:tcW w:w="936" w:type="dxa"/>
          </w:tcPr>
          <w:p>
            <w:pPr/>
            <w:r>
              <w:t xml:space="preserve">7-stufig</w:t>
            </w:r>
          </w:p>
        </w:tc>
        <w:tc>
          <w:tcPr>
            <w:tcW w:w="936" w:type="dxa"/>
          </w:tcPr>
          <w:p>
            <w:pPr/>
          </w:p>
        </w:tc>
        <w:tc>
          <w:tcPr>
            <w:tcW w:w="936" w:type="dxa"/>
          </w:tcPr>
          <w:p>
            <w:pPr/>
            <w:r>
              <w:t xml:space="preserve">H1–H3, H5, H13</w:t>
            </w:r>
          </w:p>
        </w:tc>
      </w:tr>
      <w:tr>
        <w:tc>
          <w:tcPr>
            <w:tcW w:w="936" w:type="dxa"/>
          </w:tcPr>
          <w:p>
            <w:pPr/>
            <w:r>
              <w:t xml:space="preserve">Mayer et al. (1995)</w:t>
            </w:r>
          </w:p>
        </w:tc>
        <w:tc>
          <w:tcPr>
            <w:tcW w:w="936" w:type="dxa"/>
          </w:tcPr>
          <w:p>
            <w:pPr/>
            <w:r>
              <w:t xml:space="preserve">ability</w:t>
            </w:r>
          </w:p>
        </w:tc>
        <w:tc>
          <w:tcPr>
            <w:tcW w:w="936" w:type="dxa"/>
          </w:tcPr>
          <w:p>
            <w:pPr/>
            <w:r>
              <w:t xml:space="preserve">Q4-X1</w:t>
            </w:r>
          </w:p>
        </w:tc>
        <w:tc>
          <w:tcPr>
            <w:tcW w:w="936" w:type="dxa"/>
          </w:tcPr>
          <w:p>
            <w:pPr/>
            <w:r>
              <w:t xml:space="preserve">Ich weiß, wie Copilot funktioniert.</w:t>
            </w:r>
          </w:p>
        </w:tc>
        <w:tc>
          <w:tcPr>
            <w:tcW w:w="936" w:type="dxa"/>
          </w:tcPr>
          <w:p>
            <w:pPr/>
            <w:r>
              <w:t xml:space="preserve">Ich weiß, wie ChatGPT funktioniert.</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H6</w:t>
            </w:r>
          </w:p>
        </w:tc>
      </w:tr>
      <w:tr>
        <w:tc>
          <w:tcPr>
            <w:tcW w:w="936" w:type="dxa"/>
          </w:tcPr>
          <w:p>
            <w:pPr/>
            <w:r>
              <w:t xml:space="preserve">Mayer et al. (1995)</w:t>
            </w:r>
          </w:p>
        </w:tc>
        <w:tc>
          <w:tcPr>
            <w:tcW w:w="936" w:type="dxa"/>
          </w:tcPr>
          <w:p>
            <w:pPr/>
            <w:r>
              <w:t xml:space="preserve">ability</w:t>
            </w:r>
          </w:p>
        </w:tc>
        <w:tc>
          <w:tcPr>
            <w:tcW w:w="936" w:type="dxa"/>
          </w:tcPr>
          <w:p>
            <w:pPr/>
            <w:r>
              <w:t xml:space="preserve">Q4-X2</w:t>
            </w:r>
          </w:p>
        </w:tc>
        <w:tc>
          <w:tcPr>
            <w:tcW w:w="936" w:type="dxa"/>
          </w:tcPr>
          <w:p>
            <w:pPr/>
            <w:r>
              <w:t xml:space="preserve">Ich kann nachvollziehen, wie Copilot zu seinen Ergebnissen kommt.</w:t>
            </w:r>
          </w:p>
        </w:tc>
        <w:tc>
          <w:tcPr>
            <w:tcW w:w="936" w:type="dxa"/>
          </w:tcPr>
          <w:p>
            <w:pPr/>
            <w:r>
              <w:t xml:space="preserve">Ich kann nachvollziehen, wie ChatGPT zu den Ergebnissen kommt.</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H6</w:t>
            </w:r>
          </w:p>
        </w:tc>
      </w:tr>
      <w:tr>
        <w:tc>
          <w:tcPr>
            <w:tcW w:w="936" w:type="dxa"/>
          </w:tcPr>
          <w:p>
            <w:pPr/>
            <w:r>
              <w:t xml:space="preserve">Mayer et al. (1995)</w:t>
            </w:r>
          </w:p>
        </w:tc>
        <w:tc>
          <w:tcPr>
            <w:tcW w:w="936" w:type="dxa"/>
          </w:tcPr>
          <w:p>
            <w:pPr/>
            <w:r>
              <w:t xml:space="preserve">ability</w:t>
            </w:r>
          </w:p>
        </w:tc>
        <w:tc>
          <w:tcPr>
            <w:tcW w:w="936" w:type="dxa"/>
          </w:tcPr>
          <w:p>
            <w:pPr/>
            <w:r>
              <w:t xml:space="preserve">Q4-X3</w:t>
            </w:r>
          </w:p>
        </w:tc>
        <w:tc>
          <w:tcPr>
            <w:tcW w:w="936" w:type="dxa"/>
          </w:tcPr>
          <w:p>
            <w:pPr/>
            <w:r>
              <w:t xml:space="preserve">Ich kann nachvollziehen, ob die Ergebnisse von Copilot richtig sind.</w:t>
            </w:r>
          </w:p>
        </w:tc>
        <w:tc>
          <w:tcPr>
            <w:tcW w:w="936" w:type="dxa"/>
          </w:tcPr>
          <w:p>
            <w:pPr/>
            <w:r>
              <w:t xml:space="preserve">Ich kann nachvollziehen, ob die Ergebnisse von ChatGPT richtig sind.</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H6</w:t>
            </w:r>
          </w:p>
        </w:tc>
      </w:tr>
      <w:tr>
        <w:tc>
          <w:tcPr>
            <w:tcW w:w="936" w:type="dxa"/>
          </w:tcPr>
          <w:p>
            <w:pPr/>
            <w:r>
              <w:t xml:space="preserve">Mayer et al. (1995)</w:t>
            </w:r>
          </w:p>
        </w:tc>
        <w:tc>
          <w:tcPr>
            <w:tcW w:w="936" w:type="dxa"/>
          </w:tcPr>
          <w:p>
            <w:pPr/>
            <w:r>
              <w:t xml:space="preserve">benevolence</w:t>
            </w:r>
          </w:p>
        </w:tc>
        <w:tc>
          <w:tcPr>
            <w:tcW w:w="936" w:type="dxa"/>
          </w:tcPr>
          <w:p>
            <w:pPr/>
            <w:r>
              <w:t xml:space="preserve">Q4-U1</w:t>
            </w:r>
          </w:p>
        </w:tc>
        <w:tc>
          <w:tcPr>
            <w:tcW w:w="936" w:type="dxa"/>
          </w:tcPr>
          <w:p>
            <w:pPr/>
            <w:r>
              <w:t xml:space="preserve">Ich empfinde Copilot als unheimlich.</w:t>
            </w:r>
          </w:p>
        </w:tc>
        <w:tc>
          <w:tcPr>
            <w:tcW w:w="936" w:type="dxa"/>
          </w:tcPr>
          <w:p>
            <w:pPr/>
            <w:r>
              <w:t xml:space="preserve">Die ChatGPT Anwendungen empfinde ich als unheimlich.</w:t>
            </w:r>
          </w:p>
        </w:tc>
        <w:tc>
          <w:tcPr>
            <w:tcW w:w="936" w:type="dxa"/>
          </w:tcPr>
          <w:p>
            <w:pPr/>
            <w:r>
              <w:t xml:space="preserve">K (Wertung = Konstruktinhalt)</w:t>
            </w:r>
          </w:p>
        </w:tc>
        <w:tc>
          <w:tcPr>
            <w:tcW w:w="936" w:type="dxa"/>
          </w:tcPr>
          <w:p>
            <w:pPr/>
            <w:r>
              <w:t xml:space="preserve">Do Khac et al. (2025)</w:t>
            </w:r>
          </w:p>
        </w:tc>
        <w:tc>
          <w:tcPr>
            <w:tcW w:w="936" w:type="dxa"/>
          </w:tcPr>
          <w:p>
            <w:pPr/>
            <w:r>
              <w:t xml:space="preserve">nicht in den Quellen enthalten</w:t>
            </w:r>
          </w:p>
        </w:tc>
        <w:tc>
          <w:tcPr>
            <w:tcW w:w="936" w:type="dxa"/>
          </w:tcPr>
          <w:p>
            <w:pPr/>
            <w:r>
              <w:t xml:space="preserve">R</w:t>
            </w:r>
          </w:p>
        </w:tc>
        <w:tc>
          <w:tcPr>
            <w:tcW w:w="936" w:type="dxa"/>
          </w:tcPr>
          <w:p>
            <w:pPr/>
            <w:r>
              <w:t xml:space="preserve">H7</w:t>
            </w:r>
          </w:p>
        </w:tc>
      </w:tr>
      <w:tr>
        <w:tc>
          <w:tcPr>
            <w:tcW w:w="936" w:type="dxa"/>
          </w:tcPr>
          <w:p>
            <w:pPr/>
            <w:r>
              <w:t xml:space="preserve">Mayer et al. (1995)</w:t>
            </w:r>
          </w:p>
        </w:tc>
        <w:tc>
          <w:tcPr>
            <w:tcW w:w="936" w:type="dxa"/>
          </w:tcPr>
          <w:p>
            <w:pPr/>
            <w:r>
              <w:t xml:space="preserve">benevolence</w:t>
            </w:r>
          </w:p>
        </w:tc>
        <w:tc>
          <w:tcPr>
            <w:tcW w:w="936" w:type="dxa"/>
          </w:tcPr>
          <w:p>
            <w:pPr/>
            <w:r>
              <w:t xml:space="preserve">Q4-U2</w:t>
            </w:r>
          </w:p>
        </w:tc>
        <w:tc>
          <w:tcPr>
            <w:tcW w:w="936" w:type="dxa"/>
          </w:tcPr>
          <w:p>
            <w:pPr/>
            <w:r>
              <w:t xml:space="preserve">Ich empfinde Copilot als nicht menschlich.</w:t>
            </w:r>
          </w:p>
        </w:tc>
        <w:tc>
          <w:tcPr>
            <w:tcW w:w="936" w:type="dxa"/>
          </w:tcPr>
          <w:p>
            <w:pPr/>
            <w:r>
              <w:t xml:space="preserve">Ich empfinde die ChatGPT Anwendung als unmenschlich. / EN: I perceive ChatGPT as not human.</w:t>
            </w:r>
          </w:p>
        </w:tc>
        <w:tc>
          <w:tcPr>
            <w:tcW w:w="936" w:type="dxa"/>
          </w:tcPr>
          <w:p>
            <w:pPr/>
            <w:r>
              <w:t xml:space="preserve">Ü (aus EN), K (Korr. R3; Tab. 6, Nr. 6)</w:t>
            </w:r>
          </w:p>
        </w:tc>
        <w:tc>
          <w:tcPr>
            <w:tcW w:w="936" w:type="dxa"/>
          </w:tcPr>
          <w:p>
            <w:pPr/>
            <w:r>
              <w:t xml:space="preserve">Do Khac et al. (2025)</w:t>
            </w:r>
          </w:p>
        </w:tc>
        <w:tc>
          <w:tcPr>
            <w:tcW w:w="936" w:type="dxa"/>
          </w:tcPr>
          <w:p>
            <w:pPr/>
            <w:r>
              <w:t xml:space="preserve">nicht in den Quellen enthalten</w:t>
            </w:r>
          </w:p>
        </w:tc>
        <w:tc>
          <w:tcPr>
            <w:tcW w:w="936" w:type="dxa"/>
          </w:tcPr>
          <w:p>
            <w:pPr/>
            <w:r>
              <w:t xml:space="preserve">R</w:t>
            </w:r>
          </w:p>
        </w:tc>
        <w:tc>
          <w:tcPr>
            <w:tcW w:w="936" w:type="dxa"/>
          </w:tcPr>
          <w:p>
            <w:pPr/>
            <w:r>
              <w:t xml:space="preserve">H7</w:t>
            </w:r>
          </w:p>
        </w:tc>
      </w:tr>
      <w:tr>
        <w:tc>
          <w:tcPr>
            <w:tcW w:w="936" w:type="dxa"/>
          </w:tcPr>
          <w:p>
            <w:pPr/>
            <w:r>
              <w:t xml:space="preserve">Mayer et al. (1995)</w:t>
            </w:r>
          </w:p>
        </w:tc>
        <w:tc>
          <w:tcPr>
            <w:tcW w:w="936" w:type="dxa"/>
          </w:tcPr>
          <w:p>
            <w:pPr/>
            <w:r>
              <w:t xml:space="preserve">benevolence</w:t>
            </w:r>
          </w:p>
        </w:tc>
        <w:tc>
          <w:tcPr>
            <w:tcW w:w="936" w:type="dxa"/>
          </w:tcPr>
          <w:p>
            <w:pPr/>
            <w:r>
              <w:t xml:space="preserve">Q4-U3</w:t>
            </w:r>
          </w:p>
        </w:tc>
        <w:tc>
          <w:tcPr>
            <w:tcW w:w="936" w:type="dxa"/>
          </w:tcPr>
          <w:p>
            <w:pPr/>
            <w:r>
              <w:t xml:space="preserve">Ich empfinde Copilot als unangenehm.</w:t>
            </w:r>
          </w:p>
        </w:tc>
        <w:tc>
          <w:tcPr>
            <w:tcW w:w="936" w:type="dxa"/>
          </w:tcPr>
          <w:p>
            <w:pPr/>
            <w:r>
              <w:t xml:space="preserve">Ich empfinde ChatGPT als unangenehm.</w:t>
            </w:r>
          </w:p>
        </w:tc>
        <w:tc>
          <w:tcPr>
            <w:tcW w:w="936" w:type="dxa"/>
          </w:tcPr>
          <w:p>
            <w:pPr/>
            <w:r>
              <w:t xml:space="preserve">K (Wertung = Konstruktinhalt)</w:t>
            </w:r>
          </w:p>
        </w:tc>
        <w:tc>
          <w:tcPr>
            <w:tcW w:w="936" w:type="dxa"/>
          </w:tcPr>
          <w:p>
            <w:pPr/>
            <w:r>
              <w:t xml:space="preserve">Do Khac et al. (2025)</w:t>
            </w:r>
          </w:p>
        </w:tc>
        <w:tc>
          <w:tcPr>
            <w:tcW w:w="936" w:type="dxa"/>
          </w:tcPr>
          <w:p>
            <w:pPr/>
            <w:r>
              <w:t xml:space="preserve">nicht in den Quellen enthalten</w:t>
            </w:r>
          </w:p>
        </w:tc>
        <w:tc>
          <w:tcPr>
            <w:tcW w:w="936" w:type="dxa"/>
          </w:tcPr>
          <w:p>
            <w:pPr/>
            <w:r>
              <w:t xml:space="preserve">R</w:t>
            </w:r>
          </w:p>
        </w:tc>
        <w:tc>
          <w:tcPr>
            <w:tcW w:w="936" w:type="dxa"/>
          </w:tcPr>
          <w:p>
            <w:pPr/>
            <w:r>
              <w:t xml:space="preserve">H7</w:t>
            </w:r>
          </w:p>
        </w:tc>
      </w:tr>
      <w:tr>
        <w:tc>
          <w:tcPr>
            <w:tcW w:w="936" w:type="dxa"/>
          </w:tcPr>
          <w:p>
            <w:pPr/>
            <w:r>
              <w:t xml:space="preserve">Mayer et al. (1995)</w:t>
            </w:r>
          </w:p>
        </w:tc>
        <w:tc>
          <w:tcPr>
            <w:tcW w:w="936" w:type="dxa"/>
          </w:tcPr>
          <w:p>
            <w:pPr/>
            <w:r>
              <w:t xml:space="preserve">integrity</w:t>
            </w:r>
          </w:p>
        </w:tc>
        <w:tc>
          <w:tcPr>
            <w:tcW w:w="936" w:type="dxa"/>
          </w:tcPr>
          <w:p>
            <w:pPr/>
            <w:r>
              <w:t xml:space="preserve">Q4-D1</w:t>
            </w:r>
          </w:p>
        </w:tc>
        <w:tc>
          <w:tcPr>
            <w:tcW w:w="936" w:type="dxa"/>
          </w:tcPr>
          <w:p>
            <w:pPr/>
            <w:r>
              <w:t xml:space="preserve">Ich gehe davon aus, dass Copilot meine eingegebenen unternehmensinternen Informationen nicht an Dritte weitergibt.</w:t>
            </w:r>
          </w:p>
        </w:tc>
        <w:tc>
          <w:tcPr>
            <w:tcW w:w="936" w:type="dxa"/>
          </w:tcPr>
          <w:p>
            <w:pPr/>
            <w:r>
              <w:t xml:space="preserve">Ich habe keine Bedenken, dass ChatGPT unsere eingegebenen unternehmensinternen Informationen an Dritte weitergibt.</w:t>
            </w:r>
          </w:p>
        </w:tc>
        <w:tc>
          <w:tcPr>
            <w:tcW w:w="936" w:type="dxa"/>
          </w:tcPr>
          <w:p>
            <w:pPr/>
            <w:r>
              <w:t xml:space="preserve">K, I (Korr. R3; Tab. 6, Nr. 7)</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H8</w:t>
            </w:r>
          </w:p>
        </w:tc>
      </w:tr>
      <w:tr>
        <w:tc>
          <w:tcPr>
            <w:tcW w:w="936" w:type="dxa"/>
          </w:tcPr>
          <w:p>
            <w:pPr/>
            <w:r>
              <w:t xml:space="preserve">Mayer et al. (1995)</w:t>
            </w:r>
          </w:p>
        </w:tc>
        <w:tc>
          <w:tcPr>
            <w:tcW w:w="936" w:type="dxa"/>
          </w:tcPr>
          <w:p>
            <w:pPr/>
            <w:r>
              <w:t xml:space="preserve">integrity</w:t>
            </w:r>
          </w:p>
        </w:tc>
        <w:tc>
          <w:tcPr>
            <w:tcW w:w="936" w:type="dxa"/>
          </w:tcPr>
          <w:p>
            <w:pPr/>
            <w:r>
              <w:t xml:space="preserve">Q4-D2</w:t>
            </w:r>
          </w:p>
        </w:tc>
        <w:tc>
          <w:tcPr>
            <w:tcW w:w="936" w:type="dxa"/>
          </w:tcPr>
          <w:p>
            <w:pPr/>
            <w:r>
              <w:t xml:space="preserve">Ich denke, dass die Interaktionsdaten meiner Nutzung von Copilot sicher sind.</w:t>
            </w:r>
          </w:p>
        </w:tc>
        <w:tc>
          <w:tcPr>
            <w:tcW w:w="936" w:type="dxa"/>
          </w:tcPr>
          <w:p>
            <w:pPr/>
            <w:r>
              <w:t xml:space="preserve">Ich denke, dass die Interaktionsdaten unserer Nutzung von ChatGPT sicher sind.</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H8</w:t>
            </w:r>
          </w:p>
        </w:tc>
      </w:tr>
      <w:tr>
        <w:tc>
          <w:tcPr>
            <w:tcW w:w="936" w:type="dxa"/>
          </w:tcPr>
          <w:p>
            <w:pPr/>
            <w:r>
              <w:t xml:space="preserve">Mayer et al. (1995)</w:t>
            </w:r>
          </w:p>
        </w:tc>
        <w:tc>
          <w:tcPr>
            <w:tcW w:w="936" w:type="dxa"/>
          </w:tcPr>
          <w:p>
            <w:pPr/>
            <w:r>
              <w:t xml:space="preserve">integrity</w:t>
            </w:r>
          </w:p>
        </w:tc>
        <w:tc>
          <w:tcPr>
            <w:tcW w:w="936" w:type="dxa"/>
          </w:tcPr>
          <w:p>
            <w:pPr/>
            <w:r>
              <w:t xml:space="preserve">Q4-D3</w:t>
            </w:r>
          </w:p>
        </w:tc>
        <w:tc>
          <w:tcPr>
            <w:tcW w:w="936" w:type="dxa"/>
          </w:tcPr>
          <w:p>
            <w:pPr/>
            <w:r>
              <w:t xml:space="preserve">Ich denke, dass Copilot zu viele Informationen über mein Unternehmen hat, wenn ich es nutze.</w:t>
            </w:r>
          </w:p>
        </w:tc>
        <w:tc>
          <w:tcPr>
            <w:tcW w:w="936" w:type="dxa"/>
          </w:tcPr>
          <w:p>
            <w:pPr/>
            <w:r>
              <w:t xml:space="preserve">Ich denke, dass ChatGPT zu viele Informationen über unser Unternehmen hat, wenn wir es nutzen.</w:t>
            </w:r>
          </w:p>
        </w:tc>
        <w:tc>
          <w:tcPr>
            <w:tcW w:w="936" w:type="dxa"/>
          </w:tcPr>
          <w:p>
            <w:pPr/>
            <w:r>
              <w:t xml:space="preserve">K (Wertung = Konstruktinhalt)</w:t>
            </w:r>
          </w:p>
        </w:tc>
        <w:tc>
          <w:tcPr>
            <w:tcW w:w="936" w:type="dxa"/>
          </w:tcPr>
          <w:p>
            <w:pPr/>
            <w:r>
              <w:t xml:space="preserve">Do Khac et al. (2025)</w:t>
            </w:r>
          </w:p>
        </w:tc>
        <w:tc>
          <w:tcPr>
            <w:tcW w:w="936" w:type="dxa"/>
          </w:tcPr>
          <w:p>
            <w:pPr/>
            <w:r>
              <w:t xml:space="preserve">nicht in den Quellen enthalten</w:t>
            </w:r>
          </w:p>
        </w:tc>
        <w:tc>
          <w:tcPr>
            <w:tcW w:w="936" w:type="dxa"/>
          </w:tcPr>
          <w:p>
            <w:pPr/>
            <w:r>
              <w:t xml:space="preserve">R</w:t>
            </w:r>
          </w:p>
        </w:tc>
        <w:tc>
          <w:tcPr>
            <w:tcW w:w="936" w:type="dxa"/>
          </w:tcPr>
          <w:p>
            <w:pPr/>
            <w:r>
              <w:t xml:space="preserve">H8</w:t>
            </w:r>
          </w:p>
        </w:tc>
      </w:tr>
      <w:tr>
        <w:tc>
          <w:tcPr>
            <w:tcW w:w="936" w:type="dxa"/>
          </w:tcPr>
          <w:p>
            <w:pPr/>
            <w:r>
              <w:t xml:space="preserve">Mayer et al. (1995)</w:t>
            </w:r>
          </w:p>
        </w:tc>
        <w:tc>
          <w:tcPr>
            <w:tcW w:w="936" w:type="dxa"/>
          </w:tcPr>
          <w:p>
            <w:pPr/>
            <w:r>
              <w:t xml:space="preserve">trust</w:t>
            </w:r>
          </w:p>
        </w:tc>
        <w:tc>
          <w:tcPr>
            <w:tcW w:w="936" w:type="dxa"/>
          </w:tcPr>
          <w:p>
            <w:pPr/>
            <w:r>
              <w:t xml:space="preserve">Q4-T2</w:t>
            </w:r>
          </w:p>
        </w:tc>
        <w:tc>
          <w:tcPr>
            <w:tcW w:w="936" w:type="dxa"/>
          </w:tcPr>
          <w:p>
            <w:pPr/>
            <w:r>
              <w:t xml:space="preserve">Copilot benötigt menschliche Kontrolle.</w:t>
            </w:r>
          </w:p>
        </w:tc>
        <w:tc>
          <w:tcPr>
            <w:tcW w:w="936" w:type="dxa"/>
          </w:tcPr>
          <w:p>
            <w:pPr/>
            <w:r>
              <w:t xml:space="preserve">ChatGPT bedarf menschlicher Kontrolle, daher sollte es nicht ohne diese Kontrolle in unseren Unternehmensprozessen eingesetzt werden.</w:t>
            </w:r>
          </w:p>
        </w:tc>
        <w:tc>
          <w:tcPr>
            <w:tcW w:w="936" w:type="dxa"/>
          </w:tcPr>
          <w:p>
            <w:pPr/>
            <w:r>
              <w:t xml:space="preserve">K, I (Korr. R1: „daher“-Satz)</w:t>
            </w:r>
          </w:p>
        </w:tc>
        <w:tc>
          <w:tcPr>
            <w:tcW w:w="936" w:type="dxa"/>
          </w:tcPr>
          <w:p>
            <w:pPr/>
            <w:r>
              <w:t xml:space="preserve">Do Khac et al. (2025)</w:t>
            </w:r>
          </w:p>
        </w:tc>
        <w:tc>
          <w:tcPr>
            <w:tcW w:w="936" w:type="dxa"/>
          </w:tcPr>
          <w:p>
            <w:pPr/>
            <w:r>
              <w:t xml:space="preserve">nicht in den Quellen enthalten</w:t>
            </w:r>
          </w:p>
        </w:tc>
        <w:tc>
          <w:tcPr>
            <w:tcW w:w="936" w:type="dxa"/>
          </w:tcPr>
          <w:p>
            <w:pPr/>
            <w:r>
              <w:t xml:space="preserve">R</w:t>
            </w:r>
          </w:p>
        </w:tc>
        <w:tc>
          <w:tcPr>
            <w:tcW w:w="936" w:type="dxa"/>
          </w:tcPr>
          <w:p>
            <w:pPr/>
            <w:r>
              <w:t xml:space="preserve">H6–H9</w:t>
            </w:r>
          </w:p>
        </w:tc>
      </w:tr>
      <w:tr>
        <w:tc>
          <w:tcPr>
            <w:tcW w:w="936" w:type="dxa"/>
          </w:tcPr>
          <w:p>
            <w:pPr/>
            <w:r>
              <w:t xml:space="preserve">Mayer et al. (1995)</w:t>
            </w:r>
          </w:p>
        </w:tc>
        <w:tc>
          <w:tcPr>
            <w:tcW w:w="936" w:type="dxa"/>
          </w:tcPr>
          <w:p>
            <w:pPr/>
            <w:r>
              <w:t xml:space="preserve">trust</w:t>
            </w:r>
          </w:p>
        </w:tc>
        <w:tc>
          <w:tcPr>
            <w:tcW w:w="936" w:type="dxa"/>
          </w:tcPr>
          <w:p>
            <w:pPr/>
            <w:r>
              <w:t xml:space="preserve">Q4-T3</w:t>
            </w:r>
          </w:p>
        </w:tc>
        <w:tc>
          <w:tcPr>
            <w:tcW w:w="936" w:type="dxa"/>
          </w:tcPr>
          <w:p>
            <w:pPr/>
            <w:r>
              <w:t xml:space="preserve">Ich fühle mich wohl dabei, Copilot Aufgaben ohne Kontrolle zu überlassen.</w:t>
            </w:r>
          </w:p>
        </w:tc>
        <w:tc>
          <w:tcPr>
            <w:tcW w:w="936" w:type="dxa"/>
          </w:tcPr>
          <w:p>
            <w:pPr/>
            <w:r>
              <w:t xml:space="preserve">Wir fühlen uns wohl dabei, unternehmenskritische Aufgaben ohne Kontrollen an ChatGPT zu geben.</w:t>
            </w:r>
          </w:p>
        </w:tc>
        <w:tc>
          <w:tcPr>
            <w:tcW w:w="936" w:type="dxa"/>
          </w:tcPr>
          <w:p>
            <w:pPr/>
            <w:r>
              <w:t xml:space="preserve">K, I (Korr. R1: „unternehmenskritisch“ entfernt; „ohne Kontrolle“ bleibt als Kern der Trust-Definition; Tab. 6, Nr. 5)</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H6–H9</w:t>
            </w:r>
          </w:p>
        </w:tc>
      </w:tr>
      <w:tr>
        <w:tc>
          <w:tcPr>
            <w:tcW w:w="936" w:type="dxa"/>
          </w:tcPr>
          <w:p>
            <w:pPr/>
            <w:r>
              <w:t xml:space="preserve">Mayer et al. (1995)</w:t>
            </w:r>
          </w:p>
        </w:tc>
        <w:tc>
          <w:tcPr>
            <w:tcW w:w="936" w:type="dxa"/>
          </w:tcPr>
          <w:p>
            <w:pPr/>
            <w:r>
              <w:t xml:space="preserve">trust</w:t>
            </w:r>
          </w:p>
        </w:tc>
        <w:tc>
          <w:tcPr>
            <w:tcW w:w="936" w:type="dxa"/>
          </w:tcPr>
          <w:p>
            <w:pPr/>
            <w:r>
              <w:t xml:space="preserve">Q4-T4</w:t>
            </w:r>
          </w:p>
        </w:tc>
        <w:tc>
          <w:tcPr>
            <w:tcW w:w="936" w:type="dxa"/>
          </w:tcPr>
          <w:p>
            <w:pPr/>
            <w:r>
              <w:t xml:space="preserve">Ich vertraue den Antworten von Copilot.</w:t>
            </w:r>
          </w:p>
        </w:tc>
        <w:tc>
          <w:tcPr>
            <w:tcW w:w="936" w:type="dxa"/>
          </w:tcPr>
          <w:p>
            <w:pPr/>
            <w:r>
              <w:t xml:space="preserve">Ich vertraue den Antworten von ChatGPT.</w:t>
            </w:r>
          </w:p>
        </w:tc>
        <w:tc>
          <w:tcPr>
            <w:tcW w:w="936" w:type="dxa"/>
          </w:tcPr>
          <w:p>
            <w:pPr/>
            <w:r>
              <w:t xml:space="preserve">K (Wortüberschneidung mit ATAI-02)</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H6–H9</w:t>
            </w:r>
          </w:p>
        </w:tc>
      </w:tr>
      <w:tr>
        <w:tc>
          <w:tcPr>
            <w:tcW w:w="936" w:type="dxa"/>
          </w:tcPr>
          <w:p>
            <w:pPr/>
            <w:r>
              <w:t xml:space="preserve">Mayer et al. (1995); Items nach Ajzen &amp; Fishbein (1975)</w:t>
            </w:r>
          </w:p>
        </w:tc>
        <w:tc>
          <w:tcPr>
            <w:tcW w:w="936" w:type="dxa"/>
          </w:tcPr>
          <w:p>
            <w:pPr/>
            <w:r>
              <w:t xml:space="preserve">intention to use</w:t>
            </w:r>
          </w:p>
        </w:tc>
        <w:tc>
          <w:tcPr>
            <w:tcW w:w="936" w:type="dxa"/>
          </w:tcPr>
          <w:p>
            <w:pPr/>
            <w:r>
              <w:t xml:space="preserve">Q4-I1</w:t>
            </w:r>
          </w:p>
        </w:tc>
        <w:tc>
          <w:tcPr>
            <w:tcW w:w="936" w:type="dxa"/>
          </w:tcPr>
          <w:p>
            <w:pPr/>
            <w:r>
              <w:t xml:space="preserve">Ich beabsichtige, Copilot ab seiner Einführung in meinen Arbeitsabläufen einzusetzen.</w:t>
            </w:r>
          </w:p>
        </w:tc>
        <w:tc>
          <w:tcPr>
            <w:tcW w:w="936" w:type="dxa"/>
          </w:tcPr>
          <w:p>
            <w:pPr/>
            <w:r>
              <w:t xml:space="preserve">Wir beabsichtigen von jetzt an, ChatGPT in unseren Unternehmensprozessen einzusetzen.</w:t>
            </w:r>
          </w:p>
        </w:tc>
        <w:tc>
          <w:tcPr>
            <w:tcW w:w="936" w:type="dxa"/>
          </w:tcPr>
          <w:p>
            <w:pPr/>
            <w:r>
              <w:t xml:space="preserve">K (Redundanz zu Q4-I2; Tab. 6, Nr. 3)</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H9</w:t>
            </w:r>
          </w:p>
        </w:tc>
      </w:tr>
      <w:tr>
        <w:tc>
          <w:tcPr>
            <w:tcW w:w="936" w:type="dxa"/>
          </w:tcPr>
          <w:p>
            <w:pPr/>
            <w:r>
              <w:t xml:space="preserve">Mayer et al. (1995); Items nach Ajzen &amp; Fishbein (1975)</w:t>
            </w:r>
          </w:p>
        </w:tc>
        <w:tc>
          <w:tcPr>
            <w:tcW w:w="936" w:type="dxa"/>
          </w:tcPr>
          <w:p>
            <w:pPr/>
            <w:r>
              <w:t xml:space="preserve">intention to use</w:t>
            </w:r>
          </w:p>
        </w:tc>
        <w:tc>
          <w:tcPr>
            <w:tcW w:w="936" w:type="dxa"/>
          </w:tcPr>
          <w:p>
            <w:pPr/>
            <w:r>
              <w:t xml:space="preserve">Q4-I2</w:t>
            </w:r>
          </w:p>
        </w:tc>
        <w:tc>
          <w:tcPr>
            <w:tcW w:w="936" w:type="dxa"/>
          </w:tcPr>
          <w:p>
            <w:pPr/>
            <w:r>
              <w:t xml:space="preserve">In Zukunft beabsichtige ich, Copilot in meinen Arbeitsabläufen einzusetzen.</w:t>
            </w:r>
          </w:p>
        </w:tc>
        <w:tc>
          <w:tcPr>
            <w:tcW w:w="936" w:type="dxa"/>
          </w:tcPr>
          <w:p>
            <w:pPr/>
            <w:r>
              <w:t xml:space="preserve">In Zukunft beabsichtigen wir, ChatGPT in unseren Unternehmensprozessen einzusetzen.</w:t>
            </w:r>
          </w:p>
        </w:tc>
        <w:tc>
          <w:tcPr>
            <w:tcW w:w="936" w:type="dxa"/>
          </w:tcPr>
          <w:p>
            <w:pPr/>
            <w:r>
              <w:t xml:space="preserve">K (Redundanz zu Q2-BI-2)</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H9</w:t>
            </w:r>
          </w:p>
        </w:tc>
      </w:tr>
      <w:tr>
        <w:tc>
          <w:tcPr>
            <w:tcW w:w="936" w:type="dxa"/>
          </w:tcPr>
          <w:p>
            <w:pPr/>
            <w:r>
              <w:t xml:space="preserve">Mayer et al. (1995); Items nach Ajzen &amp; Fishbein (1975)</w:t>
            </w:r>
          </w:p>
        </w:tc>
        <w:tc>
          <w:tcPr>
            <w:tcW w:w="936" w:type="dxa"/>
          </w:tcPr>
          <w:p>
            <w:pPr/>
            <w:r>
              <w:t xml:space="preserve">intention to use</w:t>
            </w:r>
          </w:p>
        </w:tc>
        <w:tc>
          <w:tcPr>
            <w:tcW w:w="936" w:type="dxa"/>
          </w:tcPr>
          <w:p>
            <w:pPr/>
            <w:r>
              <w:t xml:space="preserve">Q4-I3</w:t>
            </w:r>
          </w:p>
        </w:tc>
        <w:tc>
          <w:tcPr>
            <w:tcW w:w="936" w:type="dxa"/>
          </w:tcPr>
          <w:p>
            <w:pPr/>
            <w:r>
              <w:t xml:space="preserve">Meine Absicht, Copilot in meinen Arbeitsabläufen einzusetzen, ist hoch.</w:t>
            </w:r>
          </w:p>
        </w:tc>
        <w:tc>
          <w:tcPr>
            <w:tcW w:w="936" w:type="dxa"/>
          </w:tcPr>
          <w:p>
            <w:pPr/>
            <w:r>
              <w:t xml:space="preserve">Unsere Absichten, ChatGPT in unseren Unternehmensprozessen einzusetzen, sind hoch.</w:t>
            </w:r>
          </w:p>
        </w:tc>
        <w:tc>
          <w:tcPr>
            <w:tcW w:w="936" w:type="dxa"/>
          </w:tcPr>
          <w:p>
            <w:pPr/>
            <w:r>
              <w:t xml:space="preserve">K</w:t>
            </w:r>
          </w:p>
        </w:tc>
        <w:tc>
          <w:tcPr>
            <w:tcW w:w="936" w:type="dxa"/>
          </w:tcPr>
          <w:p>
            <w:pPr/>
            <w:r>
              <w:t xml:space="preserve">Do Khac et al. (2025)</w:t>
            </w:r>
          </w:p>
        </w:tc>
        <w:tc>
          <w:tcPr>
            <w:tcW w:w="936" w:type="dxa"/>
          </w:tcPr>
          <w:p>
            <w:pPr/>
            <w:r>
              <w:t xml:space="preserve">nicht in den Quellen enthalten</w:t>
            </w:r>
          </w:p>
        </w:tc>
        <w:tc>
          <w:tcPr>
            <w:tcW w:w="936" w:type="dxa"/>
          </w:tcPr>
          <w:p>
            <w:pPr/>
          </w:p>
        </w:tc>
        <w:tc>
          <w:tcPr>
            <w:tcW w:w="936" w:type="dxa"/>
          </w:tcPr>
          <w:p>
            <w:pPr/>
            <w:r>
              <w:t xml:space="preserve">H9</w:t>
            </w:r>
          </w:p>
        </w:tc>
      </w:tr>
      <w:tr>
        <w:tc>
          <w:tcPr>
            <w:tcW w:w="936" w:type="dxa"/>
          </w:tcPr>
          <w:p>
            <w:pPr/>
            <w:r>
              <w:t xml:space="preserve">ATAI</w:t>
            </w:r>
          </w:p>
        </w:tc>
        <w:tc>
          <w:tcPr>
            <w:tcW w:w="936" w:type="dxa"/>
          </w:tcPr>
          <w:p>
            <w:pPr/>
            <w:r>
              <w:t xml:space="preserve">Acceptance</w:t>
            </w:r>
          </w:p>
        </w:tc>
        <w:tc>
          <w:tcPr>
            <w:tcW w:w="936" w:type="dxa"/>
          </w:tcPr>
          <w:p>
            <w:pPr/>
            <w:r>
              <w:t xml:space="preserve">ATAI-02</w:t>
            </w:r>
          </w:p>
        </w:tc>
        <w:tc>
          <w:tcPr>
            <w:tcW w:w="936" w:type="dxa"/>
          </w:tcPr>
          <w:p>
            <w:pPr/>
            <w:r>
              <w:t xml:space="preserve">Ich vertraue künstlicher Intelligenz.</w:t>
            </w:r>
          </w:p>
        </w:tc>
        <w:tc>
          <w:tcPr>
            <w:tcW w:w="936" w:type="dxa"/>
          </w:tcPr>
          <w:p>
            <w:pPr/>
            <w:r>
              <w:t xml:space="preserve">identisch</w:t>
            </w:r>
          </w:p>
        </w:tc>
        <w:tc>
          <w:tcPr>
            <w:tcW w:w="936" w:type="dxa"/>
          </w:tcPr>
          <w:p>
            <w:pPr/>
            <w:r>
              <w:t xml:space="preserve">– (Katalog &lt; 3; Wortüberschneidung mit Q4-T4)</w:t>
            </w:r>
          </w:p>
        </w:tc>
        <w:tc>
          <w:tcPr>
            <w:tcW w:w="936" w:type="dxa"/>
          </w:tcPr>
          <w:p>
            <w:pPr/>
            <w:r>
              <w:t xml:space="preserve">Sindermann et al. (2021)</w:t>
            </w:r>
          </w:p>
        </w:tc>
        <w:tc>
          <w:tcPr>
            <w:tcW w:w="936" w:type="dxa"/>
          </w:tcPr>
          <w:p>
            <w:pPr/>
            <w:r>
              <w:t xml:space="preserve">0–10</w:t>
            </w:r>
          </w:p>
        </w:tc>
        <w:tc>
          <w:tcPr>
            <w:tcW w:w="936" w:type="dxa"/>
          </w:tcPr>
          <w:p>
            <w:pPr/>
          </w:p>
        </w:tc>
        <w:tc>
          <w:tcPr>
            <w:tcW w:w="936" w:type="dxa"/>
          </w:tcPr>
          <w:p>
            <w:pPr/>
            <w:r>
              <w:t xml:space="preserve">H12</w:t>
            </w:r>
          </w:p>
        </w:tc>
      </w:tr>
      <w:tr>
        <w:tc>
          <w:tcPr>
            <w:tcW w:w="936" w:type="dxa"/>
          </w:tcPr>
          <w:p>
            <w:pPr/>
            <w:r>
              <w:t xml:space="preserve">ATAI</w:t>
            </w:r>
          </w:p>
        </w:tc>
        <w:tc>
          <w:tcPr>
            <w:tcW w:w="936" w:type="dxa"/>
          </w:tcPr>
          <w:p>
            <w:pPr/>
            <w:r>
              <w:t xml:space="preserve">Acceptance</w:t>
            </w:r>
          </w:p>
        </w:tc>
        <w:tc>
          <w:tcPr>
            <w:tcW w:w="936" w:type="dxa"/>
          </w:tcPr>
          <w:p>
            <w:pPr/>
            <w:r>
              <w:t xml:space="preserve">ATAI-04</w:t>
            </w:r>
          </w:p>
        </w:tc>
        <w:tc>
          <w:tcPr>
            <w:tcW w:w="936" w:type="dxa"/>
          </w:tcPr>
          <w:p>
            <w:pPr/>
            <w:r>
              <w:t xml:space="preserve">Künstliche Intelligenz wird eine Bereicherung für die Menschheit sein.</w:t>
            </w:r>
          </w:p>
        </w:tc>
        <w:tc>
          <w:tcPr>
            <w:tcW w:w="936" w:type="dxa"/>
          </w:tcPr>
          <w:p>
            <w:pPr/>
            <w:r>
              <w:t xml:space="preserve">identisch</w:t>
            </w:r>
          </w:p>
        </w:tc>
        <w:tc>
          <w:tcPr>
            <w:tcW w:w="936" w:type="dxa"/>
          </w:tcPr>
          <w:p>
            <w:pPr/>
            <w:r>
              <w:t xml:space="preserve">– (Katalog &lt; 3)</w:t>
            </w:r>
          </w:p>
        </w:tc>
        <w:tc>
          <w:tcPr>
            <w:tcW w:w="936" w:type="dxa"/>
          </w:tcPr>
          <w:p>
            <w:pPr/>
            <w:r>
              <w:t xml:space="preserve">Sindermann et al. (2021)</w:t>
            </w:r>
          </w:p>
        </w:tc>
        <w:tc>
          <w:tcPr>
            <w:tcW w:w="936" w:type="dxa"/>
          </w:tcPr>
          <w:p>
            <w:pPr/>
            <w:r>
              <w:t xml:space="preserve">0–10</w:t>
            </w:r>
          </w:p>
        </w:tc>
        <w:tc>
          <w:tcPr>
            <w:tcW w:w="936" w:type="dxa"/>
          </w:tcPr>
          <w:p>
            <w:pPr/>
          </w:p>
        </w:tc>
        <w:tc>
          <w:tcPr>
            <w:tcW w:w="936" w:type="dxa"/>
          </w:tcPr>
          <w:p>
            <w:pPr/>
            <w:r>
              <w:t xml:space="preserve">H12</w:t>
            </w:r>
          </w:p>
        </w:tc>
      </w:tr>
      <w:tr>
        <w:tc>
          <w:tcPr>
            <w:tcW w:w="936" w:type="dxa"/>
          </w:tcPr>
          <w:p>
            <w:pPr/>
            <w:r>
              <w:t xml:space="preserve">ATAI</w:t>
            </w:r>
          </w:p>
        </w:tc>
        <w:tc>
          <w:tcPr>
            <w:tcW w:w="936" w:type="dxa"/>
          </w:tcPr>
          <w:p>
            <w:pPr/>
            <w:r>
              <w:t xml:space="preserve">Fear</w:t>
            </w:r>
          </w:p>
        </w:tc>
        <w:tc>
          <w:tcPr>
            <w:tcW w:w="936" w:type="dxa"/>
          </w:tcPr>
          <w:p>
            <w:pPr/>
            <w:r>
              <w:t xml:space="preserve">ATAI-01</w:t>
            </w:r>
          </w:p>
        </w:tc>
        <w:tc>
          <w:tcPr>
            <w:tcW w:w="936" w:type="dxa"/>
          </w:tcPr>
          <w:p>
            <w:pPr/>
            <w:r>
              <w:t xml:space="preserve">Ich habe Angst vor künstlicher Intelligenz.</w:t>
            </w:r>
          </w:p>
        </w:tc>
        <w:tc>
          <w:tcPr>
            <w:tcW w:w="936" w:type="dxa"/>
          </w:tcPr>
          <w:p>
            <w:pPr/>
            <w:r>
              <w:t xml:space="preserve">identisch</w:t>
            </w:r>
          </w:p>
        </w:tc>
        <w:tc>
          <w:tcPr>
            <w:tcW w:w="936" w:type="dxa"/>
          </w:tcPr>
          <w:p>
            <w:pPr/>
            <w:r>
              <w:t xml:space="preserve">–</w:t>
            </w:r>
          </w:p>
        </w:tc>
        <w:tc>
          <w:tcPr>
            <w:tcW w:w="936" w:type="dxa"/>
          </w:tcPr>
          <w:p>
            <w:pPr/>
            <w:r>
              <w:t xml:space="preserve">Sindermann et al. (2021)</w:t>
            </w:r>
          </w:p>
        </w:tc>
        <w:tc>
          <w:tcPr>
            <w:tcW w:w="936" w:type="dxa"/>
          </w:tcPr>
          <w:p>
            <w:pPr/>
            <w:r>
              <w:t xml:space="preserve">0–10</w:t>
            </w:r>
          </w:p>
        </w:tc>
        <w:tc>
          <w:tcPr>
            <w:tcW w:w="936" w:type="dxa"/>
          </w:tcPr>
          <w:p>
            <w:pPr/>
          </w:p>
        </w:tc>
        <w:tc>
          <w:tcPr>
            <w:tcW w:w="936" w:type="dxa"/>
          </w:tcPr>
          <w:p>
            <w:pPr/>
            <w:r>
              <w:t xml:space="preserve">H12, H13</w:t>
            </w:r>
          </w:p>
        </w:tc>
      </w:tr>
      <w:tr>
        <w:tc>
          <w:tcPr>
            <w:tcW w:w="936" w:type="dxa"/>
          </w:tcPr>
          <w:p>
            <w:pPr/>
            <w:r>
              <w:t xml:space="preserve">ATAI</w:t>
            </w:r>
          </w:p>
        </w:tc>
        <w:tc>
          <w:tcPr>
            <w:tcW w:w="936" w:type="dxa"/>
          </w:tcPr>
          <w:p>
            <w:pPr/>
            <w:r>
              <w:t xml:space="preserve">Fear</w:t>
            </w:r>
          </w:p>
        </w:tc>
        <w:tc>
          <w:tcPr>
            <w:tcW w:w="936" w:type="dxa"/>
          </w:tcPr>
          <w:p>
            <w:pPr/>
            <w:r>
              <w:t xml:space="preserve">ATAI-03</w:t>
            </w:r>
          </w:p>
        </w:tc>
        <w:tc>
          <w:tcPr>
            <w:tcW w:w="936" w:type="dxa"/>
          </w:tcPr>
          <w:p>
            <w:pPr/>
            <w:r>
              <w:t xml:space="preserve">Künstliche Intelligenz wird die Menschheit zerstören.</w:t>
            </w:r>
          </w:p>
        </w:tc>
        <w:tc>
          <w:tcPr>
            <w:tcW w:w="936" w:type="dxa"/>
          </w:tcPr>
          <w:p>
            <w:pPr/>
            <w:r>
              <w:t xml:space="preserve">identisch</w:t>
            </w:r>
          </w:p>
        </w:tc>
        <w:tc>
          <w:tcPr>
            <w:tcW w:w="936" w:type="dxa"/>
          </w:tcPr>
          <w:p>
            <w:pPr/>
            <w:r>
              <w:t xml:space="preserve">– (Wertung = Konstruktinhalt)</w:t>
            </w:r>
          </w:p>
        </w:tc>
        <w:tc>
          <w:tcPr>
            <w:tcW w:w="936" w:type="dxa"/>
          </w:tcPr>
          <w:p>
            <w:pPr/>
            <w:r>
              <w:t xml:space="preserve">Sindermann et al. (2021)</w:t>
            </w:r>
          </w:p>
        </w:tc>
        <w:tc>
          <w:tcPr>
            <w:tcW w:w="936" w:type="dxa"/>
          </w:tcPr>
          <w:p>
            <w:pPr/>
            <w:r>
              <w:t xml:space="preserve">0–10</w:t>
            </w:r>
          </w:p>
        </w:tc>
        <w:tc>
          <w:tcPr>
            <w:tcW w:w="936" w:type="dxa"/>
          </w:tcPr>
          <w:p>
            <w:pPr/>
          </w:p>
        </w:tc>
        <w:tc>
          <w:tcPr>
            <w:tcW w:w="936" w:type="dxa"/>
          </w:tcPr>
          <w:p>
            <w:pPr/>
            <w:r>
              <w:t xml:space="preserve">H12, H13</w:t>
            </w:r>
          </w:p>
        </w:tc>
      </w:tr>
      <w:tr>
        <w:tc>
          <w:tcPr>
            <w:tcW w:w="936" w:type="dxa"/>
          </w:tcPr>
          <w:p>
            <w:pPr/>
            <w:r>
              <w:t xml:space="preserve">ATAI</w:t>
            </w:r>
          </w:p>
        </w:tc>
        <w:tc>
          <w:tcPr>
            <w:tcW w:w="936" w:type="dxa"/>
          </w:tcPr>
          <w:p>
            <w:pPr/>
            <w:r>
              <w:t xml:space="preserve">Fear</w:t>
            </w:r>
          </w:p>
        </w:tc>
        <w:tc>
          <w:tcPr>
            <w:tcW w:w="936" w:type="dxa"/>
          </w:tcPr>
          <w:p>
            <w:pPr/>
            <w:r>
              <w:t xml:space="preserve">ATAI-05</w:t>
            </w:r>
          </w:p>
        </w:tc>
        <w:tc>
          <w:tcPr>
            <w:tcW w:w="936" w:type="dxa"/>
          </w:tcPr>
          <w:p>
            <w:pPr/>
            <w:r>
              <w:t xml:space="preserve">Künstliche Intelligenz wird für viel Arbeitslosigkeit sorgen.</w:t>
            </w:r>
          </w:p>
        </w:tc>
        <w:tc>
          <w:tcPr>
            <w:tcW w:w="936" w:type="dxa"/>
          </w:tcPr>
          <w:p>
            <w:pPr/>
            <w:r>
              <w:t xml:space="preserve">identisch</w:t>
            </w:r>
          </w:p>
        </w:tc>
        <w:tc>
          <w:tcPr>
            <w:tcW w:w="936" w:type="dxa"/>
          </w:tcPr>
          <w:p>
            <w:pPr/>
            <w:r>
              <w:t xml:space="preserve">– („viel“ bleibt: validiertes Original, Ausmaß ist Inhalt; Tab. 6, Nr. 8)</w:t>
            </w:r>
          </w:p>
        </w:tc>
        <w:tc>
          <w:tcPr>
            <w:tcW w:w="936" w:type="dxa"/>
          </w:tcPr>
          <w:p>
            <w:pPr/>
            <w:r>
              <w:t xml:space="preserve">Sindermann et al. (2021)</w:t>
            </w:r>
          </w:p>
        </w:tc>
        <w:tc>
          <w:tcPr>
            <w:tcW w:w="936" w:type="dxa"/>
          </w:tcPr>
          <w:p>
            <w:pPr/>
            <w:r>
              <w:t xml:space="preserve">0–10</w:t>
            </w:r>
          </w:p>
        </w:tc>
        <w:tc>
          <w:tcPr>
            <w:tcW w:w="936" w:type="dxa"/>
          </w:tcPr>
          <w:p>
            <w:pPr/>
          </w:p>
        </w:tc>
        <w:tc>
          <w:tcPr>
            <w:tcW w:w="936" w:type="dxa"/>
          </w:tcPr>
          <w:p>
            <w:pPr/>
            <w:r>
              <w:t xml:space="preserve">H12, H13</w:t>
            </w:r>
          </w:p>
        </w:tc>
      </w:tr>
    </w:tbl>
    <w:p>
      <w:pPr/>
      <w:r>
        <w:t xml:space="preserve">Auswertung: Mittelwerte je Konstrukt nach Umpolung der (R)-Items. Acceptance und Fear werden getrennt ausgewertet, wie in der Quelle (Sindermann et al., 2021).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KI-Readiness-Fragebogen Microsoft Copilot</dc:title>
  <dc:description>Claude Docs node/5bbfb08f-bc75@15 docx-w6</dc:description>
  <cp:revision>15</cp:revision>
</cp:coreProperties>
</file>