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08700" cy="8858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tyle18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МIНIСТЕРСТВО  ОСВIТИ І НАУКИ  УКРАЇНИ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  ТЕХНІЧНИЙ УНІВЕРСИТЕТ   УКРАЇНИ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 ПОЛІТЕХНІЧНИЙ  ІНСТИТУТ 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18"/>
        <w:rPr/>
      </w:pPr>
      <w:r>
        <w:rP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18"/>
        <w:rPr/>
      </w:pPr>
      <w:r>
        <w:rPr>
          <w:b w:val="false"/>
        </w:rPr>
        <w:br/>
        <w:b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 3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 “ Циклічні конструкції ”</w:t>
      </w:r>
    </w:p>
    <w:p>
      <w:pPr>
        <w:pStyle w:val="Style18"/>
        <w:rPr/>
      </w:pPr>
      <w:r>
        <w:rPr>
          <w:b w:val="false"/>
        </w:rPr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4"/>
        <w:gridCol w:w="785"/>
        <w:gridCol w:w="4489"/>
      </w:tblGrid>
      <w:tr>
        <w:trPr/>
        <w:tc>
          <w:tcPr>
            <w:tcW w:w="4364" w:type="dxa"/>
            <w:tcBorders/>
            <w:shd w:fill="auto" w:val="clear"/>
            <w:vAlign w:val="center"/>
          </w:tcPr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Виконала</w:t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студентка I курсу</w:t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КП-83</w:t>
            </w:r>
          </w:p>
          <w:p>
            <w:pPr>
              <w:pStyle w:val="Style22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Снітко Маріанна Дмитрівна</w:t>
            </w:r>
          </w:p>
          <w:p>
            <w:pPr>
              <w:pStyle w:val="Style22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</w:p>
          <w:p>
            <w:pPr>
              <w:pStyle w:val="Style22"/>
              <w:spacing w:before="0" w:after="283"/>
              <w:rPr/>
            </w:pPr>
            <w:r>
              <w:rPr/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 Slide 4</w:t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2"/>
              <w:bidi w:val="0"/>
              <w:spacing w:lineRule="auto" w:line="288" w:before="240" w:after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2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>
          <w:b w:val="false"/>
        </w:rPr>
        <w:br/>
        <w:br/>
        <w:br/>
      </w:r>
    </w:p>
    <w:p>
      <w:pPr>
        <w:pStyle w:val="Style18"/>
        <w:rPr>
          <w:b w:val="false"/>
          <w:b w:val="false"/>
        </w:rPr>
      </w:pPr>
      <w:r>
        <w:rPr>
          <w:b w:val="false"/>
        </w:rPr>
      </w:r>
    </w:p>
    <w:p>
      <w:pPr>
        <w:pStyle w:val="Style18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Мета роботи </w:t>
      </w:r>
    </w:p>
    <w:p>
      <w:pPr>
        <w:pStyle w:val="Style18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8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Застосувати на практиці різні види циклічних конструкцій.</w:t>
        <w:br/>
        <w:t>Навчитись параметризувати алгоритми для роботи із геометричними об'єктами.</w:t>
      </w:r>
    </w:p>
    <w:p>
      <w:pPr>
        <w:pStyle w:val="Style18"/>
        <w:rPr/>
      </w:pPr>
      <w:r>
        <w:rPr/>
        <w:br/>
      </w:r>
    </w:p>
    <w:p>
      <w:pPr>
        <w:pStyle w:val="Normal"/>
        <w:jc w:val="center"/>
        <w:rPr/>
      </w:pPr>
      <w:bookmarkStart w:id="0" w:name="docs-internal-guid-9afba30a-7fff-30c3-ae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Постановка завдання</w:t>
      </w:r>
    </w:p>
    <w:p>
      <w:pPr>
        <w:pStyle w:val="Style18"/>
        <w:jc w:val="center"/>
        <w:rPr/>
      </w:pPr>
      <w:r>
        <w:rPr/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За допомогою функцій бібліотеки </w:t>
      </w: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libprogbase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намалювати у терміналі просту графічну сцену, що складається із об'єктів за варіантом. Запрограмувати можливість керування об'єктами за допомогою вказаних клавіш із перемалюванням сцени. Для малювання об'єктів можна використовувати будь-які кольори терміналу. Початкові розміри та позиції об'єктів довільні (можливі обмеження у певних варіантах).</w:t>
      </w:r>
    </w:p>
    <w:p>
      <w:pPr>
        <w:pStyle w:val="Style18"/>
        <w:spacing w:lineRule="auto" w:line="3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Малювати </w:t>
      </w:r>
      <w:r>
        <w:rPr>
          <w:rStyle w:val="Style16"/>
          <w:rFonts w:ascii="Times new roman" w:hAnsi="Times new roman"/>
          <w:b w:val="false"/>
          <w:bCs w:val="false"/>
          <w:sz w:val="28"/>
          <w:szCs w:val="28"/>
        </w:rPr>
        <w:t>зону відображення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як границі прямокутника довільного розміру та позиції у терміналі. Всі інші об'єкти не повинні при малюванні виходити за границі зони відображення.</w:t>
      </w:r>
    </w:p>
    <w:p>
      <w:pPr>
        <w:pStyle w:val="Style18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8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Тексти коду програм</w:t>
      </w:r>
    </w:p>
    <w:p>
      <w:pPr>
        <w:pStyle w:val="Style18"/>
        <w:rPr/>
      </w:pPr>
      <w:r>
        <w:rPr/>
        <w:b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bookmarkStart w:id="1" w:name="docs-internal-guid-14815115-7fff-8a75-0e"/>
            <w:bookmarkEnd w:id="1"/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main.c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>#include &lt;math.h&gt;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>#include &lt;progbase.h&gt;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>#include &lt;progbase/console.h&gt;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>int main()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int x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int y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//for border rectangle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const int x0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const int y0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const int width = 60;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const int height = 40;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//coordinates for top left corner of A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int ax0 = 5;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int ay0 = 10;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const int aw = 30;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const int ah = 20;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//coordinates for top left corner of B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int bx0 = 16;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int by0 = 18;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const int bw = 15;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const int bh = 10;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int key = 0;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do //start of the loop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Console_clear();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//drawing horizontal lines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for (x = x0; x &lt;= x0 + width; x++)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y = y0;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printf(".");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y = y0 + height;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printf(".");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//drawing vertical lines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for (y = y0; y &lt;= y0 + height; y++)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x = x0;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printf(".");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x = x0 + width;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printf(".");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Console_setCursorAttribute(BG_GREEN);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for (x = ax0; x &lt; ax0 + aw; x++)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for (y = ay0; y &lt; ay0 + ah; y++)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Console_setCursorAttribute(BG_MAGENTA);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for (x = bx0; x &lt; bx0 + bw; x++)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for (y = by0; y &lt; by0 + bh; y++)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key = Console_getChar();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switch (key)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//for rectangle A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case 'w':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if (ay0 &lt;= 2)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ay0 -=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by0 -=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break;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case 'a':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if (ax0 &lt;= 2)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ax0 -=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bx0 -=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Console_setCursorPosition(y, x);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break;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case 's':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if (ay0 + ah == y0 + height)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ay0 +=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by0 +=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break;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case 'd':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if (ax0 + aw == x0 + width)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ax0 +=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bx0 +=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break;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// for rectangle B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case 'i':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if (by0 &lt;= ay0)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by0 -=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break;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case 'j':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if (bx0 &lt;= ax0)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bx0 -=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break;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case 'k':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if (by0 - bh &gt;= ay0)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by0 +=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break;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case 'l':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if (bx0 - bw &gt;= ax0)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</w:rPr>
              <w:t>bx0 +=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Console_setCursorPosition(y, 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sz w:val="16"/>
                <w:szCs w:val="16"/>
              </w:rPr>
              <w:t>break;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Console_setCursorPosition(y0 + height,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Console_reset();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</w:rPr>
              <w:t>puts("");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while (key != '\n'); // press enter to end loop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return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</w:tc>
      </w:tr>
    </w:tbl>
    <w:p>
      <w:pPr>
        <w:pStyle w:val="Style18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Приклади результатів</w:t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733425</wp:posOffset>
            </wp:positionV>
            <wp:extent cx="6010910" cy="39801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612" t="177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Початкова позиція графічної сцени:</w:t>
      </w:r>
    </w:p>
    <w:p>
      <w:pPr>
        <w:pStyle w:val="Style18"/>
        <w:bidi w:val="0"/>
        <w:spacing w:lineRule="auto" w:line="331" w:before="0" w:after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Прямокутник В повністю поміщений у прямокутник А. Також при керуванні В не виходить за межі А, а А не виходить за зону відображення.</w:t>
      </w:r>
    </w:p>
    <w:p>
      <w:pPr>
        <w:pStyle w:val="Style18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8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Графічна сцена після руху обʼєктів:</w:t>
      </w:r>
    </w:p>
    <w:p>
      <w:pPr>
        <w:pStyle w:val="Style18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45085</wp:posOffset>
            </wp:positionH>
            <wp:positionV relativeFrom="paragraph">
              <wp:posOffset>99060</wp:posOffset>
            </wp:positionV>
            <wp:extent cx="5372735" cy="29813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944" t="14783" r="0" b="5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lineRule="auto" w:line="360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60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60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60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Висновки</w:t>
      </w:r>
    </w:p>
    <w:p>
      <w:pPr>
        <w:pStyle w:val="Style18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Протягом виконання цієї лабораторної роботи я ознайомилася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із програмуванням на мові С у спеціалізованому редакторі коду.</w:t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на практиці було застосовано різні види циклічних конструкцій. Також я навчилася параметризувати алгоритми для роботи із геометричними об'єктами.</w:t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Для виконання завдання були використані на практиці цикли do while та цикл з лічильником for.     </w:t>
      </w:r>
    </w:p>
    <w:p>
      <w:pPr>
        <w:pStyle w:val="Normal"/>
        <w:bidi w:val="0"/>
        <w:spacing w:lineRule="auto" w:line="360" w:before="0" w:after="0"/>
        <w:jc w:val="left"/>
        <w:rPr/>
      </w:pPr>
      <w:bookmarkStart w:id="2" w:name="docs-internal-guid-cfd352f7-7fff-3158-d0"/>
      <w:bookmarkEnd w:id="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Компіляція всього коду відбувалася за допомогою компілятора gcc.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DejaVu Sans Mono" w:cs="Liberation Mono"/>
    </w:rPr>
  </w:style>
  <w:style w:type="character" w:styleId="Style15">
    <w:name w:val="Выделение"/>
    <w:qFormat/>
    <w:rPr>
      <w:i/>
      <w:iCs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LibreOffice/6.0.3.2$Linux_X86_64 LibreOffice_project/00m0$Build-2</Application>
  <Pages>6</Pages>
  <Words>681</Words>
  <Characters>3510</Characters>
  <CharactersWithSpaces>5653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2018-10-04T18:10:51Z</dcterms:created>
  <dc:creator/>
  <dc:description/>
  <dc:language>ru-RU</dc:language>
  <cp:lastModifiedBy/>
  <dcterms:modified xsi:type="dcterms:W3CDTF">2018-10-10T12:50:54Z</dcterms:modified>
  <cp:revision>3</cp:revision>
  <dc:subject/>
  <dc:title/>
</cp:coreProperties>
</file>