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BC5A0" w14:textId="58500F16" w:rsidR="006D39B2" w:rsidRDefault="00C16694" w:rsidP="004D12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Results</w:t>
      </w:r>
    </w:p>
    <w:p w14:paraId="14CC8943" w14:textId="409E1A56" w:rsidR="003B7142" w:rsidRDefault="006D674F" w:rsidP="004D12CB">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E8D118" wp14:editId="155F4A0F">
            <wp:extent cx="59436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235200"/>
                    </a:xfrm>
                    <a:prstGeom prst="rect">
                      <a:avLst/>
                    </a:prstGeom>
                    <a:noFill/>
                    <a:ln>
                      <a:noFill/>
                    </a:ln>
                  </pic:spPr>
                </pic:pic>
              </a:graphicData>
            </a:graphic>
          </wp:inline>
        </w:drawing>
      </w:r>
      <w:r>
        <w:rPr>
          <w:rFonts w:ascii="Times New Roman" w:hAnsi="Times New Roman" w:cs="Times New Roman"/>
          <w:sz w:val="24"/>
          <w:szCs w:val="24"/>
        </w:rPr>
        <w:t>A</w:t>
      </w:r>
      <w:r w:rsidR="003B7142">
        <w:rPr>
          <w:rFonts w:ascii="Times New Roman" w:hAnsi="Times New Roman" w:cs="Times New Roman"/>
          <w:sz w:val="24"/>
          <w:szCs w:val="24"/>
        </w:rPr>
        <w:t>dults</w:t>
      </w:r>
      <w:r w:rsidR="0030114A">
        <w:rPr>
          <w:rFonts w:ascii="Times New Roman" w:hAnsi="Times New Roman" w:cs="Times New Roman"/>
          <w:sz w:val="24"/>
          <w:szCs w:val="24"/>
        </w:rPr>
        <w:t xml:space="preserve"> + replication</w:t>
      </w:r>
      <w:r w:rsidR="003B7142">
        <w:rPr>
          <w:rFonts w:ascii="Times New Roman" w:hAnsi="Times New Roman" w:cs="Times New Roman"/>
          <w:sz w:val="24"/>
          <w:szCs w:val="24"/>
        </w:rPr>
        <w:t>: main effect of context</w:t>
      </w:r>
      <w:r w:rsidR="001927BF">
        <w:rPr>
          <w:rFonts w:ascii="Times New Roman" w:hAnsi="Times New Roman" w:cs="Times New Roman"/>
          <w:sz w:val="24"/>
          <w:szCs w:val="24"/>
        </w:rPr>
        <w:t>; no main effect of explanation, no interaction</w:t>
      </w:r>
    </w:p>
    <w:p w14:paraId="125F9BD5" w14:textId="7575FC70" w:rsidR="00C16694" w:rsidRDefault="003B7142" w:rsidP="004D12CB">
      <w:pPr>
        <w:spacing w:line="480" w:lineRule="auto"/>
        <w:contextualSpacing/>
        <w:rPr>
          <w:rFonts w:ascii="Times New Roman" w:hAnsi="Times New Roman" w:cs="Times New Roman"/>
          <w:sz w:val="24"/>
          <w:szCs w:val="24"/>
        </w:rPr>
      </w:pPr>
      <w:r>
        <w:rPr>
          <w:rFonts w:ascii="Times New Roman" w:hAnsi="Times New Roman" w:cs="Times New Roman"/>
          <w:sz w:val="24"/>
          <w:szCs w:val="24"/>
        </w:rPr>
        <w:t>Children</w:t>
      </w:r>
      <w:r w:rsidR="005D0846">
        <w:rPr>
          <w:rFonts w:ascii="Times New Roman" w:hAnsi="Times New Roman" w:cs="Times New Roman"/>
          <w:sz w:val="24"/>
          <w:szCs w:val="24"/>
        </w:rPr>
        <w:t xml:space="preserve"> (possible results)</w:t>
      </w:r>
      <w:r>
        <w:rPr>
          <w:rFonts w:ascii="Times New Roman" w:hAnsi="Times New Roman" w:cs="Times New Roman"/>
          <w:sz w:val="24"/>
          <w:szCs w:val="24"/>
        </w:rPr>
        <w:t>: m</w:t>
      </w:r>
      <w:r w:rsidR="002B4A93">
        <w:rPr>
          <w:rFonts w:ascii="Times New Roman" w:hAnsi="Times New Roman" w:cs="Times New Roman"/>
          <w:sz w:val="24"/>
          <w:szCs w:val="24"/>
        </w:rPr>
        <w:t>ain effect of context + main effect of explanation; no interaction</w:t>
      </w:r>
    </w:p>
    <w:p w14:paraId="013D6A20" w14:textId="77777777" w:rsidR="00496687" w:rsidRPr="00C16694" w:rsidRDefault="00496687" w:rsidP="004D12CB">
      <w:pPr>
        <w:spacing w:line="480" w:lineRule="auto"/>
        <w:contextualSpacing/>
        <w:rPr>
          <w:rFonts w:ascii="Times New Roman" w:hAnsi="Times New Roman" w:cs="Times New Roman"/>
          <w:sz w:val="24"/>
          <w:szCs w:val="24"/>
        </w:rPr>
      </w:pPr>
    </w:p>
    <w:p w14:paraId="279BD602" w14:textId="12D9B2D9" w:rsidR="00C16694" w:rsidRDefault="00C16694" w:rsidP="004D12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Discussion</w:t>
      </w:r>
    </w:p>
    <w:p w14:paraId="13E4490F" w14:textId="3E68B23B" w:rsidR="00202594" w:rsidRDefault="003B6B4E" w:rsidP="004D12CB">
      <w:pPr>
        <w:spacing w:line="480" w:lineRule="auto"/>
        <w:contextualSpacing/>
        <w:rPr>
          <w:rFonts w:ascii="Times New Roman" w:hAnsi="Times New Roman" w:cs="Times New Roman"/>
          <w:sz w:val="24"/>
          <w:szCs w:val="24"/>
        </w:rPr>
      </w:pPr>
      <w:r>
        <w:rPr>
          <w:rFonts w:ascii="Times New Roman" w:hAnsi="Times New Roman" w:cs="Times New Roman"/>
          <w:sz w:val="24"/>
          <w:szCs w:val="24"/>
        </w:rPr>
        <w:t>For the adults, there was no difference in their essentialism</w:t>
      </w:r>
      <w:r w:rsidR="00A37C8C">
        <w:rPr>
          <w:rFonts w:ascii="Times New Roman" w:hAnsi="Times New Roman" w:cs="Times New Roman"/>
          <w:sz w:val="24"/>
          <w:szCs w:val="24"/>
        </w:rPr>
        <w:t xml:space="preserve"> </w:t>
      </w:r>
      <w:r w:rsidR="00A31EFB">
        <w:rPr>
          <w:rFonts w:ascii="Times New Roman" w:hAnsi="Times New Roman" w:cs="Times New Roman"/>
          <w:sz w:val="24"/>
          <w:szCs w:val="24"/>
        </w:rPr>
        <w:t xml:space="preserve">between hearing the formal explanation and control explanation, </w:t>
      </w:r>
      <w:r>
        <w:rPr>
          <w:rFonts w:ascii="Times New Roman" w:hAnsi="Times New Roman" w:cs="Times New Roman"/>
          <w:sz w:val="24"/>
          <w:szCs w:val="24"/>
        </w:rPr>
        <w:t xml:space="preserve">such that </w:t>
      </w:r>
      <w:r w:rsidR="003830DB">
        <w:rPr>
          <w:rFonts w:ascii="Times New Roman" w:hAnsi="Times New Roman" w:cs="Times New Roman"/>
          <w:sz w:val="24"/>
          <w:szCs w:val="24"/>
        </w:rPr>
        <w:t>degree of</w:t>
      </w:r>
      <w:r w:rsidR="00A31EFB">
        <w:rPr>
          <w:rFonts w:ascii="Times New Roman" w:hAnsi="Times New Roman" w:cs="Times New Roman"/>
          <w:sz w:val="24"/>
          <w:szCs w:val="24"/>
        </w:rPr>
        <w:t xml:space="preserve"> essentialism </w:t>
      </w:r>
      <w:r w:rsidR="00E36FE5">
        <w:rPr>
          <w:rFonts w:ascii="Times New Roman" w:hAnsi="Times New Roman" w:cs="Times New Roman"/>
          <w:sz w:val="24"/>
          <w:szCs w:val="24"/>
        </w:rPr>
        <w:t>is</w:t>
      </w:r>
      <w:r w:rsidR="003830DB">
        <w:rPr>
          <w:rFonts w:ascii="Times New Roman" w:hAnsi="Times New Roman" w:cs="Times New Roman"/>
          <w:sz w:val="24"/>
          <w:szCs w:val="24"/>
        </w:rPr>
        <w:t xml:space="preserve"> largely </w:t>
      </w:r>
      <w:r w:rsidR="00E36FE5">
        <w:rPr>
          <w:rFonts w:ascii="Times New Roman" w:hAnsi="Times New Roman" w:cs="Times New Roman"/>
          <w:sz w:val="24"/>
          <w:szCs w:val="24"/>
        </w:rPr>
        <w:t xml:space="preserve">established by the </w:t>
      </w:r>
      <w:r w:rsidR="003830DB">
        <w:rPr>
          <w:rFonts w:ascii="Times New Roman" w:hAnsi="Times New Roman" w:cs="Times New Roman"/>
          <w:sz w:val="24"/>
          <w:szCs w:val="24"/>
        </w:rPr>
        <w:t>contextual information</w:t>
      </w:r>
      <w:r w:rsidR="00A31EFB">
        <w:rPr>
          <w:rFonts w:ascii="Times New Roman" w:hAnsi="Times New Roman" w:cs="Times New Roman"/>
          <w:sz w:val="24"/>
          <w:szCs w:val="24"/>
        </w:rPr>
        <w:t xml:space="preserve">. </w:t>
      </w:r>
      <w:r w:rsidR="00A65393">
        <w:rPr>
          <w:rFonts w:ascii="Times New Roman" w:hAnsi="Times New Roman" w:cs="Times New Roman"/>
          <w:sz w:val="24"/>
          <w:szCs w:val="24"/>
        </w:rPr>
        <w:t xml:space="preserve">The </w:t>
      </w:r>
      <w:r w:rsidR="007F75E4">
        <w:rPr>
          <w:rFonts w:ascii="Times New Roman" w:hAnsi="Times New Roman" w:cs="Times New Roman"/>
          <w:sz w:val="24"/>
          <w:szCs w:val="24"/>
        </w:rPr>
        <w:t xml:space="preserve">large </w:t>
      </w:r>
      <w:r w:rsidR="00A65393">
        <w:rPr>
          <w:rFonts w:ascii="Times New Roman" w:hAnsi="Times New Roman" w:cs="Times New Roman"/>
          <w:sz w:val="24"/>
          <w:szCs w:val="24"/>
        </w:rPr>
        <w:t xml:space="preserve">main effect of context is </w:t>
      </w:r>
      <w:r w:rsidR="005A507E">
        <w:rPr>
          <w:rFonts w:ascii="Times New Roman" w:hAnsi="Times New Roman" w:cs="Times New Roman"/>
          <w:sz w:val="24"/>
          <w:szCs w:val="24"/>
        </w:rPr>
        <w:t>notable</w:t>
      </w:r>
      <w:r w:rsidR="00211F17">
        <w:rPr>
          <w:rFonts w:ascii="Times New Roman" w:hAnsi="Times New Roman" w:cs="Times New Roman"/>
          <w:sz w:val="24"/>
          <w:szCs w:val="24"/>
        </w:rPr>
        <w:t xml:space="preserve">. Although the precise situation depicted in the paradigm is a novel </w:t>
      </w:r>
      <w:r w:rsidR="008D0FF8">
        <w:rPr>
          <w:rFonts w:ascii="Times New Roman" w:hAnsi="Times New Roman" w:cs="Times New Roman"/>
          <w:sz w:val="24"/>
          <w:szCs w:val="24"/>
        </w:rPr>
        <w:t>situation for our adult participants</w:t>
      </w:r>
      <w:r w:rsidR="00211F17">
        <w:rPr>
          <w:rFonts w:ascii="Times New Roman" w:hAnsi="Times New Roman" w:cs="Times New Roman"/>
          <w:sz w:val="24"/>
          <w:szCs w:val="24"/>
        </w:rPr>
        <w:t xml:space="preserve">, </w:t>
      </w:r>
      <w:r w:rsidR="005A507E">
        <w:rPr>
          <w:rFonts w:ascii="Times New Roman" w:hAnsi="Times New Roman" w:cs="Times New Roman"/>
          <w:sz w:val="24"/>
          <w:szCs w:val="24"/>
        </w:rPr>
        <w:t xml:space="preserve">adults already have background </w:t>
      </w:r>
      <w:r w:rsidR="00434C22">
        <w:rPr>
          <w:rFonts w:ascii="Times New Roman" w:hAnsi="Times New Roman" w:cs="Times New Roman"/>
          <w:sz w:val="24"/>
          <w:szCs w:val="24"/>
        </w:rPr>
        <w:t>social-</w:t>
      </w:r>
      <w:r w:rsidR="005A507E">
        <w:rPr>
          <w:rFonts w:ascii="Times New Roman" w:hAnsi="Times New Roman" w:cs="Times New Roman"/>
          <w:sz w:val="24"/>
          <w:szCs w:val="24"/>
        </w:rPr>
        <w:t>structural information about gender</w:t>
      </w:r>
      <w:r w:rsidR="00211F17">
        <w:rPr>
          <w:rFonts w:ascii="Times New Roman" w:hAnsi="Times New Roman" w:cs="Times New Roman"/>
          <w:sz w:val="24"/>
          <w:szCs w:val="24"/>
        </w:rPr>
        <w:t xml:space="preserve"> that they could bring to bear on </w:t>
      </w:r>
      <w:r w:rsidR="00137001">
        <w:rPr>
          <w:rFonts w:ascii="Times New Roman" w:hAnsi="Times New Roman" w:cs="Times New Roman"/>
          <w:sz w:val="24"/>
          <w:szCs w:val="24"/>
        </w:rPr>
        <w:t xml:space="preserve">the situation in both context conditions. </w:t>
      </w:r>
      <w:r w:rsidR="006E5AD5">
        <w:rPr>
          <w:rFonts w:ascii="Times New Roman" w:hAnsi="Times New Roman" w:cs="Times New Roman"/>
          <w:sz w:val="24"/>
          <w:szCs w:val="24"/>
        </w:rPr>
        <w:t xml:space="preserve">Even in the nonstructural condition, </w:t>
      </w:r>
      <w:r w:rsidR="00874C10">
        <w:rPr>
          <w:rFonts w:ascii="Times New Roman" w:hAnsi="Times New Roman" w:cs="Times New Roman"/>
          <w:sz w:val="24"/>
          <w:szCs w:val="24"/>
        </w:rPr>
        <w:t xml:space="preserve">adults could bring their background social-structural knowledge </w:t>
      </w:r>
      <w:r w:rsidR="00414FB2">
        <w:rPr>
          <w:rFonts w:ascii="Times New Roman" w:hAnsi="Times New Roman" w:cs="Times New Roman"/>
          <w:sz w:val="24"/>
          <w:szCs w:val="24"/>
        </w:rPr>
        <w:t xml:space="preserve">about gender </w:t>
      </w:r>
      <w:r w:rsidR="00874C10">
        <w:rPr>
          <w:rFonts w:ascii="Times New Roman" w:hAnsi="Times New Roman" w:cs="Times New Roman"/>
          <w:sz w:val="24"/>
          <w:szCs w:val="24"/>
        </w:rPr>
        <w:t>into play,</w:t>
      </w:r>
      <w:r w:rsidR="00414FB2">
        <w:rPr>
          <w:rFonts w:ascii="Times New Roman" w:hAnsi="Times New Roman" w:cs="Times New Roman"/>
          <w:sz w:val="24"/>
          <w:szCs w:val="24"/>
        </w:rPr>
        <w:t xml:space="preserve"> </w:t>
      </w:r>
      <w:r w:rsidR="00E575FD">
        <w:rPr>
          <w:rFonts w:ascii="Times New Roman" w:hAnsi="Times New Roman" w:cs="Times New Roman"/>
          <w:sz w:val="24"/>
          <w:szCs w:val="24"/>
        </w:rPr>
        <w:t xml:space="preserve">as to </w:t>
      </w:r>
      <w:r w:rsidR="0022324B">
        <w:rPr>
          <w:rFonts w:ascii="Times New Roman" w:hAnsi="Times New Roman" w:cs="Times New Roman"/>
          <w:sz w:val="24"/>
          <w:szCs w:val="24"/>
        </w:rPr>
        <w:t xml:space="preserve">reach a social-structural </w:t>
      </w:r>
      <w:r w:rsidR="007B652D">
        <w:rPr>
          <w:rFonts w:ascii="Times New Roman" w:hAnsi="Times New Roman" w:cs="Times New Roman"/>
          <w:sz w:val="24"/>
          <w:szCs w:val="24"/>
        </w:rPr>
        <w:t xml:space="preserve">conclusion. </w:t>
      </w:r>
      <w:r w:rsidR="004269FB">
        <w:rPr>
          <w:rFonts w:ascii="Times New Roman" w:hAnsi="Times New Roman" w:cs="Times New Roman"/>
          <w:sz w:val="24"/>
          <w:szCs w:val="24"/>
        </w:rPr>
        <w:t xml:space="preserve">Nonetheless, adults </w:t>
      </w:r>
      <w:r w:rsidR="00E567F3">
        <w:rPr>
          <w:rFonts w:ascii="Times New Roman" w:hAnsi="Times New Roman" w:cs="Times New Roman"/>
          <w:sz w:val="24"/>
          <w:szCs w:val="24"/>
        </w:rPr>
        <w:t xml:space="preserve">are powerfully swayed by the contextual information offered in the study, </w:t>
      </w:r>
      <w:r w:rsidR="005870BE">
        <w:rPr>
          <w:rFonts w:ascii="Times New Roman" w:hAnsi="Times New Roman" w:cs="Times New Roman"/>
          <w:sz w:val="24"/>
          <w:szCs w:val="24"/>
        </w:rPr>
        <w:t>taking</w:t>
      </w:r>
      <w:r w:rsidR="00E567F3">
        <w:rPr>
          <w:rFonts w:ascii="Times New Roman" w:hAnsi="Times New Roman" w:cs="Times New Roman"/>
          <w:sz w:val="24"/>
          <w:szCs w:val="24"/>
        </w:rPr>
        <w:t xml:space="preserve"> a mostly essentialist stance or a mostly social-structural stance on </w:t>
      </w:r>
      <w:r w:rsidR="00900A09">
        <w:rPr>
          <w:rFonts w:ascii="Times New Roman" w:hAnsi="Times New Roman" w:cs="Times New Roman"/>
          <w:sz w:val="24"/>
          <w:szCs w:val="24"/>
        </w:rPr>
        <w:t>solely on the basis of the contextual information</w:t>
      </w:r>
      <w:r w:rsidR="008B69DA">
        <w:rPr>
          <w:rFonts w:ascii="Times New Roman" w:hAnsi="Times New Roman" w:cs="Times New Roman"/>
          <w:sz w:val="24"/>
          <w:szCs w:val="24"/>
        </w:rPr>
        <w:t xml:space="preserve"> offered</w:t>
      </w:r>
      <w:r w:rsidR="004F7D4E">
        <w:rPr>
          <w:rFonts w:ascii="Times New Roman" w:hAnsi="Times New Roman" w:cs="Times New Roman"/>
          <w:sz w:val="24"/>
          <w:szCs w:val="24"/>
        </w:rPr>
        <w:t xml:space="preserve">. </w:t>
      </w:r>
    </w:p>
    <w:p w14:paraId="0FD071C2" w14:textId="77777777" w:rsidR="005A507E" w:rsidRDefault="005A507E" w:rsidP="004D12CB">
      <w:pPr>
        <w:spacing w:line="480" w:lineRule="auto"/>
        <w:contextualSpacing/>
        <w:rPr>
          <w:rFonts w:ascii="Times New Roman" w:hAnsi="Times New Roman" w:cs="Times New Roman"/>
          <w:sz w:val="24"/>
          <w:szCs w:val="24"/>
        </w:rPr>
      </w:pPr>
    </w:p>
    <w:p w14:paraId="44AEE382" w14:textId="49E85DFF" w:rsidR="00577068" w:rsidRDefault="001C3CD1" w:rsidP="004D12C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Adults established their degree of essentialism almost exclusively based on contextual information, such that the formal explanation had little to no effect. </w:t>
      </w:r>
      <w:r w:rsidR="005A4E72">
        <w:rPr>
          <w:rFonts w:ascii="Times New Roman" w:hAnsi="Times New Roman" w:cs="Times New Roman"/>
          <w:sz w:val="24"/>
          <w:szCs w:val="24"/>
        </w:rPr>
        <w:t xml:space="preserve">This surprising result could </w:t>
      </w:r>
      <w:commentRangeStart w:id="0"/>
      <w:r w:rsidR="005A4E72">
        <w:rPr>
          <w:rFonts w:ascii="Times New Roman" w:hAnsi="Times New Roman" w:cs="Times New Roman"/>
          <w:sz w:val="24"/>
          <w:szCs w:val="24"/>
        </w:rPr>
        <w:t>be</w:t>
      </w:r>
      <w:commentRangeEnd w:id="0"/>
      <w:r w:rsidR="00DE35D3">
        <w:rPr>
          <w:rStyle w:val="CommentReference"/>
        </w:rPr>
        <w:commentReference w:id="0"/>
      </w:r>
      <w:r w:rsidR="005A4E72">
        <w:rPr>
          <w:rFonts w:ascii="Times New Roman" w:hAnsi="Times New Roman" w:cs="Times New Roman"/>
          <w:sz w:val="24"/>
          <w:szCs w:val="24"/>
        </w:rPr>
        <w:t xml:space="preserve"> because the contextual </w:t>
      </w:r>
      <w:r w:rsidR="007106DE">
        <w:rPr>
          <w:rFonts w:ascii="Times New Roman" w:hAnsi="Times New Roman" w:cs="Times New Roman"/>
          <w:sz w:val="24"/>
          <w:szCs w:val="24"/>
        </w:rPr>
        <w:t xml:space="preserve">information </w:t>
      </w:r>
      <w:r w:rsidR="005A4E72">
        <w:rPr>
          <w:rFonts w:ascii="Times New Roman" w:hAnsi="Times New Roman" w:cs="Times New Roman"/>
          <w:sz w:val="24"/>
          <w:szCs w:val="24"/>
        </w:rPr>
        <w:t xml:space="preserve">in this study </w:t>
      </w:r>
      <w:r w:rsidR="007106DE">
        <w:rPr>
          <w:rFonts w:ascii="Times New Roman" w:hAnsi="Times New Roman" w:cs="Times New Roman"/>
          <w:sz w:val="24"/>
          <w:szCs w:val="24"/>
        </w:rPr>
        <w:t>is very elaborate and comes</w:t>
      </w:r>
      <w:r w:rsidR="001B727B">
        <w:rPr>
          <w:rFonts w:ascii="Times New Roman" w:hAnsi="Times New Roman" w:cs="Times New Roman"/>
          <w:sz w:val="24"/>
          <w:szCs w:val="24"/>
        </w:rPr>
        <w:t xml:space="preserve"> prior to hearing the formal explanation</w:t>
      </w:r>
      <w:r w:rsidR="007106DE">
        <w:rPr>
          <w:rFonts w:ascii="Times New Roman" w:hAnsi="Times New Roman" w:cs="Times New Roman"/>
          <w:sz w:val="24"/>
          <w:szCs w:val="24"/>
        </w:rPr>
        <w:t xml:space="preserve">. </w:t>
      </w:r>
      <w:r w:rsidR="00F44B34">
        <w:rPr>
          <w:rFonts w:ascii="Times New Roman" w:hAnsi="Times New Roman" w:cs="Times New Roman"/>
          <w:sz w:val="24"/>
          <w:szCs w:val="24"/>
        </w:rPr>
        <w:t xml:space="preserve">The contextual information might be so powerful as to establish a particular essentialist or non-essentialist construal, and adults may interpret the subsequent </w:t>
      </w:r>
      <w:r w:rsidR="007C567B">
        <w:rPr>
          <w:rFonts w:ascii="Times New Roman" w:hAnsi="Times New Roman" w:cs="Times New Roman"/>
          <w:sz w:val="24"/>
          <w:szCs w:val="24"/>
        </w:rPr>
        <w:t xml:space="preserve">formal </w:t>
      </w:r>
      <w:r w:rsidR="00A37C8C">
        <w:rPr>
          <w:rFonts w:ascii="Times New Roman" w:hAnsi="Times New Roman" w:cs="Times New Roman"/>
          <w:sz w:val="24"/>
          <w:szCs w:val="24"/>
        </w:rPr>
        <w:t>explanation in line with whatever construal had already been established by the context</w:t>
      </w:r>
      <w:r w:rsidR="004B75ED">
        <w:rPr>
          <w:rFonts w:ascii="Times New Roman" w:hAnsi="Times New Roman" w:cs="Times New Roman"/>
          <w:sz w:val="24"/>
          <w:szCs w:val="24"/>
        </w:rPr>
        <w:t xml:space="preserve">. </w:t>
      </w:r>
    </w:p>
    <w:p w14:paraId="371B7463" w14:textId="334CC4D2" w:rsidR="00BA3B71" w:rsidRDefault="00BA3B71" w:rsidP="004D12CB">
      <w:pPr>
        <w:spacing w:line="480" w:lineRule="auto"/>
        <w:contextualSpacing/>
        <w:rPr>
          <w:rFonts w:ascii="Times New Roman" w:hAnsi="Times New Roman" w:cs="Times New Roman"/>
          <w:sz w:val="24"/>
          <w:szCs w:val="24"/>
        </w:rPr>
      </w:pPr>
    </w:p>
    <w:p w14:paraId="67B2AE66" w14:textId="7EC53644" w:rsidR="0001544F" w:rsidRDefault="00F92C1A" w:rsidP="004D12CB">
      <w:pPr>
        <w:spacing w:line="480" w:lineRule="auto"/>
        <w:contextualSpacing/>
        <w:rPr>
          <w:rFonts w:ascii="Times New Roman" w:hAnsi="Times New Roman" w:cs="Times New Roman"/>
          <w:sz w:val="24"/>
          <w:szCs w:val="24"/>
        </w:rPr>
      </w:pPr>
      <w:r w:rsidRPr="00DE35D3">
        <w:rPr>
          <w:rFonts w:ascii="Times New Roman" w:hAnsi="Times New Roman" w:cs="Times New Roman"/>
          <w:sz w:val="24"/>
          <w:szCs w:val="24"/>
          <w:highlight w:val="yellow"/>
          <w:rPrChange w:id="1" w:author="Ellen M Markman" w:date="2019-09-14T16:02:00Z">
            <w:rPr>
              <w:rFonts w:ascii="Times New Roman" w:hAnsi="Times New Roman" w:cs="Times New Roman"/>
              <w:sz w:val="24"/>
              <w:szCs w:val="24"/>
            </w:rPr>
          </w:rPrChange>
        </w:rPr>
        <w:t xml:space="preserve">Unlike the adults, children seem to consider </w:t>
      </w:r>
      <w:r w:rsidR="00ED1CE5" w:rsidRPr="00DE35D3">
        <w:rPr>
          <w:rFonts w:ascii="Times New Roman" w:hAnsi="Times New Roman" w:cs="Times New Roman"/>
          <w:sz w:val="24"/>
          <w:szCs w:val="24"/>
          <w:highlight w:val="yellow"/>
          <w:rPrChange w:id="2" w:author="Ellen M Markman" w:date="2019-09-14T16:02:00Z">
            <w:rPr>
              <w:rFonts w:ascii="Times New Roman" w:hAnsi="Times New Roman" w:cs="Times New Roman"/>
              <w:sz w:val="24"/>
              <w:szCs w:val="24"/>
            </w:rPr>
          </w:rPrChange>
        </w:rPr>
        <w:t xml:space="preserve">both contextual information and linguistic </w:t>
      </w:r>
      <w:commentRangeStart w:id="3"/>
      <w:r w:rsidR="00F56434" w:rsidRPr="00DE35D3">
        <w:rPr>
          <w:rFonts w:ascii="Times New Roman" w:hAnsi="Times New Roman" w:cs="Times New Roman"/>
          <w:sz w:val="24"/>
          <w:szCs w:val="24"/>
          <w:highlight w:val="yellow"/>
          <w:rPrChange w:id="4" w:author="Ellen M Markman" w:date="2019-09-14T16:02:00Z">
            <w:rPr>
              <w:rFonts w:ascii="Times New Roman" w:hAnsi="Times New Roman" w:cs="Times New Roman"/>
              <w:sz w:val="24"/>
              <w:szCs w:val="24"/>
            </w:rPr>
          </w:rPrChange>
        </w:rPr>
        <w:t>information</w:t>
      </w:r>
      <w:commentRangeEnd w:id="3"/>
      <w:r w:rsidR="00DE35D3">
        <w:rPr>
          <w:rStyle w:val="CommentReference"/>
        </w:rPr>
        <w:commentReference w:id="3"/>
      </w:r>
      <w:r w:rsidR="0057411A" w:rsidRPr="00DE35D3">
        <w:rPr>
          <w:rFonts w:ascii="Times New Roman" w:hAnsi="Times New Roman" w:cs="Times New Roman"/>
          <w:sz w:val="24"/>
          <w:szCs w:val="24"/>
          <w:highlight w:val="yellow"/>
          <w:rPrChange w:id="5" w:author="Ellen M Markman" w:date="2019-09-14T16:02:00Z">
            <w:rPr>
              <w:rFonts w:ascii="Times New Roman" w:hAnsi="Times New Roman" w:cs="Times New Roman"/>
              <w:sz w:val="24"/>
              <w:szCs w:val="24"/>
            </w:rPr>
          </w:rPrChange>
        </w:rPr>
        <w:t xml:space="preserve"> in</w:t>
      </w:r>
      <w:r w:rsidR="00D51374" w:rsidRPr="00DE35D3">
        <w:rPr>
          <w:rFonts w:ascii="Times New Roman" w:hAnsi="Times New Roman" w:cs="Times New Roman"/>
          <w:sz w:val="24"/>
          <w:szCs w:val="24"/>
          <w:highlight w:val="yellow"/>
          <w:rPrChange w:id="6" w:author="Ellen M Markman" w:date="2019-09-14T16:02:00Z">
            <w:rPr>
              <w:rFonts w:ascii="Times New Roman" w:hAnsi="Times New Roman" w:cs="Times New Roman"/>
              <w:sz w:val="24"/>
              <w:szCs w:val="24"/>
            </w:rPr>
          </w:rPrChange>
        </w:rPr>
        <w:t xml:space="preserve"> reasoning about essentialism</w:t>
      </w:r>
      <w:r w:rsidR="00F56434">
        <w:rPr>
          <w:rFonts w:ascii="Times New Roman" w:hAnsi="Times New Roman" w:cs="Times New Roman"/>
          <w:sz w:val="24"/>
          <w:szCs w:val="24"/>
        </w:rPr>
        <w:t xml:space="preserve">. </w:t>
      </w:r>
      <w:r w:rsidR="001950AB">
        <w:rPr>
          <w:rFonts w:ascii="Times New Roman" w:hAnsi="Times New Roman" w:cs="Times New Roman"/>
          <w:sz w:val="24"/>
          <w:szCs w:val="24"/>
        </w:rPr>
        <w:t xml:space="preserve">Structural information and hearing a formal explanation both independently decrease their </w:t>
      </w:r>
      <w:r w:rsidR="000A6381">
        <w:rPr>
          <w:rFonts w:ascii="Times New Roman" w:hAnsi="Times New Roman" w:cs="Times New Roman"/>
          <w:sz w:val="24"/>
          <w:szCs w:val="24"/>
        </w:rPr>
        <w:t xml:space="preserve">degree of </w:t>
      </w:r>
      <w:r w:rsidR="001950AB">
        <w:rPr>
          <w:rFonts w:ascii="Times New Roman" w:hAnsi="Times New Roman" w:cs="Times New Roman"/>
          <w:sz w:val="24"/>
          <w:szCs w:val="24"/>
        </w:rPr>
        <w:t>essentialism</w:t>
      </w:r>
      <w:r w:rsidR="00524F71">
        <w:rPr>
          <w:rFonts w:ascii="Times New Roman" w:hAnsi="Times New Roman" w:cs="Times New Roman"/>
          <w:sz w:val="24"/>
          <w:szCs w:val="24"/>
        </w:rPr>
        <w:t xml:space="preserve">. </w:t>
      </w:r>
      <w:r w:rsidR="0043563F">
        <w:rPr>
          <w:rFonts w:ascii="Times New Roman" w:hAnsi="Times New Roman" w:cs="Times New Roman"/>
          <w:sz w:val="24"/>
          <w:szCs w:val="24"/>
        </w:rPr>
        <w:t xml:space="preserve">The fact that formal explanations do not boost essentialism but might even decrease essentialism is not accounted for by </w:t>
      </w:r>
      <w:r w:rsidR="00A53352">
        <w:rPr>
          <w:rFonts w:ascii="Times New Roman" w:hAnsi="Times New Roman" w:cs="Times New Roman"/>
          <w:sz w:val="24"/>
          <w:szCs w:val="24"/>
        </w:rPr>
        <w:t xml:space="preserve">the </w:t>
      </w:r>
      <w:r w:rsidR="009E2247">
        <w:rPr>
          <w:rFonts w:ascii="Times New Roman" w:hAnsi="Times New Roman" w:cs="Times New Roman"/>
          <w:sz w:val="24"/>
          <w:szCs w:val="24"/>
        </w:rPr>
        <w:t xml:space="preserve">traditional </w:t>
      </w:r>
      <w:r w:rsidR="00017B9B">
        <w:rPr>
          <w:rFonts w:ascii="Times New Roman" w:hAnsi="Times New Roman" w:cs="Times New Roman"/>
          <w:sz w:val="24"/>
          <w:szCs w:val="24"/>
        </w:rPr>
        <w:t xml:space="preserve">account </w:t>
      </w:r>
      <w:r w:rsidR="0043563F">
        <w:rPr>
          <w:rFonts w:ascii="Times New Roman" w:hAnsi="Times New Roman" w:cs="Times New Roman"/>
          <w:sz w:val="24"/>
          <w:szCs w:val="24"/>
        </w:rPr>
        <w:t>of formal explanations</w:t>
      </w:r>
      <w:r w:rsidR="00FA59FD">
        <w:rPr>
          <w:rFonts w:ascii="Times New Roman" w:hAnsi="Times New Roman" w:cs="Times New Roman"/>
          <w:sz w:val="24"/>
          <w:szCs w:val="24"/>
        </w:rPr>
        <w:t xml:space="preserve"> as cues for essentialism</w:t>
      </w:r>
      <w:r w:rsidR="0043563F">
        <w:rPr>
          <w:rFonts w:ascii="Times New Roman" w:hAnsi="Times New Roman" w:cs="Times New Roman"/>
          <w:sz w:val="24"/>
          <w:szCs w:val="24"/>
        </w:rPr>
        <w:t xml:space="preserve">. </w:t>
      </w:r>
      <w:r w:rsidR="00FF33DE">
        <w:rPr>
          <w:rFonts w:ascii="Times New Roman" w:hAnsi="Times New Roman" w:cs="Times New Roman"/>
          <w:sz w:val="24"/>
          <w:szCs w:val="24"/>
        </w:rPr>
        <w:t>The results from children suggest that f</w:t>
      </w:r>
      <w:r w:rsidR="00F56434">
        <w:rPr>
          <w:rFonts w:ascii="Times New Roman" w:hAnsi="Times New Roman" w:cs="Times New Roman"/>
          <w:sz w:val="24"/>
          <w:szCs w:val="24"/>
        </w:rPr>
        <w:t xml:space="preserve">ormal explanations </w:t>
      </w:r>
      <w:r w:rsidR="00254669">
        <w:rPr>
          <w:rFonts w:ascii="Times New Roman" w:hAnsi="Times New Roman" w:cs="Times New Roman"/>
          <w:sz w:val="24"/>
          <w:szCs w:val="24"/>
        </w:rPr>
        <w:t xml:space="preserve">do not naturally have an essentialist interpretation; rather, if anything, </w:t>
      </w:r>
      <w:r w:rsidR="00B51C24">
        <w:rPr>
          <w:rFonts w:ascii="Times New Roman" w:hAnsi="Times New Roman" w:cs="Times New Roman"/>
          <w:sz w:val="24"/>
          <w:szCs w:val="24"/>
        </w:rPr>
        <w:t xml:space="preserve">the </w:t>
      </w:r>
      <w:r w:rsidR="00254669">
        <w:rPr>
          <w:rFonts w:ascii="Times New Roman" w:hAnsi="Times New Roman" w:cs="Times New Roman"/>
          <w:sz w:val="24"/>
          <w:szCs w:val="24"/>
        </w:rPr>
        <w:t xml:space="preserve">formal explanations </w:t>
      </w:r>
      <w:r w:rsidR="00B51C24">
        <w:rPr>
          <w:rFonts w:ascii="Times New Roman" w:hAnsi="Times New Roman" w:cs="Times New Roman"/>
          <w:sz w:val="24"/>
          <w:szCs w:val="24"/>
        </w:rPr>
        <w:t xml:space="preserve">used in this study were </w:t>
      </w:r>
      <w:r w:rsidR="00254669">
        <w:rPr>
          <w:rFonts w:ascii="Times New Roman" w:hAnsi="Times New Roman" w:cs="Times New Roman"/>
          <w:sz w:val="24"/>
          <w:szCs w:val="24"/>
        </w:rPr>
        <w:t>subject to a social-</w:t>
      </w:r>
      <w:commentRangeStart w:id="7"/>
      <w:r w:rsidR="00254669">
        <w:rPr>
          <w:rFonts w:ascii="Times New Roman" w:hAnsi="Times New Roman" w:cs="Times New Roman"/>
          <w:sz w:val="24"/>
          <w:szCs w:val="24"/>
        </w:rPr>
        <w:t>structural</w:t>
      </w:r>
      <w:commentRangeEnd w:id="7"/>
      <w:r w:rsidR="00DE35D3">
        <w:rPr>
          <w:rStyle w:val="CommentReference"/>
        </w:rPr>
        <w:commentReference w:id="7"/>
      </w:r>
      <w:r w:rsidR="00254669">
        <w:rPr>
          <w:rFonts w:ascii="Times New Roman" w:hAnsi="Times New Roman" w:cs="Times New Roman"/>
          <w:sz w:val="24"/>
          <w:szCs w:val="24"/>
        </w:rPr>
        <w:t xml:space="preserve"> interpretation</w:t>
      </w:r>
      <w:r w:rsidR="005373F4">
        <w:rPr>
          <w:rFonts w:ascii="Times New Roman" w:hAnsi="Times New Roman" w:cs="Times New Roman"/>
          <w:sz w:val="24"/>
          <w:szCs w:val="24"/>
        </w:rPr>
        <w:t>.</w:t>
      </w:r>
      <w:r w:rsidR="00B17113">
        <w:rPr>
          <w:rFonts w:ascii="Times New Roman" w:hAnsi="Times New Roman" w:cs="Times New Roman"/>
          <w:sz w:val="24"/>
          <w:szCs w:val="24"/>
        </w:rPr>
        <w:t xml:space="preserve"> </w:t>
      </w:r>
    </w:p>
    <w:p w14:paraId="79D97804" w14:textId="26DE1B54" w:rsidR="0006143F" w:rsidRDefault="0006143F" w:rsidP="004D12CB">
      <w:pPr>
        <w:spacing w:line="480" w:lineRule="auto"/>
        <w:contextualSpacing/>
        <w:rPr>
          <w:rFonts w:ascii="Times New Roman" w:hAnsi="Times New Roman" w:cs="Times New Roman"/>
          <w:sz w:val="24"/>
          <w:szCs w:val="24"/>
        </w:rPr>
      </w:pPr>
    </w:p>
    <w:p w14:paraId="31CB3251" w14:textId="2377397E" w:rsidR="0006143F" w:rsidRDefault="00B17113" w:rsidP="004D12CB">
      <w:pPr>
        <w:spacing w:line="480" w:lineRule="auto"/>
        <w:contextualSpacing/>
        <w:rPr>
          <w:rFonts w:ascii="Times New Roman" w:hAnsi="Times New Roman" w:cs="Times New Roman"/>
          <w:sz w:val="24"/>
          <w:szCs w:val="24"/>
        </w:rPr>
      </w:pPr>
      <w:r w:rsidRPr="00DE35D3">
        <w:rPr>
          <w:rFonts w:ascii="Times New Roman" w:hAnsi="Times New Roman" w:cs="Times New Roman"/>
          <w:sz w:val="24"/>
          <w:szCs w:val="24"/>
          <w:highlight w:val="yellow"/>
          <w:rPrChange w:id="8" w:author="Ellen M Markman" w:date="2019-09-14T16:07:00Z">
            <w:rPr>
              <w:rFonts w:ascii="Times New Roman" w:hAnsi="Times New Roman" w:cs="Times New Roman"/>
              <w:sz w:val="24"/>
              <w:szCs w:val="24"/>
            </w:rPr>
          </w:rPrChange>
        </w:rPr>
        <w:t>As predicted</w:t>
      </w:r>
      <w:r>
        <w:rPr>
          <w:rFonts w:ascii="Times New Roman" w:hAnsi="Times New Roman" w:cs="Times New Roman"/>
          <w:sz w:val="24"/>
          <w:szCs w:val="24"/>
        </w:rPr>
        <w:t>, n</w:t>
      </w:r>
      <w:r w:rsidR="0006143F">
        <w:rPr>
          <w:rFonts w:ascii="Times New Roman" w:hAnsi="Times New Roman" w:cs="Times New Roman"/>
          <w:sz w:val="24"/>
          <w:szCs w:val="24"/>
        </w:rPr>
        <w:t>either results from adults nor results from children</w:t>
      </w:r>
      <w:r w:rsidR="00493B78">
        <w:rPr>
          <w:rFonts w:ascii="Times New Roman" w:hAnsi="Times New Roman" w:cs="Times New Roman"/>
          <w:sz w:val="24"/>
          <w:szCs w:val="24"/>
        </w:rPr>
        <w:t xml:space="preserve"> support the</w:t>
      </w:r>
      <w:r w:rsidR="003F23A6">
        <w:rPr>
          <w:rFonts w:ascii="Times New Roman" w:hAnsi="Times New Roman" w:cs="Times New Roman"/>
          <w:sz w:val="24"/>
          <w:szCs w:val="24"/>
        </w:rPr>
        <w:t xml:space="preserve"> </w:t>
      </w:r>
      <w:r w:rsidR="00F70FA2">
        <w:rPr>
          <w:rFonts w:ascii="Times New Roman" w:hAnsi="Times New Roman" w:cs="Times New Roman"/>
          <w:sz w:val="24"/>
          <w:szCs w:val="24"/>
        </w:rPr>
        <w:t xml:space="preserve">established </w:t>
      </w:r>
      <w:commentRangeStart w:id="9"/>
      <w:r w:rsidR="00F70FA2">
        <w:rPr>
          <w:rFonts w:ascii="Times New Roman" w:hAnsi="Times New Roman" w:cs="Times New Roman"/>
          <w:sz w:val="24"/>
          <w:szCs w:val="24"/>
        </w:rPr>
        <w:t>theory</w:t>
      </w:r>
      <w:commentRangeEnd w:id="9"/>
      <w:r w:rsidR="00DE35D3">
        <w:rPr>
          <w:rStyle w:val="CommentReference"/>
        </w:rPr>
        <w:commentReference w:id="9"/>
      </w:r>
      <w:r w:rsidR="00685070">
        <w:rPr>
          <w:rFonts w:ascii="Times New Roman" w:hAnsi="Times New Roman" w:cs="Times New Roman"/>
          <w:sz w:val="24"/>
          <w:szCs w:val="24"/>
        </w:rPr>
        <w:t xml:space="preserve"> in the literature that formal explanations are </w:t>
      </w:r>
      <w:r w:rsidR="0065377C">
        <w:rPr>
          <w:rFonts w:ascii="Times New Roman" w:hAnsi="Times New Roman" w:cs="Times New Roman"/>
          <w:sz w:val="24"/>
          <w:szCs w:val="24"/>
        </w:rPr>
        <w:t xml:space="preserve">necessarily </w:t>
      </w:r>
      <w:r w:rsidR="00685070">
        <w:rPr>
          <w:rFonts w:ascii="Times New Roman" w:hAnsi="Times New Roman" w:cs="Times New Roman"/>
          <w:sz w:val="24"/>
          <w:szCs w:val="24"/>
        </w:rPr>
        <w:t xml:space="preserve">linguistic cues for essentialism. </w:t>
      </w:r>
    </w:p>
    <w:p w14:paraId="615B26E9" w14:textId="00F092DD" w:rsidR="004662B9" w:rsidRDefault="004662B9" w:rsidP="004D12CB">
      <w:pPr>
        <w:spacing w:line="480" w:lineRule="auto"/>
        <w:contextualSpacing/>
        <w:rPr>
          <w:rFonts w:ascii="Times New Roman" w:hAnsi="Times New Roman" w:cs="Times New Roman"/>
          <w:sz w:val="24"/>
          <w:szCs w:val="24"/>
        </w:rPr>
      </w:pPr>
    </w:p>
    <w:p w14:paraId="10A0A656" w14:textId="77777777" w:rsidR="008901DF" w:rsidRDefault="00140267" w:rsidP="004D12CB">
      <w:pPr>
        <w:spacing w:line="480" w:lineRule="auto"/>
        <w:contextualSpacing/>
        <w:rPr>
          <w:rFonts w:ascii="Times New Roman" w:hAnsi="Times New Roman" w:cs="Times New Roman"/>
          <w:sz w:val="24"/>
          <w:szCs w:val="24"/>
        </w:rPr>
      </w:pPr>
      <w:bookmarkStart w:id="10" w:name="_GoBack"/>
      <w:bookmarkEnd w:id="10"/>
      <w:r w:rsidRPr="00DE35D3">
        <w:rPr>
          <w:rFonts w:ascii="Times New Roman" w:hAnsi="Times New Roman" w:cs="Times New Roman"/>
          <w:sz w:val="24"/>
          <w:szCs w:val="24"/>
          <w:highlight w:val="yellow"/>
          <w:rPrChange w:id="11" w:author="Ellen M Markman" w:date="2019-09-14T16:10:00Z">
            <w:rPr>
              <w:rFonts w:ascii="Times New Roman" w:hAnsi="Times New Roman" w:cs="Times New Roman"/>
              <w:sz w:val="24"/>
              <w:szCs w:val="24"/>
            </w:rPr>
          </w:rPrChange>
        </w:rPr>
        <w:t xml:space="preserve">An alternative </w:t>
      </w:r>
      <w:r w:rsidR="00162A01" w:rsidRPr="00DE35D3">
        <w:rPr>
          <w:rFonts w:ascii="Times New Roman" w:hAnsi="Times New Roman" w:cs="Times New Roman"/>
          <w:sz w:val="24"/>
          <w:szCs w:val="24"/>
          <w:highlight w:val="yellow"/>
          <w:rPrChange w:id="12" w:author="Ellen M Markman" w:date="2019-09-14T16:10:00Z">
            <w:rPr>
              <w:rFonts w:ascii="Times New Roman" w:hAnsi="Times New Roman" w:cs="Times New Roman"/>
              <w:sz w:val="24"/>
              <w:szCs w:val="24"/>
            </w:rPr>
          </w:rPrChange>
        </w:rPr>
        <w:t>explanation</w:t>
      </w:r>
      <w:r w:rsidR="00162A01">
        <w:rPr>
          <w:rFonts w:ascii="Times New Roman" w:hAnsi="Times New Roman" w:cs="Times New Roman"/>
          <w:sz w:val="24"/>
          <w:szCs w:val="24"/>
        </w:rPr>
        <w:t xml:space="preserve"> for why adults and children did not interpret the formal explanations </w:t>
      </w:r>
      <w:commentRangeStart w:id="13"/>
      <w:r w:rsidR="00162A01">
        <w:rPr>
          <w:rFonts w:ascii="Times New Roman" w:hAnsi="Times New Roman" w:cs="Times New Roman"/>
          <w:sz w:val="24"/>
          <w:szCs w:val="24"/>
        </w:rPr>
        <w:t>in</w:t>
      </w:r>
      <w:commentRangeEnd w:id="13"/>
      <w:r w:rsidR="00DE35D3">
        <w:rPr>
          <w:rStyle w:val="CommentReference"/>
        </w:rPr>
        <w:commentReference w:id="13"/>
      </w:r>
      <w:r w:rsidR="00162A01">
        <w:rPr>
          <w:rFonts w:ascii="Times New Roman" w:hAnsi="Times New Roman" w:cs="Times New Roman"/>
          <w:sz w:val="24"/>
          <w:szCs w:val="24"/>
        </w:rPr>
        <w:t xml:space="preserve"> an essentialist way </w:t>
      </w:r>
      <w:r w:rsidR="00832AB3">
        <w:rPr>
          <w:rFonts w:ascii="Times New Roman" w:hAnsi="Times New Roman" w:cs="Times New Roman"/>
          <w:sz w:val="24"/>
          <w:szCs w:val="24"/>
        </w:rPr>
        <w:t>is that</w:t>
      </w:r>
      <w:r w:rsidR="004662B9">
        <w:rPr>
          <w:rFonts w:ascii="Times New Roman" w:hAnsi="Times New Roman" w:cs="Times New Roman"/>
          <w:sz w:val="24"/>
          <w:szCs w:val="24"/>
        </w:rPr>
        <w:t xml:space="preserve"> we used a different essentialism battery from previous studies</w:t>
      </w:r>
      <w:r w:rsidR="00832AB3">
        <w:rPr>
          <w:rFonts w:ascii="Times New Roman" w:hAnsi="Times New Roman" w:cs="Times New Roman"/>
          <w:sz w:val="24"/>
          <w:szCs w:val="24"/>
        </w:rPr>
        <w:t xml:space="preserve">. </w:t>
      </w:r>
      <w:proofErr w:type="spellStart"/>
      <w:r w:rsidR="00832AB3">
        <w:rPr>
          <w:rFonts w:ascii="Times New Roman" w:hAnsi="Times New Roman" w:cs="Times New Roman"/>
          <w:sz w:val="24"/>
          <w:szCs w:val="24"/>
        </w:rPr>
        <w:t>Muradoglu</w:t>
      </w:r>
      <w:proofErr w:type="spellEnd"/>
      <w:r w:rsidR="00832AB3">
        <w:rPr>
          <w:rFonts w:ascii="Times New Roman" w:hAnsi="Times New Roman" w:cs="Times New Roman"/>
          <w:sz w:val="24"/>
          <w:szCs w:val="24"/>
        </w:rPr>
        <w:t xml:space="preserve"> et al, 2019 used a canonical 5-item essentialism battery consisting of 2 stability over time items, 2 innateness items, and </w:t>
      </w:r>
      <w:r w:rsidR="003153F1">
        <w:rPr>
          <w:rFonts w:ascii="Times New Roman" w:hAnsi="Times New Roman" w:cs="Times New Roman"/>
          <w:sz w:val="24"/>
          <w:szCs w:val="24"/>
        </w:rPr>
        <w:t xml:space="preserve">1 inductive potential item. </w:t>
      </w:r>
      <w:r w:rsidR="008C28A5">
        <w:rPr>
          <w:rFonts w:ascii="Times New Roman" w:hAnsi="Times New Roman" w:cs="Times New Roman"/>
          <w:sz w:val="24"/>
          <w:szCs w:val="24"/>
        </w:rPr>
        <w:t xml:space="preserve">We have argued that such a </w:t>
      </w:r>
      <w:r w:rsidR="008C28A5">
        <w:rPr>
          <w:rFonts w:ascii="Times New Roman" w:hAnsi="Times New Roman" w:cs="Times New Roman"/>
          <w:sz w:val="24"/>
          <w:szCs w:val="24"/>
        </w:rPr>
        <w:lastRenderedPageBreak/>
        <w:t xml:space="preserve">battery </w:t>
      </w:r>
      <w:r w:rsidR="00867332">
        <w:rPr>
          <w:rFonts w:ascii="Times New Roman" w:hAnsi="Times New Roman" w:cs="Times New Roman"/>
          <w:sz w:val="24"/>
          <w:szCs w:val="24"/>
        </w:rPr>
        <w:t xml:space="preserve">lacks specificity </w:t>
      </w:r>
      <w:r w:rsidR="005F7B23">
        <w:rPr>
          <w:rFonts w:ascii="Times New Roman" w:hAnsi="Times New Roman" w:cs="Times New Roman"/>
          <w:sz w:val="24"/>
          <w:szCs w:val="24"/>
        </w:rPr>
        <w:t>in targeting essentialism, and that</w:t>
      </w:r>
      <w:r w:rsidR="00F67C57">
        <w:rPr>
          <w:rFonts w:ascii="Times New Roman" w:hAnsi="Times New Roman" w:cs="Times New Roman"/>
          <w:sz w:val="24"/>
          <w:szCs w:val="24"/>
        </w:rPr>
        <w:t xml:space="preserve"> a </w:t>
      </w:r>
      <w:r w:rsidR="005F7B23">
        <w:rPr>
          <w:rFonts w:ascii="Times New Roman" w:hAnsi="Times New Roman" w:cs="Times New Roman"/>
          <w:sz w:val="24"/>
          <w:szCs w:val="24"/>
        </w:rPr>
        <w:t>social-structural</w:t>
      </w:r>
      <w:r w:rsidR="009318F7">
        <w:rPr>
          <w:rFonts w:ascii="Times New Roman" w:hAnsi="Times New Roman" w:cs="Times New Roman"/>
          <w:sz w:val="24"/>
          <w:szCs w:val="24"/>
        </w:rPr>
        <w:t xml:space="preserve"> </w:t>
      </w:r>
      <w:r w:rsidR="00F67C57">
        <w:rPr>
          <w:rFonts w:ascii="Times New Roman" w:hAnsi="Times New Roman" w:cs="Times New Roman"/>
          <w:sz w:val="24"/>
          <w:szCs w:val="24"/>
        </w:rPr>
        <w:t xml:space="preserve">construal would </w:t>
      </w:r>
      <w:r w:rsidR="00304B7B">
        <w:rPr>
          <w:rFonts w:ascii="Times New Roman" w:hAnsi="Times New Roman" w:cs="Times New Roman"/>
          <w:sz w:val="24"/>
          <w:szCs w:val="24"/>
        </w:rPr>
        <w:t xml:space="preserve">yield responses that appear “essentialist” on such a battery. Indeed, the concern about specificity </w:t>
      </w:r>
      <w:r w:rsidR="00BB75C0">
        <w:rPr>
          <w:rFonts w:ascii="Times New Roman" w:hAnsi="Times New Roman" w:cs="Times New Roman"/>
          <w:sz w:val="24"/>
          <w:szCs w:val="24"/>
        </w:rPr>
        <w:t xml:space="preserve">led us to develop alternative </w:t>
      </w:r>
      <w:r w:rsidR="00790DFA">
        <w:rPr>
          <w:rFonts w:ascii="Times New Roman" w:hAnsi="Times New Roman" w:cs="Times New Roman"/>
          <w:sz w:val="24"/>
          <w:szCs w:val="24"/>
        </w:rPr>
        <w:t xml:space="preserve">measures for essentialism, </w:t>
      </w:r>
      <w:r w:rsidR="00996F1B">
        <w:rPr>
          <w:rFonts w:ascii="Times New Roman" w:hAnsi="Times New Roman" w:cs="Times New Roman"/>
          <w:sz w:val="24"/>
          <w:szCs w:val="24"/>
        </w:rPr>
        <w:t>namely</w:t>
      </w:r>
      <w:r w:rsidR="00790DFA">
        <w:rPr>
          <w:rFonts w:ascii="Times New Roman" w:hAnsi="Times New Roman" w:cs="Times New Roman"/>
          <w:sz w:val="24"/>
          <w:szCs w:val="24"/>
        </w:rPr>
        <w:t xml:space="preserve"> the force-choice explanation</w:t>
      </w:r>
      <w:r w:rsidR="00B00671">
        <w:rPr>
          <w:rFonts w:ascii="Times New Roman" w:hAnsi="Times New Roman" w:cs="Times New Roman"/>
          <w:sz w:val="24"/>
          <w:szCs w:val="24"/>
        </w:rPr>
        <w:t xml:space="preserve"> item</w:t>
      </w:r>
      <w:r w:rsidR="00996F1B">
        <w:rPr>
          <w:rFonts w:ascii="Times New Roman" w:hAnsi="Times New Roman" w:cs="Times New Roman"/>
          <w:sz w:val="24"/>
          <w:szCs w:val="24"/>
        </w:rPr>
        <w:t xml:space="preserve"> and</w:t>
      </w:r>
      <w:r w:rsidR="00790DFA">
        <w:rPr>
          <w:rFonts w:ascii="Times New Roman" w:hAnsi="Times New Roman" w:cs="Times New Roman"/>
          <w:sz w:val="24"/>
          <w:szCs w:val="24"/>
        </w:rPr>
        <w:t xml:space="preserve"> the inductive potential without structural context item</w:t>
      </w:r>
      <w:r w:rsidR="00996F1B">
        <w:rPr>
          <w:rFonts w:ascii="Times New Roman" w:hAnsi="Times New Roman" w:cs="Times New Roman"/>
          <w:sz w:val="24"/>
          <w:szCs w:val="24"/>
        </w:rPr>
        <w:t>.</w:t>
      </w:r>
      <w:r w:rsidR="00C22A55">
        <w:rPr>
          <w:rFonts w:ascii="Times New Roman" w:hAnsi="Times New Roman" w:cs="Times New Roman"/>
          <w:sz w:val="24"/>
          <w:szCs w:val="24"/>
        </w:rPr>
        <w:t xml:space="preserve"> There is some continuity between our measures and previous measures of essentialism established in the literature however, which can provide a point of comparison. </w:t>
      </w:r>
      <w:r w:rsidR="00DA1718">
        <w:rPr>
          <w:rFonts w:ascii="Times New Roman" w:hAnsi="Times New Roman" w:cs="Times New Roman"/>
          <w:sz w:val="24"/>
          <w:szCs w:val="24"/>
        </w:rPr>
        <w:t>Our essentialism battery included an innateness switch</w:t>
      </w:r>
      <w:r w:rsidR="00452725">
        <w:rPr>
          <w:rFonts w:ascii="Times New Roman" w:hAnsi="Times New Roman" w:cs="Times New Roman"/>
          <w:sz w:val="24"/>
          <w:szCs w:val="24"/>
        </w:rPr>
        <w:t xml:space="preserve"> item that is based on </w:t>
      </w:r>
      <w:r w:rsidR="005C2BEE">
        <w:rPr>
          <w:rFonts w:ascii="Times New Roman" w:hAnsi="Times New Roman" w:cs="Times New Roman"/>
          <w:sz w:val="24"/>
          <w:szCs w:val="24"/>
        </w:rPr>
        <w:t xml:space="preserve">the </w:t>
      </w:r>
      <w:r w:rsidR="00452725">
        <w:rPr>
          <w:rFonts w:ascii="Times New Roman" w:hAnsi="Times New Roman" w:cs="Times New Roman"/>
          <w:sz w:val="24"/>
          <w:szCs w:val="24"/>
        </w:rPr>
        <w:t xml:space="preserve">switched-at-birth </w:t>
      </w:r>
      <w:r w:rsidR="005C2BEE">
        <w:rPr>
          <w:rFonts w:ascii="Times New Roman" w:hAnsi="Times New Roman" w:cs="Times New Roman"/>
          <w:sz w:val="24"/>
          <w:szCs w:val="24"/>
        </w:rPr>
        <w:t xml:space="preserve">item widely used in prior literature. </w:t>
      </w:r>
      <w:r w:rsidR="00562EDF">
        <w:rPr>
          <w:rFonts w:ascii="Times New Roman" w:hAnsi="Times New Roman" w:cs="Times New Roman"/>
          <w:sz w:val="24"/>
          <w:szCs w:val="24"/>
        </w:rPr>
        <w:t xml:space="preserve">If </w:t>
      </w:r>
      <w:r w:rsidR="002B6EB0">
        <w:rPr>
          <w:rFonts w:ascii="Times New Roman" w:hAnsi="Times New Roman" w:cs="Times New Roman"/>
          <w:sz w:val="24"/>
          <w:szCs w:val="24"/>
        </w:rPr>
        <w:t xml:space="preserve">formal explanations necessarily yield an essentialist interpretation, and </w:t>
      </w:r>
      <w:r w:rsidR="00175DE1">
        <w:rPr>
          <w:rFonts w:ascii="Times New Roman" w:hAnsi="Times New Roman" w:cs="Times New Roman"/>
          <w:sz w:val="24"/>
          <w:szCs w:val="24"/>
        </w:rPr>
        <w:t xml:space="preserve">we failed to find such a result because we developed new measures of essentialism, we should nonetheless see a boost in essentialism </w:t>
      </w:r>
      <w:r w:rsidR="00F75C5A">
        <w:rPr>
          <w:rFonts w:ascii="Times New Roman" w:hAnsi="Times New Roman" w:cs="Times New Roman"/>
          <w:sz w:val="24"/>
          <w:szCs w:val="24"/>
        </w:rPr>
        <w:t xml:space="preserve">from hearing a formal explanation in the responses to specifically the innateness switch item. </w:t>
      </w:r>
    </w:p>
    <w:p w14:paraId="764A4D6D" w14:textId="11018F70" w:rsidR="008901DF" w:rsidRDefault="00EA656F" w:rsidP="004D12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However, the innateness switch item does not support this prediction. </w:t>
      </w:r>
    </w:p>
    <w:p w14:paraId="283ED013" w14:textId="392D1168" w:rsidR="004662B9" w:rsidRDefault="008901DF" w:rsidP="004D12CB">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1EBC11" wp14:editId="4A444C39">
            <wp:extent cx="5943600" cy="223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35200"/>
                    </a:xfrm>
                    <a:prstGeom prst="rect">
                      <a:avLst/>
                    </a:prstGeom>
                    <a:noFill/>
                    <a:ln>
                      <a:noFill/>
                    </a:ln>
                  </pic:spPr>
                </pic:pic>
              </a:graphicData>
            </a:graphic>
          </wp:inline>
        </w:drawing>
      </w:r>
      <w:r w:rsidR="00775EC5">
        <w:rPr>
          <w:rFonts w:ascii="Times New Roman" w:hAnsi="Times New Roman" w:cs="Times New Roman"/>
          <w:sz w:val="24"/>
          <w:szCs w:val="24"/>
        </w:rPr>
        <w:t>The responses from the innateness switch item</w:t>
      </w:r>
      <w:r w:rsidR="0071746A">
        <w:rPr>
          <w:rFonts w:ascii="Times New Roman" w:hAnsi="Times New Roman" w:cs="Times New Roman"/>
          <w:sz w:val="24"/>
          <w:szCs w:val="24"/>
        </w:rPr>
        <w:t xml:space="preserve"> are </w:t>
      </w:r>
      <w:r w:rsidR="0097199A">
        <w:rPr>
          <w:rFonts w:ascii="Times New Roman" w:hAnsi="Times New Roman" w:cs="Times New Roman"/>
          <w:sz w:val="24"/>
          <w:szCs w:val="24"/>
        </w:rPr>
        <w:t>qualitatively</w:t>
      </w:r>
      <w:r w:rsidR="0071746A">
        <w:rPr>
          <w:rFonts w:ascii="Times New Roman" w:hAnsi="Times New Roman" w:cs="Times New Roman"/>
          <w:sz w:val="24"/>
          <w:szCs w:val="24"/>
        </w:rPr>
        <w:t xml:space="preserve"> similar to </w:t>
      </w:r>
      <w:r w:rsidR="00C163A9">
        <w:rPr>
          <w:rFonts w:ascii="Times New Roman" w:hAnsi="Times New Roman" w:cs="Times New Roman"/>
          <w:sz w:val="24"/>
          <w:szCs w:val="24"/>
        </w:rPr>
        <w:t xml:space="preserve">the overall </w:t>
      </w:r>
      <w:r w:rsidR="00681D88">
        <w:rPr>
          <w:rFonts w:ascii="Times New Roman" w:hAnsi="Times New Roman" w:cs="Times New Roman"/>
          <w:sz w:val="24"/>
          <w:szCs w:val="24"/>
        </w:rPr>
        <w:t xml:space="preserve">battery </w:t>
      </w:r>
      <w:r w:rsidR="00C163A9">
        <w:rPr>
          <w:rFonts w:ascii="Times New Roman" w:hAnsi="Times New Roman" w:cs="Times New Roman"/>
          <w:sz w:val="24"/>
          <w:szCs w:val="24"/>
        </w:rPr>
        <w:t>means</w:t>
      </w:r>
      <w:r w:rsidR="00891DF5">
        <w:rPr>
          <w:rFonts w:ascii="Times New Roman" w:hAnsi="Times New Roman" w:cs="Times New Roman"/>
          <w:sz w:val="24"/>
          <w:szCs w:val="24"/>
        </w:rPr>
        <w:t xml:space="preserve">: </w:t>
      </w:r>
      <w:r w:rsidR="00F36660">
        <w:rPr>
          <w:rFonts w:ascii="Times New Roman" w:hAnsi="Times New Roman" w:cs="Times New Roman"/>
          <w:sz w:val="24"/>
          <w:szCs w:val="24"/>
        </w:rPr>
        <w:t>formal explanations</w:t>
      </w:r>
      <w:r w:rsidR="00B35FC6">
        <w:rPr>
          <w:rFonts w:ascii="Times New Roman" w:hAnsi="Times New Roman" w:cs="Times New Roman"/>
          <w:sz w:val="24"/>
          <w:szCs w:val="24"/>
        </w:rPr>
        <w:t xml:space="preserve"> have no effect on essentialism in adults, and </w:t>
      </w:r>
      <w:r w:rsidR="00F36660">
        <w:rPr>
          <w:rFonts w:ascii="Times New Roman" w:hAnsi="Times New Roman" w:cs="Times New Roman"/>
          <w:sz w:val="24"/>
          <w:szCs w:val="24"/>
        </w:rPr>
        <w:t xml:space="preserve">if anything, decrease essentialism </w:t>
      </w:r>
      <w:r w:rsidR="007C1477">
        <w:rPr>
          <w:rFonts w:ascii="Times New Roman" w:hAnsi="Times New Roman" w:cs="Times New Roman"/>
          <w:sz w:val="24"/>
          <w:szCs w:val="24"/>
        </w:rPr>
        <w:t>in</w:t>
      </w:r>
      <w:r w:rsidR="002018F4">
        <w:rPr>
          <w:rFonts w:ascii="Times New Roman" w:hAnsi="Times New Roman" w:cs="Times New Roman"/>
          <w:sz w:val="24"/>
          <w:szCs w:val="24"/>
        </w:rPr>
        <w:t xml:space="preserve"> children.</w:t>
      </w:r>
      <w:r w:rsidR="001F7588">
        <w:rPr>
          <w:rFonts w:ascii="Times New Roman" w:hAnsi="Times New Roman" w:cs="Times New Roman"/>
          <w:sz w:val="24"/>
          <w:szCs w:val="24"/>
        </w:rPr>
        <w:t xml:space="preserve"> Consequently, the differences between our results and those predicted by the prior literature cannot be accounted for by change</w:t>
      </w:r>
      <w:r w:rsidR="00A84A51">
        <w:rPr>
          <w:rFonts w:ascii="Times New Roman" w:hAnsi="Times New Roman" w:cs="Times New Roman"/>
          <w:sz w:val="24"/>
          <w:szCs w:val="24"/>
        </w:rPr>
        <w:t>s</w:t>
      </w:r>
      <w:r w:rsidR="001F7588">
        <w:rPr>
          <w:rFonts w:ascii="Times New Roman" w:hAnsi="Times New Roman" w:cs="Times New Roman"/>
          <w:sz w:val="24"/>
          <w:szCs w:val="24"/>
        </w:rPr>
        <w:t xml:space="preserve"> in essentialism</w:t>
      </w:r>
      <w:r w:rsidR="00685569">
        <w:rPr>
          <w:rFonts w:ascii="Times New Roman" w:hAnsi="Times New Roman" w:cs="Times New Roman"/>
          <w:sz w:val="24"/>
          <w:szCs w:val="24"/>
        </w:rPr>
        <w:t xml:space="preserve"> measures. </w:t>
      </w:r>
    </w:p>
    <w:p w14:paraId="0F868E4C" w14:textId="77777777" w:rsidR="00A37C8C" w:rsidRPr="00577068" w:rsidRDefault="00A37C8C" w:rsidP="004D12CB">
      <w:pPr>
        <w:spacing w:line="480" w:lineRule="auto"/>
        <w:contextualSpacing/>
        <w:rPr>
          <w:rFonts w:ascii="Times New Roman" w:hAnsi="Times New Roman" w:cs="Times New Roman"/>
          <w:sz w:val="24"/>
          <w:szCs w:val="24"/>
        </w:rPr>
      </w:pPr>
    </w:p>
    <w:p w14:paraId="27A0B96C" w14:textId="1D279FDA" w:rsidR="00C16694" w:rsidRDefault="00C16694" w:rsidP="004D12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Follow-up study</w:t>
      </w:r>
    </w:p>
    <w:p w14:paraId="6686D070" w14:textId="1DEACF1B" w:rsidR="003C0FC6" w:rsidRDefault="00E550E2" w:rsidP="004D12C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Contrary to the prior literature, formal explanations may not </w:t>
      </w:r>
      <w:r w:rsidR="00A34196">
        <w:rPr>
          <w:rFonts w:ascii="Times New Roman" w:hAnsi="Times New Roman" w:cs="Times New Roman"/>
          <w:sz w:val="24"/>
          <w:szCs w:val="24"/>
        </w:rPr>
        <w:t xml:space="preserve">always act as cues for essentialism. This study is the first to demonstrate that formal explanations are critically ambiguous between </w:t>
      </w:r>
      <w:r w:rsidR="006926E9">
        <w:rPr>
          <w:rFonts w:ascii="Times New Roman" w:hAnsi="Times New Roman" w:cs="Times New Roman"/>
          <w:sz w:val="24"/>
          <w:szCs w:val="24"/>
        </w:rPr>
        <w:t xml:space="preserve">an essentialist </w:t>
      </w:r>
      <w:r w:rsidR="00F214E1">
        <w:rPr>
          <w:rFonts w:ascii="Times New Roman" w:hAnsi="Times New Roman" w:cs="Times New Roman"/>
          <w:sz w:val="24"/>
          <w:szCs w:val="24"/>
        </w:rPr>
        <w:t xml:space="preserve">interpretation and a structural interpretation, and suggests that contextual </w:t>
      </w:r>
      <w:r w:rsidR="00D607FA">
        <w:rPr>
          <w:rFonts w:ascii="Times New Roman" w:hAnsi="Times New Roman" w:cs="Times New Roman"/>
          <w:sz w:val="24"/>
          <w:szCs w:val="24"/>
        </w:rPr>
        <w:t xml:space="preserve">structural </w:t>
      </w:r>
      <w:r w:rsidR="00F214E1">
        <w:rPr>
          <w:rFonts w:ascii="Times New Roman" w:hAnsi="Times New Roman" w:cs="Times New Roman"/>
          <w:sz w:val="24"/>
          <w:szCs w:val="24"/>
        </w:rPr>
        <w:t xml:space="preserve">information about the category </w:t>
      </w:r>
      <w:r w:rsidR="008C6B7C">
        <w:rPr>
          <w:rFonts w:ascii="Times New Roman" w:hAnsi="Times New Roman" w:cs="Times New Roman"/>
          <w:sz w:val="24"/>
          <w:szCs w:val="24"/>
        </w:rPr>
        <w:t xml:space="preserve">may play a key role in adjudicating between these two </w:t>
      </w:r>
      <w:r w:rsidR="00BD393D">
        <w:rPr>
          <w:rFonts w:ascii="Times New Roman" w:hAnsi="Times New Roman" w:cs="Times New Roman"/>
          <w:sz w:val="24"/>
          <w:szCs w:val="24"/>
        </w:rPr>
        <w:t xml:space="preserve">competing </w:t>
      </w:r>
      <w:r w:rsidR="008C6B7C">
        <w:rPr>
          <w:rFonts w:ascii="Times New Roman" w:hAnsi="Times New Roman" w:cs="Times New Roman"/>
          <w:sz w:val="24"/>
          <w:szCs w:val="24"/>
        </w:rPr>
        <w:t xml:space="preserve">interpretations. </w:t>
      </w:r>
    </w:p>
    <w:p w14:paraId="54180743" w14:textId="03E86833" w:rsidR="005312C4" w:rsidRPr="00CF4D13" w:rsidRDefault="005312C4" w:rsidP="004D12CB">
      <w:pPr>
        <w:spacing w:line="480" w:lineRule="auto"/>
        <w:contextualSpacing/>
        <w:rPr>
          <w:rFonts w:ascii="Times New Roman" w:hAnsi="Times New Roman" w:cs="Times New Roman"/>
          <w:i/>
          <w:iCs/>
          <w:sz w:val="24"/>
          <w:szCs w:val="24"/>
        </w:rPr>
      </w:pPr>
    </w:p>
    <w:p w14:paraId="05F21BF6" w14:textId="53EA1D59" w:rsidR="008901DF" w:rsidRPr="00CF4D13" w:rsidRDefault="008901DF" w:rsidP="004D12CB">
      <w:pPr>
        <w:spacing w:line="480" w:lineRule="auto"/>
        <w:contextualSpacing/>
        <w:rPr>
          <w:rFonts w:ascii="Times New Roman" w:hAnsi="Times New Roman" w:cs="Times New Roman"/>
          <w:i/>
          <w:iCs/>
          <w:sz w:val="24"/>
          <w:szCs w:val="24"/>
        </w:rPr>
      </w:pPr>
      <w:r w:rsidRPr="00CF4D13">
        <w:rPr>
          <w:rFonts w:ascii="Times New Roman" w:hAnsi="Times New Roman" w:cs="Times New Roman"/>
          <w:i/>
          <w:iCs/>
          <w:sz w:val="24"/>
          <w:szCs w:val="24"/>
        </w:rPr>
        <w:t>Implicit measure of essentialism</w:t>
      </w:r>
    </w:p>
    <w:p w14:paraId="142C2379" w14:textId="44EDBA88" w:rsidR="005F4385" w:rsidRDefault="005312C4" w:rsidP="004D12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 a follow-up study with adults on MTurk, </w:t>
      </w:r>
    </w:p>
    <w:p w14:paraId="47D47DF9" w14:textId="77777777" w:rsidR="0014753A" w:rsidRDefault="0014753A" w:rsidP="004D12CB">
      <w:pPr>
        <w:spacing w:line="480" w:lineRule="auto"/>
        <w:contextualSpacing/>
        <w:rPr>
          <w:rFonts w:ascii="Times New Roman" w:hAnsi="Times New Roman" w:cs="Times New Roman"/>
          <w:sz w:val="24"/>
          <w:szCs w:val="24"/>
        </w:rPr>
      </w:pPr>
    </w:p>
    <w:p w14:paraId="6F19C4B3" w14:textId="32998D75" w:rsidR="00A41AB7" w:rsidRDefault="00244A1E" w:rsidP="004D12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General situation + </w:t>
      </w:r>
      <w:r w:rsidR="00A41AB7">
        <w:rPr>
          <w:rFonts w:ascii="Times New Roman" w:hAnsi="Times New Roman" w:cs="Times New Roman"/>
          <w:sz w:val="24"/>
          <w:szCs w:val="24"/>
        </w:rPr>
        <w:t>formal/control explanation + switched at birth item</w:t>
      </w:r>
      <w:r w:rsidR="004F5279">
        <w:rPr>
          <w:rFonts w:ascii="Times New Roman" w:hAnsi="Times New Roman" w:cs="Times New Roman"/>
          <w:sz w:val="24"/>
          <w:szCs w:val="24"/>
        </w:rPr>
        <w:t xml:space="preserve"> (</w:t>
      </w:r>
      <w:r w:rsidR="000F777A">
        <w:rPr>
          <w:rFonts w:ascii="Times New Roman" w:hAnsi="Times New Roman" w:cs="Times New Roman"/>
          <w:sz w:val="24"/>
          <w:szCs w:val="24"/>
        </w:rPr>
        <w:t xml:space="preserve">if </w:t>
      </w:r>
      <w:r w:rsidR="00896478">
        <w:rPr>
          <w:rFonts w:ascii="Times New Roman" w:hAnsi="Times New Roman" w:cs="Times New Roman"/>
          <w:sz w:val="24"/>
          <w:szCs w:val="24"/>
        </w:rPr>
        <w:t xml:space="preserve">Suzy </w:t>
      </w:r>
      <w:r w:rsidR="00346D9C">
        <w:rPr>
          <w:rFonts w:ascii="Times New Roman" w:hAnsi="Times New Roman" w:cs="Times New Roman"/>
          <w:sz w:val="24"/>
          <w:szCs w:val="24"/>
        </w:rPr>
        <w:t>went to a different school, would she still play Yellow-Ball?)</w:t>
      </w:r>
    </w:p>
    <w:p w14:paraId="72E41228" w14:textId="77777777" w:rsidR="0014753A" w:rsidRDefault="0014753A" w:rsidP="004D12CB">
      <w:pPr>
        <w:spacing w:line="480" w:lineRule="auto"/>
        <w:contextualSpacing/>
        <w:rPr>
          <w:rFonts w:ascii="Times New Roman" w:hAnsi="Times New Roman" w:cs="Times New Roman"/>
          <w:sz w:val="24"/>
          <w:szCs w:val="24"/>
        </w:rPr>
      </w:pPr>
    </w:p>
    <w:p w14:paraId="5202719B" w14:textId="48D94087" w:rsidR="00BA7C99" w:rsidRPr="005F4385" w:rsidRDefault="00BA7C99" w:rsidP="004D12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1 sentence </w:t>
      </w:r>
      <w:r w:rsidR="00400298">
        <w:rPr>
          <w:rFonts w:ascii="Times New Roman" w:hAnsi="Times New Roman" w:cs="Times New Roman"/>
          <w:sz w:val="24"/>
          <w:szCs w:val="24"/>
        </w:rPr>
        <w:t xml:space="preserve">structural/nonstructural </w:t>
      </w:r>
      <w:r>
        <w:rPr>
          <w:rFonts w:ascii="Times New Roman" w:hAnsi="Times New Roman" w:cs="Times New Roman"/>
          <w:sz w:val="24"/>
          <w:szCs w:val="24"/>
        </w:rPr>
        <w:t>context + formal/control explanation + switched at birth item</w:t>
      </w:r>
    </w:p>
    <w:sectPr w:rsidR="00BA7C99" w:rsidRPr="005F43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len M Markman" w:date="2019-09-14T16:01:00Z" w:initials="EMM">
    <w:p w14:paraId="3E5551FB" w14:textId="28221CD1" w:rsidR="00DE35D3" w:rsidRDefault="00DE35D3">
      <w:pPr>
        <w:pStyle w:val="CommentText"/>
      </w:pPr>
      <w:r>
        <w:rPr>
          <w:rStyle w:val="CommentReference"/>
        </w:rPr>
        <w:annotationRef/>
      </w:r>
      <w:r>
        <w:t xml:space="preserve">CAN YOU ADD WHAT IT WAS ABOUT THE OTHER STUDY RE: STRUCTURAL CONTEXT THAT LED YOU TO EXPECT ADULTS WOULD IN FACT FIND A BOOST IN </w:t>
      </w:r>
      <w:proofErr w:type="spellStart"/>
      <w:r>
        <w:t>ESSENTIALSIM</w:t>
      </w:r>
      <w:proofErr w:type="spellEnd"/>
      <w:r>
        <w:t xml:space="preserve">?    WHY IS THIS RESULT SURPRISING. </w:t>
      </w:r>
    </w:p>
  </w:comment>
  <w:comment w:id="3" w:author="Ellen M Markman" w:date="2019-09-14T16:03:00Z" w:initials="EMM">
    <w:p w14:paraId="3FB856F1" w14:textId="043A7AFB" w:rsidR="00DE35D3" w:rsidRDefault="00DE35D3">
      <w:pPr>
        <w:pStyle w:val="CommentText"/>
      </w:pPr>
      <w:r>
        <w:rPr>
          <w:rStyle w:val="CommentReference"/>
        </w:rPr>
        <w:annotationRef/>
      </w:r>
      <w:r>
        <w:t xml:space="preserve">THIS WILL BE CONSTRUED AS CONFORMING TO THE PREDICTION WHEN IN FACT IT CONTRADICTS IT.   MAYBE SOMETHING LIKE---SURPRISINGLY, ALTHOUGH FORMAL EXPLANATIONS DID </w:t>
      </w:r>
      <w:proofErr w:type="spellStart"/>
      <w:r>
        <w:t>INFLUCENCE</w:t>
      </w:r>
      <w:proofErr w:type="spellEnd"/>
      <w:r>
        <w:t xml:space="preserve"> CHILDREN’S JUDGMENTS THEY </w:t>
      </w:r>
      <w:proofErr w:type="spellStart"/>
      <w:r>
        <w:t>ACTAULLY</w:t>
      </w:r>
      <w:proofErr w:type="spellEnd"/>
      <w:r>
        <w:t xml:space="preserve"> DECREASED ESSENTIALISM –THE OPPOSITE TO WHAT WAS PREDICTED.    SHOULD YOU MENTION THIS IS A FAILURE TO REPLICATE.</w:t>
      </w:r>
    </w:p>
  </w:comment>
  <w:comment w:id="7" w:author="Ellen M Markman" w:date="2019-09-14T16:06:00Z" w:initials="EMM">
    <w:p w14:paraId="528CA1E9" w14:textId="0872B1C9" w:rsidR="00DE35D3" w:rsidRDefault="00DE35D3">
      <w:pPr>
        <w:pStyle w:val="CommentText"/>
      </w:pPr>
      <w:r>
        <w:rPr>
          <w:rStyle w:val="CommentReference"/>
        </w:rPr>
        <w:annotationRef/>
      </w:r>
      <w:r>
        <w:t xml:space="preserve">NOT ONLY SUBJECT TO STRUCTURAL INTERPRETATION BUT MAY EVEN HAVE BOOSTED IT.   I THINK WE WANT TO BE CAUTIOUS HERE---IT MAY WELL BE THERE IS JUST NO EFFECT OF FORMAL EXPLANATION. </w:t>
      </w:r>
    </w:p>
  </w:comment>
  <w:comment w:id="9" w:author="Ellen M Markman" w:date="2019-09-14T16:08:00Z" w:initials="EMM">
    <w:p w14:paraId="00A47EEA" w14:textId="5CB213D5" w:rsidR="00DE35D3" w:rsidRDefault="00DE35D3">
      <w:pPr>
        <w:pStyle w:val="CommentText"/>
      </w:pPr>
      <w:r>
        <w:rPr>
          <w:rStyle w:val="CommentReference"/>
        </w:rPr>
        <w:annotationRef/>
      </w:r>
      <w:r>
        <w:t xml:space="preserve">SINCE SO MUCH OF THIS IS NOT WHAT WAS </w:t>
      </w:r>
      <w:proofErr w:type="spellStart"/>
      <w:r>
        <w:t>PREDICRTED</w:t>
      </w:r>
      <w:proofErr w:type="spellEnd"/>
      <w:r>
        <w:t xml:space="preserve"> YOU SHOULD BACK UP AND SAY---THIS PATTERN WAS NOT WAS EXPECTED EITHER FOR ADULTS OR CHILDREN.  BUT THE LARGER ISSUE THAT MOTIVATED THIS RESEARCH WAS TO ARGUE THAT FORMAL EXPLANATIONS DO NOT INEVITABLY LEAD TO ESSENTIALIST INTERPRETATIONS.   THESE RESULTS CLEARLY SUPPORT THAT CLAIM. </w:t>
      </w:r>
    </w:p>
  </w:comment>
  <w:comment w:id="13" w:author="Ellen M Markman" w:date="2019-09-14T16:07:00Z" w:initials="EMM">
    <w:p w14:paraId="331B2CFC" w14:textId="34998588" w:rsidR="00DE35D3" w:rsidRDefault="00DE35D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5551FB" w15:done="0"/>
  <w15:commentEx w15:paraId="3FB856F1" w15:done="0"/>
  <w15:commentEx w15:paraId="528CA1E9" w15:done="0"/>
  <w15:commentEx w15:paraId="00A47EEA" w15:done="0"/>
  <w15:commentEx w15:paraId="331B2C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5551FB" w16cid:durableId="21278D41"/>
  <w16cid:commentId w16cid:paraId="3FB856F1" w16cid:durableId="21278DB9"/>
  <w16cid:commentId w16cid:paraId="528CA1E9" w16cid:durableId="21278E7A"/>
  <w16cid:commentId w16cid:paraId="00A47EEA" w16cid:durableId="21278EE2"/>
  <w16cid:commentId w16cid:paraId="331B2CFC" w16cid:durableId="21278E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len M Markman">
    <w15:presenceInfo w15:providerId="AD" w15:userId="S::markman@stanford.edu::aed4ba77-60bb-4656-bccf-a08ec729fa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oNotTrackMov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9B"/>
    <w:rsid w:val="0001544F"/>
    <w:rsid w:val="00017B9B"/>
    <w:rsid w:val="00040716"/>
    <w:rsid w:val="0006143F"/>
    <w:rsid w:val="000A6381"/>
    <w:rsid w:val="000D2477"/>
    <w:rsid w:val="000F777A"/>
    <w:rsid w:val="00136654"/>
    <w:rsid w:val="00137001"/>
    <w:rsid w:val="00140267"/>
    <w:rsid w:val="0014753A"/>
    <w:rsid w:val="00162A01"/>
    <w:rsid w:val="00175DE1"/>
    <w:rsid w:val="001927BF"/>
    <w:rsid w:val="001950AB"/>
    <w:rsid w:val="001B727B"/>
    <w:rsid w:val="001C3CD1"/>
    <w:rsid w:val="001E18EA"/>
    <w:rsid w:val="001F7588"/>
    <w:rsid w:val="002018F4"/>
    <w:rsid w:val="00202594"/>
    <w:rsid w:val="00211F17"/>
    <w:rsid w:val="0022324B"/>
    <w:rsid w:val="00244A1E"/>
    <w:rsid w:val="00254669"/>
    <w:rsid w:val="002B4A93"/>
    <w:rsid w:val="002B6EB0"/>
    <w:rsid w:val="002C1A48"/>
    <w:rsid w:val="0030114A"/>
    <w:rsid w:val="0030468B"/>
    <w:rsid w:val="00304B7B"/>
    <w:rsid w:val="003153F1"/>
    <w:rsid w:val="00346D9C"/>
    <w:rsid w:val="003830DB"/>
    <w:rsid w:val="003A74E2"/>
    <w:rsid w:val="003B6B4E"/>
    <w:rsid w:val="003B7142"/>
    <w:rsid w:val="003C0FC6"/>
    <w:rsid w:val="003F23A6"/>
    <w:rsid w:val="00400298"/>
    <w:rsid w:val="00414FB2"/>
    <w:rsid w:val="004269FB"/>
    <w:rsid w:val="00434C22"/>
    <w:rsid w:val="0043563F"/>
    <w:rsid w:val="00452725"/>
    <w:rsid w:val="00465395"/>
    <w:rsid w:val="004662B9"/>
    <w:rsid w:val="00493B78"/>
    <w:rsid w:val="00496687"/>
    <w:rsid w:val="00496BE5"/>
    <w:rsid w:val="004B75ED"/>
    <w:rsid w:val="004D12CB"/>
    <w:rsid w:val="004F5279"/>
    <w:rsid w:val="004F7D4E"/>
    <w:rsid w:val="00524F71"/>
    <w:rsid w:val="005312C4"/>
    <w:rsid w:val="005373F4"/>
    <w:rsid w:val="00562EDF"/>
    <w:rsid w:val="0057411A"/>
    <w:rsid w:val="00577068"/>
    <w:rsid w:val="005870BE"/>
    <w:rsid w:val="005A4E72"/>
    <w:rsid w:val="005A507E"/>
    <w:rsid w:val="005C2BEE"/>
    <w:rsid w:val="005D0846"/>
    <w:rsid w:val="005F4385"/>
    <w:rsid w:val="005F7B23"/>
    <w:rsid w:val="0065377C"/>
    <w:rsid w:val="00681D88"/>
    <w:rsid w:val="00685070"/>
    <w:rsid w:val="00685569"/>
    <w:rsid w:val="00690FDE"/>
    <w:rsid w:val="006926E9"/>
    <w:rsid w:val="006D39B2"/>
    <w:rsid w:val="006D674F"/>
    <w:rsid w:val="006E5AD5"/>
    <w:rsid w:val="006E6235"/>
    <w:rsid w:val="007106DE"/>
    <w:rsid w:val="0071746A"/>
    <w:rsid w:val="00775EC5"/>
    <w:rsid w:val="00790DFA"/>
    <w:rsid w:val="007B652D"/>
    <w:rsid w:val="007C1477"/>
    <w:rsid w:val="007C567B"/>
    <w:rsid w:val="007D4AC1"/>
    <w:rsid w:val="007F4054"/>
    <w:rsid w:val="007F75E4"/>
    <w:rsid w:val="00813111"/>
    <w:rsid w:val="00832AB3"/>
    <w:rsid w:val="00867332"/>
    <w:rsid w:val="00874C10"/>
    <w:rsid w:val="008901DF"/>
    <w:rsid w:val="00891DF5"/>
    <w:rsid w:val="00896478"/>
    <w:rsid w:val="008B69DA"/>
    <w:rsid w:val="008C28A5"/>
    <w:rsid w:val="008C6B7C"/>
    <w:rsid w:val="008D0FF8"/>
    <w:rsid w:val="00900A09"/>
    <w:rsid w:val="00906054"/>
    <w:rsid w:val="00917BD1"/>
    <w:rsid w:val="009318F7"/>
    <w:rsid w:val="00940605"/>
    <w:rsid w:val="009521EC"/>
    <w:rsid w:val="0097199A"/>
    <w:rsid w:val="00996F1B"/>
    <w:rsid w:val="00997A05"/>
    <w:rsid w:val="009A1C89"/>
    <w:rsid w:val="009B0A0B"/>
    <w:rsid w:val="009E2247"/>
    <w:rsid w:val="00A1503F"/>
    <w:rsid w:val="00A31EFB"/>
    <w:rsid w:val="00A34196"/>
    <w:rsid w:val="00A37C8C"/>
    <w:rsid w:val="00A41AB7"/>
    <w:rsid w:val="00A53352"/>
    <w:rsid w:val="00A65393"/>
    <w:rsid w:val="00A84A51"/>
    <w:rsid w:val="00AD3F9B"/>
    <w:rsid w:val="00B00671"/>
    <w:rsid w:val="00B17113"/>
    <w:rsid w:val="00B35FC6"/>
    <w:rsid w:val="00B51C24"/>
    <w:rsid w:val="00BA3B71"/>
    <w:rsid w:val="00BA7C99"/>
    <w:rsid w:val="00BB75C0"/>
    <w:rsid w:val="00BD393D"/>
    <w:rsid w:val="00C11433"/>
    <w:rsid w:val="00C11667"/>
    <w:rsid w:val="00C163A9"/>
    <w:rsid w:val="00C16694"/>
    <w:rsid w:val="00C22A55"/>
    <w:rsid w:val="00C4469A"/>
    <w:rsid w:val="00CB6DD1"/>
    <w:rsid w:val="00CB7296"/>
    <w:rsid w:val="00CC4CC1"/>
    <w:rsid w:val="00CC57DC"/>
    <w:rsid w:val="00CF4D13"/>
    <w:rsid w:val="00CF5480"/>
    <w:rsid w:val="00D51374"/>
    <w:rsid w:val="00D607FA"/>
    <w:rsid w:val="00DA1718"/>
    <w:rsid w:val="00DE35D3"/>
    <w:rsid w:val="00E1557B"/>
    <w:rsid w:val="00E36FE5"/>
    <w:rsid w:val="00E550E2"/>
    <w:rsid w:val="00E567F3"/>
    <w:rsid w:val="00E575FD"/>
    <w:rsid w:val="00E67D45"/>
    <w:rsid w:val="00EA656F"/>
    <w:rsid w:val="00EB777F"/>
    <w:rsid w:val="00EC1D22"/>
    <w:rsid w:val="00EC4F96"/>
    <w:rsid w:val="00ED07C7"/>
    <w:rsid w:val="00ED1CE5"/>
    <w:rsid w:val="00F214E1"/>
    <w:rsid w:val="00F36660"/>
    <w:rsid w:val="00F44B34"/>
    <w:rsid w:val="00F56434"/>
    <w:rsid w:val="00F67C57"/>
    <w:rsid w:val="00F70FA2"/>
    <w:rsid w:val="00F75C5A"/>
    <w:rsid w:val="00F92C1A"/>
    <w:rsid w:val="00FA59FD"/>
    <w:rsid w:val="00FF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0C70"/>
  <w15:chartTrackingRefBased/>
  <w15:docId w15:val="{1F4C0968-14E4-4663-BE84-9FA3559F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74F"/>
    <w:rPr>
      <w:rFonts w:ascii="Segoe UI" w:hAnsi="Segoe UI" w:cs="Segoe UI"/>
      <w:sz w:val="18"/>
      <w:szCs w:val="18"/>
    </w:rPr>
  </w:style>
  <w:style w:type="character" w:styleId="CommentReference">
    <w:name w:val="annotation reference"/>
    <w:basedOn w:val="DefaultParagraphFont"/>
    <w:uiPriority w:val="99"/>
    <w:semiHidden/>
    <w:unhideWhenUsed/>
    <w:rsid w:val="00A41AB7"/>
    <w:rPr>
      <w:sz w:val="16"/>
      <w:szCs w:val="16"/>
    </w:rPr>
  </w:style>
  <w:style w:type="paragraph" w:styleId="CommentText">
    <w:name w:val="annotation text"/>
    <w:basedOn w:val="Normal"/>
    <w:link w:val="CommentTextChar"/>
    <w:uiPriority w:val="99"/>
    <w:semiHidden/>
    <w:unhideWhenUsed/>
    <w:rsid w:val="00A41AB7"/>
    <w:pPr>
      <w:spacing w:line="240" w:lineRule="auto"/>
    </w:pPr>
    <w:rPr>
      <w:sz w:val="20"/>
      <w:szCs w:val="20"/>
    </w:rPr>
  </w:style>
  <w:style w:type="character" w:customStyle="1" w:styleId="CommentTextChar">
    <w:name w:val="Comment Text Char"/>
    <w:basedOn w:val="DefaultParagraphFont"/>
    <w:link w:val="CommentText"/>
    <w:uiPriority w:val="99"/>
    <w:semiHidden/>
    <w:rsid w:val="00A41AB7"/>
    <w:rPr>
      <w:sz w:val="20"/>
      <w:szCs w:val="20"/>
    </w:rPr>
  </w:style>
  <w:style w:type="paragraph" w:styleId="CommentSubject">
    <w:name w:val="annotation subject"/>
    <w:basedOn w:val="CommentText"/>
    <w:next w:val="CommentText"/>
    <w:link w:val="CommentSubjectChar"/>
    <w:uiPriority w:val="99"/>
    <w:semiHidden/>
    <w:unhideWhenUsed/>
    <w:rsid w:val="00A41AB7"/>
    <w:rPr>
      <w:b/>
      <w:bCs/>
    </w:rPr>
  </w:style>
  <w:style w:type="character" w:customStyle="1" w:styleId="CommentSubjectChar">
    <w:name w:val="Comment Subject Char"/>
    <w:basedOn w:val="CommentTextChar"/>
    <w:link w:val="CommentSubject"/>
    <w:uiPriority w:val="99"/>
    <w:semiHidden/>
    <w:rsid w:val="00A41A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Zhang</dc:creator>
  <cp:keywords/>
  <dc:description/>
  <cp:lastModifiedBy>Ellen M Markman</cp:lastModifiedBy>
  <cp:revision>2</cp:revision>
  <dcterms:created xsi:type="dcterms:W3CDTF">2019-09-14T23:11:00Z</dcterms:created>
  <dcterms:modified xsi:type="dcterms:W3CDTF">2019-09-14T23:11:00Z</dcterms:modified>
</cp:coreProperties>
</file>