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64" w:rsidRPr="00173AA4" w:rsidRDefault="00173AA4" w:rsidP="00173AA4">
      <w:pPr>
        <w:jc w:val="center"/>
        <w:rPr>
          <w:b/>
        </w:rPr>
      </w:pPr>
      <w:r w:rsidRPr="00173AA4">
        <w:rPr>
          <w:b/>
        </w:rPr>
        <w:t>First-Year Project (FYP) Proposal</w:t>
      </w:r>
    </w:p>
    <w:p w:rsidR="00173AA4" w:rsidRDefault="000F0B5C" w:rsidP="00173AA4">
      <w:pPr>
        <w:jc w:val="center"/>
      </w:pPr>
      <w:r>
        <w:t>Structural contexts, f</w:t>
      </w:r>
      <w:r w:rsidR="00173AA4">
        <w:t>ormal explanations</w:t>
      </w:r>
      <w:r>
        <w:t>,</w:t>
      </w:r>
      <w:r w:rsidR="00173AA4">
        <w:t xml:space="preserve"> and essentialism</w:t>
      </w:r>
    </w:p>
    <w:p w:rsidR="00173AA4" w:rsidRDefault="00173AA4" w:rsidP="00173AA4">
      <w:pPr>
        <w:jc w:val="center"/>
      </w:pPr>
      <w:r>
        <w:t>Marianna Zhang</w:t>
      </w:r>
    </w:p>
    <w:p w:rsidR="00173AA4" w:rsidRDefault="00173AA4" w:rsidP="00173AA4"/>
    <w:p w:rsidR="00173AA4" w:rsidRDefault="00173AA4" w:rsidP="00173AA4">
      <w:pPr>
        <w:rPr>
          <w:b/>
        </w:rPr>
      </w:pPr>
      <w:r>
        <w:rPr>
          <w:b/>
        </w:rPr>
        <w:t>Introduction</w:t>
      </w:r>
    </w:p>
    <w:p w:rsidR="00523CAB" w:rsidRDefault="00523CAB" w:rsidP="00173AA4">
      <w:r>
        <w:t>Power of generalization and categorization</w:t>
      </w:r>
    </w:p>
    <w:p w:rsidR="00523CAB" w:rsidRDefault="00523CAB" w:rsidP="00173AA4"/>
    <w:p w:rsidR="00173AA4" w:rsidRDefault="000844FC" w:rsidP="00173AA4">
      <w:r>
        <w:t>E</w:t>
      </w:r>
      <w:r w:rsidR="00403167">
        <w:t>ssentialism</w:t>
      </w:r>
      <w:r>
        <w:t xml:space="preserve"> as one way to think about categories</w:t>
      </w:r>
      <w:r w:rsidR="00CA637D">
        <w:t xml:space="preserve"> (</w:t>
      </w:r>
      <w:r w:rsidR="00CA637D" w:rsidRPr="00CA637D">
        <w:t>Gelman 2003/2004</w:t>
      </w:r>
      <w:r w:rsidR="00CA637D">
        <w:t>)</w:t>
      </w:r>
    </w:p>
    <w:p w:rsidR="00000000" w:rsidRPr="00CA637D" w:rsidRDefault="00FE0EC0" w:rsidP="00CA637D">
      <w:pPr>
        <w:numPr>
          <w:ilvl w:val="0"/>
          <w:numId w:val="2"/>
        </w:numPr>
      </w:pPr>
      <w:r w:rsidRPr="00CA637D">
        <w:t>A cognitive bias to believe that:</w:t>
      </w:r>
    </w:p>
    <w:p w:rsidR="00000000" w:rsidRPr="00CA637D" w:rsidRDefault="00FE0EC0" w:rsidP="00CA637D">
      <w:pPr>
        <w:numPr>
          <w:ilvl w:val="1"/>
          <w:numId w:val="2"/>
        </w:numPr>
      </w:pPr>
      <w:r w:rsidRPr="00CA637D">
        <w:t>categories represent real distinctions in the world</w:t>
      </w:r>
    </w:p>
    <w:p w:rsidR="00000000" w:rsidRPr="00CA637D" w:rsidRDefault="00FE0EC0" w:rsidP="00CA637D">
      <w:pPr>
        <w:numPr>
          <w:ilvl w:val="1"/>
          <w:numId w:val="2"/>
        </w:numPr>
      </w:pPr>
      <w:r w:rsidRPr="00CA637D">
        <w:t>category members sh</w:t>
      </w:r>
      <w:r w:rsidRPr="00CA637D">
        <w:t>are an “essence” that gives rise to shared properties that are innate and unchangeable</w:t>
      </w:r>
    </w:p>
    <w:p w:rsidR="00403167" w:rsidRDefault="00403167" w:rsidP="00173AA4"/>
    <w:p w:rsidR="005B77A2" w:rsidRDefault="005B77A2" w:rsidP="00173AA4">
      <w:r>
        <w:t xml:space="preserve">How do children learn about what to essentialize? </w:t>
      </w:r>
      <w:r w:rsidR="00EE3734">
        <w:t xml:space="preserve">Social cues, eg </w:t>
      </w:r>
      <w:r>
        <w:t>language</w:t>
      </w:r>
    </w:p>
    <w:p w:rsidR="00F10FC4" w:rsidRPr="00CA637D" w:rsidRDefault="00F10FC4" w:rsidP="00F10FC4">
      <w:pPr>
        <w:numPr>
          <w:ilvl w:val="0"/>
          <w:numId w:val="2"/>
        </w:numPr>
      </w:pPr>
      <w:r w:rsidRPr="00CA637D">
        <w:t>Cultural variation in what particular social categories children essentialize</w:t>
      </w:r>
    </w:p>
    <w:p w:rsidR="00F10FC4" w:rsidRPr="00CA637D" w:rsidRDefault="00F10FC4" w:rsidP="00F10FC4">
      <w:pPr>
        <w:numPr>
          <w:ilvl w:val="0"/>
          <w:numId w:val="2"/>
        </w:numPr>
      </w:pPr>
      <w:r w:rsidRPr="00CA637D">
        <w:t xml:space="preserve">The role of social input (e.g. </w:t>
      </w:r>
      <w:r w:rsidRPr="00CA637D">
        <w:rPr>
          <w:b/>
          <w:bCs/>
        </w:rPr>
        <w:t>language</w:t>
      </w:r>
      <w:r w:rsidRPr="00CA637D">
        <w:t>) in guiding children to essentialize particular categories</w:t>
      </w:r>
    </w:p>
    <w:p w:rsidR="005B77A2" w:rsidRDefault="005B77A2" w:rsidP="00173AA4"/>
    <w:p w:rsidR="00403167" w:rsidRDefault="00403167" w:rsidP="00173AA4">
      <w:r>
        <w:t xml:space="preserve">Generics </w:t>
      </w:r>
      <w:r w:rsidR="00042D61">
        <w:t xml:space="preserve">induce </w:t>
      </w:r>
      <w:r>
        <w:t>essentialism</w:t>
      </w:r>
      <w:r w:rsidR="004A09B0">
        <w:t xml:space="preserve"> (</w:t>
      </w:r>
      <w:r w:rsidR="004A09B0" w:rsidRPr="004A57BE">
        <w:t>Rhodes, Leslie, Tworek, 2012</w:t>
      </w:r>
      <w:r w:rsidR="004A09B0">
        <w:t>)</w:t>
      </w:r>
    </w:p>
    <w:p w:rsidR="00000000" w:rsidRDefault="00FE0EC0" w:rsidP="00F10FC4">
      <w:pPr>
        <w:numPr>
          <w:ilvl w:val="1"/>
          <w:numId w:val="3"/>
        </w:numPr>
      </w:pPr>
      <w:r w:rsidRPr="00F10FC4">
        <w:t>“Girls play with dolls”, “A girl plays with dolls”</w:t>
      </w:r>
    </w:p>
    <w:p w:rsidR="00D871C4" w:rsidRPr="00F10FC4" w:rsidRDefault="00D871C4" w:rsidP="006C399B">
      <w:pPr>
        <w:numPr>
          <w:ilvl w:val="1"/>
          <w:numId w:val="3"/>
        </w:numPr>
      </w:pPr>
      <w:r w:rsidRPr="00D871C4">
        <w:t>there isn’t a single syntactic marker that marks something as generic -&gt; recruit other info about predicate, category, etc to decide if something is a generic</w:t>
      </w:r>
    </w:p>
    <w:p w:rsidR="00000000" w:rsidRPr="00F10FC4" w:rsidRDefault="00FE0EC0" w:rsidP="004A57BE">
      <w:pPr>
        <w:numPr>
          <w:ilvl w:val="1"/>
          <w:numId w:val="3"/>
        </w:numPr>
      </w:pPr>
      <w:r w:rsidRPr="00F10FC4">
        <w:t xml:space="preserve">Suggests the property is a non-accidental and central property for that </w:t>
      </w:r>
      <w:r w:rsidR="007C62E5">
        <w:t>category (</w:t>
      </w:r>
      <w:r w:rsidR="004A57BE" w:rsidRPr="004A57BE">
        <w:t>Cimpian &amp; Markman 2009/2011</w:t>
      </w:r>
      <w:r w:rsidR="004A57BE">
        <w:t>)</w:t>
      </w:r>
    </w:p>
    <w:p w:rsidR="005F7C52" w:rsidRDefault="005F7C52" w:rsidP="00173AA4"/>
    <w:p w:rsidR="00403167" w:rsidRDefault="00042D61" w:rsidP="00173AA4">
      <w:r>
        <w:t>Formal e</w:t>
      </w:r>
      <w:r w:rsidR="00AC5B68">
        <w:t xml:space="preserve">xplanations </w:t>
      </w:r>
      <w:r w:rsidR="00AA0E84">
        <w:t xml:space="preserve">also </w:t>
      </w:r>
      <w:r w:rsidR="00AC5B68">
        <w:t>induce essentialism</w:t>
      </w:r>
      <w:r w:rsidR="00AA0E84">
        <w:t>?</w:t>
      </w:r>
    </w:p>
    <w:p w:rsidR="006C399B" w:rsidRDefault="006C399B" w:rsidP="006C399B">
      <w:pPr>
        <w:pStyle w:val="ListParagraph"/>
        <w:numPr>
          <w:ilvl w:val="0"/>
          <w:numId w:val="1"/>
        </w:numPr>
      </w:pPr>
      <w:r>
        <w:t>Formal explanations</w:t>
      </w:r>
    </w:p>
    <w:p w:rsidR="00000000" w:rsidRDefault="00FE0EC0" w:rsidP="006C399B">
      <w:pPr>
        <w:pStyle w:val="ListParagraph"/>
        <w:numPr>
          <w:ilvl w:val="1"/>
          <w:numId w:val="1"/>
        </w:numPr>
      </w:pPr>
      <w:r w:rsidRPr="006C399B">
        <w:t>Explains why an individual has a certain property by reference to</w:t>
      </w:r>
      <w:r w:rsidRPr="006C399B">
        <w:t xml:space="preserve"> the category it belongs to</w:t>
      </w:r>
    </w:p>
    <w:p w:rsidR="00A06937" w:rsidRPr="006C399B" w:rsidRDefault="00A06937" w:rsidP="00A06937">
      <w:pPr>
        <w:pStyle w:val="ListParagraph"/>
        <w:numPr>
          <w:ilvl w:val="1"/>
          <w:numId w:val="1"/>
        </w:numPr>
      </w:pPr>
      <w:r>
        <w:t xml:space="preserve">Eg </w:t>
      </w:r>
      <w:r w:rsidRPr="00A06937">
        <w:t xml:space="preserve">“Suzy plays with dolls </w:t>
      </w:r>
      <w:r w:rsidRPr="00A06937">
        <w:rPr>
          <w:b/>
          <w:bCs/>
        </w:rPr>
        <w:t>because</w:t>
      </w:r>
      <w:r w:rsidRPr="00A06937">
        <w:t xml:space="preserve"> Suzy is a girl”</w:t>
      </w:r>
      <w:r>
        <w:t xml:space="preserve"> – an individual has some property because it is a member of _ category</w:t>
      </w:r>
    </w:p>
    <w:p w:rsidR="00000000" w:rsidRPr="006C399B" w:rsidRDefault="00FE0EC0" w:rsidP="006C399B">
      <w:pPr>
        <w:pStyle w:val="ListParagraph"/>
        <w:numPr>
          <w:ilvl w:val="1"/>
          <w:numId w:val="1"/>
        </w:numPr>
      </w:pPr>
      <w:r w:rsidRPr="006C399B">
        <w:t>Suggests:</w:t>
      </w:r>
      <w:r w:rsidR="006C399B">
        <w:t xml:space="preserve"> </w:t>
      </w:r>
      <w:r w:rsidRPr="006C399B">
        <w:t>having that property is central to</w:t>
      </w:r>
      <w:r w:rsidRPr="006C399B">
        <w:t xml:space="preserve"> what it means to be a category member</w:t>
      </w:r>
      <w:r w:rsidR="006C399B">
        <w:t xml:space="preserve"> (</w:t>
      </w:r>
      <w:r w:rsidR="006C399B" w:rsidRPr="006C399B">
        <w:t>Prasada &amp; Dillingham 2006/2009</w:t>
      </w:r>
      <w:r w:rsidR="006C399B">
        <w:t>)</w:t>
      </w:r>
    </w:p>
    <w:p w:rsidR="006C399B" w:rsidRDefault="00FE0EC0" w:rsidP="00173AA4">
      <w:pPr>
        <w:pStyle w:val="ListParagraph"/>
        <w:numPr>
          <w:ilvl w:val="1"/>
          <w:numId w:val="1"/>
        </w:numPr>
      </w:pPr>
      <w:r w:rsidRPr="006C399B">
        <w:t>there is something inherent about being a category member that gives rise to that property</w:t>
      </w:r>
      <w:r w:rsidR="006C399B">
        <w:t xml:space="preserve"> (</w:t>
      </w:r>
      <w:r w:rsidR="006C399B" w:rsidRPr="006C399B">
        <w:t>Gelman, Cimpian, Roberts, 2018</w:t>
      </w:r>
      <w:r w:rsidR="006C399B">
        <w:t>)</w:t>
      </w:r>
    </w:p>
    <w:p w:rsidR="00042D61" w:rsidRDefault="0044615C" w:rsidP="0044615C">
      <w:pPr>
        <w:pStyle w:val="ListParagraph"/>
        <w:numPr>
          <w:ilvl w:val="0"/>
          <w:numId w:val="1"/>
        </w:numPr>
      </w:pPr>
      <w:r w:rsidRPr="0044615C">
        <w:t>Muradoglu, Marchak, Cimpian, Gelman, submitted to SRCD</w:t>
      </w:r>
      <w:r>
        <w:t xml:space="preserve"> </w:t>
      </w:r>
      <w:r w:rsidR="005F7C52">
        <w:t xml:space="preserve">– yes </w:t>
      </w:r>
      <w:r w:rsidR="0053162C">
        <w:t>for novel behavioral properties of known</w:t>
      </w:r>
      <w:r w:rsidR="005F7C52">
        <w:t xml:space="preserve"> animals, mixed results on </w:t>
      </w:r>
      <w:r w:rsidR="00A23A26">
        <w:t xml:space="preserve">novel behavioral properties for </w:t>
      </w:r>
      <w:r w:rsidR="002A44B2">
        <w:t>gender</w:t>
      </w:r>
    </w:p>
    <w:p w:rsidR="00000000" w:rsidRPr="0044615C" w:rsidRDefault="00FE0EC0" w:rsidP="0044615C">
      <w:pPr>
        <w:pStyle w:val="ListParagraph"/>
        <w:numPr>
          <w:ilvl w:val="1"/>
          <w:numId w:val="1"/>
        </w:numPr>
      </w:pPr>
      <w:r w:rsidRPr="0044615C">
        <w:t xml:space="preserve">Formal explanations of a novel behavioral category </w:t>
      </w:r>
      <w:r w:rsidRPr="0044615C">
        <w:t>boost essentialism of animal categories (and probably of gender too)</w:t>
      </w:r>
    </w:p>
    <w:p w:rsidR="00000000" w:rsidRPr="0044615C" w:rsidRDefault="00FE0EC0" w:rsidP="0044615C">
      <w:pPr>
        <w:pStyle w:val="ListParagraph"/>
        <w:numPr>
          <w:ilvl w:val="1"/>
          <w:numId w:val="1"/>
        </w:numPr>
      </w:pPr>
      <w:r w:rsidRPr="0044615C">
        <w:t>5-6 year olds</w:t>
      </w:r>
    </w:p>
    <w:p w:rsidR="00000000" w:rsidRPr="0044615C" w:rsidRDefault="00FE0EC0" w:rsidP="0044615C">
      <w:pPr>
        <w:pStyle w:val="ListParagraph"/>
        <w:numPr>
          <w:ilvl w:val="1"/>
          <w:numId w:val="1"/>
        </w:numPr>
      </w:pPr>
      <w:r w:rsidRPr="0044615C">
        <w:lastRenderedPageBreak/>
        <w:t xml:space="preserve">Exp 1: animals – </w:t>
      </w:r>
      <w:r w:rsidRPr="0044615C">
        <w:t>“</w:t>
      </w:r>
      <w:r w:rsidRPr="0044615C">
        <w:t xml:space="preserve">It </w:t>
      </w:r>
      <w:r w:rsidRPr="0044615C">
        <w:t xml:space="preserve">likes to sleep standing up </w:t>
      </w:r>
      <w:r w:rsidRPr="0044615C">
        <w:rPr>
          <w:b/>
          <w:bCs/>
        </w:rPr>
        <w:t>because</w:t>
      </w:r>
      <w:r w:rsidRPr="0044615C">
        <w:t xml:space="preserve"> it </w:t>
      </w:r>
      <w:r w:rsidRPr="0044615C">
        <w:t>is a giraffe</w:t>
      </w:r>
      <w:r w:rsidRPr="0044615C">
        <w:t xml:space="preserve">” </w:t>
      </w:r>
      <w:r w:rsidRPr="0044615C">
        <w:br/>
      </w:r>
      <w:r w:rsidRPr="0044615C">
        <w:sym w:font="Wingdings" w:char="F0E0"/>
      </w:r>
      <w:r w:rsidRPr="0044615C">
        <w:t xml:space="preserve"> </w:t>
      </w:r>
      <w:r w:rsidRPr="0044615C">
        <w:t xml:space="preserve">main effect of explanation </w:t>
      </w:r>
      <w:r w:rsidRPr="0044615C">
        <w:sym w:font="Wingdings" w:char="F0E0"/>
      </w:r>
      <w:r w:rsidRPr="0044615C">
        <w:t xml:space="preserve"> boosted essentialism</w:t>
      </w:r>
    </w:p>
    <w:p w:rsidR="00000000" w:rsidRPr="0044615C" w:rsidRDefault="00FE0EC0" w:rsidP="0044615C">
      <w:pPr>
        <w:pStyle w:val="ListParagraph"/>
        <w:numPr>
          <w:ilvl w:val="1"/>
          <w:numId w:val="1"/>
        </w:numPr>
      </w:pPr>
      <w:r w:rsidRPr="0044615C">
        <w:t xml:space="preserve">Exp 2: gender – </w:t>
      </w:r>
      <w:r w:rsidRPr="0044615C">
        <w:t>“</w:t>
      </w:r>
      <w:r w:rsidRPr="0044615C">
        <w:t xml:space="preserve">She </w:t>
      </w:r>
      <w:r w:rsidRPr="0044615C">
        <w:t xml:space="preserve">likes to eat gooseberries </w:t>
      </w:r>
      <w:r w:rsidRPr="0044615C">
        <w:rPr>
          <w:b/>
          <w:bCs/>
        </w:rPr>
        <w:t>because</w:t>
      </w:r>
      <w:r w:rsidRPr="0044615C">
        <w:t xml:space="preserve"> she </w:t>
      </w:r>
      <w:r w:rsidRPr="0044615C">
        <w:t>is a girl</w:t>
      </w:r>
      <w:r w:rsidRPr="0044615C">
        <w:t>”</w:t>
      </w:r>
      <w:r w:rsidRPr="0044615C">
        <w:br/>
      </w:r>
      <w:r w:rsidRPr="0044615C">
        <w:sym w:font="Wingdings" w:char="F0E0"/>
      </w:r>
      <w:r w:rsidRPr="0044615C">
        <w:t xml:space="preserve"> </w:t>
      </w:r>
      <w:r w:rsidRPr="0044615C">
        <w:t xml:space="preserve">no main effect, expl x age interaction </w:t>
      </w:r>
      <w:r w:rsidRPr="0044615C">
        <w:sym w:font="Wingdings" w:char="F0E0"/>
      </w:r>
      <w:r w:rsidRPr="0044615C">
        <w:t xml:space="preserve"> just 6yos?</w:t>
      </w:r>
    </w:p>
    <w:p w:rsidR="0044615C" w:rsidRDefault="00FE0EC0" w:rsidP="00E47D6F">
      <w:pPr>
        <w:pStyle w:val="ListParagraph"/>
        <w:numPr>
          <w:ilvl w:val="1"/>
          <w:numId w:val="1"/>
        </w:numPr>
      </w:pPr>
      <w:r w:rsidRPr="0044615C">
        <w:t>Essentialism DV: stability in past/future, innateness, inductive potential</w:t>
      </w:r>
    </w:p>
    <w:p w:rsidR="001B3FB5" w:rsidRDefault="001B3FB5" w:rsidP="001B3FB5">
      <w:r>
        <w:t>Do formal explanations always cue essentialism?</w:t>
      </w:r>
    </w:p>
    <w:p w:rsidR="00000000" w:rsidRPr="001B3FB5" w:rsidRDefault="00FE0EC0" w:rsidP="006552FD">
      <w:pPr>
        <w:numPr>
          <w:ilvl w:val="0"/>
          <w:numId w:val="6"/>
        </w:numPr>
      </w:pPr>
      <w:r w:rsidRPr="001B3FB5">
        <w:t>Previous studies: formal explanations always yield an intrinsic essentialist interpretation</w:t>
      </w:r>
      <w:r w:rsidR="00021B44">
        <w:t xml:space="preserve"> – formal explanations suggest that </w:t>
      </w:r>
      <w:r w:rsidR="00021B44" w:rsidRPr="00021B44">
        <w:t>there is something inherent about being a category member that gives rise to the property</w:t>
      </w:r>
    </w:p>
    <w:p w:rsidR="00000000" w:rsidRPr="001B3FB5" w:rsidRDefault="00FE0EC0" w:rsidP="001B3FB5">
      <w:pPr>
        <w:numPr>
          <w:ilvl w:val="0"/>
          <w:numId w:val="6"/>
        </w:numPr>
      </w:pPr>
      <w:r w:rsidRPr="001B3FB5">
        <w:t>Can formal explanations yield a st</w:t>
      </w:r>
      <w:r w:rsidRPr="001B3FB5">
        <w:t>ructural interpretation instead of an essentialist interpretation?</w:t>
      </w:r>
    </w:p>
    <w:p w:rsidR="00000000" w:rsidRPr="001B3FB5" w:rsidRDefault="00FE0EC0" w:rsidP="001B3FB5">
      <w:pPr>
        <w:numPr>
          <w:ilvl w:val="1"/>
          <w:numId w:val="6"/>
        </w:numPr>
      </w:pPr>
      <w:r w:rsidRPr="001B3FB5">
        <w:t>“</w:t>
      </w:r>
      <w:r w:rsidR="00724248" w:rsidRPr="00724248">
        <w:t>Smith changed her last name after she got married because she’s a woman</w:t>
      </w:r>
      <w:r w:rsidRPr="001B3FB5">
        <w:t>”</w:t>
      </w:r>
    </w:p>
    <w:p w:rsidR="00000000" w:rsidRPr="001B3FB5" w:rsidRDefault="00FE0EC0" w:rsidP="001B3FB5">
      <w:pPr>
        <w:numPr>
          <w:ilvl w:val="1"/>
          <w:numId w:val="6"/>
        </w:numPr>
      </w:pPr>
      <w:r w:rsidRPr="001B3FB5">
        <w:t>“I walk in groups late at night because I’m a woman”</w:t>
      </w:r>
    </w:p>
    <w:p w:rsidR="00000000" w:rsidRPr="001B3FB5" w:rsidRDefault="00FE0EC0" w:rsidP="006552FD">
      <w:pPr>
        <w:numPr>
          <w:ilvl w:val="0"/>
          <w:numId w:val="6"/>
        </w:numPr>
      </w:pPr>
      <w:r w:rsidRPr="001B3FB5">
        <w:t>Structural factors</w:t>
      </w:r>
      <w:r w:rsidR="006552FD">
        <w:t xml:space="preserve"> (</w:t>
      </w:r>
      <w:r w:rsidR="006552FD" w:rsidRPr="006552FD">
        <w:t>Haslanger, 2016</w:t>
      </w:r>
      <w:r w:rsidR="006552FD">
        <w:t>)</w:t>
      </w:r>
    </w:p>
    <w:p w:rsidR="00000000" w:rsidRPr="001B3FB5" w:rsidRDefault="00FE0EC0" w:rsidP="001B3FB5">
      <w:pPr>
        <w:numPr>
          <w:ilvl w:val="1"/>
          <w:numId w:val="6"/>
        </w:numPr>
      </w:pPr>
      <w:r w:rsidRPr="001B3FB5">
        <w:t>stable extrinsic factors that act on a category by virtue of where the category is situated within a larger structure</w:t>
      </w:r>
    </w:p>
    <w:p w:rsidR="001B3FB5" w:rsidRDefault="00FE0EC0" w:rsidP="001B3FB5">
      <w:pPr>
        <w:numPr>
          <w:ilvl w:val="1"/>
          <w:numId w:val="6"/>
        </w:numPr>
      </w:pPr>
      <w:r w:rsidRPr="001B3FB5">
        <w:t>e.g. attitudes about women in our society</w:t>
      </w:r>
    </w:p>
    <w:p w:rsidR="001B3FB5" w:rsidRDefault="001B3FB5" w:rsidP="001B3FB5"/>
    <w:p w:rsidR="008A45EE" w:rsidRDefault="008A45EE" w:rsidP="008A45EE">
      <w:r w:rsidRPr="008A45EE">
        <w:t>Vasilyeva, Gopnik, Lombrozo 2018</w:t>
      </w:r>
      <w:r w:rsidR="001522B3">
        <w:t xml:space="preserve"> – children and adults can reason about structural factors</w:t>
      </w:r>
    </w:p>
    <w:p w:rsidR="00000000" w:rsidRPr="00EB14EA" w:rsidRDefault="00FE0EC0" w:rsidP="00EB14EA">
      <w:pPr>
        <w:pStyle w:val="ListParagraph"/>
        <w:numPr>
          <w:ilvl w:val="0"/>
          <w:numId w:val="1"/>
        </w:numPr>
      </w:pPr>
      <w:r w:rsidRPr="00EB14EA">
        <w:t>3-6yo and adults can reason about structural factors</w:t>
      </w:r>
    </w:p>
    <w:p w:rsidR="00000000" w:rsidRPr="00EB14EA" w:rsidRDefault="00FE0EC0" w:rsidP="00EB14EA">
      <w:pPr>
        <w:pStyle w:val="ListParagraph"/>
        <w:numPr>
          <w:ilvl w:val="0"/>
          <w:numId w:val="1"/>
        </w:numPr>
      </w:pPr>
      <w:r w:rsidRPr="00EB14EA">
        <w:t>Different genders tend to play different games</w:t>
      </w:r>
    </w:p>
    <w:p w:rsidR="00000000" w:rsidRPr="00EB14EA" w:rsidRDefault="00FE0EC0" w:rsidP="00EB14EA">
      <w:pPr>
        <w:pStyle w:val="ListParagraph"/>
        <w:numPr>
          <w:ilvl w:val="1"/>
          <w:numId w:val="1"/>
        </w:numPr>
      </w:pPr>
      <w:r w:rsidRPr="00EB14EA">
        <w:t>Structural situation – situation skewed for gender</w:t>
      </w:r>
    </w:p>
    <w:p w:rsidR="00000000" w:rsidRPr="00EB14EA" w:rsidRDefault="00FE0EC0" w:rsidP="00EB14EA">
      <w:pPr>
        <w:pStyle w:val="ListParagraph"/>
        <w:numPr>
          <w:ilvl w:val="1"/>
          <w:numId w:val="1"/>
        </w:numPr>
      </w:pPr>
      <w:r w:rsidRPr="00EB14EA">
        <w:t>Non-structural situation – situation not skewed</w:t>
      </w:r>
    </w:p>
    <w:p w:rsidR="00000000" w:rsidRDefault="00EB14EA" w:rsidP="00EB14EA">
      <w:pPr>
        <w:pStyle w:val="ListParagraph"/>
        <w:numPr>
          <w:ilvl w:val="0"/>
          <w:numId w:val="1"/>
        </w:numPr>
      </w:pPr>
      <w:r>
        <w:t xml:space="preserve">Formal explanation rating task </w:t>
      </w:r>
      <w:r w:rsidR="00FE0EC0" w:rsidRPr="00EB14EA">
        <w:sym w:font="Wingdings" w:char="F0E0"/>
      </w:r>
      <w:r w:rsidR="00FE0EC0" w:rsidRPr="00EB14EA">
        <w:t xml:space="preserve"> formal explanations </w:t>
      </w:r>
      <w:r>
        <w:t>judged as good explanations</w:t>
      </w:r>
      <w:r w:rsidR="00FE0EC0" w:rsidRPr="00EB14EA">
        <w:t xml:space="preserve"> in both </w:t>
      </w:r>
      <w:r w:rsidR="00035D31">
        <w:t xml:space="preserve">structural and nonstructural </w:t>
      </w:r>
      <w:r w:rsidR="00FE0EC0" w:rsidRPr="00EB14EA">
        <w:t>situations</w:t>
      </w:r>
    </w:p>
    <w:p w:rsidR="00EB14EA" w:rsidRPr="00EB14EA" w:rsidRDefault="00EB14EA" w:rsidP="0031100A">
      <w:pPr>
        <w:pStyle w:val="ListParagraph"/>
        <w:numPr>
          <w:ilvl w:val="1"/>
          <w:numId w:val="1"/>
        </w:numPr>
      </w:pPr>
      <w:r>
        <w:t>But: used a formal explanation evaluation task, didn’t directly provide the formal explanation and then assess how the formal explanation impacted beliefs about gender essentialism</w:t>
      </w:r>
    </w:p>
    <w:p w:rsidR="00000000" w:rsidRPr="00EB14EA" w:rsidRDefault="00D124DE" w:rsidP="00EB14EA">
      <w:pPr>
        <w:pStyle w:val="ListParagraph"/>
        <w:numPr>
          <w:ilvl w:val="0"/>
          <w:numId w:val="1"/>
        </w:numPr>
      </w:pPr>
      <w:r>
        <w:t xml:space="preserve">Essentialism DV: mutability </w:t>
      </w:r>
      <w:r w:rsidR="00FE0EC0" w:rsidRPr="00EB14EA">
        <w:sym w:font="Wingdings" w:char="F0E0"/>
      </w:r>
      <w:r w:rsidR="00FE0EC0" w:rsidRPr="00EB14EA">
        <w:t xml:space="preserve"> property seen as more mutable in structural than non-structural condition</w:t>
      </w:r>
    </w:p>
    <w:p w:rsidR="00000000" w:rsidRPr="00EB14EA" w:rsidRDefault="00FE0EC0" w:rsidP="00907E9D">
      <w:r w:rsidRPr="00EB14EA">
        <w:t>Do structural factors in the situation block the essentia</w:t>
      </w:r>
      <w:r w:rsidRPr="00EB14EA">
        <w:t>list effects of hearing a formal explanation?</w:t>
      </w:r>
    </w:p>
    <w:p w:rsidR="00403167" w:rsidRDefault="000054C8" w:rsidP="000054C8">
      <w:pPr>
        <w:pStyle w:val="ListParagraph"/>
        <w:numPr>
          <w:ilvl w:val="0"/>
          <w:numId w:val="1"/>
        </w:numPr>
      </w:pPr>
      <w:r>
        <w:t>Use structural/non-structural paradigm from Vasilyeva, and formal explanation set up and essentialism test from Gelman</w:t>
      </w:r>
    </w:p>
    <w:p w:rsidR="000054C8" w:rsidRPr="00403167" w:rsidRDefault="000054C8" w:rsidP="00173AA4"/>
    <w:p w:rsidR="00173AA4" w:rsidRDefault="00173AA4" w:rsidP="00173AA4">
      <w:pPr>
        <w:rPr>
          <w:b/>
        </w:rPr>
      </w:pPr>
      <w:r>
        <w:rPr>
          <w:b/>
        </w:rPr>
        <w:t>Methods</w:t>
      </w:r>
    </w:p>
    <w:p w:rsidR="00A062BB" w:rsidRDefault="001A6022" w:rsidP="00173AA4">
      <w:r>
        <w:rPr>
          <w:i/>
        </w:rPr>
        <w:t>Participants.</w:t>
      </w:r>
      <w:r w:rsidR="00093242">
        <w:rPr>
          <w:i/>
        </w:rPr>
        <w:t xml:space="preserve"> </w:t>
      </w:r>
      <w:r w:rsidR="00093242">
        <w:t xml:space="preserve">5-6 year old children recruited from Bing </w:t>
      </w:r>
      <w:r w:rsidR="00D91492">
        <w:t>Nursery School,</w:t>
      </w:r>
      <w:r w:rsidR="00093242">
        <w:t xml:space="preserve"> </w:t>
      </w:r>
      <w:r w:rsidR="00582748">
        <w:t>Palo Alto Junior Museum &amp; Zoo</w:t>
      </w:r>
      <w:r w:rsidR="00D91492">
        <w:t xml:space="preserve">, and </w:t>
      </w:r>
      <w:r w:rsidR="00D91492" w:rsidRPr="00D91492">
        <w:t>Tech Museum</w:t>
      </w:r>
      <w:r w:rsidR="00D91492">
        <w:t xml:space="preserve">. </w:t>
      </w:r>
    </w:p>
    <w:p w:rsidR="00D91492" w:rsidRDefault="00D91492" w:rsidP="00173AA4"/>
    <w:p w:rsidR="00000000" w:rsidRPr="00D91492" w:rsidRDefault="00FE0EC0" w:rsidP="00D91492">
      <w:pPr>
        <w:numPr>
          <w:ilvl w:val="0"/>
          <w:numId w:val="8"/>
        </w:numPr>
      </w:pPr>
      <w:r w:rsidRPr="00D91492">
        <w:t>5 and 6-year-olds from Bing and JMZ</w:t>
      </w:r>
    </w:p>
    <w:p w:rsidR="00000000" w:rsidRPr="00D91492" w:rsidRDefault="00FE0EC0" w:rsidP="00D91492">
      <w:pPr>
        <w:numPr>
          <w:ilvl w:val="0"/>
          <w:numId w:val="8"/>
        </w:numPr>
      </w:pPr>
      <w:r w:rsidRPr="00D91492">
        <w:t>PowerPoint slid</w:t>
      </w:r>
      <w:r w:rsidRPr="00D91492">
        <w:t>eshow storybook</w:t>
      </w:r>
    </w:p>
    <w:p w:rsidR="00000000" w:rsidRPr="00D91492" w:rsidRDefault="00FE0EC0" w:rsidP="00D91492">
      <w:pPr>
        <w:numPr>
          <w:ilvl w:val="0"/>
          <w:numId w:val="8"/>
        </w:numPr>
      </w:pPr>
      <w:r w:rsidRPr="00D91492">
        <w:t xml:space="preserve">Situation - structural vs non-structural </w:t>
      </w:r>
      <w:r w:rsidRPr="00D91492">
        <w:t>(Vasilyeva, Lomb</w:t>
      </w:r>
      <w:r w:rsidRPr="00D91492">
        <w:t>rozo, &amp; Gopnik 2018)</w:t>
      </w:r>
    </w:p>
    <w:p w:rsidR="00000000" w:rsidRPr="00D91492" w:rsidRDefault="00FE0EC0" w:rsidP="00D91492">
      <w:pPr>
        <w:numPr>
          <w:ilvl w:val="0"/>
          <w:numId w:val="8"/>
        </w:numPr>
      </w:pPr>
      <w:r w:rsidRPr="00D91492">
        <w:t>Explanation - formal explanation vs control statement</w:t>
      </w:r>
    </w:p>
    <w:p w:rsidR="00000000" w:rsidRPr="00D91492" w:rsidRDefault="00FE0EC0" w:rsidP="00D91492">
      <w:pPr>
        <w:numPr>
          <w:ilvl w:val="0"/>
          <w:numId w:val="8"/>
        </w:numPr>
      </w:pPr>
      <w:r w:rsidRPr="00D91492">
        <w:t>Essentialism DV - mutability</w:t>
      </w:r>
    </w:p>
    <w:p w:rsidR="00D91492" w:rsidRPr="00093242" w:rsidRDefault="00D91492" w:rsidP="00173AA4"/>
    <w:p w:rsidR="000C4A71" w:rsidRDefault="00EB601E" w:rsidP="00173AA4">
      <w:r>
        <w:rPr>
          <w:i/>
        </w:rPr>
        <w:t>Procedure</w:t>
      </w:r>
      <w:r w:rsidR="001A6022">
        <w:rPr>
          <w:i/>
        </w:rPr>
        <w:t>.</w:t>
      </w:r>
      <w:r w:rsidR="00EF278D">
        <w:rPr>
          <w:i/>
        </w:rPr>
        <w:t xml:space="preserve"> </w:t>
      </w:r>
      <w:r w:rsidR="000C4A71">
        <w:t>Two between-subjects variables will be manipulated, resulting in a 2x2 design: context (structural vs non-structural) and explanation (formal explanation vs control statement).</w:t>
      </w:r>
    </w:p>
    <w:p w:rsidR="000C4A71" w:rsidRDefault="000C4A71" w:rsidP="00173AA4"/>
    <w:p w:rsidR="000C4A71" w:rsidRDefault="009B4588" w:rsidP="00173AA4">
      <w:r>
        <w:rPr>
          <w:i/>
        </w:rPr>
        <w:t xml:space="preserve">Situation manipulation. </w:t>
      </w:r>
      <w:r w:rsidR="000C4A71">
        <w:t xml:space="preserve">Participants will be shown a storybook adapted from Vasilyeva, Lombrozo, Gopnik 2018. </w:t>
      </w:r>
      <w:r w:rsidR="00B24576">
        <w:t xml:space="preserve">In this storybook, </w:t>
      </w:r>
    </w:p>
    <w:p w:rsidR="000C4A71" w:rsidRDefault="000C4A71" w:rsidP="00173AA4"/>
    <w:p w:rsidR="00B24576" w:rsidRPr="009B4588" w:rsidRDefault="009B4588" w:rsidP="00173AA4">
      <w:pPr>
        <w:rPr>
          <w:i/>
        </w:rPr>
      </w:pPr>
      <w:r>
        <w:rPr>
          <w:i/>
        </w:rPr>
        <w:t xml:space="preserve">Explanation manipulation. </w:t>
      </w:r>
    </w:p>
    <w:p w:rsidR="00000000" w:rsidRPr="00593765" w:rsidRDefault="00FE0EC0" w:rsidP="00593765">
      <w:r w:rsidRPr="00593765">
        <w:rPr>
          <w:b/>
          <w:bCs/>
        </w:rPr>
        <w:t>Formal explanation condition</w:t>
      </w:r>
    </w:p>
    <w:p w:rsidR="00000000" w:rsidRPr="00593765" w:rsidRDefault="00FE0EC0" w:rsidP="00593765">
      <w:r w:rsidRPr="00593765">
        <w:t xml:space="preserve">Here’s Suzy. </w:t>
      </w:r>
      <w:r w:rsidRPr="00593765">
        <w:br/>
        <w:t xml:space="preserve">She plays Yellow-Ball </w:t>
      </w:r>
      <w:r w:rsidRPr="00593765">
        <w:rPr>
          <w:b/>
          <w:bCs/>
          <w:i/>
          <w:iCs/>
        </w:rPr>
        <w:t>because</w:t>
      </w:r>
      <w:r w:rsidRPr="00593765">
        <w:t xml:space="preserve"> she is a girl.</w:t>
      </w:r>
    </w:p>
    <w:p w:rsidR="00B24576" w:rsidRDefault="00B24576" w:rsidP="00173AA4"/>
    <w:p w:rsidR="00593765" w:rsidRPr="00593765" w:rsidRDefault="00593765" w:rsidP="00593765">
      <w:r w:rsidRPr="00593765">
        <w:rPr>
          <w:b/>
          <w:bCs/>
        </w:rPr>
        <w:t>Control statement condition</w:t>
      </w:r>
    </w:p>
    <w:p w:rsidR="00593765" w:rsidRPr="00593765" w:rsidRDefault="00593765" w:rsidP="00593765">
      <w:r w:rsidRPr="00593765">
        <w:t xml:space="preserve">Here’s Suzy. </w:t>
      </w:r>
      <w:r w:rsidRPr="00593765">
        <w:br/>
        <w:t>She is a girl. She plays Yellow-Ball.</w:t>
      </w:r>
    </w:p>
    <w:p w:rsidR="00593765" w:rsidRDefault="00593765" w:rsidP="00173AA4"/>
    <w:p w:rsidR="0077586B" w:rsidRDefault="00F961A5" w:rsidP="00173AA4">
      <w:r>
        <w:t xml:space="preserve">Essentialism battery. </w:t>
      </w:r>
      <w:r w:rsidR="00B24576">
        <w:t>Mutability switched at birth</w:t>
      </w:r>
    </w:p>
    <w:p w:rsidR="0077586B" w:rsidRDefault="0077586B" w:rsidP="00173AA4"/>
    <w:p w:rsidR="003B6B44" w:rsidRDefault="003B6B44" w:rsidP="00173AA4"/>
    <w:p w:rsidR="00AE2E74" w:rsidRPr="00AE2E74" w:rsidRDefault="00AE2E74" w:rsidP="00173AA4">
      <w:pPr>
        <w:rPr>
          <w:i/>
        </w:rPr>
      </w:pPr>
      <w:r>
        <w:rPr>
          <w:i/>
        </w:rPr>
        <w:t xml:space="preserve">Analysis Plan. </w:t>
      </w:r>
    </w:p>
    <w:p w:rsidR="001A6022" w:rsidRDefault="001A6022" w:rsidP="00173AA4">
      <w:pPr>
        <w:rPr>
          <w:b/>
        </w:rPr>
      </w:pPr>
    </w:p>
    <w:p w:rsidR="00A062BB" w:rsidRDefault="00A062BB" w:rsidP="00A062BB">
      <w:pPr>
        <w:rPr>
          <w:b/>
        </w:rPr>
      </w:pPr>
      <w:r>
        <w:rPr>
          <w:b/>
        </w:rPr>
        <w:t>Possible Results</w:t>
      </w:r>
    </w:p>
    <w:p w:rsidR="00A062BB" w:rsidRDefault="00D85F24" w:rsidP="00A062B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C42612">
            <wp:extent cx="5934027" cy="2654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55" cy="266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F24" w:rsidRDefault="00D85F24" w:rsidP="00A062BB">
      <w:pPr>
        <w:rPr>
          <w:b/>
        </w:rPr>
      </w:pPr>
      <w:r>
        <w:rPr>
          <w:b/>
        </w:rPr>
        <w:t xml:space="preserve">Figure 1. </w:t>
      </w:r>
    </w:p>
    <w:p w:rsidR="00D85F24" w:rsidRDefault="00D85F24" w:rsidP="00A062BB">
      <w:pPr>
        <w:rPr>
          <w:b/>
        </w:rPr>
      </w:pPr>
    </w:p>
    <w:p w:rsidR="00D85F24" w:rsidRPr="00D85F24" w:rsidRDefault="00D85F24" w:rsidP="00A062BB">
      <w:r>
        <w:rPr>
          <w:noProof/>
        </w:rPr>
        <w:drawing>
          <wp:inline distT="0" distB="0" distL="0" distR="0" wp14:anchorId="252FA8E0">
            <wp:extent cx="6000750" cy="2664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20" cy="2682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588" w:rsidRPr="00C47DA9" w:rsidRDefault="00D85F24" w:rsidP="00A062BB">
      <w:r>
        <w:rPr>
          <w:b/>
        </w:rPr>
        <w:t xml:space="preserve">Figure 2. </w:t>
      </w:r>
      <w:r w:rsidR="00C47DA9">
        <w:t>Structural doesn’t block</w:t>
      </w:r>
    </w:p>
    <w:p w:rsidR="009B4588" w:rsidRDefault="009B4588" w:rsidP="00A062BB">
      <w:pPr>
        <w:rPr>
          <w:b/>
        </w:rPr>
      </w:pPr>
    </w:p>
    <w:p w:rsidR="00A53479" w:rsidRPr="00A53479" w:rsidRDefault="00A53479" w:rsidP="00A062BB"/>
    <w:p w:rsidR="00A53479" w:rsidRDefault="00A53479" w:rsidP="00A062BB">
      <w:pPr>
        <w:rPr>
          <w:b/>
        </w:rPr>
      </w:pPr>
    </w:p>
    <w:p w:rsidR="00A062BB" w:rsidRDefault="00A062BB" w:rsidP="00A062BB">
      <w:pPr>
        <w:rPr>
          <w:b/>
        </w:rPr>
      </w:pPr>
      <w:r>
        <w:rPr>
          <w:b/>
        </w:rPr>
        <w:t>Discussion</w:t>
      </w:r>
    </w:p>
    <w:p w:rsidR="00556980" w:rsidRDefault="00556980" w:rsidP="00A062BB">
      <w:r>
        <w:t>Formal explanations induce essentialism (either in non-structural only, or both conditions)</w:t>
      </w:r>
    </w:p>
    <w:p w:rsidR="00556980" w:rsidRDefault="00556980" w:rsidP="00A062BB">
      <w:pPr>
        <w:pStyle w:val="ListParagraph"/>
        <w:numPr>
          <w:ilvl w:val="0"/>
          <w:numId w:val="10"/>
        </w:numPr>
      </w:pPr>
      <w:r w:rsidRPr="000518EC">
        <w:t xml:space="preserve">cf literature on other linguistic devices: </w:t>
      </w:r>
      <w:r w:rsidR="00A27140">
        <w:t xml:space="preserve">generics, </w:t>
      </w:r>
      <w:r w:rsidR="00A2025F" w:rsidRPr="000518EC">
        <w:t>di</w:t>
      </w:r>
      <w:r w:rsidR="00A2025F">
        <w:t xml:space="preserve">rectional comparisons, </w:t>
      </w:r>
      <w:r w:rsidR="00A27140">
        <w:t>here’s another cue (cf Gelman)</w:t>
      </w:r>
    </w:p>
    <w:p w:rsidR="00556980" w:rsidRDefault="00556980" w:rsidP="00A062BB"/>
    <w:p w:rsidR="00A53479" w:rsidRDefault="00644F8D" w:rsidP="00A062BB">
      <w:r>
        <w:t>Structural blocks</w:t>
      </w:r>
    </w:p>
    <w:p w:rsidR="00000000" w:rsidRPr="00644F8D" w:rsidRDefault="00FE0EC0" w:rsidP="00644F8D">
      <w:pPr>
        <w:numPr>
          <w:ilvl w:val="0"/>
          <w:numId w:val="11"/>
        </w:numPr>
      </w:pPr>
      <w:r w:rsidRPr="00644F8D">
        <w:t>The power of the situation</w:t>
      </w:r>
    </w:p>
    <w:p w:rsidR="00000000" w:rsidRPr="00644F8D" w:rsidRDefault="00FE0EC0" w:rsidP="00644F8D">
      <w:pPr>
        <w:numPr>
          <w:ilvl w:val="0"/>
          <w:numId w:val="11"/>
        </w:numPr>
      </w:pPr>
      <w:r w:rsidRPr="00644F8D">
        <w:lastRenderedPageBreak/>
        <w:t xml:space="preserve">Even though children and adults rate a formal explanation as apt in a variety of situations </w:t>
      </w:r>
      <w:r w:rsidRPr="00644F8D">
        <w:t>(Vasilyeva, Lombrozo, Gopnik, 2018)</w:t>
      </w:r>
      <w:r w:rsidRPr="00644F8D">
        <w:t xml:space="preserve">, </w:t>
      </w:r>
      <w:r w:rsidRPr="00644F8D">
        <w:br/>
        <w:t>they may not necessarily infer an essentialist interpretation</w:t>
      </w:r>
    </w:p>
    <w:p w:rsidR="00A53479" w:rsidRDefault="00FE0EC0" w:rsidP="00A062BB">
      <w:pPr>
        <w:numPr>
          <w:ilvl w:val="0"/>
          <w:numId w:val="11"/>
        </w:numPr>
      </w:pPr>
      <w:r w:rsidRPr="00644F8D">
        <w:t>Explore more naturali</w:t>
      </w:r>
      <w:r w:rsidRPr="00644F8D">
        <w:t>stic situations involving structural factors?</w:t>
      </w:r>
      <w:r w:rsidR="00700257">
        <w:t xml:space="preserve"> </w:t>
      </w:r>
    </w:p>
    <w:p w:rsidR="00700257" w:rsidRDefault="00700257" w:rsidP="00700257">
      <w:pPr>
        <w:numPr>
          <w:ilvl w:val="0"/>
          <w:numId w:val="11"/>
        </w:numPr>
      </w:pPr>
      <w:r w:rsidRPr="00700257">
        <w:t xml:space="preserve">Elena: adults as more prescriptive, despite increasing awareness for structural factors? Maybe if the structural factors are too complex for them to think about, they just heuristically jump to </w:t>
      </w:r>
      <w:r w:rsidR="00A25921">
        <w:t>inherent explanation</w:t>
      </w:r>
    </w:p>
    <w:p w:rsidR="0082201A" w:rsidRPr="002D0F7C" w:rsidRDefault="0082201A" w:rsidP="00700257">
      <w:pPr>
        <w:numPr>
          <w:ilvl w:val="0"/>
          <w:numId w:val="11"/>
        </w:numPr>
      </w:pPr>
      <w:r>
        <w:t xml:space="preserve">Does </w:t>
      </w:r>
      <w:r w:rsidRPr="000518EC">
        <w:t xml:space="preserve">highlighting structural </w:t>
      </w:r>
      <w:r>
        <w:t>factors block effect of other cues too?</w:t>
      </w:r>
    </w:p>
    <w:p w:rsidR="00A53479" w:rsidRDefault="00A53479" w:rsidP="00A062BB">
      <w:pPr>
        <w:rPr>
          <w:b/>
        </w:rPr>
      </w:pPr>
    </w:p>
    <w:p w:rsidR="00A53479" w:rsidRPr="00A53479" w:rsidRDefault="00A53479" w:rsidP="00A062BB">
      <w:r>
        <w:t>Structural doesn’t block</w:t>
      </w:r>
    </w:p>
    <w:p w:rsidR="00000000" w:rsidRPr="00A53479" w:rsidRDefault="00FE0EC0" w:rsidP="00A53479">
      <w:pPr>
        <w:numPr>
          <w:ilvl w:val="0"/>
          <w:numId w:val="10"/>
        </w:numPr>
      </w:pPr>
      <w:r w:rsidRPr="00A53479">
        <w:t>The power of formal explanations to induce essentialism, despite structural factors that might offer an alternative interpretation</w:t>
      </w:r>
    </w:p>
    <w:p w:rsidR="00000000" w:rsidRDefault="00FE0EC0" w:rsidP="00A53479">
      <w:pPr>
        <w:numPr>
          <w:ilvl w:val="0"/>
          <w:numId w:val="10"/>
        </w:numPr>
      </w:pPr>
      <w:r w:rsidRPr="00A53479">
        <w:t>An apt formal explanation as a strong cue for essentialism</w:t>
      </w:r>
      <w:r w:rsidR="00A53479">
        <w:t xml:space="preserve"> (cf Vasilyeva)</w:t>
      </w:r>
    </w:p>
    <w:p w:rsidR="00B06273" w:rsidRDefault="00B06273" w:rsidP="00B06273"/>
    <w:p w:rsidR="00B06273" w:rsidRDefault="00B06273" w:rsidP="00B06273">
      <w:r>
        <w:t>Open questions</w:t>
      </w:r>
      <w:r w:rsidR="005D38AD">
        <w:t>, future directions</w:t>
      </w:r>
    </w:p>
    <w:p w:rsidR="000518EC" w:rsidRPr="00A53479" w:rsidRDefault="000518EC" w:rsidP="00B06273"/>
    <w:p w:rsidR="00000000" w:rsidRDefault="00FE0EC0" w:rsidP="00A53479">
      <w:pPr>
        <w:numPr>
          <w:ilvl w:val="0"/>
          <w:numId w:val="10"/>
        </w:numPr>
      </w:pPr>
      <w:r w:rsidRPr="00A53479">
        <w:t>Inducing essentialism -&gt; increased production of formal explanation?</w:t>
      </w:r>
    </w:p>
    <w:p w:rsidR="00700257" w:rsidRPr="00A53479" w:rsidRDefault="002F2A7D" w:rsidP="00F74866">
      <w:pPr>
        <w:numPr>
          <w:ilvl w:val="0"/>
          <w:numId w:val="10"/>
        </w:numPr>
      </w:pPr>
      <w:r>
        <w:t>Naturalistic validity of formal explanations – natural production, either record in child’s environment, or corpus study</w:t>
      </w:r>
    </w:p>
    <w:p w:rsidR="00173AA4" w:rsidRDefault="00173AA4" w:rsidP="00173AA4">
      <w:pPr>
        <w:rPr>
          <w:b/>
        </w:rPr>
      </w:pPr>
    </w:p>
    <w:p w:rsidR="00361F13" w:rsidRDefault="00361F13">
      <w:pPr>
        <w:spacing w:line="259" w:lineRule="auto"/>
        <w:contextualSpacing w:val="0"/>
      </w:pPr>
      <w:r>
        <w:br w:type="page"/>
      </w:r>
    </w:p>
    <w:p w:rsidR="00173AA4" w:rsidRDefault="00173AA4" w:rsidP="00173AA4">
      <w:r w:rsidRPr="00173AA4">
        <w:lastRenderedPageBreak/>
        <w:t>References</w:t>
      </w:r>
    </w:p>
    <w:p w:rsidR="00FE0EC0" w:rsidRDefault="00FE0EC0" w:rsidP="00FE0EC0">
      <w:pPr>
        <w:ind w:left="360" w:hanging="360"/>
      </w:pPr>
      <w:r w:rsidRPr="00FE0EC0">
        <w:t>Cimpian, A., &amp; Markman, E. M. (2009). Information learned from generic</w:t>
      </w:r>
      <w:r>
        <w:t xml:space="preserve"> </w:t>
      </w:r>
      <w:bookmarkStart w:id="0" w:name="_GoBack"/>
      <w:bookmarkEnd w:id="0"/>
      <w:r w:rsidRPr="00FE0EC0">
        <w:t>language becomes central to children’s biological concepts: Evidence</w:t>
      </w:r>
      <w:r>
        <w:t xml:space="preserve"> </w:t>
      </w:r>
      <w:r w:rsidRPr="00FE0EC0">
        <w:t xml:space="preserve">from their open-ended explanations. </w:t>
      </w:r>
      <w:r w:rsidRPr="00FE0EC0">
        <w:rPr>
          <w:i/>
          <w:iCs/>
        </w:rPr>
        <w:t xml:space="preserve">Cognition, 113, </w:t>
      </w:r>
      <w:r w:rsidRPr="00FE0EC0">
        <w:t>14–25. http://dx.doi.org/10.1016/j.cognition.2009.07.004</w:t>
      </w:r>
    </w:p>
    <w:p w:rsidR="00FE0EC0" w:rsidRDefault="00FE0EC0" w:rsidP="00FE0EC0">
      <w:pPr>
        <w:ind w:left="360" w:hanging="360"/>
      </w:pPr>
      <w:r w:rsidRPr="00FE0EC0">
        <w:t>Cimpian, A., &amp; Markman, E. M. (2011). The generic/nongeneric distinction</w:t>
      </w:r>
      <w:r>
        <w:t xml:space="preserve"> </w:t>
      </w:r>
      <w:r w:rsidRPr="00FE0EC0">
        <w:t>influences how children interpret new information about social</w:t>
      </w:r>
      <w:r>
        <w:t xml:space="preserve"> </w:t>
      </w:r>
      <w:r w:rsidRPr="00FE0EC0">
        <w:t xml:space="preserve">others. </w:t>
      </w:r>
      <w:r w:rsidRPr="00FE0EC0">
        <w:rPr>
          <w:i/>
          <w:iCs/>
        </w:rPr>
        <w:t xml:space="preserve">Child Development, 82, </w:t>
      </w:r>
      <w:r w:rsidRPr="00FE0EC0">
        <w:t>471–492. http://dx.doi.org/10.1111/j.1467-8624.2010.01525.x</w:t>
      </w:r>
    </w:p>
    <w:p w:rsidR="00C15D09" w:rsidRDefault="00C15D09" w:rsidP="00FE0EC0">
      <w:pPr>
        <w:ind w:left="360" w:hanging="360"/>
      </w:pPr>
      <w:r w:rsidRPr="00C15D09">
        <w:t xml:space="preserve">Gelman, S. A. (2003). </w:t>
      </w:r>
      <w:r w:rsidRPr="00C15D09">
        <w:rPr>
          <w:i/>
          <w:iCs/>
        </w:rPr>
        <w:t>The essential child: Origins of essentialism in</w:t>
      </w:r>
      <w:r>
        <w:rPr>
          <w:i/>
          <w:iCs/>
        </w:rPr>
        <w:t xml:space="preserve"> </w:t>
      </w:r>
      <w:r w:rsidRPr="00C15D09">
        <w:rPr>
          <w:i/>
          <w:iCs/>
        </w:rPr>
        <w:t>everyday thought</w:t>
      </w:r>
      <w:r w:rsidRPr="00C15D09">
        <w:t xml:space="preserve">. New York, NY: Oxford University Press. </w:t>
      </w:r>
      <w:hyperlink r:id="rId7" w:history="1">
        <w:r w:rsidRPr="002B1996">
          <w:rPr>
            <w:rStyle w:val="Hyperlink"/>
          </w:rPr>
          <w:t>http://dx.doi.org/10.1093/acprof:oso/9780195154061.001.0001</w:t>
        </w:r>
      </w:hyperlink>
    </w:p>
    <w:p w:rsidR="00361F13" w:rsidRPr="0084322F" w:rsidRDefault="0084322F" w:rsidP="00C15D09">
      <w:pPr>
        <w:ind w:left="360" w:hanging="360"/>
        <w:rPr>
          <w:i/>
          <w:iCs/>
        </w:rPr>
      </w:pPr>
      <w:r w:rsidRPr="0084322F">
        <w:t xml:space="preserve">Haslanger, S. (2016). What is a (social) structural explanation? </w:t>
      </w:r>
      <w:r w:rsidRPr="0084322F">
        <w:rPr>
          <w:i/>
          <w:iCs/>
        </w:rPr>
        <w:t>Philosophical</w:t>
      </w:r>
      <w:r>
        <w:rPr>
          <w:i/>
          <w:iCs/>
        </w:rPr>
        <w:t xml:space="preserve"> </w:t>
      </w:r>
      <w:r w:rsidRPr="0084322F">
        <w:rPr>
          <w:i/>
          <w:iCs/>
        </w:rPr>
        <w:t xml:space="preserve">Studies, 173, </w:t>
      </w:r>
      <w:r w:rsidR="00F108DC">
        <w:t>113-</w:t>
      </w:r>
      <w:r w:rsidRPr="0084322F">
        <w:t>130.</w:t>
      </w:r>
    </w:p>
    <w:p w:rsidR="00361F13" w:rsidRPr="00361F13" w:rsidRDefault="00361F13" w:rsidP="00FA23D9">
      <w:pPr>
        <w:ind w:left="360" w:hanging="360"/>
      </w:pPr>
      <w:r w:rsidRPr="00361F13">
        <w:t>Prasada, S., &amp; Dillingham, E. M. (2006). Principled and statistical connections</w:t>
      </w:r>
      <w:r>
        <w:t xml:space="preserve"> </w:t>
      </w:r>
      <w:r w:rsidRPr="00361F13">
        <w:t xml:space="preserve">in common sense conception. </w:t>
      </w:r>
      <w:r w:rsidRPr="00361F13">
        <w:rPr>
          <w:i/>
          <w:iCs/>
        </w:rPr>
        <w:t xml:space="preserve">Cognition, 99, </w:t>
      </w:r>
      <w:r w:rsidRPr="00361F13">
        <w:t>73–112. http://dx.doi.org/10.1016/j.cognition.2005.01.003</w:t>
      </w:r>
    </w:p>
    <w:p w:rsidR="00361F13" w:rsidRPr="00173AA4" w:rsidRDefault="00361F13" w:rsidP="00841F3B">
      <w:pPr>
        <w:ind w:left="360" w:hanging="360"/>
      </w:pPr>
      <w:r w:rsidRPr="00361F13">
        <w:t>Prasada, S., &amp; Dillingham, E. M. (2009). Representation of principled</w:t>
      </w:r>
      <w:r>
        <w:t xml:space="preserve"> </w:t>
      </w:r>
      <w:r w:rsidRPr="00361F13">
        <w:t>connections: A window onto the formal aspect of common sense conception</w:t>
      </w:r>
      <w:r w:rsidR="00841F3B">
        <w:t xml:space="preserve">. </w:t>
      </w:r>
      <w:r w:rsidR="00841F3B" w:rsidRPr="00841F3B">
        <w:rPr>
          <w:i/>
          <w:iCs/>
        </w:rPr>
        <w:t xml:space="preserve">Cognitive Science, 33, </w:t>
      </w:r>
      <w:r w:rsidR="00841F3B" w:rsidRPr="00841F3B">
        <w:t>401–448. http://dx.doi.org/10.1111/j.1551-6709.2009.01018.x</w:t>
      </w:r>
    </w:p>
    <w:sectPr w:rsidR="00361F13" w:rsidRPr="0017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95F78"/>
    <w:multiLevelType w:val="hybridMultilevel"/>
    <w:tmpl w:val="8AEE6456"/>
    <w:lvl w:ilvl="0" w:tplc="8FB46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AB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68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C4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8D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88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4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AF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29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CC025C"/>
    <w:multiLevelType w:val="hybridMultilevel"/>
    <w:tmpl w:val="7AF45BE0"/>
    <w:lvl w:ilvl="0" w:tplc="19D2D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2699C">
      <w:start w:val="3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83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C5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A8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2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22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C2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A3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BB1198"/>
    <w:multiLevelType w:val="hybridMultilevel"/>
    <w:tmpl w:val="42A05A00"/>
    <w:lvl w:ilvl="0" w:tplc="2E5AB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600D6">
      <w:start w:val="3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03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E6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22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24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25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22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6E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2E5830"/>
    <w:multiLevelType w:val="hybridMultilevel"/>
    <w:tmpl w:val="D64A584A"/>
    <w:lvl w:ilvl="0" w:tplc="824AD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CB2A6">
      <w:start w:val="3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09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C2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28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48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28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2A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42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AC2841"/>
    <w:multiLevelType w:val="hybridMultilevel"/>
    <w:tmpl w:val="F1CE359E"/>
    <w:lvl w:ilvl="0" w:tplc="7A046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A9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08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8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0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8C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A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A8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2B2504"/>
    <w:multiLevelType w:val="hybridMultilevel"/>
    <w:tmpl w:val="6292D588"/>
    <w:lvl w:ilvl="0" w:tplc="70BE9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6C4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85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4C1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44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E1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0A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27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0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7F2B26"/>
    <w:multiLevelType w:val="hybridMultilevel"/>
    <w:tmpl w:val="6A94100C"/>
    <w:lvl w:ilvl="0" w:tplc="157488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584"/>
    <w:multiLevelType w:val="hybridMultilevel"/>
    <w:tmpl w:val="B3E03768"/>
    <w:lvl w:ilvl="0" w:tplc="F1D87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1696">
      <w:start w:val="3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27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60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E6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EE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B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4E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78511A"/>
    <w:multiLevelType w:val="hybridMultilevel"/>
    <w:tmpl w:val="2E500B2E"/>
    <w:lvl w:ilvl="0" w:tplc="5202A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0C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8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4E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A2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6C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46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E0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171B2E"/>
    <w:multiLevelType w:val="hybridMultilevel"/>
    <w:tmpl w:val="C5E43C46"/>
    <w:lvl w:ilvl="0" w:tplc="A3C8E0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8D2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72A7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C8C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A1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E8C6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8F4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6B6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6B88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0230DE"/>
    <w:multiLevelType w:val="hybridMultilevel"/>
    <w:tmpl w:val="BEE4B1AC"/>
    <w:lvl w:ilvl="0" w:tplc="A5345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E1B44">
      <w:start w:val="3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C4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E8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68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7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85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4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D00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53"/>
    <w:rsid w:val="00002DAA"/>
    <w:rsid w:val="000052CD"/>
    <w:rsid w:val="000054C8"/>
    <w:rsid w:val="00010A7F"/>
    <w:rsid w:val="0001317D"/>
    <w:rsid w:val="0001439F"/>
    <w:rsid w:val="00021B44"/>
    <w:rsid w:val="00021C5C"/>
    <w:rsid w:val="0002577D"/>
    <w:rsid w:val="000322C0"/>
    <w:rsid w:val="00032335"/>
    <w:rsid w:val="000337AF"/>
    <w:rsid w:val="00035D31"/>
    <w:rsid w:val="0004061D"/>
    <w:rsid w:val="00041E15"/>
    <w:rsid w:val="00042D61"/>
    <w:rsid w:val="00042E66"/>
    <w:rsid w:val="00047198"/>
    <w:rsid w:val="000510E1"/>
    <w:rsid w:val="000518EC"/>
    <w:rsid w:val="0005584F"/>
    <w:rsid w:val="000608E9"/>
    <w:rsid w:val="00062474"/>
    <w:rsid w:val="00063805"/>
    <w:rsid w:val="00063C36"/>
    <w:rsid w:val="00071254"/>
    <w:rsid w:val="00072136"/>
    <w:rsid w:val="00073220"/>
    <w:rsid w:val="00073EC0"/>
    <w:rsid w:val="00080573"/>
    <w:rsid w:val="000821C4"/>
    <w:rsid w:val="000844FC"/>
    <w:rsid w:val="00087D3C"/>
    <w:rsid w:val="00091077"/>
    <w:rsid w:val="00093103"/>
    <w:rsid w:val="00093242"/>
    <w:rsid w:val="000A2508"/>
    <w:rsid w:val="000A70BD"/>
    <w:rsid w:val="000B04DB"/>
    <w:rsid w:val="000B0E59"/>
    <w:rsid w:val="000B6B8E"/>
    <w:rsid w:val="000C2A01"/>
    <w:rsid w:val="000C4A71"/>
    <w:rsid w:val="000D006A"/>
    <w:rsid w:val="000D0384"/>
    <w:rsid w:val="000D21A7"/>
    <w:rsid w:val="000D66C9"/>
    <w:rsid w:val="000E1AB2"/>
    <w:rsid w:val="000E205E"/>
    <w:rsid w:val="000E2D3C"/>
    <w:rsid w:val="000E4513"/>
    <w:rsid w:val="000E47C4"/>
    <w:rsid w:val="000E651E"/>
    <w:rsid w:val="000F0B5C"/>
    <w:rsid w:val="000F574D"/>
    <w:rsid w:val="0011148C"/>
    <w:rsid w:val="00114275"/>
    <w:rsid w:val="00116A9C"/>
    <w:rsid w:val="00131A01"/>
    <w:rsid w:val="00133D07"/>
    <w:rsid w:val="0013541D"/>
    <w:rsid w:val="00136F0D"/>
    <w:rsid w:val="00141208"/>
    <w:rsid w:val="00142759"/>
    <w:rsid w:val="001444D8"/>
    <w:rsid w:val="001466C2"/>
    <w:rsid w:val="001505CF"/>
    <w:rsid w:val="0015073E"/>
    <w:rsid w:val="00152119"/>
    <w:rsid w:val="001522B3"/>
    <w:rsid w:val="0015486E"/>
    <w:rsid w:val="00154C53"/>
    <w:rsid w:val="00160150"/>
    <w:rsid w:val="00161546"/>
    <w:rsid w:val="00163E75"/>
    <w:rsid w:val="001656A7"/>
    <w:rsid w:val="00167795"/>
    <w:rsid w:val="00171CE3"/>
    <w:rsid w:val="0017238D"/>
    <w:rsid w:val="00173AA4"/>
    <w:rsid w:val="00184EAA"/>
    <w:rsid w:val="00187326"/>
    <w:rsid w:val="00193AD3"/>
    <w:rsid w:val="0019583D"/>
    <w:rsid w:val="00196E1F"/>
    <w:rsid w:val="001976DA"/>
    <w:rsid w:val="001A0AC0"/>
    <w:rsid w:val="001A0CF9"/>
    <w:rsid w:val="001A28E7"/>
    <w:rsid w:val="001A2933"/>
    <w:rsid w:val="001A6022"/>
    <w:rsid w:val="001A6617"/>
    <w:rsid w:val="001B1315"/>
    <w:rsid w:val="001B3915"/>
    <w:rsid w:val="001B3976"/>
    <w:rsid w:val="001B3FB5"/>
    <w:rsid w:val="001B66B8"/>
    <w:rsid w:val="001C676C"/>
    <w:rsid w:val="001C7071"/>
    <w:rsid w:val="001D4506"/>
    <w:rsid w:val="001D7632"/>
    <w:rsid w:val="001E20C0"/>
    <w:rsid w:val="001E2181"/>
    <w:rsid w:val="001E3B32"/>
    <w:rsid w:val="001E47F4"/>
    <w:rsid w:val="001E5EA8"/>
    <w:rsid w:val="001F240D"/>
    <w:rsid w:val="001F2667"/>
    <w:rsid w:val="001F2A5F"/>
    <w:rsid w:val="001F3205"/>
    <w:rsid w:val="001F3835"/>
    <w:rsid w:val="001F5594"/>
    <w:rsid w:val="001F7229"/>
    <w:rsid w:val="00204E2A"/>
    <w:rsid w:val="0020580E"/>
    <w:rsid w:val="00206866"/>
    <w:rsid w:val="0021339A"/>
    <w:rsid w:val="00215EE7"/>
    <w:rsid w:val="00220321"/>
    <w:rsid w:val="00223197"/>
    <w:rsid w:val="00227465"/>
    <w:rsid w:val="00230B49"/>
    <w:rsid w:val="00236D94"/>
    <w:rsid w:val="002517E4"/>
    <w:rsid w:val="00251A28"/>
    <w:rsid w:val="00251B35"/>
    <w:rsid w:val="00252D29"/>
    <w:rsid w:val="00252E4C"/>
    <w:rsid w:val="00253073"/>
    <w:rsid w:val="002542AC"/>
    <w:rsid w:val="002563F5"/>
    <w:rsid w:val="00256E96"/>
    <w:rsid w:val="002750E1"/>
    <w:rsid w:val="00275702"/>
    <w:rsid w:val="002767A1"/>
    <w:rsid w:val="002819A8"/>
    <w:rsid w:val="00286502"/>
    <w:rsid w:val="00295747"/>
    <w:rsid w:val="002A0F88"/>
    <w:rsid w:val="002A2728"/>
    <w:rsid w:val="002A366E"/>
    <w:rsid w:val="002A44A6"/>
    <w:rsid w:val="002A44B2"/>
    <w:rsid w:val="002A46C1"/>
    <w:rsid w:val="002A7720"/>
    <w:rsid w:val="002B452C"/>
    <w:rsid w:val="002B628D"/>
    <w:rsid w:val="002C2323"/>
    <w:rsid w:val="002D0EF3"/>
    <w:rsid w:val="002D0F7C"/>
    <w:rsid w:val="002D2B34"/>
    <w:rsid w:val="002D2F9E"/>
    <w:rsid w:val="002E58DE"/>
    <w:rsid w:val="002E66DC"/>
    <w:rsid w:val="002E75C9"/>
    <w:rsid w:val="002E793A"/>
    <w:rsid w:val="002E7F10"/>
    <w:rsid w:val="002F2A7D"/>
    <w:rsid w:val="002F4689"/>
    <w:rsid w:val="002F51D9"/>
    <w:rsid w:val="003003BE"/>
    <w:rsid w:val="0030195C"/>
    <w:rsid w:val="00307760"/>
    <w:rsid w:val="0031100A"/>
    <w:rsid w:val="00322564"/>
    <w:rsid w:val="00324064"/>
    <w:rsid w:val="00324869"/>
    <w:rsid w:val="0032701C"/>
    <w:rsid w:val="00331870"/>
    <w:rsid w:val="003342EC"/>
    <w:rsid w:val="00334A55"/>
    <w:rsid w:val="003357C1"/>
    <w:rsid w:val="003423CA"/>
    <w:rsid w:val="00345398"/>
    <w:rsid w:val="003453A6"/>
    <w:rsid w:val="00345F5A"/>
    <w:rsid w:val="00346AFB"/>
    <w:rsid w:val="00346C98"/>
    <w:rsid w:val="003506E4"/>
    <w:rsid w:val="003525D9"/>
    <w:rsid w:val="0036030C"/>
    <w:rsid w:val="00361F13"/>
    <w:rsid w:val="0037250A"/>
    <w:rsid w:val="0037695D"/>
    <w:rsid w:val="00377D33"/>
    <w:rsid w:val="00381F1F"/>
    <w:rsid w:val="0038362F"/>
    <w:rsid w:val="00385D16"/>
    <w:rsid w:val="00386AB4"/>
    <w:rsid w:val="0038702D"/>
    <w:rsid w:val="003960C7"/>
    <w:rsid w:val="003A4BE5"/>
    <w:rsid w:val="003A6215"/>
    <w:rsid w:val="003B3FBB"/>
    <w:rsid w:val="003B6B44"/>
    <w:rsid w:val="003B70C0"/>
    <w:rsid w:val="003B7E21"/>
    <w:rsid w:val="003C1AE9"/>
    <w:rsid w:val="003C2DC8"/>
    <w:rsid w:val="003C3330"/>
    <w:rsid w:val="003C4536"/>
    <w:rsid w:val="003C6525"/>
    <w:rsid w:val="003C660D"/>
    <w:rsid w:val="003D0031"/>
    <w:rsid w:val="003D0F9A"/>
    <w:rsid w:val="003D5E73"/>
    <w:rsid w:val="003E0D88"/>
    <w:rsid w:val="003E50AF"/>
    <w:rsid w:val="003E695F"/>
    <w:rsid w:val="003E6CBE"/>
    <w:rsid w:val="003F30B5"/>
    <w:rsid w:val="003F5076"/>
    <w:rsid w:val="003F6310"/>
    <w:rsid w:val="003F76CD"/>
    <w:rsid w:val="00401F9D"/>
    <w:rsid w:val="00403167"/>
    <w:rsid w:val="00405825"/>
    <w:rsid w:val="00411E89"/>
    <w:rsid w:val="0041370B"/>
    <w:rsid w:val="0042144B"/>
    <w:rsid w:val="00422CC1"/>
    <w:rsid w:val="004278E5"/>
    <w:rsid w:val="00432699"/>
    <w:rsid w:val="00433505"/>
    <w:rsid w:val="004338F4"/>
    <w:rsid w:val="0043448D"/>
    <w:rsid w:val="00434B06"/>
    <w:rsid w:val="004401E8"/>
    <w:rsid w:val="0044365A"/>
    <w:rsid w:val="0044385E"/>
    <w:rsid w:val="00443974"/>
    <w:rsid w:val="004451C8"/>
    <w:rsid w:val="00445EC3"/>
    <w:rsid w:val="0044615C"/>
    <w:rsid w:val="004557B7"/>
    <w:rsid w:val="00457DD6"/>
    <w:rsid w:val="00461A90"/>
    <w:rsid w:val="00477F5F"/>
    <w:rsid w:val="00480B08"/>
    <w:rsid w:val="00481433"/>
    <w:rsid w:val="00492603"/>
    <w:rsid w:val="00492FAB"/>
    <w:rsid w:val="004942CE"/>
    <w:rsid w:val="00496102"/>
    <w:rsid w:val="0049729A"/>
    <w:rsid w:val="00497D79"/>
    <w:rsid w:val="004A09B0"/>
    <w:rsid w:val="004A2963"/>
    <w:rsid w:val="004A31BD"/>
    <w:rsid w:val="004A538B"/>
    <w:rsid w:val="004A57BE"/>
    <w:rsid w:val="004A6B7E"/>
    <w:rsid w:val="004A75AE"/>
    <w:rsid w:val="004A7F16"/>
    <w:rsid w:val="004B7B28"/>
    <w:rsid w:val="004C12F8"/>
    <w:rsid w:val="004C2B7C"/>
    <w:rsid w:val="004D51ED"/>
    <w:rsid w:val="004D7D92"/>
    <w:rsid w:val="004E0F4B"/>
    <w:rsid w:val="004E10C4"/>
    <w:rsid w:val="004E2AC7"/>
    <w:rsid w:val="004E334B"/>
    <w:rsid w:val="0050038B"/>
    <w:rsid w:val="005003C5"/>
    <w:rsid w:val="005006C9"/>
    <w:rsid w:val="00500E06"/>
    <w:rsid w:val="00501833"/>
    <w:rsid w:val="00505A3B"/>
    <w:rsid w:val="00505BC8"/>
    <w:rsid w:val="005067D0"/>
    <w:rsid w:val="00511502"/>
    <w:rsid w:val="0051191F"/>
    <w:rsid w:val="005121F2"/>
    <w:rsid w:val="00522FB1"/>
    <w:rsid w:val="00523CAB"/>
    <w:rsid w:val="005264CD"/>
    <w:rsid w:val="00526D7C"/>
    <w:rsid w:val="0053162C"/>
    <w:rsid w:val="00535BBC"/>
    <w:rsid w:val="00537E38"/>
    <w:rsid w:val="00543F2E"/>
    <w:rsid w:val="00551DDD"/>
    <w:rsid w:val="00552D29"/>
    <w:rsid w:val="00553DEA"/>
    <w:rsid w:val="00555606"/>
    <w:rsid w:val="00556980"/>
    <w:rsid w:val="00556A6E"/>
    <w:rsid w:val="00556B2E"/>
    <w:rsid w:val="00556B97"/>
    <w:rsid w:val="00563798"/>
    <w:rsid w:val="00570087"/>
    <w:rsid w:val="00573677"/>
    <w:rsid w:val="00574457"/>
    <w:rsid w:val="0057454D"/>
    <w:rsid w:val="005746CC"/>
    <w:rsid w:val="00580971"/>
    <w:rsid w:val="00581AC0"/>
    <w:rsid w:val="00582748"/>
    <w:rsid w:val="00583D32"/>
    <w:rsid w:val="0058437B"/>
    <w:rsid w:val="00585187"/>
    <w:rsid w:val="00591895"/>
    <w:rsid w:val="005918AE"/>
    <w:rsid w:val="00592520"/>
    <w:rsid w:val="00593765"/>
    <w:rsid w:val="005979DD"/>
    <w:rsid w:val="005A1CBD"/>
    <w:rsid w:val="005A359D"/>
    <w:rsid w:val="005B0062"/>
    <w:rsid w:val="005B0C32"/>
    <w:rsid w:val="005B1791"/>
    <w:rsid w:val="005B2A24"/>
    <w:rsid w:val="005B3E17"/>
    <w:rsid w:val="005B46C6"/>
    <w:rsid w:val="005B77A2"/>
    <w:rsid w:val="005C2964"/>
    <w:rsid w:val="005C5185"/>
    <w:rsid w:val="005C5696"/>
    <w:rsid w:val="005C6449"/>
    <w:rsid w:val="005D2372"/>
    <w:rsid w:val="005D2D47"/>
    <w:rsid w:val="005D38AD"/>
    <w:rsid w:val="005D5780"/>
    <w:rsid w:val="005D754F"/>
    <w:rsid w:val="005E12D1"/>
    <w:rsid w:val="005E5744"/>
    <w:rsid w:val="005F3447"/>
    <w:rsid w:val="005F5248"/>
    <w:rsid w:val="005F6001"/>
    <w:rsid w:val="005F7C52"/>
    <w:rsid w:val="00601ADA"/>
    <w:rsid w:val="00602CA7"/>
    <w:rsid w:val="006076B9"/>
    <w:rsid w:val="006104A0"/>
    <w:rsid w:val="006126C2"/>
    <w:rsid w:val="006207CD"/>
    <w:rsid w:val="006211FA"/>
    <w:rsid w:val="00624936"/>
    <w:rsid w:val="00626249"/>
    <w:rsid w:val="006262B9"/>
    <w:rsid w:val="00626E94"/>
    <w:rsid w:val="00630B00"/>
    <w:rsid w:val="00630E32"/>
    <w:rsid w:val="00633E75"/>
    <w:rsid w:val="00634A8B"/>
    <w:rsid w:val="00640686"/>
    <w:rsid w:val="0064243E"/>
    <w:rsid w:val="00642BED"/>
    <w:rsid w:val="00643D91"/>
    <w:rsid w:val="00644F8D"/>
    <w:rsid w:val="00647F33"/>
    <w:rsid w:val="00650C04"/>
    <w:rsid w:val="00654BA1"/>
    <w:rsid w:val="006552FD"/>
    <w:rsid w:val="00657594"/>
    <w:rsid w:val="006728D0"/>
    <w:rsid w:val="00672D34"/>
    <w:rsid w:val="00674FDD"/>
    <w:rsid w:val="00683B3E"/>
    <w:rsid w:val="00685E89"/>
    <w:rsid w:val="006A0794"/>
    <w:rsid w:val="006A1101"/>
    <w:rsid w:val="006A53A9"/>
    <w:rsid w:val="006B57E3"/>
    <w:rsid w:val="006C149E"/>
    <w:rsid w:val="006C399B"/>
    <w:rsid w:val="006C5174"/>
    <w:rsid w:val="006C7281"/>
    <w:rsid w:val="006D2217"/>
    <w:rsid w:val="006D63E9"/>
    <w:rsid w:val="006E068D"/>
    <w:rsid w:val="006E60AB"/>
    <w:rsid w:val="006F398D"/>
    <w:rsid w:val="00700257"/>
    <w:rsid w:val="00702721"/>
    <w:rsid w:val="007039F6"/>
    <w:rsid w:val="00710684"/>
    <w:rsid w:val="0072014B"/>
    <w:rsid w:val="007240C4"/>
    <w:rsid w:val="00724248"/>
    <w:rsid w:val="00726373"/>
    <w:rsid w:val="007269E6"/>
    <w:rsid w:val="007353A6"/>
    <w:rsid w:val="00736B82"/>
    <w:rsid w:val="007371D4"/>
    <w:rsid w:val="00737549"/>
    <w:rsid w:val="00745385"/>
    <w:rsid w:val="007538F9"/>
    <w:rsid w:val="00756129"/>
    <w:rsid w:val="007569CD"/>
    <w:rsid w:val="00757BEF"/>
    <w:rsid w:val="007604DC"/>
    <w:rsid w:val="007611A7"/>
    <w:rsid w:val="00764D43"/>
    <w:rsid w:val="00766E6F"/>
    <w:rsid w:val="00767348"/>
    <w:rsid w:val="00775330"/>
    <w:rsid w:val="0077586B"/>
    <w:rsid w:val="007774C0"/>
    <w:rsid w:val="00783DF3"/>
    <w:rsid w:val="00784124"/>
    <w:rsid w:val="00784F41"/>
    <w:rsid w:val="00790478"/>
    <w:rsid w:val="00792B7A"/>
    <w:rsid w:val="00792F1A"/>
    <w:rsid w:val="00797813"/>
    <w:rsid w:val="007A1045"/>
    <w:rsid w:val="007A3780"/>
    <w:rsid w:val="007B20D0"/>
    <w:rsid w:val="007B3E46"/>
    <w:rsid w:val="007B4157"/>
    <w:rsid w:val="007B4519"/>
    <w:rsid w:val="007B5260"/>
    <w:rsid w:val="007B64B1"/>
    <w:rsid w:val="007C073B"/>
    <w:rsid w:val="007C32B5"/>
    <w:rsid w:val="007C5BCD"/>
    <w:rsid w:val="007C62E5"/>
    <w:rsid w:val="007D073E"/>
    <w:rsid w:val="007D5253"/>
    <w:rsid w:val="007D5376"/>
    <w:rsid w:val="007E236D"/>
    <w:rsid w:val="007F66AC"/>
    <w:rsid w:val="007F75F4"/>
    <w:rsid w:val="007F776E"/>
    <w:rsid w:val="007F79E8"/>
    <w:rsid w:val="008012A0"/>
    <w:rsid w:val="00801C5D"/>
    <w:rsid w:val="00802E6D"/>
    <w:rsid w:val="00805362"/>
    <w:rsid w:val="008059EF"/>
    <w:rsid w:val="0080722C"/>
    <w:rsid w:val="00810D49"/>
    <w:rsid w:val="00811E99"/>
    <w:rsid w:val="008135D9"/>
    <w:rsid w:val="00821857"/>
    <w:rsid w:val="0082201A"/>
    <w:rsid w:val="008279B5"/>
    <w:rsid w:val="00836ADC"/>
    <w:rsid w:val="00840145"/>
    <w:rsid w:val="00841F3B"/>
    <w:rsid w:val="00842B72"/>
    <w:rsid w:val="0084322F"/>
    <w:rsid w:val="008473D8"/>
    <w:rsid w:val="0085323A"/>
    <w:rsid w:val="00853976"/>
    <w:rsid w:val="00854BC9"/>
    <w:rsid w:val="00855152"/>
    <w:rsid w:val="008555C7"/>
    <w:rsid w:val="00860353"/>
    <w:rsid w:val="00860ECD"/>
    <w:rsid w:val="00865EA8"/>
    <w:rsid w:val="00867C80"/>
    <w:rsid w:val="0087122E"/>
    <w:rsid w:val="0087301F"/>
    <w:rsid w:val="00874346"/>
    <w:rsid w:val="00875707"/>
    <w:rsid w:val="00875FEC"/>
    <w:rsid w:val="008779D9"/>
    <w:rsid w:val="00885373"/>
    <w:rsid w:val="00890B50"/>
    <w:rsid w:val="00890DE6"/>
    <w:rsid w:val="008912F8"/>
    <w:rsid w:val="00891D54"/>
    <w:rsid w:val="008A4587"/>
    <w:rsid w:val="008A45EE"/>
    <w:rsid w:val="008A6644"/>
    <w:rsid w:val="008A666A"/>
    <w:rsid w:val="008A6F03"/>
    <w:rsid w:val="008A7B20"/>
    <w:rsid w:val="008B142B"/>
    <w:rsid w:val="008B2285"/>
    <w:rsid w:val="008B70FE"/>
    <w:rsid w:val="008C2FE9"/>
    <w:rsid w:val="008C37A0"/>
    <w:rsid w:val="008C3D7B"/>
    <w:rsid w:val="008E1000"/>
    <w:rsid w:val="008E3579"/>
    <w:rsid w:val="008E3638"/>
    <w:rsid w:val="008E514C"/>
    <w:rsid w:val="008E7195"/>
    <w:rsid w:val="008E721E"/>
    <w:rsid w:val="008E7B71"/>
    <w:rsid w:val="008F2AA3"/>
    <w:rsid w:val="008F7A05"/>
    <w:rsid w:val="009068CB"/>
    <w:rsid w:val="0090693E"/>
    <w:rsid w:val="009075FC"/>
    <w:rsid w:val="00907C25"/>
    <w:rsid w:val="00907E9D"/>
    <w:rsid w:val="00910054"/>
    <w:rsid w:val="00911749"/>
    <w:rsid w:val="00912616"/>
    <w:rsid w:val="0091578B"/>
    <w:rsid w:val="0091677F"/>
    <w:rsid w:val="009210D5"/>
    <w:rsid w:val="0092375A"/>
    <w:rsid w:val="00924D84"/>
    <w:rsid w:val="009301DC"/>
    <w:rsid w:val="00931BB8"/>
    <w:rsid w:val="009320D0"/>
    <w:rsid w:val="0093309A"/>
    <w:rsid w:val="0094115C"/>
    <w:rsid w:val="00946F79"/>
    <w:rsid w:val="0094785C"/>
    <w:rsid w:val="0095699F"/>
    <w:rsid w:val="00962AAB"/>
    <w:rsid w:val="00962DC9"/>
    <w:rsid w:val="009664BA"/>
    <w:rsid w:val="00971FDF"/>
    <w:rsid w:val="0097343A"/>
    <w:rsid w:val="0097737D"/>
    <w:rsid w:val="00984385"/>
    <w:rsid w:val="009856F8"/>
    <w:rsid w:val="0098617E"/>
    <w:rsid w:val="00987F3D"/>
    <w:rsid w:val="00990C4B"/>
    <w:rsid w:val="00993F62"/>
    <w:rsid w:val="00996644"/>
    <w:rsid w:val="009967D3"/>
    <w:rsid w:val="00996F45"/>
    <w:rsid w:val="009A0999"/>
    <w:rsid w:val="009A5EA2"/>
    <w:rsid w:val="009B089C"/>
    <w:rsid w:val="009B1317"/>
    <w:rsid w:val="009B308F"/>
    <w:rsid w:val="009B364D"/>
    <w:rsid w:val="009B4588"/>
    <w:rsid w:val="009B4E53"/>
    <w:rsid w:val="009C045A"/>
    <w:rsid w:val="009C2CBB"/>
    <w:rsid w:val="009C6F60"/>
    <w:rsid w:val="009C6FD0"/>
    <w:rsid w:val="009D22AC"/>
    <w:rsid w:val="009D62BC"/>
    <w:rsid w:val="009D6819"/>
    <w:rsid w:val="009E1317"/>
    <w:rsid w:val="009E1BEB"/>
    <w:rsid w:val="009E3D84"/>
    <w:rsid w:val="009E62C1"/>
    <w:rsid w:val="00A02FED"/>
    <w:rsid w:val="00A062BB"/>
    <w:rsid w:val="00A06937"/>
    <w:rsid w:val="00A06E47"/>
    <w:rsid w:val="00A10D0C"/>
    <w:rsid w:val="00A12FAF"/>
    <w:rsid w:val="00A14914"/>
    <w:rsid w:val="00A155B7"/>
    <w:rsid w:val="00A162FA"/>
    <w:rsid w:val="00A173EE"/>
    <w:rsid w:val="00A2025F"/>
    <w:rsid w:val="00A23081"/>
    <w:rsid w:val="00A23A26"/>
    <w:rsid w:val="00A25921"/>
    <w:rsid w:val="00A2642B"/>
    <w:rsid w:val="00A27140"/>
    <w:rsid w:val="00A35993"/>
    <w:rsid w:val="00A35998"/>
    <w:rsid w:val="00A37FE1"/>
    <w:rsid w:val="00A40454"/>
    <w:rsid w:val="00A41D0D"/>
    <w:rsid w:val="00A43A20"/>
    <w:rsid w:val="00A445DF"/>
    <w:rsid w:val="00A44D7D"/>
    <w:rsid w:val="00A46D90"/>
    <w:rsid w:val="00A531AE"/>
    <w:rsid w:val="00A53479"/>
    <w:rsid w:val="00A577D1"/>
    <w:rsid w:val="00A62649"/>
    <w:rsid w:val="00A720E7"/>
    <w:rsid w:val="00A73FDB"/>
    <w:rsid w:val="00A7544B"/>
    <w:rsid w:val="00A77731"/>
    <w:rsid w:val="00A828DB"/>
    <w:rsid w:val="00A841E0"/>
    <w:rsid w:val="00A9272A"/>
    <w:rsid w:val="00A972B2"/>
    <w:rsid w:val="00A9792A"/>
    <w:rsid w:val="00AA016D"/>
    <w:rsid w:val="00AA0507"/>
    <w:rsid w:val="00AA0E84"/>
    <w:rsid w:val="00AA0FE5"/>
    <w:rsid w:val="00AA2B5A"/>
    <w:rsid w:val="00AA4C97"/>
    <w:rsid w:val="00AA7840"/>
    <w:rsid w:val="00AB1E7F"/>
    <w:rsid w:val="00AB3993"/>
    <w:rsid w:val="00AB4690"/>
    <w:rsid w:val="00AC2094"/>
    <w:rsid w:val="00AC5B68"/>
    <w:rsid w:val="00AD0264"/>
    <w:rsid w:val="00AD5364"/>
    <w:rsid w:val="00AE117E"/>
    <w:rsid w:val="00AE1A3B"/>
    <w:rsid w:val="00AE2E74"/>
    <w:rsid w:val="00AE3423"/>
    <w:rsid w:val="00AE49D7"/>
    <w:rsid w:val="00AF0C6E"/>
    <w:rsid w:val="00AF2BD9"/>
    <w:rsid w:val="00AF343B"/>
    <w:rsid w:val="00AF5817"/>
    <w:rsid w:val="00B00DDA"/>
    <w:rsid w:val="00B049FB"/>
    <w:rsid w:val="00B0516E"/>
    <w:rsid w:val="00B06273"/>
    <w:rsid w:val="00B0640B"/>
    <w:rsid w:val="00B0686E"/>
    <w:rsid w:val="00B06891"/>
    <w:rsid w:val="00B10F48"/>
    <w:rsid w:val="00B115E3"/>
    <w:rsid w:val="00B128F7"/>
    <w:rsid w:val="00B13C95"/>
    <w:rsid w:val="00B1596B"/>
    <w:rsid w:val="00B201AB"/>
    <w:rsid w:val="00B208C2"/>
    <w:rsid w:val="00B24273"/>
    <w:rsid w:val="00B24576"/>
    <w:rsid w:val="00B2644F"/>
    <w:rsid w:val="00B26DE0"/>
    <w:rsid w:val="00B31003"/>
    <w:rsid w:val="00B31233"/>
    <w:rsid w:val="00B334EE"/>
    <w:rsid w:val="00B33F94"/>
    <w:rsid w:val="00B34483"/>
    <w:rsid w:val="00B36D83"/>
    <w:rsid w:val="00B40E07"/>
    <w:rsid w:val="00B45DC6"/>
    <w:rsid w:val="00B466A6"/>
    <w:rsid w:val="00B50A3F"/>
    <w:rsid w:val="00B50A86"/>
    <w:rsid w:val="00B51BE5"/>
    <w:rsid w:val="00B5333F"/>
    <w:rsid w:val="00B53F2B"/>
    <w:rsid w:val="00B550E1"/>
    <w:rsid w:val="00B55418"/>
    <w:rsid w:val="00B57977"/>
    <w:rsid w:val="00B626A2"/>
    <w:rsid w:val="00B62CBA"/>
    <w:rsid w:val="00B678D9"/>
    <w:rsid w:val="00B67DB1"/>
    <w:rsid w:val="00B710F3"/>
    <w:rsid w:val="00B71DCC"/>
    <w:rsid w:val="00B723A5"/>
    <w:rsid w:val="00B73A94"/>
    <w:rsid w:val="00B74EAD"/>
    <w:rsid w:val="00B76937"/>
    <w:rsid w:val="00B76B91"/>
    <w:rsid w:val="00B83E61"/>
    <w:rsid w:val="00B921A2"/>
    <w:rsid w:val="00B94AEC"/>
    <w:rsid w:val="00BA280E"/>
    <w:rsid w:val="00BA3618"/>
    <w:rsid w:val="00BA3E64"/>
    <w:rsid w:val="00BA7340"/>
    <w:rsid w:val="00BB059B"/>
    <w:rsid w:val="00BB0FAB"/>
    <w:rsid w:val="00BB16AD"/>
    <w:rsid w:val="00BB4E80"/>
    <w:rsid w:val="00BB52D8"/>
    <w:rsid w:val="00BC48E8"/>
    <w:rsid w:val="00BC6972"/>
    <w:rsid w:val="00BD07DD"/>
    <w:rsid w:val="00BD7E4A"/>
    <w:rsid w:val="00BE1374"/>
    <w:rsid w:val="00BE78A9"/>
    <w:rsid w:val="00BF05B9"/>
    <w:rsid w:val="00BF520C"/>
    <w:rsid w:val="00BF54F1"/>
    <w:rsid w:val="00C02005"/>
    <w:rsid w:val="00C0736C"/>
    <w:rsid w:val="00C1128A"/>
    <w:rsid w:val="00C15D09"/>
    <w:rsid w:val="00C21E3A"/>
    <w:rsid w:val="00C2262D"/>
    <w:rsid w:val="00C2328F"/>
    <w:rsid w:val="00C25F73"/>
    <w:rsid w:val="00C266A9"/>
    <w:rsid w:val="00C30E1B"/>
    <w:rsid w:val="00C3126C"/>
    <w:rsid w:val="00C32C82"/>
    <w:rsid w:val="00C3379D"/>
    <w:rsid w:val="00C3497B"/>
    <w:rsid w:val="00C3792F"/>
    <w:rsid w:val="00C410C8"/>
    <w:rsid w:val="00C416DC"/>
    <w:rsid w:val="00C476DE"/>
    <w:rsid w:val="00C47978"/>
    <w:rsid w:val="00C47DA9"/>
    <w:rsid w:val="00C501CC"/>
    <w:rsid w:val="00C523DA"/>
    <w:rsid w:val="00C56F33"/>
    <w:rsid w:val="00C57545"/>
    <w:rsid w:val="00C702A2"/>
    <w:rsid w:val="00C74629"/>
    <w:rsid w:val="00C80878"/>
    <w:rsid w:val="00C80E96"/>
    <w:rsid w:val="00C8216A"/>
    <w:rsid w:val="00C82433"/>
    <w:rsid w:val="00C824B3"/>
    <w:rsid w:val="00C827EC"/>
    <w:rsid w:val="00C8449D"/>
    <w:rsid w:val="00C84EDC"/>
    <w:rsid w:val="00C91F83"/>
    <w:rsid w:val="00C92724"/>
    <w:rsid w:val="00C92762"/>
    <w:rsid w:val="00C941F6"/>
    <w:rsid w:val="00CA22CE"/>
    <w:rsid w:val="00CA453F"/>
    <w:rsid w:val="00CA50EF"/>
    <w:rsid w:val="00CA637D"/>
    <w:rsid w:val="00CB2608"/>
    <w:rsid w:val="00CB38EF"/>
    <w:rsid w:val="00CB403F"/>
    <w:rsid w:val="00CC0B71"/>
    <w:rsid w:val="00CC1408"/>
    <w:rsid w:val="00CD33D9"/>
    <w:rsid w:val="00CD44BE"/>
    <w:rsid w:val="00CD5D4A"/>
    <w:rsid w:val="00CE1679"/>
    <w:rsid w:val="00CE2DC1"/>
    <w:rsid w:val="00CE3D32"/>
    <w:rsid w:val="00CE5147"/>
    <w:rsid w:val="00CE534B"/>
    <w:rsid w:val="00CE6095"/>
    <w:rsid w:val="00CF1E28"/>
    <w:rsid w:val="00CF2855"/>
    <w:rsid w:val="00CF5D44"/>
    <w:rsid w:val="00D11837"/>
    <w:rsid w:val="00D124DE"/>
    <w:rsid w:val="00D12736"/>
    <w:rsid w:val="00D16562"/>
    <w:rsid w:val="00D170FB"/>
    <w:rsid w:val="00D22A91"/>
    <w:rsid w:val="00D26E78"/>
    <w:rsid w:val="00D34244"/>
    <w:rsid w:val="00D40725"/>
    <w:rsid w:val="00D4134F"/>
    <w:rsid w:val="00D414DB"/>
    <w:rsid w:val="00D43C65"/>
    <w:rsid w:val="00D44FCC"/>
    <w:rsid w:val="00D46F70"/>
    <w:rsid w:val="00D47CB8"/>
    <w:rsid w:val="00D520B2"/>
    <w:rsid w:val="00D54EB8"/>
    <w:rsid w:val="00D558D4"/>
    <w:rsid w:val="00D55C3C"/>
    <w:rsid w:val="00D62585"/>
    <w:rsid w:val="00D6402D"/>
    <w:rsid w:val="00D64351"/>
    <w:rsid w:val="00D65CDC"/>
    <w:rsid w:val="00D673CE"/>
    <w:rsid w:val="00D74D96"/>
    <w:rsid w:val="00D74DE0"/>
    <w:rsid w:val="00D74F16"/>
    <w:rsid w:val="00D80699"/>
    <w:rsid w:val="00D81F0A"/>
    <w:rsid w:val="00D8386C"/>
    <w:rsid w:val="00D83AD7"/>
    <w:rsid w:val="00D85F24"/>
    <w:rsid w:val="00D86B22"/>
    <w:rsid w:val="00D87129"/>
    <w:rsid w:val="00D871C4"/>
    <w:rsid w:val="00D87817"/>
    <w:rsid w:val="00D8794B"/>
    <w:rsid w:val="00D91492"/>
    <w:rsid w:val="00D92561"/>
    <w:rsid w:val="00D94452"/>
    <w:rsid w:val="00D96B03"/>
    <w:rsid w:val="00D97A7B"/>
    <w:rsid w:val="00DA0557"/>
    <w:rsid w:val="00DA1469"/>
    <w:rsid w:val="00DA2409"/>
    <w:rsid w:val="00DA29B7"/>
    <w:rsid w:val="00DA3B36"/>
    <w:rsid w:val="00DA74AB"/>
    <w:rsid w:val="00DB0ED0"/>
    <w:rsid w:val="00DB21DE"/>
    <w:rsid w:val="00DB7018"/>
    <w:rsid w:val="00DB7370"/>
    <w:rsid w:val="00DC1374"/>
    <w:rsid w:val="00DC25CE"/>
    <w:rsid w:val="00DC4498"/>
    <w:rsid w:val="00DC7353"/>
    <w:rsid w:val="00DD06E6"/>
    <w:rsid w:val="00DD282F"/>
    <w:rsid w:val="00DD6D14"/>
    <w:rsid w:val="00DE420A"/>
    <w:rsid w:val="00DE46AF"/>
    <w:rsid w:val="00DF1527"/>
    <w:rsid w:val="00DF40D3"/>
    <w:rsid w:val="00DF6CD8"/>
    <w:rsid w:val="00E04007"/>
    <w:rsid w:val="00E07BD7"/>
    <w:rsid w:val="00E14244"/>
    <w:rsid w:val="00E1605A"/>
    <w:rsid w:val="00E16C8F"/>
    <w:rsid w:val="00E21C11"/>
    <w:rsid w:val="00E21EDE"/>
    <w:rsid w:val="00E225E3"/>
    <w:rsid w:val="00E245DA"/>
    <w:rsid w:val="00E24AC8"/>
    <w:rsid w:val="00E26B56"/>
    <w:rsid w:val="00E2739A"/>
    <w:rsid w:val="00E33FC2"/>
    <w:rsid w:val="00E3513F"/>
    <w:rsid w:val="00E357E8"/>
    <w:rsid w:val="00E42FAD"/>
    <w:rsid w:val="00E4339D"/>
    <w:rsid w:val="00E43F98"/>
    <w:rsid w:val="00E451F0"/>
    <w:rsid w:val="00E45D05"/>
    <w:rsid w:val="00E470FB"/>
    <w:rsid w:val="00E47D6F"/>
    <w:rsid w:val="00E50164"/>
    <w:rsid w:val="00E5038A"/>
    <w:rsid w:val="00E50D7D"/>
    <w:rsid w:val="00E51649"/>
    <w:rsid w:val="00E56A30"/>
    <w:rsid w:val="00E57339"/>
    <w:rsid w:val="00E616C6"/>
    <w:rsid w:val="00E628A9"/>
    <w:rsid w:val="00E6462B"/>
    <w:rsid w:val="00E6750B"/>
    <w:rsid w:val="00E676B5"/>
    <w:rsid w:val="00E72087"/>
    <w:rsid w:val="00E73742"/>
    <w:rsid w:val="00E75651"/>
    <w:rsid w:val="00E80CB5"/>
    <w:rsid w:val="00E82C07"/>
    <w:rsid w:val="00E94878"/>
    <w:rsid w:val="00EA00C0"/>
    <w:rsid w:val="00EA0F9B"/>
    <w:rsid w:val="00EA2EFF"/>
    <w:rsid w:val="00EA3935"/>
    <w:rsid w:val="00EA5480"/>
    <w:rsid w:val="00EA655F"/>
    <w:rsid w:val="00EA777D"/>
    <w:rsid w:val="00EB14EA"/>
    <w:rsid w:val="00EB20CA"/>
    <w:rsid w:val="00EB5FB8"/>
    <w:rsid w:val="00EB601E"/>
    <w:rsid w:val="00EB609A"/>
    <w:rsid w:val="00EB68B1"/>
    <w:rsid w:val="00EC0026"/>
    <w:rsid w:val="00EC0E93"/>
    <w:rsid w:val="00EC6D92"/>
    <w:rsid w:val="00ED015B"/>
    <w:rsid w:val="00ED6558"/>
    <w:rsid w:val="00EE3085"/>
    <w:rsid w:val="00EE3734"/>
    <w:rsid w:val="00EE3C7A"/>
    <w:rsid w:val="00EE4A69"/>
    <w:rsid w:val="00EF0DBE"/>
    <w:rsid w:val="00EF25FC"/>
    <w:rsid w:val="00EF278D"/>
    <w:rsid w:val="00EF5CED"/>
    <w:rsid w:val="00F015F5"/>
    <w:rsid w:val="00F0499E"/>
    <w:rsid w:val="00F108DC"/>
    <w:rsid w:val="00F10FC4"/>
    <w:rsid w:val="00F1102B"/>
    <w:rsid w:val="00F1147B"/>
    <w:rsid w:val="00F11B0C"/>
    <w:rsid w:val="00F137AC"/>
    <w:rsid w:val="00F14C29"/>
    <w:rsid w:val="00F15C72"/>
    <w:rsid w:val="00F16A7C"/>
    <w:rsid w:val="00F249AA"/>
    <w:rsid w:val="00F24E89"/>
    <w:rsid w:val="00F2613E"/>
    <w:rsid w:val="00F2700C"/>
    <w:rsid w:val="00F275F9"/>
    <w:rsid w:val="00F3320F"/>
    <w:rsid w:val="00F41B04"/>
    <w:rsid w:val="00F528B8"/>
    <w:rsid w:val="00F52E97"/>
    <w:rsid w:val="00F52EA8"/>
    <w:rsid w:val="00F533B8"/>
    <w:rsid w:val="00F57F8C"/>
    <w:rsid w:val="00F601C7"/>
    <w:rsid w:val="00F732DA"/>
    <w:rsid w:val="00F73991"/>
    <w:rsid w:val="00F74866"/>
    <w:rsid w:val="00F7677F"/>
    <w:rsid w:val="00F768B5"/>
    <w:rsid w:val="00F80A3F"/>
    <w:rsid w:val="00F850B4"/>
    <w:rsid w:val="00F86A57"/>
    <w:rsid w:val="00F91DE0"/>
    <w:rsid w:val="00F92103"/>
    <w:rsid w:val="00F92A2F"/>
    <w:rsid w:val="00F95241"/>
    <w:rsid w:val="00F961A5"/>
    <w:rsid w:val="00FA1BFB"/>
    <w:rsid w:val="00FA1C12"/>
    <w:rsid w:val="00FA1D0A"/>
    <w:rsid w:val="00FA23D9"/>
    <w:rsid w:val="00FA52FB"/>
    <w:rsid w:val="00FA70C5"/>
    <w:rsid w:val="00FB19E3"/>
    <w:rsid w:val="00FC09EB"/>
    <w:rsid w:val="00FC2FC6"/>
    <w:rsid w:val="00FC500F"/>
    <w:rsid w:val="00FC6EBE"/>
    <w:rsid w:val="00FD3EA8"/>
    <w:rsid w:val="00FD43E6"/>
    <w:rsid w:val="00FD6871"/>
    <w:rsid w:val="00FE0EC0"/>
    <w:rsid w:val="00FE5859"/>
    <w:rsid w:val="00FE790A"/>
    <w:rsid w:val="00FF1881"/>
    <w:rsid w:val="00FF4808"/>
    <w:rsid w:val="00FF6C5F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29843-ADD4-467C-9311-447934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A7C"/>
    <w:pPr>
      <w:spacing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68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A637D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15D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936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452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795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608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098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027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23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841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113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575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59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16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980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190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01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756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749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073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681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663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947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430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403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591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307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8795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883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826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226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510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231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586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991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7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2419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449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659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38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751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238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666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9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09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93/acprof:oso/9780195154061.001.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</dc:creator>
  <cp:keywords/>
  <dc:description/>
  <cp:lastModifiedBy>Marianna</cp:lastModifiedBy>
  <cp:revision>101</cp:revision>
  <dcterms:created xsi:type="dcterms:W3CDTF">2018-11-28T06:55:00Z</dcterms:created>
  <dcterms:modified xsi:type="dcterms:W3CDTF">2018-12-01T07:21:00Z</dcterms:modified>
</cp:coreProperties>
</file>