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41B7F" w14:textId="3397FB92" w:rsidR="00916284" w:rsidRPr="00DB2EB0" w:rsidRDefault="00DB2EB0" w:rsidP="008B793A">
      <w:pPr>
        <w:jc w:val="both"/>
        <w:rPr>
          <w:b/>
          <w:bCs/>
          <w:sz w:val="28"/>
          <w:szCs w:val="28"/>
        </w:rPr>
      </w:pPr>
      <w:r w:rsidRPr="00DB2EB0">
        <w:rPr>
          <w:b/>
          <w:bCs/>
          <w:sz w:val="28"/>
          <w:szCs w:val="28"/>
        </w:rPr>
        <w:t>E-portfolio exercise: Security standards</w:t>
      </w:r>
    </w:p>
    <w:p w14:paraId="689AED2C" w14:textId="1A89A8B9" w:rsidR="00DB2EB0" w:rsidRDefault="00DB2EB0" w:rsidP="008B793A">
      <w:pPr>
        <w:jc w:val="both"/>
      </w:pPr>
    </w:p>
    <w:p w14:paraId="6EECCE77" w14:textId="7746ED99" w:rsidR="00DB2EB0" w:rsidRDefault="00DB2EB0" w:rsidP="008B793A">
      <w:pPr>
        <w:numPr>
          <w:ilvl w:val="0"/>
          <w:numId w:val="2"/>
        </w:numPr>
        <w:jc w:val="both"/>
      </w:pPr>
      <w:r w:rsidRPr="00DB2EB0">
        <w:rPr>
          <w:b/>
          <w:bCs/>
        </w:rPr>
        <w:t>Which</w:t>
      </w:r>
      <w:r w:rsidRPr="00DB2EB0">
        <w:t xml:space="preserve"> of the </w:t>
      </w:r>
      <w:r w:rsidRPr="00DB2EB0">
        <w:rPr>
          <w:b/>
          <w:bCs/>
        </w:rPr>
        <w:t>standards</w:t>
      </w:r>
      <w:r w:rsidRPr="00DB2EB0">
        <w:t xml:space="preserve"> discussed in the sources above </w:t>
      </w:r>
      <w:r w:rsidRPr="00DB2EB0">
        <w:rPr>
          <w:b/>
          <w:bCs/>
        </w:rPr>
        <w:t>would apply</w:t>
      </w:r>
      <w:r w:rsidRPr="00DB2EB0">
        <w:t xml:space="preserve"> to the organisation discussed in the assessment? For example, a company providing services to anyone living in Europe or a European-based company or public body would most likely be subject to GDPR. A company handling online payments would most likely need to meet PCI-DSS standards.</w:t>
      </w:r>
    </w:p>
    <w:p w14:paraId="7715F745" w14:textId="1AB3E5AB" w:rsidR="00DB2EB0" w:rsidRPr="00DB2EB0" w:rsidRDefault="00A870B7" w:rsidP="008B793A">
      <w:pPr>
        <w:numPr>
          <w:ilvl w:val="1"/>
          <w:numId w:val="2"/>
        </w:numPr>
        <w:jc w:val="both"/>
      </w:pPr>
      <w:r>
        <w:t xml:space="preserve">The organisation discussed in the assessment would need to abide by the </w:t>
      </w:r>
      <w:r w:rsidRPr="008B793A">
        <w:rPr>
          <w:b/>
          <w:bCs/>
        </w:rPr>
        <w:t>GDPR</w:t>
      </w:r>
      <w:r>
        <w:t xml:space="preserve"> directive as they are likely to hold data from customers who are European Union citizens, as well as </w:t>
      </w:r>
      <w:r w:rsidRPr="008B793A">
        <w:rPr>
          <w:b/>
          <w:bCs/>
        </w:rPr>
        <w:t>PCI-DSS</w:t>
      </w:r>
      <w:r>
        <w:t xml:space="preserve"> standards as they are processing digital payments, and the </w:t>
      </w:r>
      <w:r w:rsidRPr="008B793A">
        <w:rPr>
          <w:b/>
          <w:bCs/>
        </w:rPr>
        <w:t>ISO/IEC 27001:2005</w:t>
      </w:r>
      <w:r>
        <w:t xml:space="preserve"> standards to ensure customers’ data are stored and managed securely.</w:t>
      </w:r>
    </w:p>
    <w:p w14:paraId="0DB995A2" w14:textId="027E9BD4" w:rsidR="00DB2EB0" w:rsidRDefault="00DB2EB0" w:rsidP="008B793A">
      <w:pPr>
        <w:numPr>
          <w:ilvl w:val="0"/>
          <w:numId w:val="2"/>
        </w:numPr>
        <w:jc w:val="both"/>
      </w:pPr>
      <w:r w:rsidRPr="00DB2EB0">
        <w:rPr>
          <w:b/>
          <w:bCs/>
        </w:rPr>
        <w:t>Evaluate</w:t>
      </w:r>
      <w:r w:rsidRPr="00DB2EB0">
        <w:t xml:space="preserve"> the company against the appropriate standards and decide how would you check if standards were being met?</w:t>
      </w:r>
    </w:p>
    <w:p w14:paraId="4E2CCB2A" w14:textId="1F7F7943" w:rsidR="00A870B7" w:rsidRPr="00DB2EB0" w:rsidRDefault="004964E0" w:rsidP="008B793A">
      <w:pPr>
        <w:numPr>
          <w:ilvl w:val="1"/>
          <w:numId w:val="2"/>
        </w:numPr>
        <w:jc w:val="both"/>
      </w:pPr>
      <w:r>
        <w:t xml:space="preserve">Via </w:t>
      </w:r>
      <w:r w:rsidRPr="008B793A">
        <w:rPr>
          <w:b/>
          <w:bCs/>
        </w:rPr>
        <w:t>threat modelling and penetration testing</w:t>
      </w:r>
      <w:r>
        <w:t>, the company can be evaluated against the above-mentioned standards and, based on the risk assessment derived from both these frameworks, it would be decided which standards are met and to what extent. Relevant recommendations are included below.</w:t>
      </w:r>
    </w:p>
    <w:p w14:paraId="23AE18A2" w14:textId="277AD81D" w:rsidR="00DB2EB0" w:rsidRDefault="00DB2EB0" w:rsidP="008B793A">
      <w:pPr>
        <w:numPr>
          <w:ilvl w:val="0"/>
          <w:numId w:val="2"/>
        </w:numPr>
        <w:jc w:val="both"/>
      </w:pPr>
      <w:r w:rsidRPr="00DB2EB0">
        <w:t xml:space="preserve">What would your </w:t>
      </w:r>
      <w:r w:rsidRPr="00DB2EB0">
        <w:rPr>
          <w:b/>
          <w:bCs/>
        </w:rPr>
        <w:t>recommendations</w:t>
      </w:r>
      <w:r w:rsidRPr="00DB2EB0">
        <w:t xml:space="preserve"> be to meet those standards?</w:t>
      </w:r>
    </w:p>
    <w:p w14:paraId="2EC19073" w14:textId="258A1A23" w:rsidR="00A870B7" w:rsidRDefault="00A870B7" w:rsidP="008B793A">
      <w:pPr>
        <w:numPr>
          <w:ilvl w:val="1"/>
          <w:numId w:val="2"/>
        </w:numPr>
        <w:jc w:val="both"/>
      </w:pPr>
      <w:r>
        <w:t xml:space="preserve">A </w:t>
      </w:r>
      <w:r w:rsidRPr="008B793A">
        <w:rPr>
          <w:b/>
          <w:bCs/>
        </w:rPr>
        <w:t>VPN</w:t>
      </w:r>
      <w:r>
        <w:t xml:space="preserve"> should be used in the organisation to ensure the data are stored and managed securely, especially considering that the staff use wireless connection to connect to potentially unsafe third-party apps on their smartphones.</w:t>
      </w:r>
    </w:p>
    <w:p w14:paraId="3E198157" w14:textId="1626A22A" w:rsidR="004964E0" w:rsidRPr="00DB2EB0" w:rsidRDefault="004964E0" w:rsidP="008B793A">
      <w:pPr>
        <w:numPr>
          <w:ilvl w:val="1"/>
          <w:numId w:val="2"/>
        </w:numPr>
        <w:jc w:val="both"/>
      </w:pPr>
      <w:r>
        <w:t xml:space="preserve">Customers’ personal and financial data must be </w:t>
      </w:r>
      <w:r w:rsidRPr="008B793A">
        <w:rPr>
          <w:b/>
          <w:bCs/>
        </w:rPr>
        <w:t xml:space="preserve">encrypted at rest and in transit </w:t>
      </w:r>
      <w:r>
        <w:t>to meet the GDPR directive and the PCI-DSS standards respectively, and the ISO/IEC 27001:2005 standards more holistically.</w:t>
      </w:r>
    </w:p>
    <w:p w14:paraId="68F3BBD7" w14:textId="2111A6F1" w:rsidR="00DB2EB0" w:rsidRDefault="00DB2EB0" w:rsidP="008B793A">
      <w:pPr>
        <w:numPr>
          <w:ilvl w:val="0"/>
          <w:numId w:val="2"/>
        </w:numPr>
        <w:jc w:val="both"/>
      </w:pPr>
      <w:r w:rsidRPr="00DB2EB0">
        <w:t xml:space="preserve">What </w:t>
      </w:r>
      <w:r w:rsidRPr="00DB2EB0">
        <w:rPr>
          <w:b/>
          <w:bCs/>
        </w:rPr>
        <w:t>assumptions</w:t>
      </w:r>
      <w:r w:rsidRPr="00DB2EB0">
        <w:t xml:space="preserve"> have you made?</w:t>
      </w:r>
    </w:p>
    <w:p w14:paraId="04E34ECB" w14:textId="77777777" w:rsidR="008B793A" w:rsidRDefault="008B793A" w:rsidP="008B793A">
      <w:pPr>
        <w:numPr>
          <w:ilvl w:val="1"/>
          <w:numId w:val="2"/>
        </w:numPr>
        <w:jc w:val="both"/>
      </w:pPr>
      <w:r>
        <w:t xml:space="preserve">At least the following two assumptions were made: </w:t>
      </w:r>
    </w:p>
    <w:p w14:paraId="3859A989" w14:textId="317C5E6B" w:rsidR="008B793A" w:rsidRDefault="008B793A" w:rsidP="008B793A">
      <w:pPr>
        <w:numPr>
          <w:ilvl w:val="2"/>
          <w:numId w:val="2"/>
        </w:numPr>
        <w:jc w:val="both"/>
      </w:pPr>
      <w:r>
        <w:t xml:space="preserve">The computer is always </w:t>
      </w:r>
      <w:r w:rsidRPr="008B793A">
        <w:rPr>
          <w:b/>
          <w:bCs/>
        </w:rPr>
        <w:t>available</w:t>
      </w:r>
      <w:r>
        <w:t xml:space="preserve"> for undergoing the required testing.</w:t>
      </w:r>
    </w:p>
    <w:p w14:paraId="248F3CBC" w14:textId="09164422" w:rsidR="008B793A" w:rsidRPr="00DB2EB0" w:rsidRDefault="008B793A" w:rsidP="008B793A">
      <w:pPr>
        <w:numPr>
          <w:ilvl w:val="2"/>
          <w:numId w:val="2"/>
        </w:numPr>
        <w:jc w:val="both"/>
      </w:pPr>
      <w:r>
        <w:t xml:space="preserve">To ensure </w:t>
      </w:r>
      <w:r w:rsidRPr="008B793A">
        <w:rPr>
          <w:b/>
          <w:bCs/>
        </w:rPr>
        <w:t>effectiveness</w:t>
      </w:r>
      <w:r>
        <w:t xml:space="preserve"> of the testing performed, both manual and automated penetration testing will be carried out regularly and corrective actions will be taken to mitigate any risks identified. </w:t>
      </w:r>
    </w:p>
    <w:p w14:paraId="2E1A7EB9" w14:textId="77777777" w:rsidR="00DB2EB0" w:rsidRDefault="00DB2EB0" w:rsidP="008B793A">
      <w:pPr>
        <w:jc w:val="both"/>
      </w:pPr>
    </w:p>
    <w:sectPr w:rsidR="00DB2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670"/>
    <w:multiLevelType w:val="multilevel"/>
    <w:tmpl w:val="3A06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34F82"/>
    <w:multiLevelType w:val="multilevel"/>
    <w:tmpl w:val="DF2882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7D737A"/>
    <w:multiLevelType w:val="multilevel"/>
    <w:tmpl w:val="DBB8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3541432">
    <w:abstractNumId w:val="0"/>
  </w:num>
  <w:num w:numId="2" w16cid:durableId="2000037155">
    <w:abstractNumId w:val="2"/>
  </w:num>
  <w:num w:numId="3" w16cid:durableId="415631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B0"/>
    <w:rsid w:val="004964E0"/>
    <w:rsid w:val="008B793A"/>
    <w:rsid w:val="00916284"/>
    <w:rsid w:val="00A870B7"/>
    <w:rsid w:val="00DB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858AE"/>
  <w15:chartTrackingRefBased/>
  <w15:docId w15:val="{8E48E6C7-5E3A-3047-9ED3-0F201FA1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4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Manaog, Marianne L</dc:creator>
  <cp:keywords/>
  <dc:description/>
  <cp:lastModifiedBy>Manaog, Marianne L</cp:lastModifiedBy>
  <cp:revision>1</cp:revision>
  <dcterms:created xsi:type="dcterms:W3CDTF">2022-09-30T22:07:00Z</dcterms:created>
  <dcterms:modified xsi:type="dcterms:W3CDTF">2022-09-30T22:41:00Z</dcterms:modified>
</cp:coreProperties>
</file>