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B1142" w14:textId="64715AAB" w:rsidR="00736675" w:rsidRPr="00A73C04" w:rsidRDefault="00736675" w:rsidP="009A0CA0">
      <w:pPr>
        <w:shd w:val="clear" w:color="auto" w:fill="FFFFFF"/>
        <w:spacing w:before="100" w:beforeAutospacing="1" w:after="100" w:afterAutospacing="1"/>
        <w:jc w:val="both"/>
        <w:rPr>
          <w:rFonts w:ascii="Calibri" w:eastAsia="Times New Roman" w:hAnsi="Calibri" w:cs="Calibri"/>
          <w:b/>
          <w:bCs/>
          <w:color w:val="222222"/>
          <w:sz w:val="32"/>
          <w:szCs w:val="32"/>
          <w:lang w:eastAsia="en-GB"/>
        </w:rPr>
      </w:pPr>
      <w:r w:rsidRPr="00A73C04">
        <w:rPr>
          <w:rFonts w:ascii="Calibri" w:eastAsia="Times New Roman" w:hAnsi="Calibri" w:cs="Calibri"/>
          <w:b/>
          <w:bCs/>
          <w:color w:val="222222"/>
          <w:sz w:val="32"/>
          <w:szCs w:val="32"/>
          <w:lang w:eastAsia="en-GB"/>
        </w:rPr>
        <w:t>Vulnerability Audit and Assessment - Baseline Analysis and Plan</w:t>
      </w:r>
    </w:p>
    <w:p w14:paraId="6BB04F79" w14:textId="77777777" w:rsidR="00A73C04" w:rsidRPr="00736675" w:rsidRDefault="00A73C04" w:rsidP="009A0CA0">
      <w:pPr>
        <w:shd w:val="clear" w:color="auto" w:fill="FFFFFF"/>
        <w:spacing w:before="100" w:beforeAutospacing="1" w:after="100" w:afterAutospacing="1"/>
        <w:jc w:val="both"/>
        <w:rPr>
          <w:rFonts w:ascii="Roboto" w:eastAsia="Times New Roman" w:hAnsi="Roboto" w:cs="Times New Roman"/>
          <w:color w:val="222222"/>
          <w:lang w:eastAsia="en-GB"/>
        </w:rPr>
      </w:pPr>
    </w:p>
    <w:p w14:paraId="67590EBB" w14:textId="184FB4B1" w:rsidR="008732F8" w:rsidRPr="009A4465" w:rsidRDefault="008732F8" w:rsidP="009A0CA0">
      <w:pPr>
        <w:pStyle w:val="Heading1"/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9A4465">
        <w:rPr>
          <w:rFonts w:ascii="Calibri" w:hAnsi="Calibri" w:cs="Calibri"/>
          <w:sz w:val="28"/>
          <w:szCs w:val="28"/>
        </w:rPr>
        <w:t>Introduction</w:t>
      </w:r>
    </w:p>
    <w:p w14:paraId="41ED0977" w14:textId="77777777" w:rsidR="00A10451" w:rsidRDefault="00A10451" w:rsidP="009A0CA0">
      <w:pPr>
        <w:jc w:val="both"/>
        <w:rPr>
          <w:rFonts w:ascii="Calibri" w:hAnsi="Calibri" w:cs="Calibri"/>
        </w:rPr>
      </w:pPr>
    </w:p>
    <w:p w14:paraId="5E97085A" w14:textId="4E1A813C" w:rsidR="008732F8" w:rsidRPr="00A072E1" w:rsidRDefault="008732F8" w:rsidP="009A0CA0">
      <w:pPr>
        <w:jc w:val="both"/>
        <w:rPr>
          <w:rFonts w:ascii="Calibri" w:hAnsi="Calibri" w:cs="Calibri"/>
        </w:rPr>
      </w:pPr>
      <w:r w:rsidRPr="00A072E1">
        <w:rPr>
          <w:rFonts w:ascii="Calibri" w:hAnsi="Calibri" w:cs="Calibri"/>
        </w:rPr>
        <w:t xml:space="preserve">This </w:t>
      </w:r>
      <w:r w:rsidR="00D56202">
        <w:rPr>
          <w:rFonts w:ascii="Calibri" w:hAnsi="Calibri" w:cs="Calibri"/>
        </w:rPr>
        <w:t>document</w:t>
      </w:r>
      <w:r w:rsidRPr="00A072E1">
        <w:rPr>
          <w:rFonts w:ascii="Calibri" w:hAnsi="Calibri" w:cs="Calibri"/>
        </w:rPr>
        <w:t xml:space="preserve"> </w:t>
      </w:r>
      <w:r w:rsidR="005C2B80">
        <w:rPr>
          <w:rFonts w:ascii="Calibri" w:hAnsi="Calibri" w:cs="Calibri"/>
        </w:rPr>
        <w:t>provides</w:t>
      </w:r>
      <w:r w:rsidRPr="00A072E1">
        <w:rPr>
          <w:rFonts w:ascii="Calibri" w:hAnsi="Calibri" w:cs="Calibri"/>
        </w:rPr>
        <w:t xml:space="preserve"> a baseline plan for a vulnerability </w:t>
      </w:r>
      <w:r w:rsidR="003A315E">
        <w:rPr>
          <w:rFonts w:ascii="Calibri" w:hAnsi="Calibri" w:cs="Calibri"/>
        </w:rPr>
        <w:t>assessment</w:t>
      </w:r>
      <w:r w:rsidRPr="00A072E1">
        <w:rPr>
          <w:rFonts w:ascii="Calibri" w:hAnsi="Calibri" w:cs="Calibri"/>
        </w:rPr>
        <w:t xml:space="preserve"> of the website </w:t>
      </w:r>
      <w:hyperlink r:id="rId8" w:history="1">
        <w:r w:rsidR="008B7E75" w:rsidRPr="006927DF">
          <w:rPr>
            <w:rStyle w:val="Hyperlink"/>
            <w:rFonts w:ascii="Calibri" w:hAnsi="Calibri" w:cs="Calibri"/>
          </w:rPr>
          <w:t>https://ehr-online.co.uk/</w:t>
        </w:r>
      </w:hyperlink>
      <w:r w:rsidR="008B7E75">
        <w:rPr>
          <w:rFonts w:ascii="Calibri" w:hAnsi="Calibri" w:cs="Calibri"/>
        </w:rPr>
        <w:t xml:space="preserve"> </w:t>
      </w:r>
      <w:r w:rsidR="00820814">
        <w:rPr>
          <w:rFonts w:ascii="Calibri" w:hAnsi="Calibri" w:cs="Calibri"/>
        </w:rPr>
        <w:t xml:space="preserve">to </w:t>
      </w:r>
      <w:r w:rsidR="00F44F11" w:rsidRPr="003B451E">
        <w:rPr>
          <w:rFonts w:ascii="Calibri" w:hAnsi="Calibri" w:cs="Calibri"/>
          <w:b/>
          <w:bCs/>
        </w:rPr>
        <w:t>identify</w:t>
      </w:r>
      <w:r w:rsidR="00F63C1E">
        <w:rPr>
          <w:rFonts w:ascii="Calibri" w:hAnsi="Calibri" w:cs="Calibri"/>
        </w:rPr>
        <w:t xml:space="preserve"> its</w:t>
      </w:r>
      <w:r w:rsidR="00F44F11" w:rsidRPr="00A072E1">
        <w:rPr>
          <w:rFonts w:ascii="Calibri" w:hAnsi="Calibri" w:cs="Calibri"/>
        </w:rPr>
        <w:t xml:space="preserve"> security-related </w:t>
      </w:r>
      <w:r w:rsidR="00F44F11" w:rsidRPr="003B451E">
        <w:rPr>
          <w:rFonts w:ascii="Calibri" w:hAnsi="Calibri" w:cs="Calibri"/>
          <w:b/>
          <w:bCs/>
        </w:rPr>
        <w:t>vulnerabilities</w:t>
      </w:r>
      <w:r w:rsidR="00F44F11" w:rsidRPr="00A072E1">
        <w:rPr>
          <w:rFonts w:ascii="Calibri" w:hAnsi="Calibri" w:cs="Calibri"/>
        </w:rPr>
        <w:t xml:space="preserve"> </w:t>
      </w:r>
      <w:r w:rsidR="00C10DA4">
        <w:rPr>
          <w:rFonts w:ascii="Calibri" w:hAnsi="Calibri" w:cs="Calibri"/>
        </w:rPr>
        <w:t xml:space="preserve">via penetration testing </w:t>
      </w:r>
      <w:r w:rsidR="00361BBD">
        <w:rPr>
          <w:rFonts w:ascii="Calibri" w:hAnsi="Calibri" w:cs="Calibri"/>
        </w:rPr>
        <w:t xml:space="preserve">and </w:t>
      </w:r>
      <w:r w:rsidR="00550424" w:rsidRPr="003B451E">
        <w:rPr>
          <w:rFonts w:ascii="Calibri" w:hAnsi="Calibri" w:cs="Calibri"/>
          <w:b/>
          <w:bCs/>
        </w:rPr>
        <w:t>enhance</w:t>
      </w:r>
      <w:r w:rsidR="00550424">
        <w:rPr>
          <w:rFonts w:ascii="Calibri" w:hAnsi="Calibri" w:cs="Calibri"/>
        </w:rPr>
        <w:t xml:space="preserve"> its </w:t>
      </w:r>
      <w:r w:rsidR="00550424" w:rsidRPr="003B451E">
        <w:rPr>
          <w:rFonts w:ascii="Calibri" w:hAnsi="Calibri" w:cs="Calibri"/>
          <w:b/>
          <w:bCs/>
        </w:rPr>
        <w:t xml:space="preserve">security and </w:t>
      </w:r>
      <w:r w:rsidR="00F44F11" w:rsidRPr="003B451E">
        <w:rPr>
          <w:rFonts w:ascii="Calibri" w:hAnsi="Calibri" w:cs="Calibri"/>
          <w:b/>
          <w:bCs/>
        </w:rPr>
        <w:t>effectiveness</w:t>
      </w:r>
      <w:r w:rsidR="0091337C">
        <w:rPr>
          <w:rFonts w:ascii="Calibri" w:hAnsi="Calibri" w:cs="Calibri"/>
          <w:b/>
          <w:bCs/>
        </w:rPr>
        <w:t xml:space="preserve"> </w:t>
      </w:r>
      <w:r w:rsidR="0091337C" w:rsidRPr="00A072E1">
        <w:rPr>
          <w:rFonts w:ascii="Calibri" w:hAnsi="Calibri" w:cs="Calibri"/>
        </w:rPr>
        <w:t>(Nixon, 2021)</w:t>
      </w:r>
      <w:r w:rsidR="00F44F11" w:rsidRPr="00A072E1">
        <w:rPr>
          <w:rFonts w:ascii="Calibri" w:hAnsi="Calibri" w:cs="Calibri"/>
        </w:rPr>
        <w:t>.</w:t>
      </w:r>
    </w:p>
    <w:p w14:paraId="20A930E0" w14:textId="5FDC839A" w:rsidR="00B317CF" w:rsidRDefault="00B317CF" w:rsidP="009A0CA0">
      <w:pPr>
        <w:jc w:val="both"/>
        <w:rPr>
          <w:rFonts w:ascii="Calibri" w:hAnsi="Calibri" w:cs="Calibri"/>
        </w:rPr>
      </w:pPr>
    </w:p>
    <w:p w14:paraId="1BB873C1" w14:textId="67D09437" w:rsidR="00B317CF" w:rsidRPr="009A4465" w:rsidRDefault="00D752D8" w:rsidP="009A0CA0">
      <w:pPr>
        <w:pStyle w:val="Heading1"/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</w:t>
      </w:r>
      <w:r w:rsidR="00B317CF">
        <w:rPr>
          <w:rFonts w:ascii="Calibri" w:hAnsi="Calibri" w:cs="Calibri"/>
          <w:sz w:val="28"/>
          <w:szCs w:val="28"/>
        </w:rPr>
        <w:t xml:space="preserve">ecurity </w:t>
      </w:r>
      <w:r w:rsidR="00D650DB">
        <w:rPr>
          <w:rFonts w:ascii="Calibri" w:hAnsi="Calibri" w:cs="Calibri"/>
          <w:sz w:val="28"/>
          <w:szCs w:val="28"/>
        </w:rPr>
        <w:t>challenges</w:t>
      </w:r>
    </w:p>
    <w:p w14:paraId="29B18E9A" w14:textId="3F7071B8" w:rsidR="00B317CF" w:rsidRDefault="00B317CF" w:rsidP="009A0CA0">
      <w:pPr>
        <w:jc w:val="both"/>
        <w:rPr>
          <w:rFonts w:ascii="Calibri" w:hAnsi="Calibri" w:cs="Calibri"/>
        </w:rPr>
      </w:pPr>
    </w:p>
    <w:p w14:paraId="547C5900" w14:textId="2F80275F" w:rsidR="00BE0406" w:rsidRDefault="00A67010" w:rsidP="009A0CA0">
      <w:pPr>
        <w:widowControl w:val="0"/>
        <w:autoSpaceDE w:val="0"/>
        <w:autoSpaceDN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As per the </w:t>
      </w:r>
      <w:r w:rsidR="00373283">
        <w:rPr>
          <w:rFonts w:ascii="Calibri" w:hAnsi="Calibri" w:cs="Calibri"/>
        </w:rPr>
        <w:t xml:space="preserve">European Union (EU) </w:t>
      </w:r>
      <w:r w:rsidR="00E34EA4" w:rsidRPr="00A072E1">
        <w:rPr>
          <w:rFonts w:ascii="Calibri" w:hAnsi="Calibri" w:cs="Calibri"/>
        </w:rPr>
        <w:t>“General Data Protection Regulation” (GDPR)</w:t>
      </w:r>
      <w:r w:rsidR="00FC7A36">
        <w:rPr>
          <w:rFonts w:ascii="Calibri" w:hAnsi="Calibri" w:cs="Calibri"/>
        </w:rPr>
        <w:t xml:space="preserve">, which </w:t>
      </w:r>
      <w:r w:rsidR="00461F68">
        <w:rPr>
          <w:rFonts w:ascii="Calibri" w:hAnsi="Calibri" w:cs="Calibri"/>
        </w:rPr>
        <w:t>protects</w:t>
      </w:r>
      <w:r w:rsidR="00FC7A36">
        <w:rPr>
          <w:rFonts w:ascii="Calibri" w:hAnsi="Calibri" w:cs="Calibri"/>
        </w:rPr>
        <w:t xml:space="preserve"> the data of</w:t>
      </w:r>
      <w:r w:rsidR="00E34EA4" w:rsidRPr="00A072E1">
        <w:rPr>
          <w:rFonts w:ascii="Calibri" w:hAnsi="Calibri" w:cs="Calibri"/>
        </w:rPr>
        <w:t xml:space="preserve"> </w:t>
      </w:r>
      <w:r w:rsidR="00FC7A36">
        <w:rPr>
          <w:rFonts w:ascii="Calibri" w:hAnsi="Calibri" w:cs="Calibri"/>
        </w:rPr>
        <w:t>E</w:t>
      </w:r>
      <w:r w:rsidR="00E34EA4" w:rsidRPr="00A072E1">
        <w:rPr>
          <w:rFonts w:ascii="Calibri" w:hAnsi="Calibri" w:cs="Calibri"/>
        </w:rPr>
        <w:t>uropean citizens</w:t>
      </w:r>
      <w:r w:rsidR="00116329">
        <w:rPr>
          <w:rFonts w:ascii="Calibri" w:hAnsi="Calibri" w:cs="Calibri"/>
        </w:rPr>
        <w:t xml:space="preserve"> </w:t>
      </w:r>
      <w:r w:rsidR="00116329" w:rsidRPr="00A072E1">
        <w:rPr>
          <w:rFonts w:ascii="Calibri" w:hAnsi="Calibri" w:cs="Calibri"/>
        </w:rPr>
        <w:t xml:space="preserve">(Hussain </w:t>
      </w:r>
      <w:r w:rsidR="00C10936" w:rsidRPr="00C10936">
        <w:rPr>
          <w:rFonts w:ascii="Calibri" w:hAnsi="Calibri" w:cs="Calibri"/>
          <w:i/>
        </w:rPr>
        <w:t>et al.</w:t>
      </w:r>
      <w:r w:rsidR="00116329" w:rsidRPr="00A072E1">
        <w:rPr>
          <w:rFonts w:ascii="Calibri" w:hAnsi="Calibri" w:cs="Calibri"/>
        </w:rPr>
        <w:t>, 2020)</w:t>
      </w:r>
      <w:r w:rsidR="00BE0406">
        <w:rPr>
          <w:rFonts w:ascii="Calibri" w:hAnsi="Calibri" w:cs="Calibri"/>
        </w:rPr>
        <w:t>:</w:t>
      </w:r>
    </w:p>
    <w:p w14:paraId="574C73E4" w14:textId="651425C3" w:rsidR="00BE0406" w:rsidRDefault="00BE0406" w:rsidP="009A0CA0">
      <w:pPr>
        <w:widowControl w:val="0"/>
        <w:numPr>
          <w:ilvl w:val="0"/>
          <w:numId w:val="13"/>
        </w:numPr>
        <w:autoSpaceDE w:val="0"/>
        <w:autoSpaceDN w:val="0"/>
        <w:jc w:val="both"/>
        <w:rPr>
          <w:rFonts w:ascii="Calibri" w:hAnsi="Calibri" w:cs="Calibri"/>
        </w:rPr>
      </w:pPr>
      <w:r w:rsidRPr="005A0837">
        <w:rPr>
          <w:rFonts w:ascii="Calibri" w:hAnsi="Calibri" w:cs="Calibri"/>
          <w:b/>
          <w:bCs/>
        </w:rPr>
        <w:t>W</w:t>
      </w:r>
      <w:r w:rsidR="00E34EA4" w:rsidRPr="005A0837">
        <w:rPr>
          <w:rFonts w:ascii="Calibri" w:hAnsi="Calibri" w:cs="Calibri"/>
          <w:b/>
          <w:bCs/>
        </w:rPr>
        <w:t>eak passwords</w:t>
      </w:r>
      <w:r w:rsidR="00E34EA4" w:rsidRPr="00BE0406">
        <w:rPr>
          <w:rFonts w:ascii="Calibri" w:hAnsi="Calibri" w:cs="Calibri"/>
        </w:rPr>
        <w:t xml:space="preserve"> </w:t>
      </w:r>
      <w:r w:rsidR="00B1028F">
        <w:rPr>
          <w:rFonts w:ascii="Calibri" w:hAnsi="Calibri" w:cs="Calibri"/>
        </w:rPr>
        <w:t xml:space="preserve">could </w:t>
      </w:r>
      <w:r w:rsidR="00E34EA4" w:rsidRPr="00BE0406">
        <w:rPr>
          <w:rFonts w:ascii="Calibri" w:hAnsi="Calibri" w:cs="Calibri"/>
        </w:rPr>
        <w:t xml:space="preserve">be retrieved by unauthorised </w:t>
      </w:r>
      <w:r w:rsidR="005E4869">
        <w:rPr>
          <w:rFonts w:ascii="Calibri" w:hAnsi="Calibri" w:cs="Calibri"/>
        </w:rPr>
        <w:t xml:space="preserve">third </w:t>
      </w:r>
      <w:r w:rsidR="00E34EA4" w:rsidRPr="00BE0406">
        <w:rPr>
          <w:rFonts w:ascii="Calibri" w:hAnsi="Calibri" w:cs="Calibri"/>
        </w:rPr>
        <w:t>parties due to built-in applications or unsafe add-ons</w:t>
      </w:r>
      <w:r>
        <w:rPr>
          <w:rFonts w:ascii="Calibri" w:hAnsi="Calibri" w:cs="Calibri"/>
        </w:rPr>
        <w:t>.</w:t>
      </w:r>
    </w:p>
    <w:p w14:paraId="7F2E7E1E" w14:textId="3E1C410E" w:rsidR="00E34EA4" w:rsidRPr="00BE0406" w:rsidRDefault="0026379D" w:rsidP="009A0CA0">
      <w:pPr>
        <w:widowControl w:val="0"/>
        <w:numPr>
          <w:ilvl w:val="0"/>
          <w:numId w:val="13"/>
        </w:numPr>
        <w:autoSpaceDE w:val="0"/>
        <w:autoSpaceDN w:val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</w:t>
      </w:r>
      <w:r w:rsidR="00E34EA4" w:rsidRPr="005A0837">
        <w:rPr>
          <w:rFonts w:ascii="Calibri" w:hAnsi="Calibri" w:cs="Calibri"/>
          <w:b/>
          <w:bCs/>
        </w:rPr>
        <w:t>njection faults</w:t>
      </w:r>
      <w:r w:rsidR="00E34EA4" w:rsidRPr="00BE0406">
        <w:rPr>
          <w:rFonts w:ascii="Calibri" w:hAnsi="Calibri" w:cs="Calibri"/>
        </w:rPr>
        <w:t xml:space="preserve"> and </w:t>
      </w:r>
      <w:r w:rsidR="00E34EA4" w:rsidRPr="005A0837">
        <w:rPr>
          <w:rFonts w:ascii="Calibri" w:hAnsi="Calibri" w:cs="Calibri"/>
          <w:b/>
          <w:bCs/>
        </w:rPr>
        <w:t>cross-site scripting</w:t>
      </w:r>
      <w:r w:rsidR="00A83571">
        <w:rPr>
          <w:rFonts w:ascii="Calibri" w:hAnsi="Calibri" w:cs="Calibri"/>
        </w:rPr>
        <w:t xml:space="preserve"> </w:t>
      </w:r>
      <w:r w:rsidR="00CC3098">
        <w:rPr>
          <w:rFonts w:ascii="Calibri" w:hAnsi="Calibri" w:cs="Calibri"/>
        </w:rPr>
        <w:t>may</w:t>
      </w:r>
      <w:r w:rsidR="00A83571">
        <w:rPr>
          <w:rFonts w:ascii="Calibri" w:hAnsi="Calibri" w:cs="Calibri"/>
        </w:rPr>
        <w:t xml:space="preserve"> respectively place server- and client-side data at risk</w:t>
      </w:r>
      <w:r w:rsidR="00E34EA4" w:rsidRPr="00BE0406">
        <w:rPr>
          <w:rFonts w:ascii="Calibri" w:hAnsi="Calibri" w:cs="Calibri"/>
        </w:rPr>
        <w:t>.</w:t>
      </w:r>
    </w:p>
    <w:p w14:paraId="35A933B8" w14:textId="77777777" w:rsidR="00E34EA4" w:rsidRPr="00A072E1" w:rsidRDefault="00E34EA4" w:rsidP="009A0CA0">
      <w:pPr>
        <w:jc w:val="both"/>
        <w:rPr>
          <w:rFonts w:ascii="Calibri" w:hAnsi="Calibri" w:cs="Calibri"/>
        </w:rPr>
      </w:pPr>
    </w:p>
    <w:p w14:paraId="3F155475" w14:textId="1EEDB947" w:rsidR="004133D4" w:rsidRPr="00FF7B5F" w:rsidRDefault="005A0837" w:rsidP="009A0CA0">
      <w:pPr>
        <w:widowControl w:val="0"/>
        <w:autoSpaceDE w:val="0"/>
        <w:autoSpaceDN w:val="0"/>
        <w:jc w:val="both"/>
        <w:rPr>
          <w:rFonts w:ascii="Calibri" w:hAnsi="Calibri" w:cs="Calibri"/>
        </w:rPr>
      </w:pPr>
      <w:r w:rsidRPr="00FF7B5F">
        <w:rPr>
          <w:rFonts w:ascii="Calibri" w:hAnsi="Calibri" w:cs="Calibri"/>
        </w:rPr>
        <w:t xml:space="preserve">As per the standard </w:t>
      </w:r>
      <w:r w:rsidR="00E34EA4" w:rsidRPr="00FF7B5F">
        <w:rPr>
          <w:rFonts w:ascii="Calibri" w:hAnsi="Calibri" w:cs="Calibri"/>
        </w:rPr>
        <w:t xml:space="preserve">“ISO/IEC 27001:2005” </w:t>
      </w:r>
      <w:r w:rsidR="00A05EC2">
        <w:rPr>
          <w:rFonts w:ascii="Calibri" w:hAnsi="Calibri" w:cs="Calibri"/>
        </w:rPr>
        <w:t>to ensure</w:t>
      </w:r>
      <w:r w:rsidR="00E34EA4" w:rsidRPr="00FF7B5F">
        <w:rPr>
          <w:rFonts w:ascii="Calibri" w:hAnsi="Calibri" w:cs="Calibri"/>
        </w:rPr>
        <w:t xml:space="preserve"> customers’ data</w:t>
      </w:r>
      <w:r w:rsidR="00A05EC2">
        <w:rPr>
          <w:rFonts w:ascii="Calibri" w:hAnsi="Calibri" w:cs="Calibri"/>
        </w:rPr>
        <w:t>’s</w:t>
      </w:r>
      <w:r w:rsidR="00E34EA4" w:rsidRPr="00FF7B5F">
        <w:rPr>
          <w:rFonts w:ascii="Calibri" w:hAnsi="Calibri" w:cs="Calibri"/>
        </w:rPr>
        <w:t xml:space="preserve"> </w:t>
      </w:r>
      <w:r w:rsidR="00A05EC2">
        <w:rPr>
          <w:rFonts w:ascii="Calibri" w:hAnsi="Calibri" w:cs="Calibri"/>
        </w:rPr>
        <w:t>security</w:t>
      </w:r>
      <w:r w:rsidR="00A867C8">
        <w:rPr>
          <w:rFonts w:ascii="Calibri" w:hAnsi="Calibri" w:cs="Calibri"/>
        </w:rPr>
        <w:t xml:space="preserve"> </w:t>
      </w:r>
      <w:r w:rsidR="00A867C8" w:rsidRPr="00FF7B5F">
        <w:rPr>
          <w:rFonts w:ascii="Calibri" w:hAnsi="Calibri" w:cs="Calibri"/>
        </w:rPr>
        <w:t>(ISO, 2013)</w:t>
      </w:r>
      <w:r w:rsidR="004133D4" w:rsidRPr="00FF7B5F">
        <w:rPr>
          <w:rFonts w:ascii="Calibri" w:hAnsi="Calibri" w:cs="Calibri"/>
        </w:rPr>
        <w:t>:</w:t>
      </w:r>
    </w:p>
    <w:p w14:paraId="3731E632" w14:textId="1114C62B" w:rsidR="00E34EA4" w:rsidRPr="004133D4" w:rsidRDefault="00F07F88" w:rsidP="009A0CA0">
      <w:pPr>
        <w:pStyle w:val="ListParagraph"/>
        <w:widowControl w:val="0"/>
        <w:numPr>
          <w:ilvl w:val="0"/>
          <w:numId w:val="17"/>
        </w:numPr>
        <w:autoSpaceDE w:val="0"/>
        <w:autoSpaceDN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Customers’ </w:t>
      </w:r>
      <w:r w:rsidR="00373283" w:rsidRPr="004133D4">
        <w:rPr>
          <w:rFonts w:ascii="Calibri" w:hAnsi="Calibri" w:cs="Calibri"/>
        </w:rPr>
        <w:t xml:space="preserve">data may </w:t>
      </w:r>
      <w:r>
        <w:rPr>
          <w:rFonts w:ascii="Calibri" w:hAnsi="Calibri" w:cs="Calibri"/>
        </w:rPr>
        <w:t xml:space="preserve">be accessed </w:t>
      </w:r>
      <w:r w:rsidR="00373283" w:rsidRPr="004133D4">
        <w:rPr>
          <w:rFonts w:ascii="Calibri" w:hAnsi="Calibri" w:cs="Calibri"/>
        </w:rPr>
        <w:t xml:space="preserve">due to </w:t>
      </w:r>
      <w:r w:rsidR="00373283" w:rsidRPr="004133D4">
        <w:rPr>
          <w:rFonts w:ascii="Calibri" w:hAnsi="Calibri" w:cs="Calibri"/>
          <w:b/>
          <w:bCs/>
        </w:rPr>
        <w:t>compromised application-related accounts</w:t>
      </w:r>
      <w:r w:rsidR="00145F23" w:rsidRPr="004133D4">
        <w:rPr>
          <w:rFonts w:ascii="Calibri" w:hAnsi="Calibri" w:cs="Calibri"/>
        </w:rPr>
        <w:t>.</w:t>
      </w:r>
    </w:p>
    <w:p w14:paraId="3E039FF5" w14:textId="77777777" w:rsidR="00E34EA4" w:rsidRPr="00A072E1" w:rsidRDefault="00E34EA4" w:rsidP="009A0CA0">
      <w:pPr>
        <w:jc w:val="both"/>
        <w:rPr>
          <w:rFonts w:ascii="Calibri" w:hAnsi="Calibri" w:cs="Calibri"/>
        </w:rPr>
      </w:pPr>
    </w:p>
    <w:p w14:paraId="44806D29" w14:textId="3ECA9EB8" w:rsidR="00D01D09" w:rsidRPr="00314DF1" w:rsidRDefault="00373283" w:rsidP="009A0CA0">
      <w:pPr>
        <w:widowControl w:val="0"/>
        <w:autoSpaceDE w:val="0"/>
        <w:autoSpaceDN w:val="0"/>
        <w:jc w:val="both"/>
        <w:rPr>
          <w:rFonts w:ascii="Calibri" w:hAnsi="Calibri" w:cs="Calibri"/>
        </w:rPr>
      </w:pPr>
      <w:r w:rsidRPr="00314DF1">
        <w:rPr>
          <w:rFonts w:ascii="Calibri" w:hAnsi="Calibri" w:cs="Calibri"/>
        </w:rPr>
        <w:t xml:space="preserve">As per the </w:t>
      </w:r>
      <w:r w:rsidR="00E9324A" w:rsidRPr="00314DF1">
        <w:rPr>
          <w:rFonts w:ascii="Calibri" w:hAnsi="Calibri" w:cs="Calibri"/>
          <w:b/>
          <w:bCs/>
        </w:rPr>
        <w:t>business-relevant</w:t>
      </w:r>
      <w:r w:rsidR="00E9324A" w:rsidRPr="00314DF1">
        <w:rPr>
          <w:rFonts w:ascii="Calibri" w:hAnsi="Calibri" w:cs="Calibri"/>
        </w:rPr>
        <w:t xml:space="preserve"> </w:t>
      </w:r>
      <w:r w:rsidRPr="00314DF1">
        <w:rPr>
          <w:rFonts w:ascii="Calibri" w:hAnsi="Calibri" w:cs="Calibri"/>
        </w:rPr>
        <w:t xml:space="preserve">EU regulation </w:t>
      </w:r>
      <w:r w:rsidR="00E34EA4" w:rsidRPr="00314DF1">
        <w:rPr>
          <w:rFonts w:ascii="Calibri" w:hAnsi="Calibri" w:cs="Calibri"/>
        </w:rPr>
        <w:t>“Medical Device Regulation” (MDR)</w:t>
      </w:r>
      <w:r w:rsidR="008F2EC6" w:rsidRPr="00314DF1">
        <w:rPr>
          <w:rFonts w:ascii="Calibri" w:hAnsi="Calibri" w:cs="Calibri"/>
        </w:rPr>
        <w:t xml:space="preserve">, </w:t>
      </w:r>
      <w:r w:rsidR="00E64E4F" w:rsidRPr="00314DF1">
        <w:rPr>
          <w:rFonts w:ascii="Calibri" w:hAnsi="Calibri" w:cs="Calibri"/>
        </w:rPr>
        <w:t>considering storage and processing of</w:t>
      </w:r>
      <w:r w:rsidR="008F2EC6" w:rsidRPr="00314DF1">
        <w:rPr>
          <w:rFonts w:ascii="Calibri" w:hAnsi="Calibri" w:cs="Calibri"/>
        </w:rPr>
        <w:t xml:space="preserve"> </w:t>
      </w:r>
      <w:r w:rsidR="0009551C" w:rsidRPr="00314DF1">
        <w:rPr>
          <w:rFonts w:ascii="Calibri" w:hAnsi="Calibri" w:cs="Calibri"/>
        </w:rPr>
        <w:t xml:space="preserve">electronic health records </w:t>
      </w:r>
      <w:r w:rsidR="0009551C" w:rsidRPr="00314DF1">
        <w:rPr>
          <w:rFonts w:ascii="Calibri" w:hAnsi="Calibri" w:cs="Calibri"/>
        </w:rPr>
        <w:t>(E</w:t>
      </w:r>
      <w:r w:rsidR="009B0FD2">
        <w:rPr>
          <w:rFonts w:ascii="Calibri" w:hAnsi="Calibri" w:cs="Calibri"/>
        </w:rPr>
        <w:t>H</w:t>
      </w:r>
      <w:r w:rsidR="0009551C" w:rsidRPr="00314DF1">
        <w:rPr>
          <w:rFonts w:ascii="Calibri" w:hAnsi="Calibri" w:cs="Calibri"/>
        </w:rPr>
        <w:t>R)</w:t>
      </w:r>
      <w:r w:rsidR="00C4152C">
        <w:rPr>
          <w:rFonts w:ascii="Calibri" w:hAnsi="Calibri" w:cs="Calibri"/>
        </w:rPr>
        <w:t xml:space="preserve"> </w:t>
      </w:r>
      <w:r w:rsidR="00C4152C" w:rsidRPr="00314DF1">
        <w:rPr>
          <w:rFonts w:ascii="Calibri" w:hAnsi="Calibri" w:cs="Calibri"/>
        </w:rPr>
        <w:t>(Chiara, 2022)</w:t>
      </w:r>
      <w:r w:rsidR="00D86D94" w:rsidRPr="00314DF1">
        <w:rPr>
          <w:rFonts w:ascii="Calibri" w:hAnsi="Calibri" w:cs="Calibri"/>
        </w:rPr>
        <w:t>:</w:t>
      </w:r>
      <w:r w:rsidR="00E34EA4" w:rsidRPr="00314DF1">
        <w:rPr>
          <w:rFonts w:ascii="Calibri" w:hAnsi="Calibri" w:cs="Calibri"/>
        </w:rPr>
        <w:t xml:space="preserve"> </w:t>
      </w:r>
    </w:p>
    <w:p w14:paraId="55703B26" w14:textId="529B4CF8" w:rsidR="00E34EA4" w:rsidRPr="00A072E1" w:rsidRDefault="00D01D09" w:rsidP="009A0CA0">
      <w:pPr>
        <w:pStyle w:val="ListParagraph"/>
        <w:numPr>
          <w:ilvl w:val="0"/>
          <w:numId w:val="17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="00A4058B">
        <w:rPr>
          <w:rFonts w:ascii="Calibri" w:hAnsi="Calibri" w:cs="Calibri"/>
        </w:rPr>
        <w:t>ersonally</w:t>
      </w:r>
      <w:r w:rsidR="00D86D94">
        <w:rPr>
          <w:rFonts w:ascii="Calibri" w:hAnsi="Calibri" w:cs="Calibri"/>
        </w:rPr>
        <w:t xml:space="preserve"> identifiable information (</w:t>
      </w:r>
      <w:r w:rsidR="00E34EA4" w:rsidRPr="007D2C65">
        <w:rPr>
          <w:rFonts w:ascii="Calibri" w:hAnsi="Calibri" w:cs="Calibri"/>
          <w:b/>
          <w:bCs/>
        </w:rPr>
        <w:t>PII</w:t>
      </w:r>
      <w:r w:rsidR="00D86D94">
        <w:rPr>
          <w:rFonts w:ascii="Calibri" w:hAnsi="Calibri" w:cs="Calibri"/>
        </w:rPr>
        <w:t>)</w:t>
      </w:r>
      <w:r w:rsidR="00E34EA4" w:rsidRPr="00A072E1">
        <w:rPr>
          <w:rFonts w:ascii="Calibri" w:hAnsi="Calibri" w:cs="Calibri"/>
        </w:rPr>
        <w:t xml:space="preserve"> </w:t>
      </w:r>
      <w:r w:rsidR="00E34EA4" w:rsidRPr="007D2C65">
        <w:rPr>
          <w:rFonts w:ascii="Calibri" w:hAnsi="Calibri" w:cs="Calibri"/>
          <w:b/>
          <w:bCs/>
        </w:rPr>
        <w:t>and health data</w:t>
      </w:r>
      <w:r w:rsidR="00E34EA4" w:rsidRPr="00A072E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may be </w:t>
      </w:r>
      <w:r w:rsidR="003D7826" w:rsidRPr="00117B44">
        <w:rPr>
          <w:rFonts w:ascii="Calibri" w:hAnsi="Calibri" w:cs="Calibri"/>
          <w:b/>
          <w:bCs/>
        </w:rPr>
        <w:t>leaked</w:t>
      </w:r>
      <w:r>
        <w:rPr>
          <w:rFonts w:ascii="Calibri" w:hAnsi="Calibri" w:cs="Calibri"/>
        </w:rPr>
        <w:t xml:space="preserve"> </w:t>
      </w:r>
      <w:r w:rsidR="00E34EA4" w:rsidRPr="00A072E1">
        <w:rPr>
          <w:rFonts w:ascii="Calibri" w:hAnsi="Calibri" w:cs="Calibri"/>
        </w:rPr>
        <w:t xml:space="preserve">due to </w:t>
      </w:r>
      <w:r w:rsidR="00470B79">
        <w:rPr>
          <w:rFonts w:ascii="Calibri" w:hAnsi="Calibri" w:cs="Calibri"/>
        </w:rPr>
        <w:t>in</w:t>
      </w:r>
      <w:r w:rsidR="0095296C">
        <w:rPr>
          <w:rFonts w:ascii="Calibri" w:hAnsi="Calibri" w:cs="Calibri"/>
        </w:rPr>
        <w:t xml:space="preserve">adequate </w:t>
      </w:r>
      <w:r w:rsidR="00D62601">
        <w:rPr>
          <w:rFonts w:ascii="Calibri" w:hAnsi="Calibri" w:cs="Calibri"/>
        </w:rPr>
        <w:t xml:space="preserve">encryption </w:t>
      </w:r>
      <w:r w:rsidR="00846E1A">
        <w:rPr>
          <w:rFonts w:ascii="Calibri" w:hAnsi="Calibri" w:cs="Calibri"/>
        </w:rPr>
        <w:t>and</w:t>
      </w:r>
      <w:r w:rsidR="0095296C">
        <w:rPr>
          <w:rFonts w:ascii="Calibri" w:hAnsi="Calibri" w:cs="Calibri"/>
        </w:rPr>
        <w:t xml:space="preserve"> </w:t>
      </w:r>
      <w:r w:rsidR="00EF52CD">
        <w:rPr>
          <w:rFonts w:ascii="Calibri" w:hAnsi="Calibri" w:cs="Calibri"/>
        </w:rPr>
        <w:t>blind spots in encrypted traffic</w:t>
      </w:r>
      <w:r w:rsidR="00E34EA4" w:rsidRPr="00A072E1">
        <w:rPr>
          <w:rFonts w:ascii="Calibri" w:hAnsi="Calibri" w:cs="Calibri"/>
        </w:rPr>
        <w:t>.</w:t>
      </w:r>
    </w:p>
    <w:p w14:paraId="57C77197" w14:textId="77777777" w:rsidR="00E34EA4" w:rsidRDefault="00E34EA4" w:rsidP="009A0CA0">
      <w:pPr>
        <w:jc w:val="both"/>
        <w:rPr>
          <w:rFonts w:ascii="Calibri" w:hAnsi="Calibri" w:cs="Calibri"/>
        </w:rPr>
      </w:pPr>
    </w:p>
    <w:p w14:paraId="59CD440A" w14:textId="2F28B1E2" w:rsidR="00D650DB" w:rsidRPr="00E81328" w:rsidRDefault="00607A87" w:rsidP="009A0CA0">
      <w:pPr>
        <w:pStyle w:val="Heading1"/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</w:t>
      </w:r>
      <w:r w:rsidR="00D650DB">
        <w:rPr>
          <w:rFonts w:ascii="Calibri" w:hAnsi="Calibri" w:cs="Calibri"/>
          <w:sz w:val="28"/>
          <w:szCs w:val="28"/>
        </w:rPr>
        <w:t>ools</w:t>
      </w:r>
    </w:p>
    <w:p w14:paraId="1132DC1C" w14:textId="10D774BB" w:rsidR="00396E1A" w:rsidRDefault="00396E1A" w:rsidP="009A0CA0">
      <w:pPr>
        <w:spacing w:before="20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As per the </w:t>
      </w:r>
      <w:r w:rsidR="00804C95">
        <w:rPr>
          <w:rFonts w:ascii="Calibri" w:hAnsi="Calibri" w:cs="Calibri"/>
        </w:rPr>
        <w:t>three-phase</w:t>
      </w:r>
      <w:r>
        <w:rPr>
          <w:rFonts w:ascii="Calibri" w:hAnsi="Calibri" w:cs="Calibri"/>
        </w:rPr>
        <w:t xml:space="preserve"> penetration testing (</w:t>
      </w:r>
      <w:r w:rsidRPr="00C83333">
        <w:rPr>
          <w:rFonts w:ascii="Calibri" w:hAnsi="Calibri" w:cs="Calibri"/>
          <w:b/>
          <w:bCs/>
        </w:rPr>
        <w:t>Fig. 1</w:t>
      </w:r>
      <w:r>
        <w:rPr>
          <w:rFonts w:ascii="Calibri" w:hAnsi="Calibri" w:cs="Calibri"/>
        </w:rPr>
        <w:t>)</w:t>
      </w:r>
      <w:r w:rsidR="00444B87">
        <w:rPr>
          <w:rFonts w:ascii="Calibri" w:hAnsi="Calibri" w:cs="Calibri"/>
        </w:rPr>
        <w:t xml:space="preserve"> via the </w:t>
      </w:r>
      <w:r w:rsidR="00C02778" w:rsidRPr="00A072E1">
        <w:rPr>
          <w:rFonts w:ascii="Calibri" w:hAnsi="Calibri" w:cs="Calibri"/>
        </w:rPr>
        <w:t>“Penetration Testing Execution Standard”</w:t>
      </w:r>
      <w:r w:rsidR="00C02778">
        <w:rPr>
          <w:rFonts w:ascii="Calibri" w:hAnsi="Calibri" w:cs="Calibri"/>
        </w:rPr>
        <w:t xml:space="preserve"> (</w:t>
      </w:r>
      <w:r w:rsidR="00444B87">
        <w:rPr>
          <w:rFonts w:ascii="Calibri" w:hAnsi="Calibri" w:cs="Calibri"/>
        </w:rPr>
        <w:t>PTES</w:t>
      </w:r>
      <w:r w:rsidR="0049247C">
        <w:rPr>
          <w:rFonts w:ascii="Calibri" w:hAnsi="Calibri" w:cs="Calibri"/>
        </w:rPr>
        <w:t>, 2017</w:t>
      </w:r>
      <w:r w:rsidR="00C02778">
        <w:rPr>
          <w:rFonts w:ascii="Calibri" w:hAnsi="Calibri" w:cs="Calibri"/>
        </w:rPr>
        <w:t>)</w:t>
      </w:r>
      <w:r w:rsidR="00444B87">
        <w:rPr>
          <w:rFonts w:ascii="Calibri" w:hAnsi="Calibri" w:cs="Calibri"/>
        </w:rPr>
        <w:t xml:space="preserve"> </w:t>
      </w:r>
      <w:r w:rsidR="002B7B8F">
        <w:rPr>
          <w:rFonts w:ascii="Calibri" w:hAnsi="Calibri" w:cs="Calibri"/>
        </w:rPr>
        <w:t>framework</w:t>
      </w:r>
      <w:r w:rsidR="004E57AD">
        <w:rPr>
          <w:rFonts w:ascii="Calibri" w:hAnsi="Calibri" w:cs="Calibri"/>
        </w:rPr>
        <w:t>:</w:t>
      </w:r>
    </w:p>
    <w:p w14:paraId="50E6ABAF" w14:textId="53815E00" w:rsidR="00D66C9E" w:rsidRDefault="00D218C0" w:rsidP="009A0CA0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20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During </w:t>
      </w:r>
      <w:r w:rsidRPr="001A563F">
        <w:rPr>
          <w:rFonts w:ascii="Calibri" w:hAnsi="Calibri" w:cs="Calibri"/>
          <w:b/>
          <w:bCs/>
          <w:u w:val="single"/>
        </w:rPr>
        <w:t>pre-engagement</w:t>
      </w:r>
      <w:r>
        <w:rPr>
          <w:rFonts w:ascii="Calibri" w:hAnsi="Calibri" w:cs="Calibri"/>
        </w:rPr>
        <w:t xml:space="preserve">: </w:t>
      </w:r>
      <w:r w:rsidR="00814A04" w:rsidRPr="00D66C9E">
        <w:rPr>
          <w:rFonts w:ascii="Calibri" w:hAnsi="Calibri" w:cs="Calibri"/>
        </w:rPr>
        <w:t xml:space="preserve">This document </w:t>
      </w:r>
      <w:r w:rsidR="00BC1E49">
        <w:rPr>
          <w:rFonts w:ascii="Calibri" w:hAnsi="Calibri" w:cs="Calibri"/>
        </w:rPr>
        <w:t xml:space="preserve">will be </w:t>
      </w:r>
      <w:r w:rsidR="00B8764F">
        <w:rPr>
          <w:rFonts w:ascii="Calibri" w:hAnsi="Calibri" w:cs="Calibri"/>
        </w:rPr>
        <w:t>re-reviewed and used</w:t>
      </w:r>
      <w:r w:rsidR="00D66C9E">
        <w:rPr>
          <w:rFonts w:ascii="Calibri" w:hAnsi="Calibri" w:cs="Calibri"/>
        </w:rPr>
        <w:t xml:space="preserve"> </w:t>
      </w:r>
      <w:r w:rsidR="00BC1E49">
        <w:rPr>
          <w:rFonts w:ascii="Calibri" w:hAnsi="Calibri" w:cs="Calibri"/>
        </w:rPr>
        <w:t xml:space="preserve">to </w:t>
      </w:r>
      <w:r w:rsidR="00D66C9E" w:rsidRPr="00D66C9E">
        <w:rPr>
          <w:rFonts w:ascii="Calibri" w:hAnsi="Calibri" w:cs="Calibri"/>
        </w:rPr>
        <w:t>assess the security challenges in section 2.</w:t>
      </w:r>
    </w:p>
    <w:p w14:paraId="0402BF19" w14:textId="16596C77" w:rsidR="00D218C0" w:rsidRDefault="001B2207" w:rsidP="009A0CA0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20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</w:t>
      </w:r>
      <w:r w:rsidR="00D218C0">
        <w:rPr>
          <w:rFonts w:ascii="Calibri" w:hAnsi="Calibri" w:cs="Calibri"/>
        </w:rPr>
        <w:t xml:space="preserve"> the </w:t>
      </w:r>
      <w:r w:rsidR="00D218C0" w:rsidRPr="001A563F">
        <w:rPr>
          <w:rFonts w:ascii="Calibri" w:hAnsi="Calibri" w:cs="Calibri"/>
          <w:b/>
          <w:bCs/>
          <w:u w:val="single"/>
        </w:rPr>
        <w:t>engagement phase</w:t>
      </w:r>
      <w:r w:rsidR="005F6DF2" w:rsidRPr="005F6DF2">
        <w:rPr>
          <w:rFonts w:ascii="Calibri" w:hAnsi="Calibri" w:cs="Calibri"/>
          <w:b/>
          <w:bCs/>
        </w:rPr>
        <w:t xml:space="preserve"> </w:t>
      </w:r>
      <w:r w:rsidR="005F6DF2" w:rsidRPr="008B67BD">
        <w:rPr>
          <w:rFonts w:ascii="Calibri" w:hAnsi="Calibri" w:cs="Calibri"/>
        </w:rPr>
        <w:t>(OWASP, 2021; Sheikh, 2021)</w:t>
      </w:r>
      <w:r w:rsidR="00D218C0">
        <w:rPr>
          <w:rFonts w:ascii="Calibri" w:hAnsi="Calibri" w:cs="Calibri"/>
        </w:rPr>
        <w:t xml:space="preserve">: </w:t>
      </w:r>
    </w:p>
    <w:p w14:paraId="2172EA8D" w14:textId="22F97E93" w:rsidR="009849DE" w:rsidRPr="00D218C0" w:rsidRDefault="007B0785" w:rsidP="009A0CA0">
      <w:pPr>
        <w:pStyle w:val="ListParagraph"/>
        <w:widowControl w:val="0"/>
        <w:numPr>
          <w:ilvl w:val="1"/>
          <w:numId w:val="12"/>
        </w:numPr>
        <w:autoSpaceDE w:val="0"/>
        <w:autoSpaceDN w:val="0"/>
        <w:spacing w:before="200"/>
        <w:jc w:val="both"/>
        <w:rPr>
          <w:rFonts w:ascii="Calibri" w:hAnsi="Calibri" w:cs="Calibri"/>
        </w:rPr>
      </w:pPr>
      <w:r w:rsidRPr="00CE4DB4">
        <w:rPr>
          <w:rFonts w:ascii="Calibri" w:hAnsi="Calibri" w:cs="Calibri"/>
          <w:b/>
          <w:bCs/>
        </w:rPr>
        <w:t>WHOIS</w:t>
      </w:r>
      <w:r w:rsidR="000367F4" w:rsidRPr="00D218C0">
        <w:rPr>
          <w:rFonts w:ascii="Calibri" w:hAnsi="Calibri" w:cs="Calibri"/>
        </w:rPr>
        <w:t xml:space="preserve">, </w:t>
      </w:r>
      <w:r w:rsidR="000367F4" w:rsidRPr="00CE4DB4">
        <w:rPr>
          <w:rFonts w:ascii="Calibri" w:hAnsi="Calibri" w:cs="Calibri"/>
          <w:b/>
          <w:bCs/>
        </w:rPr>
        <w:t>Traceroute</w:t>
      </w:r>
      <w:r w:rsidR="000367F4" w:rsidRPr="00D218C0">
        <w:rPr>
          <w:rFonts w:ascii="Calibri" w:hAnsi="Calibri" w:cs="Calibri"/>
        </w:rPr>
        <w:t>,</w:t>
      </w:r>
      <w:r w:rsidR="0031458E" w:rsidRPr="00D218C0">
        <w:rPr>
          <w:rFonts w:ascii="Calibri" w:hAnsi="Calibri" w:cs="Calibri"/>
        </w:rPr>
        <w:t xml:space="preserve"> </w:t>
      </w:r>
      <w:r w:rsidRPr="00D218C0">
        <w:rPr>
          <w:rFonts w:ascii="Calibri" w:hAnsi="Calibri" w:cs="Calibri"/>
        </w:rPr>
        <w:t xml:space="preserve">and </w:t>
      </w:r>
      <w:proofErr w:type="spellStart"/>
      <w:r w:rsidRPr="00CE4DB4">
        <w:rPr>
          <w:rFonts w:ascii="Calibri" w:hAnsi="Calibri" w:cs="Calibri"/>
          <w:b/>
          <w:bCs/>
        </w:rPr>
        <w:t>NSLookup</w:t>
      </w:r>
      <w:proofErr w:type="spellEnd"/>
      <w:r w:rsidRPr="00D218C0">
        <w:rPr>
          <w:rFonts w:ascii="Calibri" w:hAnsi="Calibri" w:cs="Calibri"/>
        </w:rPr>
        <w:t xml:space="preserve"> will identify the website’s owner, the hosts, the </w:t>
      </w:r>
      <w:proofErr w:type="gramStart"/>
      <w:r w:rsidRPr="00D218C0">
        <w:rPr>
          <w:rFonts w:ascii="Calibri" w:hAnsi="Calibri" w:cs="Calibri"/>
        </w:rPr>
        <w:t>location</w:t>
      </w:r>
      <w:r w:rsidR="00683734">
        <w:rPr>
          <w:rFonts w:ascii="Calibri" w:hAnsi="Calibri" w:cs="Calibri"/>
        </w:rPr>
        <w:t>s</w:t>
      </w:r>
      <w:proofErr w:type="gramEnd"/>
      <w:r w:rsidRPr="00D218C0">
        <w:rPr>
          <w:rFonts w:ascii="Calibri" w:hAnsi="Calibri" w:cs="Calibri"/>
        </w:rPr>
        <w:t xml:space="preserve"> and types of servers</w:t>
      </w:r>
      <w:r w:rsidR="00047C63" w:rsidRPr="00D218C0">
        <w:rPr>
          <w:rFonts w:ascii="Calibri" w:hAnsi="Calibri" w:cs="Calibri"/>
        </w:rPr>
        <w:t xml:space="preserve">, </w:t>
      </w:r>
      <w:r w:rsidRPr="00D218C0">
        <w:rPr>
          <w:rFonts w:ascii="Calibri" w:hAnsi="Calibri" w:cs="Calibri"/>
        </w:rPr>
        <w:t>etc.</w:t>
      </w:r>
    </w:p>
    <w:p w14:paraId="1DE9B9EB" w14:textId="257BDB2D" w:rsidR="00FE4480" w:rsidRPr="00FE4480" w:rsidRDefault="00FE4480" w:rsidP="009A0CA0">
      <w:pPr>
        <w:pStyle w:val="ListParagraph"/>
        <w:widowControl w:val="0"/>
        <w:numPr>
          <w:ilvl w:val="1"/>
          <w:numId w:val="12"/>
        </w:numPr>
        <w:autoSpaceDE w:val="0"/>
        <w:autoSpaceDN w:val="0"/>
        <w:spacing w:before="200"/>
        <w:jc w:val="both"/>
        <w:rPr>
          <w:rFonts w:ascii="Calibri" w:hAnsi="Calibri" w:cs="Calibri"/>
        </w:rPr>
      </w:pPr>
      <w:r w:rsidRPr="00CE4DB4">
        <w:rPr>
          <w:rFonts w:ascii="Calibri" w:hAnsi="Calibri" w:cs="Calibri"/>
          <w:b/>
          <w:bCs/>
        </w:rPr>
        <w:t>NMAP</w:t>
      </w:r>
      <w:r>
        <w:rPr>
          <w:rFonts w:ascii="Calibri" w:hAnsi="Calibri" w:cs="Calibri"/>
        </w:rPr>
        <w:t xml:space="preserve"> will </w:t>
      </w:r>
      <w:r w:rsidR="0067495D">
        <w:rPr>
          <w:rFonts w:ascii="Calibri" w:hAnsi="Calibri" w:cs="Calibri"/>
        </w:rPr>
        <w:t>retrieve</w:t>
      </w:r>
      <w:r>
        <w:rPr>
          <w:rFonts w:ascii="Calibri" w:hAnsi="Calibri" w:cs="Calibri"/>
        </w:rPr>
        <w:t xml:space="preserve"> t</w:t>
      </w:r>
      <w:r w:rsidRPr="004133D4">
        <w:rPr>
          <w:rFonts w:ascii="Calibri" w:hAnsi="Calibri" w:cs="Calibri"/>
        </w:rPr>
        <w:t xml:space="preserve">he </w:t>
      </w:r>
      <w:r w:rsidR="009A7F1D">
        <w:rPr>
          <w:rFonts w:ascii="Calibri" w:hAnsi="Calibri" w:cs="Calibri"/>
        </w:rPr>
        <w:t xml:space="preserve">ports, </w:t>
      </w:r>
      <w:r w:rsidR="009A7F1D" w:rsidRPr="004133D4">
        <w:rPr>
          <w:rFonts w:ascii="Calibri" w:hAnsi="Calibri" w:cs="Calibri"/>
        </w:rPr>
        <w:t>MAC addresses</w:t>
      </w:r>
      <w:r w:rsidR="009A7F1D">
        <w:rPr>
          <w:rFonts w:ascii="Calibri" w:hAnsi="Calibri" w:cs="Calibri"/>
        </w:rPr>
        <w:t xml:space="preserve">, </w:t>
      </w:r>
      <w:r w:rsidRPr="004133D4">
        <w:rPr>
          <w:rFonts w:ascii="Calibri" w:hAnsi="Calibri" w:cs="Calibri"/>
        </w:rPr>
        <w:t>operating system</w:t>
      </w:r>
      <w:r w:rsidR="009A7F1D">
        <w:rPr>
          <w:rFonts w:ascii="Calibri" w:hAnsi="Calibri" w:cs="Calibri"/>
        </w:rPr>
        <w:t>,</w:t>
      </w:r>
      <w:r w:rsidRPr="004133D4">
        <w:rPr>
          <w:rFonts w:ascii="Calibri" w:hAnsi="Calibri" w:cs="Calibri"/>
        </w:rPr>
        <w:t xml:space="preserve"> et</w:t>
      </w:r>
      <w:r w:rsidR="005F6DF2">
        <w:rPr>
          <w:rFonts w:ascii="Calibri" w:hAnsi="Calibri" w:cs="Calibri"/>
        </w:rPr>
        <w:t>c</w:t>
      </w:r>
      <w:r w:rsidRPr="004133D4">
        <w:rPr>
          <w:rFonts w:ascii="Calibri" w:hAnsi="Calibri" w:cs="Calibri"/>
        </w:rPr>
        <w:t>.</w:t>
      </w:r>
    </w:p>
    <w:p w14:paraId="38FFFAF5" w14:textId="080EB9EB" w:rsidR="00CC769A" w:rsidRDefault="009849DE" w:rsidP="009A0CA0">
      <w:pPr>
        <w:pStyle w:val="ListParagraph"/>
        <w:widowControl w:val="0"/>
        <w:numPr>
          <w:ilvl w:val="1"/>
          <w:numId w:val="12"/>
        </w:numPr>
        <w:autoSpaceDE w:val="0"/>
        <w:autoSpaceDN w:val="0"/>
        <w:spacing w:before="200"/>
        <w:jc w:val="both"/>
        <w:rPr>
          <w:rFonts w:ascii="Calibri" w:hAnsi="Calibri" w:cs="Calibri"/>
        </w:rPr>
      </w:pPr>
      <w:proofErr w:type="spellStart"/>
      <w:r w:rsidRPr="00CE4DB4">
        <w:rPr>
          <w:rFonts w:ascii="Calibri" w:hAnsi="Calibri" w:cs="Calibri"/>
          <w:b/>
          <w:bCs/>
        </w:rPr>
        <w:t>BuiltWith</w:t>
      </w:r>
      <w:proofErr w:type="spellEnd"/>
      <w:r>
        <w:rPr>
          <w:rFonts w:ascii="Calibri" w:hAnsi="Calibri" w:cs="Calibri"/>
        </w:rPr>
        <w:t xml:space="preserve"> </w:t>
      </w:r>
      <w:r w:rsidR="00047C63" w:rsidRPr="00D66C9E">
        <w:rPr>
          <w:rFonts w:ascii="Calibri" w:hAnsi="Calibri" w:cs="Calibri"/>
        </w:rPr>
        <w:t xml:space="preserve">will </w:t>
      </w:r>
      <w:r w:rsidR="00383830">
        <w:rPr>
          <w:rFonts w:ascii="Calibri" w:hAnsi="Calibri" w:cs="Calibri"/>
        </w:rPr>
        <w:t>list</w:t>
      </w:r>
      <w:r w:rsidR="00047C63" w:rsidRPr="00D66C9E">
        <w:rPr>
          <w:rFonts w:ascii="Calibri" w:hAnsi="Calibri" w:cs="Calibri"/>
        </w:rPr>
        <w:t xml:space="preserve"> the</w:t>
      </w:r>
      <w:r w:rsidR="004E7481">
        <w:rPr>
          <w:rFonts w:ascii="Calibri" w:hAnsi="Calibri" w:cs="Calibri"/>
        </w:rPr>
        <w:t xml:space="preserve"> website’s</w:t>
      </w:r>
      <w:r w:rsidR="00047C63" w:rsidRPr="00D66C9E">
        <w:rPr>
          <w:rFonts w:ascii="Calibri" w:hAnsi="Calibri" w:cs="Calibri"/>
        </w:rPr>
        <w:t xml:space="preserve"> technologies</w:t>
      </w:r>
      <w:r w:rsidR="005F6DF2">
        <w:rPr>
          <w:rFonts w:ascii="Calibri" w:hAnsi="Calibri" w:cs="Calibri"/>
        </w:rPr>
        <w:t>.</w:t>
      </w:r>
    </w:p>
    <w:p w14:paraId="096C8808" w14:textId="1879D728" w:rsidR="00047C63" w:rsidRPr="008B67BD" w:rsidRDefault="00BD7A73" w:rsidP="009A0CA0">
      <w:pPr>
        <w:pStyle w:val="ListParagraph"/>
        <w:widowControl w:val="0"/>
        <w:numPr>
          <w:ilvl w:val="1"/>
          <w:numId w:val="12"/>
        </w:numPr>
        <w:autoSpaceDE w:val="0"/>
        <w:autoSpaceDN w:val="0"/>
        <w:spacing w:before="200"/>
        <w:jc w:val="both"/>
        <w:rPr>
          <w:rFonts w:ascii="Calibri" w:hAnsi="Calibri" w:cs="Calibri"/>
        </w:rPr>
      </w:pPr>
      <w:r w:rsidRPr="00CE4DB4">
        <w:rPr>
          <w:rFonts w:ascii="Calibri" w:hAnsi="Calibri" w:cs="Calibri"/>
          <w:b/>
          <w:bCs/>
        </w:rPr>
        <w:t>Burp Suite</w:t>
      </w:r>
      <w:r>
        <w:rPr>
          <w:rFonts w:ascii="Calibri" w:hAnsi="Calibri" w:cs="Calibri"/>
        </w:rPr>
        <w:t xml:space="preserve"> and</w:t>
      </w:r>
      <w:r w:rsidR="00D6046A">
        <w:rPr>
          <w:rFonts w:ascii="Calibri" w:hAnsi="Calibri" w:cs="Calibri"/>
        </w:rPr>
        <w:t xml:space="preserve"> </w:t>
      </w:r>
      <w:r w:rsidR="009B66DA">
        <w:rPr>
          <w:rFonts w:ascii="Calibri" w:hAnsi="Calibri" w:cs="Calibri"/>
        </w:rPr>
        <w:t>t</w:t>
      </w:r>
      <w:r w:rsidR="008B67BD" w:rsidRPr="008B67BD">
        <w:rPr>
          <w:rFonts w:ascii="Calibri" w:hAnsi="Calibri" w:cs="Calibri"/>
        </w:rPr>
        <w:t xml:space="preserve">he </w:t>
      </w:r>
      <w:r w:rsidR="000B7986">
        <w:rPr>
          <w:rFonts w:ascii="Calibri" w:hAnsi="Calibri" w:cs="Calibri"/>
        </w:rPr>
        <w:t>“</w:t>
      </w:r>
      <w:r w:rsidR="008B67BD" w:rsidRPr="008B67BD">
        <w:rPr>
          <w:rFonts w:ascii="Calibri" w:hAnsi="Calibri" w:cs="Calibri"/>
        </w:rPr>
        <w:t>Open Web Application Security Project</w:t>
      </w:r>
      <w:r w:rsidR="00D6046A" w:rsidRPr="008B67BD">
        <w:rPr>
          <w:rFonts w:ascii="Calibri" w:hAnsi="Calibri" w:cs="Calibri"/>
          <w:b/>
          <w:bCs/>
        </w:rPr>
        <w:t> </w:t>
      </w:r>
      <w:r w:rsidR="00D6046A" w:rsidRPr="008B67BD">
        <w:rPr>
          <w:rFonts w:ascii="Calibri" w:hAnsi="Calibri" w:cs="Calibri"/>
        </w:rPr>
        <w:t>Zed Attack Proxy</w:t>
      </w:r>
      <w:r w:rsidR="000B7986">
        <w:rPr>
          <w:rFonts w:ascii="Calibri" w:hAnsi="Calibri" w:cs="Calibri"/>
        </w:rPr>
        <w:t>”</w:t>
      </w:r>
      <w:r w:rsidR="00D6046A" w:rsidRPr="008B67BD">
        <w:rPr>
          <w:rFonts w:ascii="Calibri" w:hAnsi="Calibri" w:cs="Calibri"/>
        </w:rPr>
        <w:t> </w:t>
      </w:r>
      <w:r w:rsidR="00D6046A" w:rsidRPr="008B67BD">
        <w:rPr>
          <w:rFonts w:ascii="Calibri" w:hAnsi="Calibri" w:cs="Calibri"/>
        </w:rPr>
        <w:t>(</w:t>
      </w:r>
      <w:r w:rsidRPr="008B67BD">
        <w:rPr>
          <w:rFonts w:ascii="Calibri" w:hAnsi="Calibri" w:cs="Calibri"/>
          <w:b/>
          <w:bCs/>
        </w:rPr>
        <w:t>OWASP ZAP</w:t>
      </w:r>
      <w:r w:rsidR="00D6046A" w:rsidRPr="008B67BD">
        <w:rPr>
          <w:rFonts w:ascii="Calibri" w:hAnsi="Calibri" w:cs="Calibri"/>
        </w:rPr>
        <w:t xml:space="preserve">) </w:t>
      </w:r>
      <w:r w:rsidRPr="008B67BD">
        <w:rPr>
          <w:rFonts w:ascii="Calibri" w:hAnsi="Calibri" w:cs="Calibri"/>
        </w:rPr>
        <w:t xml:space="preserve">will </w:t>
      </w:r>
      <w:r w:rsidR="00827AE9" w:rsidRPr="008B67BD">
        <w:rPr>
          <w:rFonts w:ascii="Calibri" w:hAnsi="Calibri" w:cs="Calibri"/>
        </w:rPr>
        <w:t xml:space="preserve">detect </w:t>
      </w:r>
      <w:r w:rsidR="00FB01A2">
        <w:rPr>
          <w:rFonts w:ascii="Calibri" w:hAnsi="Calibri" w:cs="Calibri"/>
        </w:rPr>
        <w:t xml:space="preserve">any of </w:t>
      </w:r>
      <w:r w:rsidR="00047C63" w:rsidRPr="008B67BD">
        <w:rPr>
          <w:rFonts w:ascii="Calibri" w:hAnsi="Calibri" w:cs="Calibri"/>
        </w:rPr>
        <w:t xml:space="preserve">OWASP’s top ten </w:t>
      </w:r>
      <w:r w:rsidR="00FB01A2">
        <w:rPr>
          <w:rFonts w:ascii="Calibri" w:hAnsi="Calibri" w:cs="Calibri"/>
        </w:rPr>
        <w:t>vulnerabilities</w:t>
      </w:r>
      <w:r w:rsidR="00FE4480" w:rsidRPr="008B67BD">
        <w:rPr>
          <w:rFonts w:ascii="Calibri" w:hAnsi="Calibri" w:cs="Calibri"/>
        </w:rPr>
        <w:t xml:space="preserve">, as </w:t>
      </w:r>
      <w:r w:rsidR="00FE4480" w:rsidRPr="005A39BE">
        <w:rPr>
          <w:rFonts w:ascii="Calibri" w:hAnsi="Calibri" w:cs="Calibri"/>
          <w:u w:val="single"/>
        </w:rPr>
        <w:t>matched to challenges 1</w:t>
      </w:r>
      <w:r w:rsidR="004D276A" w:rsidRPr="005A39BE">
        <w:rPr>
          <w:rFonts w:ascii="Calibri" w:hAnsi="Calibri" w:cs="Calibri"/>
          <w:u w:val="single"/>
        </w:rPr>
        <w:t>-3</w:t>
      </w:r>
      <w:r w:rsidR="00FE4480" w:rsidRPr="005A39BE">
        <w:rPr>
          <w:rFonts w:ascii="Calibri" w:hAnsi="Calibri" w:cs="Calibri"/>
          <w:u w:val="single"/>
        </w:rPr>
        <w:t xml:space="preserve"> in section 2</w:t>
      </w:r>
      <w:r w:rsidR="00FE4480" w:rsidRPr="008B67BD">
        <w:rPr>
          <w:rFonts w:ascii="Calibri" w:hAnsi="Calibri" w:cs="Calibri"/>
        </w:rPr>
        <w:t>.</w:t>
      </w:r>
    </w:p>
    <w:p w14:paraId="739E22F0" w14:textId="336320A6" w:rsidR="00FE4480" w:rsidRDefault="00FE4480" w:rsidP="009A0CA0">
      <w:pPr>
        <w:pStyle w:val="ListParagraph"/>
        <w:widowControl w:val="0"/>
        <w:numPr>
          <w:ilvl w:val="1"/>
          <w:numId w:val="12"/>
        </w:numPr>
        <w:autoSpaceDE w:val="0"/>
        <w:autoSpaceDN w:val="0"/>
        <w:spacing w:before="200"/>
        <w:jc w:val="both"/>
        <w:rPr>
          <w:rFonts w:ascii="Calibri" w:hAnsi="Calibri" w:cs="Calibri"/>
        </w:rPr>
      </w:pPr>
      <w:proofErr w:type="spellStart"/>
      <w:r w:rsidRPr="00CE4DB4">
        <w:rPr>
          <w:rFonts w:ascii="Calibri" w:hAnsi="Calibri" w:cs="Calibri"/>
          <w:b/>
          <w:bCs/>
        </w:rPr>
        <w:t>Dirstalk</w:t>
      </w:r>
      <w:proofErr w:type="spellEnd"/>
      <w:r>
        <w:rPr>
          <w:rFonts w:ascii="Calibri" w:hAnsi="Calibri" w:cs="Calibri"/>
        </w:rPr>
        <w:t xml:space="preserve"> will detect</w:t>
      </w:r>
      <w:r w:rsidRPr="00D66C9E">
        <w:rPr>
          <w:rFonts w:ascii="Calibri" w:hAnsi="Calibri" w:cs="Calibri"/>
        </w:rPr>
        <w:t xml:space="preserve"> sensitive information on the website</w:t>
      </w:r>
      <w:r>
        <w:rPr>
          <w:rFonts w:ascii="Calibri" w:hAnsi="Calibri" w:cs="Calibri"/>
        </w:rPr>
        <w:t xml:space="preserve">, as </w:t>
      </w:r>
      <w:r w:rsidRPr="005A39BE">
        <w:rPr>
          <w:rFonts w:ascii="Calibri" w:hAnsi="Calibri" w:cs="Calibri"/>
          <w:u w:val="single"/>
        </w:rPr>
        <w:t>matched to challenge 4 in section 2</w:t>
      </w:r>
      <w:r w:rsidRPr="00D66C9E">
        <w:rPr>
          <w:rFonts w:ascii="Calibri" w:hAnsi="Calibri" w:cs="Calibri"/>
        </w:rPr>
        <w:t>.</w:t>
      </w:r>
    </w:p>
    <w:p w14:paraId="0C9CB227" w14:textId="76E1B66E" w:rsidR="00047C63" w:rsidRPr="00832F3F" w:rsidRDefault="00D218C0" w:rsidP="009A0CA0">
      <w:pPr>
        <w:widowControl w:val="0"/>
        <w:numPr>
          <w:ilvl w:val="0"/>
          <w:numId w:val="12"/>
        </w:numPr>
        <w:autoSpaceDE w:val="0"/>
        <w:autoSpaceDN w:val="0"/>
        <w:spacing w:before="20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</w:t>
      </w:r>
      <w:r w:rsidRPr="001A563F">
        <w:rPr>
          <w:rFonts w:ascii="Calibri" w:hAnsi="Calibri" w:cs="Calibri"/>
          <w:b/>
          <w:bCs/>
          <w:u w:val="single"/>
        </w:rPr>
        <w:t>post-engagement</w:t>
      </w:r>
      <w:r w:rsidR="00047C63" w:rsidRPr="00A072E1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A</w:t>
      </w:r>
      <w:r w:rsidR="00047C63" w:rsidRPr="00A072E1">
        <w:rPr>
          <w:rFonts w:ascii="Calibri" w:hAnsi="Calibri" w:cs="Calibri"/>
        </w:rPr>
        <w:t xml:space="preserve"> report</w:t>
      </w:r>
      <w:r>
        <w:rPr>
          <w:rFonts w:ascii="Calibri" w:hAnsi="Calibri" w:cs="Calibri"/>
        </w:rPr>
        <w:t xml:space="preserve"> will </w:t>
      </w:r>
      <w:r w:rsidR="00B24704">
        <w:rPr>
          <w:rFonts w:ascii="Calibri" w:hAnsi="Calibri" w:cs="Calibri"/>
        </w:rPr>
        <w:t>summarise</w:t>
      </w:r>
      <w:r>
        <w:rPr>
          <w:rFonts w:ascii="Calibri" w:hAnsi="Calibri" w:cs="Calibri"/>
        </w:rPr>
        <w:t xml:space="preserve"> the </w:t>
      </w:r>
      <w:r w:rsidR="00D015C4">
        <w:rPr>
          <w:rFonts w:ascii="Calibri" w:hAnsi="Calibri" w:cs="Calibri"/>
        </w:rPr>
        <w:t xml:space="preserve">risks identified and </w:t>
      </w:r>
      <w:r w:rsidR="00D015C4">
        <w:rPr>
          <w:rFonts w:ascii="Calibri" w:hAnsi="Calibri" w:cs="Calibri"/>
        </w:rPr>
        <w:lastRenderedPageBreak/>
        <w:t>recommendations to mitigate them</w:t>
      </w:r>
      <w:r w:rsidR="00047C63" w:rsidRPr="00A072E1">
        <w:rPr>
          <w:rFonts w:ascii="Calibri" w:hAnsi="Calibri" w:cs="Calibri"/>
        </w:rPr>
        <w:t xml:space="preserve"> (Mahmood </w:t>
      </w:r>
      <w:r w:rsidR="00C10936" w:rsidRPr="00C10936">
        <w:rPr>
          <w:rFonts w:ascii="Calibri" w:hAnsi="Calibri" w:cs="Calibri"/>
          <w:i/>
        </w:rPr>
        <w:t>et al.</w:t>
      </w:r>
      <w:r w:rsidR="00047C63" w:rsidRPr="00A072E1">
        <w:rPr>
          <w:rFonts w:ascii="Calibri" w:hAnsi="Calibri" w:cs="Calibri"/>
        </w:rPr>
        <w:t>, 2022).</w:t>
      </w:r>
    </w:p>
    <w:p w14:paraId="18E9CA9A" w14:textId="77777777" w:rsidR="00047C63" w:rsidRDefault="00047C63" w:rsidP="009A0CA0">
      <w:pPr>
        <w:spacing w:before="200"/>
        <w:jc w:val="both"/>
        <w:rPr>
          <w:rFonts w:ascii="Calibri" w:hAnsi="Calibri" w:cs="Calibri"/>
        </w:rPr>
      </w:pPr>
    </w:p>
    <w:p w14:paraId="64A62CDE" w14:textId="3A40650A" w:rsidR="00396E1A" w:rsidRDefault="00396E1A" w:rsidP="009A0CA0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396E1A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396E1A">
        <w:rPr>
          <w:rFonts w:ascii="Times New Roman" w:eastAsia="Times New Roman" w:hAnsi="Times New Roman" w:cs="Times New Roman"/>
          <w:lang w:eastAsia="en-GB"/>
        </w:rPr>
        <w:instrText xml:space="preserve"> INCLUDEPICTURE "https://www.okta.com/sites/default/files/media/image/2021-04/PenetrationTesting.png" \* MERGEFORMATINET </w:instrText>
      </w:r>
      <w:r w:rsidRPr="00396E1A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396E1A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7207E9D" wp14:editId="7BA769A8">
            <wp:extent cx="5694432" cy="2217646"/>
            <wp:effectExtent l="0" t="0" r="0" b="0"/>
            <wp:docPr id="1" name="Picture 1" descr="Penetration 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netration Testi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02"/>
                    <a:stretch/>
                  </pic:blipFill>
                  <pic:spPr bwMode="auto">
                    <a:xfrm>
                      <a:off x="0" y="0"/>
                      <a:ext cx="5720816" cy="2227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96E1A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57AB452" w14:textId="043D303B" w:rsidR="0009447C" w:rsidRDefault="00396E1A" w:rsidP="009A0CA0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C83333">
        <w:rPr>
          <w:rFonts w:ascii="Times New Roman" w:eastAsia="Times New Roman" w:hAnsi="Times New Roman" w:cs="Times New Roman"/>
          <w:b/>
          <w:bCs/>
          <w:lang w:eastAsia="en-GB"/>
        </w:rPr>
        <w:t>Figure 1</w:t>
      </w:r>
      <w:r>
        <w:rPr>
          <w:rFonts w:ascii="Times New Roman" w:eastAsia="Times New Roman" w:hAnsi="Times New Roman" w:cs="Times New Roman"/>
          <w:lang w:eastAsia="en-GB"/>
        </w:rPr>
        <w:t>. Three</w:t>
      </w:r>
      <w:r w:rsidR="00D93949">
        <w:rPr>
          <w:rFonts w:ascii="Times New Roman" w:eastAsia="Times New Roman" w:hAnsi="Times New Roman" w:cs="Times New Roman"/>
          <w:lang w:eastAsia="en-GB"/>
        </w:rPr>
        <w:t>-</w:t>
      </w:r>
      <w:r>
        <w:rPr>
          <w:rFonts w:ascii="Times New Roman" w:eastAsia="Times New Roman" w:hAnsi="Times New Roman" w:cs="Times New Roman"/>
          <w:lang w:eastAsia="en-GB"/>
        </w:rPr>
        <w:t>phase penetration testing (Okta, 2022).</w:t>
      </w:r>
    </w:p>
    <w:p w14:paraId="3A6FFDC2" w14:textId="77777777" w:rsidR="00D979C3" w:rsidRPr="00E81328" w:rsidRDefault="00D979C3" w:rsidP="009A0CA0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36904505" w14:textId="6884E38B" w:rsidR="00B47404" w:rsidRPr="009A4465" w:rsidRDefault="00B47404" w:rsidP="009A0CA0">
      <w:pPr>
        <w:pStyle w:val="Heading1"/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Methodology</w:t>
      </w:r>
    </w:p>
    <w:p w14:paraId="57B4AFF9" w14:textId="29FA7F9C" w:rsidR="00B47404" w:rsidRDefault="00B47404" w:rsidP="009A0CA0">
      <w:pPr>
        <w:jc w:val="both"/>
        <w:rPr>
          <w:rFonts w:ascii="Calibri" w:hAnsi="Calibri" w:cs="Calibri"/>
        </w:rPr>
      </w:pPr>
    </w:p>
    <w:p w14:paraId="76F6FC90" w14:textId="7C9B49BB" w:rsidR="007E7EDD" w:rsidRPr="00A072E1" w:rsidRDefault="007E7EDD" w:rsidP="009A0CA0">
      <w:pPr>
        <w:jc w:val="both"/>
        <w:rPr>
          <w:rFonts w:ascii="Calibri" w:hAnsi="Calibri" w:cs="Calibri"/>
        </w:rPr>
      </w:pPr>
      <w:r w:rsidRPr="00A072E1">
        <w:rPr>
          <w:rFonts w:ascii="Calibri" w:hAnsi="Calibri" w:cs="Calibri"/>
        </w:rPr>
        <w:t xml:space="preserve">As only </w:t>
      </w:r>
      <w:r w:rsidR="001770A0">
        <w:rPr>
          <w:rFonts w:ascii="Calibri" w:hAnsi="Calibri" w:cs="Calibri"/>
        </w:rPr>
        <w:t xml:space="preserve">the website’s </w:t>
      </w:r>
      <w:r w:rsidRPr="00A072E1">
        <w:rPr>
          <w:rFonts w:ascii="Calibri" w:hAnsi="Calibri" w:cs="Calibri"/>
        </w:rPr>
        <w:t>public information can be accessed,</w:t>
      </w:r>
      <w:r w:rsidR="00EE33B4">
        <w:rPr>
          <w:rFonts w:ascii="Calibri" w:hAnsi="Calibri" w:cs="Calibri"/>
        </w:rPr>
        <w:t xml:space="preserve"> </w:t>
      </w:r>
      <w:r w:rsidR="00EE33B4" w:rsidRPr="003A3EB9">
        <w:rPr>
          <w:rFonts w:ascii="Calibri" w:hAnsi="Calibri" w:cs="Calibri"/>
          <w:b/>
          <w:bCs/>
        </w:rPr>
        <w:t>remote</w:t>
      </w:r>
      <w:r w:rsidR="00294F14">
        <w:rPr>
          <w:rFonts w:ascii="Calibri" w:hAnsi="Calibri" w:cs="Calibri"/>
        </w:rPr>
        <w:t xml:space="preserve"> black-box</w:t>
      </w:r>
      <w:r>
        <w:rPr>
          <w:rFonts w:ascii="Calibri" w:hAnsi="Calibri" w:cs="Calibri"/>
        </w:rPr>
        <w:t xml:space="preserve"> </w:t>
      </w:r>
      <w:r w:rsidRPr="00A072E1">
        <w:rPr>
          <w:rFonts w:ascii="Calibri" w:hAnsi="Calibri" w:cs="Calibri"/>
        </w:rPr>
        <w:t xml:space="preserve">penetration testing (Chapple </w:t>
      </w:r>
      <w:r w:rsidR="00C10936" w:rsidRPr="00C10936">
        <w:rPr>
          <w:rFonts w:ascii="Calibri" w:hAnsi="Calibri" w:cs="Calibri"/>
          <w:i/>
        </w:rPr>
        <w:t>et al.</w:t>
      </w:r>
      <w:r w:rsidRPr="00A072E1">
        <w:rPr>
          <w:rFonts w:ascii="Calibri" w:hAnsi="Calibri" w:cs="Calibri"/>
        </w:rPr>
        <w:t>, 2018) will be performed</w:t>
      </w:r>
      <w:r w:rsidR="005A2AED">
        <w:rPr>
          <w:rFonts w:ascii="Calibri" w:hAnsi="Calibri" w:cs="Calibri"/>
        </w:rPr>
        <w:t xml:space="preserve"> as per </w:t>
      </w:r>
      <w:r w:rsidR="005A2AED" w:rsidRPr="00A072E1">
        <w:rPr>
          <w:rFonts w:ascii="Calibri" w:hAnsi="Calibri" w:cs="Calibri"/>
        </w:rPr>
        <w:t>the OWASP</w:t>
      </w:r>
      <w:r w:rsidR="00EF72B9">
        <w:rPr>
          <w:rFonts w:ascii="Calibri" w:hAnsi="Calibri" w:cs="Calibri"/>
        </w:rPr>
        <w:t xml:space="preserve"> (</w:t>
      </w:r>
      <w:r w:rsidR="005A2AED" w:rsidRPr="00A072E1">
        <w:rPr>
          <w:rFonts w:ascii="Calibri" w:hAnsi="Calibri" w:cs="Calibri"/>
        </w:rPr>
        <w:t xml:space="preserve">2021) </w:t>
      </w:r>
      <w:r w:rsidR="005A2AED">
        <w:rPr>
          <w:rFonts w:ascii="Calibri" w:hAnsi="Calibri" w:cs="Calibri"/>
        </w:rPr>
        <w:t xml:space="preserve">and </w:t>
      </w:r>
      <w:r w:rsidRPr="00A072E1">
        <w:rPr>
          <w:rFonts w:ascii="Calibri" w:hAnsi="Calibri" w:cs="Calibri"/>
        </w:rPr>
        <w:t>PTES</w:t>
      </w:r>
      <w:r w:rsidR="00CE31CA">
        <w:rPr>
          <w:rFonts w:ascii="Calibri" w:hAnsi="Calibri" w:cs="Calibri"/>
        </w:rPr>
        <w:t xml:space="preserve"> (</w:t>
      </w:r>
      <w:r w:rsidRPr="00A072E1">
        <w:rPr>
          <w:rFonts w:ascii="Calibri" w:hAnsi="Calibri" w:cs="Calibri"/>
        </w:rPr>
        <w:t>2017)</w:t>
      </w:r>
      <w:r w:rsidR="00444B87">
        <w:rPr>
          <w:rFonts w:ascii="Calibri" w:hAnsi="Calibri" w:cs="Calibri"/>
        </w:rPr>
        <w:t xml:space="preserve"> frameworks</w:t>
      </w:r>
      <w:r w:rsidRPr="00A072E1">
        <w:rPr>
          <w:rFonts w:ascii="Calibri" w:hAnsi="Calibri" w:cs="Calibri"/>
        </w:rPr>
        <w:t xml:space="preserve">. </w:t>
      </w:r>
      <w:r w:rsidR="006E4ABD">
        <w:rPr>
          <w:rFonts w:ascii="Calibri" w:hAnsi="Calibri" w:cs="Calibri"/>
        </w:rPr>
        <w:t>M</w:t>
      </w:r>
      <w:r w:rsidR="007C7E5B">
        <w:rPr>
          <w:rFonts w:ascii="Calibri" w:hAnsi="Calibri" w:cs="Calibri"/>
        </w:rPr>
        <w:t>ore comprehensive findings</w:t>
      </w:r>
      <w:r w:rsidR="00E916FA">
        <w:rPr>
          <w:rFonts w:ascii="Calibri" w:hAnsi="Calibri" w:cs="Calibri"/>
        </w:rPr>
        <w:t xml:space="preserve"> and recommendations</w:t>
      </w:r>
      <w:r w:rsidR="006E4ABD">
        <w:rPr>
          <w:rFonts w:ascii="Calibri" w:hAnsi="Calibri" w:cs="Calibri"/>
        </w:rPr>
        <w:t xml:space="preserve"> will be derived </w:t>
      </w:r>
      <w:r w:rsidR="0015291A">
        <w:rPr>
          <w:rFonts w:ascii="Calibri" w:hAnsi="Calibri" w:cs="Calibri"/>
        </w:rPr>
        <w:t>via both</w:t>
      </w:r>
      <w:r w:rsidR="006E4ABD" w:rsidRPr="00A072E1">
        <w:rPr>
          <w:rFonts w:ascii="Calibri" w:hAnsi="Calibri" w:cs="Calibri"/>
        </w:rPr>
        <w:t xml:space="preserve"> </w:t>
      </w:r>
      <w:r w:rsidR="006E4ABD" w:rsidRPr="003A3EB9">
        <w:rPr>
          <w:rFonts w:ascii="Calibri" w:hAnsi="Calibri" w:cs="Calibri"/>
          <w:b/>
          <w:bCs/>
        </w:rPr>
        <w:t>manual and automated</w:t>
      </w:r>
      <w:r w:rsidR="006E4ABD" w:rsidRPr="00A072E1">
        <w:rPr>
          <w:rFonts w:ascii="Calibri" w:hAnsi="Calibri" w:cs="Calibri"/>
        </w:rPr>
        <w:t xml:space="preserve"> </w:t>
      </w:r>
      <w:r w:rsidR="006E4ABD">
        <w:rPr>
          <w:rFonts w:ascii="Calibri" w:hAnsi="Calibri" w:cs="Calibri"/>
        </w:rPr>
        <w:t>tests</w:t>
      </w:r>
      <w:r w:rsidR="006E4ABD">
        <w:rPr>
          <w:rFonts w:ascii="Calibri" w:hAnsi="Calibri" w:cs="Calibri"/>
        </w:rPr>
        <w:t xml:space="preserve"> </w:t>
      </w:r>
      <w:r w:rsidRPr="00A072E1">
        <w:rPr>
          <w:rFonts w:ascii="Calibri" w:hAnsi="Calibri" w:cs="Calibri"/>
        </w:rPr>
        <w:t>(</w:t>
      </w:r>
      <w:r w:rsidR="005D2D0A" w:rsidRPr="00A072E1">
        <w:rPr>
          <w:rFonts w:ascii="Calibri" w:hAnsi="Calibri" w:cs="Calibri"/>
        </w:rPr>
        <w:t xml:space="preserve">Mahmood </w:t>
      </w:r>
      <w:r w:rsidR="00C10936" w:rsidRPr="00C10936">
        <w:rPr>
          <w:rFonts w:ascii="Calibri" w:hAnsi="Calibri" w:cs="Calibri"/>
          <w:i/>
        </w:rPr>
        <w:t>et al.</w:t>
      </w:r>
      <w:r w:rsidR="005D2D0A" w:rsidRPr="00A072E1">
        <w:rPr>
          <w:rFonts w:ascii="Calibri" w:hAnsi="Calibri" w:cs="Calibri"/>
        </w:rPr>
        <w:t>, 2022)</w:t>
      </w:r>
      <w:r w:rsidRPr="00A072E1">
        <w:rPr>
          <w:rFonts w:ascii="Calibri" w:hAnsi="Calibri" w:cs="Calibri"/>
        </w:rPr>
        <w:t>.</w:t>
      </w:r>
    </w:p>
    <w:p w14:paraId="09FE51FA" w14:textId="77777777" w:rsidR="007E7EDD" w:rsidRDefault="007E7EDD" w:rsidP="009A0CA0">
      <w:pPr>
        <w:jc w:val="both"/>
        <w:rPr>
          <w:rFonts w:ascii="Calibri" w:hAnsi="Calibri" w:cs="Calibri"/>
        </w:rPr>
      </w:pPr>
    </w:p>
    <w:p w14:paraId="49CFD785" w14:textId="17314271" w:rsidR="00B47404" w:rsidRDefault="00FD1EB5" w:rsidP="009A0CA0">
      <w:pPr>
        <w:pStyle w:val="Heading1"/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</w:t>
      </w:r>
      <w:r w:rsidR="00B47404">
        <w:rPr>
          <w:rFonts w:ascii="Calibri" w:hAnsi="Calibri" w:cs="Calibri"/>
          <w:sz w:val="28"/>
          <w:szCs w:val="28"/>
        </w:rPr>
        <w:t>pproaches</w:t>
      </w:r>
    </w:p>
    <w:p w14:paraId="31C0AFA8" w14:textId="481F9958" w:rsidR="00D93C8A" w:rsidRDefault="00D93C8A" w:rsidP="009A0CA0">
      <w:pPr>
        <w:jc w:val="both"/>
        <w:rPr>
          <w:lang w:eastAsia="en-GB"/>
        </w:rPr>
      </w:pPr>
    </w:p>
    <w:p w14:paraId="1E23ED41" w14:textId="16DFA78F" w:rsidR="00873421" w:rsidRPr="007D375F" w:rsidRDefault="00851E32" w:rsidP="009A0CA0">
      <w:pPr>
        <w:jc w:val="both"/>
        <w:rPr>
          <w:rFonts w:ascii="Calibri" w:eastAsia="Arial" w:hAnsi="Calibri" w:cs="Calibri"/>
        </w:rPr>
      </w:pPr>
      <w:r>
        <w:rPr>
          <w:rFonts w:ascii="Calibri" w:eastAsia="Arial" w:hAnsi="Calibri" w:cs="Calibri"/>
        </w:rPr>
        <w:t>Via the</w:t>
      </w:r>
      <w:r w:rsidR="00990670" w:rsidRPr="00A072E1">
        <w:rPr>
          <w:rFonts w:ascii="Calibri" w:eastAsia="Arial" w:hAnsi="Calibri" w:cs="Calibri"/>
        </w:rPr>
        <w:t xml:space="preserve"> </w:t>
      </w:r>
      <w:r w:rsidR="00990670" w:rsidRPr="00404801">
        <w:rPr>
          <w:rFonts w:ascii="Calibri" w:eastAsia="Arial" w:hAnsi="Calibri" w:cs="Calibri"/>
          <w:b/>
          <w:bCs/>
        </w:rPr>
        <w:t>AWS Well-Architected Framework</w:t>
      </w:r>
      <w:r w:rsidR="00AF56B7">
        <w:rPr>
          <w:rFonts w:ascii="Calibri" w:eastAsia="Arial" w:hAnsi="Calibri" w:cs="Calibri"/>
        </w:rPr>
        <w:t>’s</w:t>
      </w:r>
      <w:r w:rsidR="00990670" w:rsidRPr="00A072E1">
        <w:rPr>
          <w:rFonts w:ascii="Calibri" w:eastAsia="Arial" w:hAnsi="Calibri" w:cs="Calibri"/>
        </w:rPr>
        <w:t xml:space="preserve"> (Pillar, 2018) </w:t>
      </w:r>
      <w:r w:rsidR="000C57AE">
        <w:rPr>
          <w:rFonts w:ascii="Calibri" w:eastAsia="Arial" w:hAnsi="Calibri" w:cs="Calibri"/>
        </w:rPr>
        <w:t xml:space="preserve">and the </w:t>
      </w:r>
      <w:r w:rsidR="000C57AE" w:rsidRPr="00404801">
        <w:rPr>
          <w:rFonts w:ascii="Calibri" w:eastAsia="Arial" w:hAnsi="Calibri" w:cs="Calibri"/>
          <w:b/>
          <w:bCs/>
        </w:rPr>
        <w:t xml:space="preserve">STRIDE </w:t>
      </w:r>
      <w:r w:rsidR="00AF56B7">
        <w:rPr>
          <w:rFonts w:ascii="Calibri" w:eastAsia="Arial" w:hAnsi="Calibri" w:cs="Calibri"/>
          <w:b/>
          <w:bCs/>
        </w:rPr>
        <w:t>threat models</w:t>
      </w:r>
      <w:r w:rsidR="000C57AE">
        <w:rPr>
          <w:rFonts w:ascii="Calibri" w:eastAsia="Arial" w:hAnsi="Calibri" w:cs="Calibri"/>
        </w:rPr>
        <w:t xml:space="preserve"> (</w:t>
      </w:r>
      <w:r w:rsidR="000C57AE" w:rsidRPr="00E9597F">
        <w:rPr>
          <w:rFonts w:ascii="Calibri" w:eastAsia="Arial" w:hAnsi="Calibri" w:cs="Calibri"/>
          <w:b/>
          <w:bCs/>
        </w:rPr>
        <w:t>Fig. 2</w:t>
      </w:r>
      <w:r w:rsidR="000C57AE">
        <w:rPr>
          <w:rFonts w:ascii="Calibri" w:eastAsia="Arial" w:hAnsi="Calibri" w:cs="Calibri"/>
        </w:rPr>
        <w:t>)</w:t>
      </w:r>
      <w:r>
        <w:rPr>
          <w:rFonts w:ascii="Calibri" w:eastAsia="Arial" w:hAnsi="Calibri" w:cs="Calibri"/>
        </w:rPr>
        <w:t>,</w:t>
      </w:r>
      <w:r w:rsidR="000C57AE">
        <w:rPr>
          <w:rFonts w:ascii="Calibri" w:eastAsia="Arial" w:hAnsi="Calibri" w:cs="Calibri"/>
        </w:rPr>
        <w:t xml:space="preserve"> </w:t>
      </w:r>
      <w:r w:rsidR="00990670" w:rsidRPr="00A072E1">
        <w:rPr>
          <w:rFonts w:ascii="Calibri" w:eastAsia="Arial" w:hAnsi="Calibri" w:cs="Calibri"/>
        </w:rPr>
        <w:t>security vulnerabilities</w:t>
      </w:r>
      <w:r>
        <w:rPr>
          <w:rFonts w:ascii="Calibri" w:eastAsia="Arial" w:hAnsi="Calibri" w:cs="Calibri"/>
        </w:rPr>
        <w:t xml:space="preserve"> will be identified</w:t>
      </w:r>
      <w:r w:rsidR="00942768">
        <w:rPr>
          <w:rFonts w:ascii="Calibri" w:eastAsia="Arial" w:hAnsi="Calibri" w:cs="Calibri"/>
        </w:rPr>
        <w:t xml:space="preserve"> </w:t>
      </w:r>
      <w:r w:rsidR="00990670" w:rsidRPr="00A072E1">
        <w:rPr>
          <w:rFonts w:ascii="Calibri" w:eastAsia="Arial" w:hAnsi="Calibri" w:cs="Calibri"/>
        </w:rPr>
        <w:t>(</w:t>
      </w:r>
      <w:r w:rsidR="00010D44">
        <w:rPr>
          <w:lang w:eastAsia="en-GB"/>
        </w:rPr>
        <w:t>Khan, 2017</w:t>
      </w:r>
      <w:r w:rsidR="00B806D1">
        <w:rPr>
          <w:rFonts w:ascii="Calibri" w:eastAsia="Arial" w:hAnsi="Calibri" w:cs="Calibri"/>
        </w:rPr>
        <w:t>)</w:t>
      </w:r>
      <w:r w:rsidR="00990670" w:rsidRPr="00A072E1">
        <w:rPr>
          <w:rFonts w:ascii="Calibri" w:eastAsia="Arial" w:hAnsi="Calibri" w:cs="Calibri"/>
        </w:rPr>
        <w:t xml:space="preserve">. </w:t>
      </w:r>
      <w:r w:rsidR="00F50EC4">
        <w:rPr>
          <w:rFonts w:ascii="Calibri" w:eastAsia="Arial" w:hAnsi="Calibri" w:cs="Calibri"/>
        </w:rPr>
        <w:t>S</w:t>
      </w:r>
      <w:r w:rsidR="00E3670F">
        <w:rPr>
          <w:rFonts w:ascii="Calibri" w:eastAsia="Arial" w:hAnsi="Calibri" w:cs="Calibri"/>
        </w:rPr>
        <w:t>uch</w:t>
      </w:r>
      <w:r w:rsidR="00990670" w:rsidRPr="00A072E1">
        <w:rPr>
          <w:rFonts w:ascii="Calibri" w:eastAsia="Arial" w:hAnsi="Calibri" w:cs="Calibri"/>
        </w:rPr>
        <w:t xml:space="preserve"> </w:t>
      </w:r>
      <w:r w:rsidR="00C34A7A">
        <w:rPr>
          <w:rFonts w:ascii="Calibri" w:eastAsia="Arial" w:hAnsi="Calibri" w:cs="Calibri"/>
        </w:rPr>
        <w:t>threats</w:t>
      </w:r>
      <w:r w:rsidR="00F50EC4">
        <w:rPr>
          <w:rFonts w:ascii="Calibri" w:eastAsia="Arial" w:hAnsi="Calibri" w:cs="Calibri"/>
        </w:rPr>
        <w:t xml:space="preserve"> will be ranked v</w:t>
      </w:r>
      <w:r w:rsidR="00F50EC4">
        <w:rPr>
          <w:rFonts w:ascii="Calibri" w:eastAsia="Arial" w:hAnsi="Calibri" w:cs="Calibri"/>
        </w:rPr>
        <w:t>ia</w:t>
      </w:r>
      <w:r w:rsidR="00F50EC4">
        <w:rPr>
          <w:rFonts w:ascii="Calibri" w:eastAsia="Arial" w:hAnsi="Calibri" w:cs="Calibri"/>
        </w:rPr>
        <w:t xml:space="preserve"> the</w:t>
      </w:r>
      <w:r w:rsidR="00F50EC4" w:rsidRPr="00A072E1">
        <w:rPr>
          <w:rFonts w:ascii="Calibri" w:eastAsia="Arial" w:hAnsi="Calibri" w:cs="Calibri"/>
        </w:rPr>
        <w:t xml:space="preserve"> </w:t>
      </w:r>
      <w:r w:rsidR="00F50EC4" w:rsidRPr="00404801">
        <w:rPr>
          <w:rFonts w:ascii="Calibri" w:eastAsia="Arial" w:hAnsi="Calibri" w:cs="Calibri"/>
          <w:b/>
          <w:bCs/>
        </w:rPr>
        <w:t>DREAD model</w:t>
      </w:r>
      <w:r w:rsidR="00F50EC4" w:rsidRPr="00A072E1">
        <w:rPr>
          <w:rFonts w:ascii="Calibri" w:eastAsia="Arial" w:hAnsi="Calibri" w:cs="Calibri"/>
        </w:rPr>
        <w:t xml:space="preserve"> (</w:t>
      </w:r>
      <w:r w:rsidR="00F50EC4" w:rsidRPr="002C35B0">
        <w:rPr>
          <w:rFonts w:ascii="Calibri" w:eastAsia="Arial" w:hAnsi="Calibri" w:cs="Calibri"/>
          <w:b/>
          <w:bCs/>
        </w:rPr>
        <w:t>Fig. 3</w:t>
      </w:r>
      <w:r w:rsidR="00F50EC4" w:rsidRPr="00A072E1">
        <w:rPr>
          <w:rFonts w:ascii="Calibri" w:eastAsia="Arial" w:hAnsi="Calibri" w:cs="Calibri"/>
        </w:rPr>
        <w:t xml:space="preserve">) </w:t>
      </w:r>
      <w:r w:rsidR="00990670" w:rsidRPr="00A072E1">
        <w:rPr>
          <w:rFonts w:ascii="Calibri" w:eastAsia="Arial" w:hAnsi="Calibri" w:cs="Calibri"/>
        </w:rPr>
        <w:t>based on their business impact (</w:t>
      </w:r>
      <w:r w:rsidR="006C525B" w:rsidRPr="00B00EB3">
        <w:t>Gómez-Hernández</w:t>
      </w:r>
      <w:r w:rsidR="006C525B">
        <w:t xml:space="preserve"> </w:t>
      </w:r>
      <w:r w:rsidR="006C525B" w:rsidRPr="00C10936">
        <w:rPr>
          <w:i/>
        </w:rPr>
        <w:t>et al.</w:t>
      </w:r>
      <w:r w:rsidR="006C525B">
        <w:t>, 2021</w:t>
      </w:r>
      <w:r w:rsidR="00990670" w:rsidRPr="00A072E1">
        <w:rPr>
          <w:rFonts w:ascii="Calibri" w:eastAsia="Arial" w:hAnsi="Calibri" w:cs="Calibri"/>
        </w:rPr>
        <w:t>).</w:t>
      </w:r>
    </w:p>
    <w:p w14:paraId="424AC11C" w14:textId="48DF2CE8" w:rsidR="001B669C" w:rsidRDefault="001B669C" w:rsidP="009A0CA0">
      <w:pPr>
        <w:jc w:val="both"/>
        <w:rPr>
          <w:lang w:eastAsia="en-GB"/>
        </w:rPr>
      </w:pPr>
    </w:p>
    <w:p w14:paraId="4DD94007" w14:textId="19E79F6A" w:rsidR="0048392A" w:rsidRPr="0048392A" w:rsidRDefault="0048392A" w:rsidP="009A0CA0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48392A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Pr="0048392A">
        <w:rPr>
          <w:rFonts w:ascii="Times New Roman" w:eastAsia="Times New Roman" w:hAnsi="Times New Roman" w:cs="Times New Roman"/>
          <w:lang w:eastAsia="en-GB"/>
        </w:rPr>
        <w:instrText xml:space="preserve"> INCLUDEPICTURE "https://d3i71xaburhd42.cloudfront.net/c38ea87c76d6aa5afaa8311f592bc3daf5a4d7c2/2-Figure1-1.png" \* MERGEFORMATINET </w:instrText>
      </w:r>
      <w:r w:rsidRPr="0048392A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48392A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62D2B0C" wp14:editId="027A6EAA">
            <wp:extent cx="3999600" cy="4186800"/>
            <wp:effectExtent l="0" t="0" r="1270" b="4445"/>
            <wp:docPr id="7" name="Picture 7" descr="Figure 1. STRIDE threat definitions and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gure 1. STRIDE threat definitions and example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099" b="3099"/>
                    <a:stretch/>
                  </pic:blipFill>
                  <pic:spPr bwMode="auto">
                    <a:xfrm>
                      <a:off x="0" y="0"/>
                      <a:ext cx="3999600" cy="41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8392A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4CAA30A" w14:textId="42A48CF5" w:rsidR="001B669C" w:rsidRDefault="008F3356" w:rsidP="009A0CA0">
      <w:pPr>
        <w:jc w:val="both"/>
        <w:rPr>
          <w:lang w:eastAsia="en-GB"/>
        </w:rPr>
      </w:pPr>
      <w:r w:rsidRPr="008F3356">
        <w:rPr>
          <w:b/>
          <w:bCs/>
          <w:lang w:eastAsia="en-GB"/>
        </w:rPr>
        <w:t>Figure 2</w:t>
      </w:r>
      <w:r>
        <w:rPr>
          <w:lang w:eastAsia="en-GB"/>
        </w:rPr>
        <w:t>. STRIDE model (Khan, 2017).</w:t>
      </w:r>
    </w:p>
    <w:p w14:paraId="22186AAA" w14:textId="64356CFC" w:rsidR="00E9597F" w:rsidRDefault="00E9597F" w:rsidP="009A0CA0">
      <w:pPr>
        <w:jc w:val="both"/>
        <w:rPr>
          <w:lang w:eastAsia="en-GB"/>
        </w:rPr>
      </w:pPr>
    </w:p>
    <w:p w14:paraId="7824BD0C" w14:textId="18A8F7A9" w:rsidR="002C35B0" w:rsidRPr="002C35B0" w:rsidRDefault="002C35B0" w:rsidP="009A0CA0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2C35B0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C35B0">
        <w:rPr>
          <w:rFonts w:ascii="Times New Roman" w:eastAsia="Times New Roman" w:hAnsi="Times New Roman" w:cs="Times New Roman"/>
          <w:lang w:eastAsia="en-GB"/>
        </w:rPr>
        <w:instrText xml:space="preserve"> INCLUDEPICTURE "https://www.researchgate.net/publication/353343129/figure/fig4/AS:1049991778938881@1627348956162/Template-for-evaluating-the-risk-associated-to-each-permission-by-the-DREAD-model.png" \* MERGEFORMATINET </w:instrText>
      </w:r>
      <w:r w:rsidRPr="002C35B0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C35B0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16FC6A7" wp14:editId="544A0CEA">
            <wp:extent cx="3880800" cy="3632400"/>
            <wp:effectExtent l="0" t="0" r="5715" b="0"/>
            <wp:docPr id="8" name="Picture 8" descr="Template for evaluating the risk associated to each permission by the DREAD mod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mplate for evaluating the risk associated to each permission by the DREAD model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800" cy="36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5B0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B703237" w14:textId="77777777" w:rsidR="002C35B0" w:rsidRDefault="002C35B0" w:rsidP="009A0CA0">
      <w:pPr>
        <w:jc w:val="both"/>
        <w:rPr>
          <w:lang w:eastAsia="en-GB"/>
        </w:rPr>
      </w:pPr>
    </w:p>
    <w:p w14:paraId="079E997A" w14:textId="7D2821CA" w:rsidR="00E9597F" w:rsidRPr="00873421" w:rsidRDefault="002C35B0" w:rsidP="009A0CA0">
      <w:pPr>
        <w:jc w:val="both"/>
        <w:rPr>
          <w:lang w:eastAsia="en-GB"/>
        </w:rPr>
      </w:pPr>
      <w:r w:rsidRPr="002C35B0">
        <w:rPr>
          <w:b/>
          <w:bCs/>
          <w:lang w:eastAsia="en-GB"/>
        </w:rPr>
        <w:t>Figure 3</w:t>
      </w:r>
      <w:r>
        <w:rPr>
          <w:lang w:eastAsia="en-GB"/>
        </w:rPr>
        <w:t>. DREAD model</w:t>
      </w:r>
      <w:r w:rsidR="00B00EB3">
        <w:rPr>
          <w:lang w:eastAsia="en-GB"/>
        </w:rPr>
        <w:t xml:space="preserve"> (</w:t>
      </w:r>
      <w:r w:rsidR="00B00EB3" w:rsidRPr="00B00EB3">
        <w:t>Gómez-Hernández</w:t>
      </w:r>
      <w:r w:rsidR="00B00EB3">
        <w:t xml:space="preserve"> </w:t>
      </w:r>
      <w:r w:rsidR="00C10936" w:rsidRPr="00C10936">
        <w:rPr>
          <w:i/>
        </w:rPr>
        <w:t>et al.</w:t>
      </w:r>
      <w:r w:rsidR="00B00EB3">
        <w:t>, 2021)</w:t>
      </w:r>
      <w:r>
        <w:rPr>
          <w:lang w:eastAsia="en-GB"/>
        </w:rPr>
        <w:t>.</w:t>
      </w:r>
    </w:p>
    <w:p w14:paraId="095E2DB3" w14:textId="51C99AA7" w:rsidR="00873421" w:rsidRDefault="00086965" w:rsidP="009A0CA0">
      <w:pPr>
        <w:pStyle w:val="Heading1"/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Business impact</w:t>
      </w:r>
    </w:p>
    <w:p w14:paraId="7D0BE1BF" w14:textId="77777777" w:rsidR="00873421" w:rsidRDefault="00873421" w:rsidP="009A0CA0">
      <w:pPr>
        <w:jc w:val="both"/>
        <w:rPr>
          <w:lang w:eastAsia="en-GB"/>
        </w:rPr>
      </w:pPr>
    </w:p>
    <w:p w14:paraId="0E1BCDE9" w14:textId="6862F88C" w:rsidR="00B038F7" w:rsidRPr="00A072E1" w:rsidRDefault="009721FC" w:rsidP="009A0CA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</w:t>
      </w:r>
      <w:r w:rsidR="001A09D5">
        <w:rPr>
          <w:rFonts w:ascii="Calibri" w:hAnsi="Calibri" w:cs="Calibri"/>
        </w:rPr>
        <w:t>ultiple</w:t>
      </w:r>
      <w:r w:rsidR="00B038F7" w:rsidRPr="00A072E1">
        <w:rPr>
          <w:rFonts w:ascii="Calibri" w:hAnsi="Calibri" w:cs="Calibri"/>
        </w:rPr>
        <w:t xml:space="preserve"> cyber-attacks </w:t>
      </w:r>
      <w:r w:rsidR="00850115">
        <w:rPr>
          <w:rFonts w:ascii="Calibri" w:hAnsi="Calibri" w:cs="Calibri"/>
        </w:rPr>
        <w:t>simulated</w:t>
      </w:r>
      <w:r w:rsidR="00901989">
        <w:rPr>
          <w:rFonts w:ascii="Calibri" w:hAnsi="Calibri" w:cs="Calibri"/>
        </w:rPr>
        <w:t xml:space="preserve"> </w:t>
      </w:r>
      <w:r w:rsidR="00B038F7" w:rsidRPr="00A072E1">
        <w:rPr>
          <w:rFonts w:ascii="Calibri" w:hAnsi="Calibri" w:cs="Calibri"/>
        </w:rPr>
        <w:t>via penetration testing</w:t>
      </w:r>
      <w:r w:rsidR="00901989">
        <w:rPr>
          <w:rFonts w:ascii="Calibri" w:hAnsi="Calibri" w:cs="Calibri"/>
        </w:rPr>
        <w:t xml:space="preserve">, </w:t>
      </w:r>
      <w:r w:rsidR="00FF3D37">
        <w:rPr>
          <w:rFonts w:ascii="Calibri" w:hAnsi="Calibri" w:cs="Calibri"/>
        </w:rPr>
        <w:t>transmitting</w:t>
      </w:r>
      <w:r w:rsidR="00B038F7" w:rsidRPr="00A072E1">
        <w:rPr>
          <w:rFonts w:ascii="Calibri" w:hAnsi="Calibri" w:cs="Calibri"/>
        </w:rPr>
        <w:t xml:space="preserve"> data to web resources</w:t>
      </w:r>
      <w:r w:rsidR="00901989">
        <w:rPr>
          <w:rFonts w:ascii="Calibri" w:hAnsi="Calibri" w:cs="Calibri"/>
        </w:rPr>
        <w:t>,</w:t>
      </w:r>
      <w:r w:rsidR="00B038F7" w:rsidRPr="00A072E1">
        <w:rPr>
          <w:rFonts w:ascii="Calibri" w:hAnsi="Calibri" w:cs="Calibri"/>
        </w:rPr>
        <w:t xml:space="preserve"> may disrupt </w:t>
      </w:r>
      <w:r w:rsidR="00901989">
        <w:rPr>
          <w:rFonts w:ascii="Calibri" w:hAnsi="Calibri" w:cs="Calibri"/>
        </w:rPr>
        <w:t>system</w:t>
      </w:r>
      <w:r w:rsidR="00351F2F">
        <w:rPr>
          <w:rFonts w:ascii="Calibri" w:hAnsi="Calibri" w:cs="Calibri"/>
        </w:rPr>
        <w:t xml:space="preserve"> </w:t>
      </w:r>
      <w:r w:rsidR="00901989">
        <w:rPr>
          <w:rFonts w:ascii="Calibri" w:hAnsi="Calibri" w:cs="Calibri"/>
        </w:rPr>
        <w:t>and business operations</w:t>
      </w:r>
      <w:r w:rsidR="00B038F7" w:rsidRPr="00A072E1">
        <w:rPr>
          <w:rFonts w:ascii="Calibri" w:hAnsi="Calibri" w:cs="Calibri"/>
        </w:rPr>
        <w:t xml:space="preserve"> (Chapple </w:t>
      </w:r>
      <w:r w:rsidR="00C10936" w:rsidRPr="00C10936">
        <w:rPr>
          <w:rFonts w:ascii="Calibri" w:hAnsi="Calibri" w:cs="Calibri"/>
          <w:i/>
        </w:rPr>
        <w:t>et al.</w:t>
      </w:r>
      <w:r w:rsidR="00B038F7" w:rsidRPr="00A072E1">
        <w:rPr>
          <w:rFonts w:ascii="Calibri" w:hAnsi="Calibri" w:cs="Calibri"/>
        </w:rPr>
        <w:t>, 2018):</w:t>
      </w:r>
    </w:p>
    <w:p w14:paraId="5BB720F0" w14:textId="77777777" w:rsidR="00B038F7" w:rsidRPr="00A072E1" w:rsidRDefault="00B038F7" w:rsidP="009A0CA0">
      <w:pPr>
        <w:jc w:val="both"/>
        <w:rPr>
          <w:rFonts w:ascii="Calibri" w:hAnsi="Calibri" w:cs="Calibri"/>
        </w:rPr>
      </w:pPr>
    </w:p>
    <w:p w14:paraId="3A9A7D9A" w14:textId="136C05F8" w:rsidR="00C33688" w:rsidRDefault="00C33688" w:rsidP="009A0CA0">
      <w:pPr>
        <w:widowControl w:val="0"/>
        <w:numPr>
          <w:ilvl w:val="0"/>
          <w:numId w:val="10"/>
        </w:numPr>
        <w:autoSpaceDE w:val="0"/>
        <w:autoSpaceDN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website’s </w:t>
      </w:r>
      <w:r w:rsidRPr="00C77B9D">
        <w:rPr>
          <w:rFonts w:ascii="Calibri" w:hAnsi="Calibri" w:cs="Calibri"/>
          <w:b/>
          <w:bCs/>
        </w:rPr>
        <w:t>performance</w:t>
      </w:r>
      <w:r>
        <w:rPr>
          <w:rFonts w:ascii="Calibri" w:hAnsi="Calibri" w:cs="Calibri"/>
        </w:rPr>
        <w:t xml:space="preserve"> may be </w:t>
      </w:r>
      <w:r w:rsidRPr="00C77B9D">
        <w:rPr>
          <w:rFonts w:ascii="Calibri" w:hAnsi="Calibri" w:cs="Calibri"/>
          <w:b/>
          <w:bCs/>
        </w:rPr>
        <w:t>lower</w:t>
      </w:r>
      <w:r>
        <w:rPr>
          <w:rFonts w:ascii="Calibri" w:hAnsi="Calibri" w:cs="Calibri"/>
        </w:rPr>
        <w:t xml:space="preserve"> than usual.</w:t>
      </w:r>
    </w:p>
    <w:p w14:paraId="322DB876" w14:textId="7DBCA63A" w:rsidR="00C77B9D" w:rsidRDefault="00C77B9D" w:rsidP="009A0CA0">
      <w:pPr>
        <w:widowControl w:val="0"/>
        <w:numPr>
          <w:ilvl w:val="0"/>
          <w:numId w:val="10"/>
        </w:numPr>
        <w:autoSpaceDE w:val="0"/>
        <w:autoSpaceDN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website may become </w:t>
      </w:r>
      <w:r w:rsidRPr="00C77B9D">
        <w:rPr>
          <w:rFonts w:ascii="Calibri" w:hAnsi="Calibri" w:cs="Calibri"/>
          <w:b/>
          <w:bCs/>
        </w:rPr>
        <w:t>unavailable at times</w:t>
      </w:r>
      <w:r>
        <w:rPr>
          <w:rFonts w:ascii="Calibri" w:hAnsi="Calibri" w:cs="Calibri"/>
        </w:rPr>
        <w:t xml:space="preserve"> due to </w:t>
      </w:r>
      <w:r w:rsidR="00130A39" w:rsidRPr="005D2D0A">
        <w:rPr>
          <w:rFonts w:ascii="Calibri" w:hAnsi="Calibri" w:cs="Calibri"/>
        </w:rPr>
        <w:t>denial</w:t>
      </w:r>
      <w:r w:rsidR="00082B06">
        <w:rPr>
          <w:rFonts w:ascii="Calibri" w:hAnsi="Calibri" w:cs="Calibri"/>
        </w:rPr>
        <w:t xml:space="preserve"> </w:t>
      </w:r>
      <w:r w:rsidR="00130A39" w:rsidRPr="005D2D0A">
        <w:rPr>
          <w:rFonts w:ascii="Calibri" w:hAnsi="Calibri" w:cs="Calibri"/>
        </w:rPr>
        <w:t>of</w:t>
      </w:r>
      <w:r w:rsidR="00082B06">
        <w:rPr>
          <w:rFonts w:ascii="Calibri" w:hAnsi="Calibri" w:cs="Calibri"/>
        </w:rPr>
        <w:t xml:space="preserve"> </w:t>
      </w:r>
      <w:r w:rsidR="00130A39" w:rsidRPr="005D2D0A">
        <w:rPr>
          <w:rFonts w:ascii="Calibri" w:hAnsi="Calibri" w:cs="Calibri"/>
        </w:rPr>
        <w:t>service (DoS)</w:t>
      </w:r>
      <w:r>
        <w:rPr>
          <w:rFonts w:ascii="Calibri" w:hAnsi="Calibri" w:cs="Calibri"/>
        </w:rPr>
        <w:t>.</w:t>
      </w:r>
    </w:p>
    <w:p w14:paraId="01817AFC" w14:textId="3C02A9AA" w:rsidR="00C77B9D" w:rsidRDefault="00C77B9D" w:rsidP="009A0CA0">
      <w:pPr>
        <w:widowControl w:val="0"/>
        <w:numPr>
          <w:ilvl w:val="0"/>
          <w:numId w:val="10"/>
        </w:numPr>
        <w:autoSpaceDE w:val="0"/>
        <w:autoSpaceDN w:val="0"/>
        <w:jc w:val="both"/>
        <w:rPr>
          <w:rFonts w:ascii="Calibri" w:hAnsi="Calibri" w:cs="Calibri"/>
        </w:rPr>
      </w:pPr>
      <w:r w:rsidRPr="00C77B9D">
        <w:rPr>
          <w:rFonts w:ascii="Calibri" w:hAnsi="Calibri" w:cs="Calibri"/>
          <w:b/>
          <w:bCs/>
        </w:rPr>
        <w:t>Sensitive data</w:t>
      </w:r>
      <w:r>
        <w:rPr>
          <w:rFonts w:ascii="Calibri" w:hAnsi="Calibri" w:cs="Calibri"/>
        </w:rPr>
        <w:t xml:space="preserve"> may be </w:t>
      </w:r>
      <w:r w:rsidRPr="00C77B9D">
        <w:rPr>
          <w:rFonts w:ascii="Calibri" w:hAnsi="Calibri" w:cs="Calibri"/>
          <w:b/>
          <w:bCs/>
        </w:rPr>
        <w:t>leaked</w:t>
      </w:r>
      <w:r>
        <w:rPr>
          <w:rFonts w:ascii="Calibri" w:hAnsi="Calibri" w:cs="Calibri"/>
        </w:rPr>
        <w:t>.</w:t>
      </w:r>
    </w:p>
    <w:p w14:paraId="2B34C464" w14:textId="04063BB8" w:rsidR="00C77B9D" w:rsidRDefault="001D1441" w:rsidP="009A0CA0">
      <w:pPr>
        <w:widowControl w:val="0"/>
        <w:numPr>
          <w:ilvl w:val="0"/>
          <w:numId w:val="10"/>
        </w:numPr>
        <w:autoSpaceDE w:val="0"/>
        <w:autoSpaceDN w:val="0"/>
        <w:jc w:val="both"/>
        <w:rPr>
          <w:rFonts w:ascii="Calibri" w:hAnsi="Calibri" w:cs="Calibri"/>
        </w:rPr>
      </w:pPr>
      <w:r w:rsidRPr="00832F9E">
        <w:rPr>
          <w:rFonts w:ascii="Calibri" w:hAnsi="Calibri" w:cs="Calibri"/>
        </w:rPr>
        <w:t xml:space="preserve">Automated testing may </w:t>
      </w:r>
      <w:r w:rsidR="00832F9E">
        <w:rPr>
          <w:rFonts w:ascii="Calibri" w:hAnsi="Calibri" w:cs="Calibri"/>
          <w:b/>
          <w:bCs/>
        </w:rPr>
        <w:t xml:space="preserve">inject garbage data </w:t>
      </w:r>
      <w:r w:rsidR="00832F9E" w:rsidRPr="00832F9E">
        <w:rPr>
          <w:rFonts w:ascii="Calibri" w:hAnsi="Calibri" w:cs="Calibri"/>
        </w:rPr>
        <w:t>in the website’s database</w:t>
      </w:r>
      <w:r w:rsidR="00832F9E">
        <w:rPr>
          <w:rFonts w:ascii="Calibri" w:hAnsi="Calibri" w:cs="Calibri"/>
          <w:b/>
          <w:bCs/>
        </w:rPr>
        <w:t>.</w:t>
      </w:r>
    </w:p>
    <w:p w14:paraId="219F29C3" w14:textId="41AABA30" w:rsidR="00BF1BA7" w:rsidRDefault="00A7030B" w:rsidP="009A0CA0">
      <w:pPr>
        <w:widowControl w:val="0"/>
        <w:numPr>
          <w:ilvl w:val="0"/>
          <w:numId w:val="10"/>
        </w:numPr>
        <w:autoSpaceDE w:val="0"/>
        <w:autoSpaceDN w:val="0"/>
        <w:jc w:val="both"/>
        <w:rPr>
          <w:rFonts w:ascii="Calibri" w:hAnsi="Calibri" w:cs="Calibri"/>
        </w:rPr>
      </w:pPr>
      <w:r w:rsidRPr="00E75C67">
        <w:rPr>
          <w:rFonts w:ascii="Calibri" w:hAnsi="Calibri" w:cs="Calibri"/>
          <w:b/>
          <w:bCs/>
        </w:rPr>
        <w:t>Data</w:t>
      </w:r>
      <w:r>
        <w:rPr>
          <w:rFonts w:ascii="Calibri" w:hAnsi="Calibri" w:cs="Calibri"/>
        </w:rPr>
        <w:t xml:space="preserve"> may be </w:t>
      </w:r>
      <w:r w:rsidRPr="00E75C67">
        <w:rPr>
          <w:rFonts w:ascii="Calibri" w:hAnsi="Calibri" w:cs="Calibri"/>
          <w:b/>
          <w:bCs/>
        </w:rPr>
        <w:t>inadvertently deleted</w:t>
      </w:r>
      <w:r>
        <w:rPr>
          <w:rFonts w:ascii="Calibri" w:hAnsi="Calibri" w:cs="Calibri"/>
        </w:rPr>
        <w:t xml:space="preserve"> from </w:t>
      </w:r>
      <w:r w:rsidR="00785DBC">
        <w:rPr>
          <w:rFonts w:ascii="Calibri" w:hAnsi="Calibri" w:cs="Calibri"/>
        </w:rPr>
        <w:t>its</w:t>
      </w:r>
      <w:r>
        <w:rPr>
          <w:rFonts w:ascii="Calibri" w:hAnsi="Calibri" w:cs="Calibri"/>
        </w:rPr>
        <w:t xml:space="preserve"> database</w:t>
      </w:r>
      <w:r w:rsidR="00E75C67">
        <w:rPr>
          <w:rFonts w:ascii="Calibri" w:hAnsi="Calibri" w:cs="Calibri"/>
        </w:rPr>
        <w:t>.</w:t>
      </w:r>
    </w:p>
    <w:p w14:paraId="5F4E0B98" w14:textId="3B04B418" w:rsidR="00B038F7" w:rsidRDefault="00700950" w:rsidP="009A0CA0">
      <w:pPr>
        <w:widowControl w:val="0"/>
        <w:numPr>
          <w:ilvl w:val="0"/>
          <w:numId w:val="10"/>
        </w:numPr>
        <w:autoSpaceDE w:val="0"/>
        <w:autoSpaceDN w:val="0"/>
        <w:jc w:val="both"/>
        <w:rPr>
          <w:rFonts w:ascii="Calibri" w:hAnsi="Calibri" w:cs="Calibri"/>
        </w:rPr>
      </w:pPr>
      <w:r w:rsidRPr="00DA1D4B">
        <w:rPr>
          <w:rFonts w:ascii="Calibri" w:hAnsi="Calibri" w:cs="Calibri"/>
          <w:b/>
          <w:bCs/>
        </w:rPr>
        <w:t>Email flooding</w:t>
      </w:r>
      <w:r>
        <w:rPr>
          <w:rFonts w:ascii="Calibri" w:hAnsi="Calibri" w:cs="Calibri"/>
        </w:rPr>
        <w:t xml:space="preserve"> may occur</w:t>
      </w:r>
      <w:r w:rsidR="00B038F7" w:rsidRPr="00A072E1">
        <w:rPr>
          <w:rFonts w:ascii="Calibri" w:hAnsi="Calibri" w:cs="Calibri"/>
        </w:rPr>
        <w:t>.</w:t>
      </w:r>
    </w:p>
    <w:p w14:paraId="2BD34AF6" w14:textId="10CD3B7B" w:rsidR="00E42652" w:rsidRPr="00A072E1" w:rsidRDefault="008E226B" w:rsidP="009A0CA0">
      <w:pPr>
        <w:widowControl w:val="0"/>
        <w:numPr>
          <w:ilvl w:val="0"/>
          <w:numId w:val="10"/>
        </w:numPr>
        <w:autoSpaceDE w:val="0"/>
        <w:autoSpaceDN w:val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Several</w:t>
      </w:r>
      <w:r w:rsidR="00E42652">
        <w:rPr>
          <w:rFonts w:ascii="Calibri" w:hAnsi="Calibri" w:cs="Calibri"/>
          <w:b/>
          <w:bCs/>
        </w:rPr>
        <w:t xml:space="preserve"> </w:t>
      </w:r>
      <w:r w:rsidR="00F929A0">
        <w:rPr>
          <w:rFonts w:ascii="Calibri" w:hAnsi="Calibri" w:cs="Calibri"/>
          <w:b/>
          <w:bCs/>
        </w:rPr>
        <w:t xml:space="preserve">error </w:t>
      </w:r>
      <w:r w:rsidR="00E42652">
        <w:rPr>
          <w:rFonts w:ascii="Calibri" w:hAnsi="Calibri" w:cs="Calibri"/>
          <w:b/>
          <w:bCs/>
        </w:rPr>
        <w:t xml:space="preserve">logs </w:t>
      </w:r>
      <w:r w:rsidR="00E6150A" w:rsidRPr="00E6150A">
        <w:rPr>
          <w:rFonts w:ascii="Calibri" w:hAnsi="Calibri" w:cs="Calibri"/>
        </w:rPr>
        <w:t>could be generated</w:t>
      </w:r>
      <w:r w:rsidR="00AF7F03">
        <w:rPr>
          <w:rFonts w:ascii="Calibri" w:hAnsi="Calibri" w:cs="Calibri"/>
        </w:rPr>
        <w:t>, as unexpected or random data</w:t>
      </w:r>
      <w:r w:rsidR="00767684">
        <w:rPr>
          <w:rFonts w:ascii="Calibri" w:hAnsi="Calibri" w:cs="Calibri"/>
        </w:rPr>
        <w:t xml:space="preserve"> may be used in </w:t>
      </w:r>
      <w:r w:rsidR="00767684">
        <w:rPr>
          <w:rFonts w:ascii="Calibri" w:hAnsi="Calibri" w:cs="Calibri"/>
        </w:rPr>
        <w:t>simulated requests</w:t>
      </w:r>
      <w:r w:rsidR="00AF7F03">
        <w:rPr>
          <w:rFonts w:ascii="Calibri" w:hAnsi="Calibri" w:cs="Calibri"/>
        </w:rPr>
        <w:t>.</w:t>
      </w:r>
    </w:p>
    <w:p w14:paraId="501FA3BB" w14:textId="77777777" w:rsidR="00B038F7" w:rsidRPr="00A072E1" w:rsidRDefault="00B038F7" w:rsidP="009A0CA0">
      <w:pPr>
        <w:jc w:val="both"/>
        <w:rPr>
          <w:rFonts w:ascii="Calibri" w:hAnsi="Calibri" w:cs="Calibri"/>
        </w:rPr>
      </w:pPr>
    </w:p>
    <w:p w14:paraId="10D9BAE8" w14:textId="77777777" w:rsidR="004C73E0" w:rsidRDefault="0053103F" w:rsidP="009A0CA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To</w:t>
      </w:r>
      <w:r w:rsidR="00E469B5">
        <w:rPr>
          <w:rFonts w:ascii="Calibri" w:hAnsi="Calibri" w:cs="Calibri"/>
        </w:rPr>
        <w:t xml:space="preserve"> partly</w:t>
      </w:r>
      <w:r>
        <w:rPr>
          <w:rFonts w:ascii="Calibri" w:hAnsi="Calibri" w:cs="Calibri"/>
        </w:rPr>
        <w:t xml:space="preserve"> mitigate </w:t>
      </w:r>
      <w:r w:rsidR="00947114">
        <w:rPr>
          <w:rFonts w:ascii="Calibri" w:hAnsi="Calibri" w:cs="Calibri"/>
        </w:rPr>
        <w:t>such</w:t>
      </w:r>
      <w:r>
        <w:rPr>
          <w:rFonts w:ascii="Calibri" w:hAnsi="Calibri" w:cs="Calibri"/>
        </w:rPr>
        <w:t xml:space="preserve"> impact</w:t>
      </w:r>
      <w:r w:rsidR="00864EFE">
        <w:rPr>
          <w:rFonts w:ascii="Calibri" w:hAnsi="Calibri" w:cs="Calibri"/>
        </w:rPr>
        <w:t>s</w:t>
      </w:r>
      <w:r>
        <w:rPr>
          <w:rFonts w:ascii="Calibri" w:hAnsi="Calibri" w:cs="Calibri"/>
        </w:rPr>
        <w:t>,</w:t>
      </w:r>
      <w:r w:rsidR="00E469B5">
        <w:rPr>
          <w:rFonts w:ascii="Calibri" w:hAnsi="Calibri" w:cs="Calibri"/>
        </w:rPr>
        <w:t xml:space="preserve"> </w:t>
      </w:r>
      <w:r w:rsidR="00430079">
        <w:rPr>
          <w:rFonts w:ascii="Calibri" w:hAnsi="Calibri" w:cs="Calibri"/>
        </w:rPr>
        <w:t>scanning tools</w:t>
      </w:r>
      <w:r w:rsidR="00E469B5">
        <w:rPr>
          <w:rFonts w:ascii="Calibri" w:hAnsi="Calibri" w:cs="Calibri"/>
        </w:rPr>
        <w:t xml:space="preserve"> will be </w:t>
      </w:r>
      <w:r w:rsidR="00E469B5" w:rsidRPr="001967FF">
        <w:rPr>
          <w:rFonts w:ascii="Calibri" w:hAnsi="Calibri" w:cs="Calibri"/>
          <w:b/>
          <w:bCs/>
        </w:rPr>
        <w:t>configured not to access sensitive links</w:t>
      </w:r>
      <w:r w:rsidR="00586AFA">
        <w:rPr>
          <w:rFonts w:ascii="Calibri" w:hAnsi="Calibri" w:cs="Calibri"/>
        </w:rPr>
        <w:t xml:space="preserve"> </w:t>
      </w:r>
      <w:r w:rsidR="00544776">
        <w:rPr>
          <w:rFonts w:ascii="Calibri" w:hAnsi="Calibri" w:cs="Calibri"/>
        </w:rPr>
        <w:t xml:space="preserve">and </w:t>
      </w:r>
      <w:r w:rsidR="00586AFA">
        <w:rPr>
          <w:rFonts w:ascii="Calibri" w:hAnsi="Calibri" w:cs="Calibri"/>
        </w:rPr>
        <w:t xml:space="preserve">tests will be performed </w:t>
      </w:r>
      <w:r w:rsidR="00586AFA" w:rsidRPr="001967FF">
        <w:rPr>
          <w:rFonts w:ascii="Calibri" w:hAnsi="Calibri" w:cs="Calibri"/>
          <w:b/>
          <w:bCs/>
        </w:rPr>
        <w:t>outside UK business hours</w:t>
      </w:r>
      <w:r w:rsidR="00FB2FFE">
        <w:rPr>
          <w:rFonts w:ascii="Calibri" w:hAnsi="Calibri" w:cs="Calibri"/>
        </w:rPr>
        <w:t xml:space="preserve"> </w:t>
      </w:r>
      <w:r w:rsidR="00B038F7" w:rsidRPr="00A072E1">
        <w:rPr>
          <w:rFonts w:ascii="Calibri" w:hAnsi="Calibri" w:cs="Calibri"/>
        </w:rPr>
        <w:t>(</w:t>
      </w:r>
      <w:proofErr w:type="spellStart"/>
      <w:r w:rsidR="00B038F7" w:rsidRPr="00A072E1">
        <w:rPr>
          <w:rFonts w:ascii="Calibri" w:hAnsi="Calibri" w:cs="Calibri"/>
        </w:rPr>
        <w:t>Leszczyna</w:t>
      </w:r>
      <w:proofErr w:type="spellEnd"/>
      <w:r w:rsidR="00B038F7" w:rsidRPr="00A072E1">
        <w:rPr>
          <w:rFonts w:ascii="Calibri" w:hAnsi="Calibri" w:cs="Calibri"/>
        </w:rPr>
        <w:t>, 2021)</w:t>
      </w:r>
      <w:r w:rsidR="00320778">
        <w:rPr>
          <w:rFonts w:ascii="Calibri" w:hAnsi="Calibri" w:cs="Calibri"/>
        </w:rPr>
        <w:t>.</w:t>
      </w:r>
    </w:p>
    <w:p w14:paraId="7E69BF06" w14:textId="77777777" w:rsidR="004C73E0" w:rsidRDefault="004C73E0" w:rsidP="004C73E0">
      <w:pPr>
        <w:jc w:val="both"/>
        <w:rPr>
          <w:lang w:eastAsia="en-GB"/>
        </w:rPr>
      </w:pPr>
    </w:p>
    <w:p w14:paraId="39D25645" w14:textId="77777777" w:rsidR="004C73E0" w:rsidRDefault="004C73E0" w:rsidP="004C73E0">
      <w:pPr>
        <w:pStyle w:val="Heading1"/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Timeline</w:t>
      </w:r>
    </w:p>
    <w:p w14:paraId="5544701A" w14:textId="77777777" w:rsidR="004C73E0" w:rsidRDefault="004C73E0" w:rsidP="004C73E0">
      <w:pPr>
        <w:jc w:val="both"/>
        <w:rPr>
          <w:lang w:eastAsia="en-GB"/>
        </w:rPr>
      </w:pPr>
    </w:p>
    <w:p w14:paraId="3D8D89E2" w14:textId="77777777" w:rsidR="004C73E0" w:rsidRDefault="004C73E0" w:rsidP="004C73E0">
      <w:pPr>
        <w:jc w:val="both"/>
        <w:rPr>
          <w:rFonts w:ascii="Calibri" w:hAnsi="Calibri" w:cs="Calibri"/>
        </w:rPr>
      </w:pPr>
      <w:r w:rsidRPr="00A072E1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 xml:space="preserve">project’s </w:t>
      </w:r>
      <w:r w:rsidRPr="00A072E1">
        <w:rPr>
          <w:rFonts w:ascii="Calibri" w:hAnsi="Calibri" w:cs="Calibri"/>
        </w:rPr>
        <w:t xml:space="preserve">timeline is illustrated in </w:t>
      </w:r>
      <w:r w:rsidRPr="00C83333">
        <w:rPr>
          <w:rFonts w:ascii="Calibri" w:hAnsi="Calibri" w:cs="Calibri"/>
          <w:b/>
          <w:bCs/>
        </w:rPr>
        <w:t xml:space="preserve">Fig. </w:t>
      </w:r>
      <w:r>
        <w:rPr>
          <w:rFonts w:ascii="Calibri" w:hAnsi="Calibri" w:cs="Calibri"/>
          <w:b/>
          <w:bCs/>
        </w:rPr>
        <w:t>4</w:t>
      </w:r>
      <w:r w:rsidRPr="00A072E1">
        <w:rPr>
          <w:rFonts w:ascii="Calibri" w:hAnsi="Calibri" w:cs="Calibri"/>
        </w:rPr>
        <w:t>.</w:t>
      </w:r>
    </w:p>
    <w:p w14:paraId="79EF8747" w14:textId="77777777" w:rsidR="004C73E0" w:rsidRDefault="004C73E0" w:rsidP="004C73E0">
      <w:pPr>
        <w:jc w:val="both"/>
        <w:rPr>
          <w:lang w:eastAsia="en-GB"/>
        </w:rPr>
      </w:pPr>
    </w:p>
    <w:p w14:paraId="7525A95F" w14:textId="77777777" w:rsidR="004C73E0" w:rsidRDefault="004C73E0" w:rsidP="004C73E0">
      <w:pPr>
        <w:jc w:val="both"/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54F31E90" wp14:editId="0DE85820">
            <wp:extent cx="6183698" cy="1228381"/>
            <wp:effectExtent l="0" t="0" r="1270" b="381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698" cy="122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A802" w14:textId="77777777" w:rsidR="004C73E0" w:rsidRDefault="004C73E0" w:rsidP="004C73E0">
      <w:pPr>
        <w:jc w:val="both"/>
        <w:rPr>
          <w:lang w:eastAsia="en-GB"/>
        </w:rPr>
      </w:pPr>
      <w:r w:rsidRPr="00C83333">
        <w:rPr>
          <w:b/>
          <w:bCs/>
          <w:lang w:eastAsia="en-GB"/>
        </w:rPr>
        <w:t xml:space="preserve">Figure </w:t>
      </w:r>
      <w:r>
        <w:rPr>
          <w:b/>
          <w:bCs/>
          <w:lang w:eastAsia="en-GB"/>
        </w:rPr>
        <w:t>4</w:t>
      </w:r>
      <w:r>
        <w:rPr>
          <w:lang w:eastAsia="en-GB"/>
        </w:rPr>
        <w:t>. Project’s timeline.</w:t>
      </w:r>
    </w:p>
    <w:p w14:paraId="5F3D305D" w14:textId="77777777" w:rsidR="004C73E0" w:rsidRPr="002C21F5" w:rsidRDefault="004C73E0" w:rsidP="004C73E0">
      <w:pPr>
        <w:jc w:val="both"/>
        <w:rPr>
          <w:lang w:eastAsia="en-GB"/>
        </w:rPr>
      </w:pPr>
    </w:p>
    <w:p w14:paraId="49753F3E" w14:textId="77777777" w:rsidR="004C73E0" w:rsidRDefault="004C73E0" w:rsidP="004C73E0">
      <w:pPr>
        <w:pStyle w:val="Heading1"/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Limitations and assumptions</w:t>
      </w:r>
    </w:p>
    <w:p w14:paraId="32081719" w14:textId="77777777" w:rsidR="004C73E0" w:rsidRPr="00D93C8A" w:rsidRDefault="004C73E0" w:rsidP="004C73E0">
      <w:pPr>
        <w:jc w:val="both"/>
        <w:rPr>
          <w:lang w:eastAsia="en-GB"/>
        </w:rPr>
      </w:pPr>
    </w:p>
    <w:p w14:paraId="7B6AF14C" w14:textId="77777777" w:rsidR="004C73E0" w:rsidRDefault="004C73E0" w:rsidP="004C73E0">
      <w:pPr>
        <w:pStyle w:val="Heading2"/>
        <w:ind w:firstLine="360"/>
        <w:jc w:val="both"/>
        <w:rPr>
          <w:lang w:eastAsia="en-GB"/>
        </w:rPr>
      </w:pPr>
      <w:r>
        <w:rPr>
          <w:lang w:eastAsia="en-GB"/>
        </w:rPr>
        <w:t>8.1. Assumptions</w:t>
      </w:r>
    </w:p>
    <w:p w14:paraId="50B7DAEF" w14:textId="475B0991" w:rsidR="004C73E0" w:rsidRPr="005738E6" w:rsidRDefault="004C73E0" w:rsidP="004C73E0">
      <w:pPr>
        <w:pStyle w:val="ListParagraph"/>
        <w:numPr>
          <w:ilvl w:val="0"/>
          <w:numId w:val="20"/>
        </w:numPr>
        <w:jc w:val="both"/>
        <w:rPr>
          <w:lang w:eastAsia="en-GB"/>
        </w:rPr>
      </w:pPr>
      <w:r>
        <w:rPr>
          <w:lang w:eastAsia="en-GB"/>
        </w:rPr>
        <w:t xml:space="preserve">The </w:t>
      </w:r>
      <w:r w:rsidRPr="005738E6">
        <w:rPr>
          <w:lang w:eastAsia="en-GB"/>
        </w:rPr>
        <w:t>tools and methodology in sections 3</w:t>
      </w:r>
      <w:r w:rsidR="0022608D">
        <w:rPr>
          <w:lang w:eastAsia="en-GB"/>
        </w:rPr>
        <w:t>-5</w:t>
      </w:r>
      <w:r w:rsidRPr="005738E6">
        <w:rPr>
          <w:lang w:eastAsia="en-GB"/>
        </w:rPr>
        <w:t xml:space="preserve"> are </w:t>
      </w:r>
      <w:r w:rsidRPr="003F62DA">
        <w:rPr>
          <w:b/>
          <w:bCs/>
          <w:lang w:eastAsia="en-GB"/>
        </w:rPr>
        <w:t>appropriate</w:t>
      </w:r>
      <w:r w:rsidRPr="0036752B">
        <w:rPr>
          <w:lang w:eastAsia="en-GB"/>
        </w:rPr>
        <w:t>.</w:t>
      </w:r>
    </w:p>
    <w:p w14:paraId="3856D313" w14:textId="77777777" w:rsidR="004C73E0" w:rsidRPr="005738E6" w:rsidRDefault="004C73E0" w:rsidP="004C73E0">
      <w:pPr>
        <w:pStyle w:val="ListParagraph"/>
        <w:numPr>
          <w:ilvl w:val="0"/>
          <w:numId w:val="20"/>
        </w:numPr>
        <w:jc w:val="both"/>
        <w:rPr>
          <w:lang w:eastAsia="en-GB"/>
        </w:rPr>
      </w:pPr>
      <w:r w:rsidRPr="005738E6">
        <w:rPr>
          <w:lang w:eastAsia="en-GB"/>
        </w:rPr>
        <w:t xml:space="preserve">The website is always </w:t>
      </w:r>
      <w:r w:rsidRPr="003F62DA">
        <w:rPr>
          <w:b/>
          <w:bCs/>
          <w:lang w:eastAsia="en-GB"/>
        </w:rPr>
        <w:t>available</w:t>
      </w:r>
      <w:r w:rsidRPr="005738E6">
        <w:rPr>
          <w:lang w:eastAsia="en-GB"/>
        </w:rPr>
        <w:t>.</w:t>
      </w:r>
    </w:p>
    <w:p w14:paraId="75EC47FB" w14:textId="77777777" w:rsidR="004C73E0" w:rsidRPr="005738E6" w:rsidRDefault="004C73E0" w:rsidP="004C73E0">
      <w:pPr>
        <w:pStyle w:val="ListParagraph"/>
        <w:numPr>
          <w:ilvl w:val="0"/>
          <w:numId w:val="20"/>
        </w:numPr>
        <w:jc w:val="both"/>
        <w:rPr>
          <w:lang w:eastAsia="en-GB"/>
        </w:rPr>
      </w:pPr>
      <w:r w:rsidRPr="005738E6">
        <w:rPr>
          <w:lang w:eastAsia="en-GB"/>
        </w:rPr>
        <w:t xml:space="preserve">Multiple approaches will be leveraged </w:t>
      </w:r>
      <w:r>
        <w:rPr>
          <w:lang w:eastAsia="en-GB"/>
        </w:rPr>
        <w:t xml:space="preserve">for </w:t>
      </w:r>
      <w:r w:rsidRPr="003F62DA">
        <w:rPr>
          <w:b/>
          <w:bCs/>
          <w:lang w:eastAsia="en-GB"/>
        </w:rPr>
        <w:t>effective</w:t>
      </w:r>
      <w:r>
        <w:rPr>
          <w:b/>
          <w:bCs/>
          <w:lang w:eastAsia="en-GB"/>
        </w:rPr>
        <w:t xml:space="preserve"> testing</w:t>
      </w:r>
      <w:r w:rsidRPr="005738E6">
        <w:rPr>
          <w:lang w:eastAsia="en-GB"/>
        </w:rPr>
        <w:t>.</w:t>
      </w:r>
    </w:p>
    <w:p w14:paraId="04925E59" w14:textId="77777777" w:rsidR="004C73E0" w:rsidRDefault="004C73E0" w:rsidP="004C73E0">
      <w:pPr>
        <w:jc w:val="both"/>
        <w:rPr>
          <w:lang w:eastAsia="en-GB"/>
        </w:rPr>
      </w:pPr>
    </w:p>
    <w:p w14:paraId="7E3A410A" w14:textId="77777777" w:rsidR="004C73E0" w:rsidRDefault="004C73E0" w:rsidP="004C73E0">
      <w:pPr>
        <w:pStyle w:val="Heading2"/>
        <w:ind w:firstLine="360"/>
        <w:jc w:val="both"/>
        <w:rPr>
          <w:lang w:eastAsia="en-GB"/>
        </w:rPr>
      </w:pPr>
      <w:r>
        <w:rPr>
          <w:lang w:eastAsia="en-GB"/>
        </w:rPr>
        <w:t>8.2. Limitations</w:t>
      </w:r>
    </w:p>
    <w:p w14:paraId="1BDE0C21" w14:textId="77777777" w:rsidR="004C73E0" w:rsidRPr="00B338B7" w:rsidRDefault="004C73E0" w:rsidP="004C73E0">
      <w:pPr>
        <w:pStyle w:val="ListParagraph"/>
        <w:numPr>
          <w:ilvl w:val="0"/>
          <w:numId w:val="21"/>
        </w:numPr>
        <w:jc w:val="both"/>
        <w:rPr>
          <w:lang w:eastAsia="en-GB"/>
        </w:rPr>
      </w:pPr>
      <w:r w:rsidRPr="00B338B7">
        <w:rPr>
          <w:lang w:eastAsia="en-GB"/>
        </w:rPr>
        <w:t xml:space="preserve">The tests may </w:t>
      </w:r>
      <w:r w:rsidRPr="003F62DA">
        <w:rPr>
          <w:b/>
          <w:bCs/>
          <w:lang w:eastAsia="en-GB"/>
        </w:rPr>
        <w:t>not</w:t>
      </w:r>
      <w:r w:rsidRPr="00B338B7">
        <w:rPr>
          <w:lang w:eastAsia="en-GB"/>
        </w:rPr>
        <w:t xml:space="preserve"> be </w:t>
      </w:r>
      <w:r w:rsidRPr="003F62DA">
        <w:rPr>
          <w:b/>
          <w:bCs/>
          <w:lang w:eastAsia="en-GB"/>
        </w:rPr>
        <w:t>exhaustive</w:t>
      </w:r>
      <w:r w:rsidRPr="00B338B7">
        <w:rPr>
          <w:lang w:eastAsia="en-GB"/>
        </w:rPr>
        <w:t>.</w:t>
      </w:r>
    </w:p>
    <w:p w14:paraId="54D6F147" w14:textId="00C9A989" w:rsidR="004C73E0" w:rsidRDefault="004C73E0" w:rsidP="004C73E0">
      <w:pPr>
        <w:pStyle w:val="ListParagraph"/>
        <w:numPr>
          <w:ilvl w:val="0"/>
          <w:numId w:val="21"/>
        </w:numPr>
        <w:jc w:val="both"/>
        <w:rPr>
          <w:lang w:eastAsia="en-GB"/>
        </w:rPr>
      </w:pPr>
      <w:r w:rsidRPr="00B338B7">
        <w:rPr>
          <w:lang w:eastAsia="en-GB"/>
        </w:rPr>
        <w:t>Th</w:t>
      </w:r>
      <w:r>
        <w:rPr>
          <w:lang w:eastAsia="en-GB"/>
        </w:rPr>
        <w:t xml:space="preserve">is task will be completed in </w:t>
      </w:r>
      <w:r w:rsidRPr="003F62DA">
        <w:rPr>
          <w:b/>
          <w:bCs/>
          <w:lang w:eastAsia="en-GB"/>
        </w:rPr>
        <w:t>three weeks</w:t>
      </w:r>
      <w:r>
        <w:rPr>
          <w:lang w:eastAsia="en-GB"/>
        </w:rPr>
        <w:t>.</w:t>
      </w:r>
      <w:bookmarkStart w:id="0" w:name="_heading=h.l8vth0r53nix" w:colFirst="0" w:colLast="0"/>
      <w:bookmarkStart w:id="1" w:name="_heading=h.5so74y2cp7p2" w:colFirst="0" w:colLast="0"/>
      <w:bookmarkStart w:id="2" w:name="_heading=h.1txozqnea7x6" w:colFirst="0" w:colLast="0"/>
      <w:bookmarkStart w:id="3" w:name="_heading=h.xrabepkjfddh" w:colFirst="0" w:colLast="0"/>
      <w:bookmarkStart w:id="4" w:name="_heading=h.uv4yli8e6kwo" w:colFirst="0" w:colLast="0"/>
      <w:bookmarkStart w:id="5" w:name="_heading=h.223q3ruonv3d" w:colFirst="0" w:colLast="0"/>
      <w:bookmarkStart w:id="6" w:name="_heading=h.b1kmclito9mi" w:colFirst="0" w:colLast="0"/>
      <w:bookmarkEnd w:id="0"/>
      <w:bookmarkEnd w:id="1"/>
      <w:bookmarkEnd w:id="2"/>
      <w:bookmarkEnd w:id="3"/>
      <w:bookmarkEnd w:id="4"/>
      <w:bookmarkEnd w:id="5"/>
      <w:bookmarkEnd w:id="6"/>
    </w:p>
    <w:p w14:paraId="53799AD9" w14:textId="66CB9507" w:rsidR="00F241A0" w:rsidRDefault="00F241A0" w:rsidP="00F241A0">
      <w:pPr>
        <w:jc w:val="both"/>
        <w:rPr>
          <w:lang w:eastAsia="en-GB"/>
        </w:rPr>
      </w:pPr>
    </w:p>
    <w:p w14:paraId="2B211CBD" w14:textId="30F5D6C5" w:rsidR="00F241A0" w:rsidRDefault="00F241A0" w:rsidP="00F241A0">
      <w:pPr>
        <w:jc w:val="both"/>
        <w:rPr>
          <w:lang w:eastAsia="en-GB"/>
        </w:rPr>
      </w:pPr>
    </w:p>
    <w:p w14:paraId="623D086C" w14:textId="77777777" w:rsidR="0080147D" w:rsidRDefault="0080147D" w:rsidP="00F241A0">
      <w:pPr>
        <w:jc w:val="both"/>
        <w:rPr>
          <w:lang w:eastAsia="en-GB"/>
        </w:rPr>
      </w:pPr>
    </w:p>
    <w:p w14:paraId="00A9BFFC" w14:textId="77777777" w:rsidR="004C73E0" w:rsidRDefault="004C73E0" w:rsidP="004C73E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b/>
          <w:color w:val="2F5496"/>
          <w:sz w:val="32"/>
          <w:szCs w:val="32"/>
        </w:rPr>
      </w:pPr>
      <w:r>
        <w:rPr>
          <w:rFonts w:ascii="Calibri" w:eastAsia="Calibri" w:hAnsi="Calibri" w:cs="Calibri"/>
          <w:b/>
          <w:color w:val="2F5496"/>
          <w:sz w:val="32"/>
          <w:szCs w:val="32"/>
        </w:rPr>
        <w:t>References</w:t>
      </w:r>
    </w:p>
    <w:p w14:paraId="0B36D767" w14:textId="77777777" w:rsidR="004C73E0" w:rsidRPr="000C4D6A" w:rsidRDefault="004C73E0" w:rsidP="004C73E0">
      <w:pPr>
        <w:jc w:val="both"/>
      </w:pPr>
    </w:p>
    <w:p w14:paraId="51F24E61" w14:textId="77777777" w:rsidR="004C73E0" w:rsidRPr="000C4D6A" w:rsidRDefault="004C73E0" w:rsidP="004C73E0">
      <w:pPr>
        <w:jc w:val="both"/>
        <w:rPr>
          <w:highlight w:val="white"/>
        </w:rPr>
      </w:pPr>
      <w:r w:rsidRPr="000C4D6A">
        <w:rPr>
          <w:highlight w:val="white"/>
        </w:rPr>
        <w:lastRenderedPageBreak/>
        <w:t>Chapple, M., Stewart, J. M., &amp; Gibson, D. (2018) </w:t>
      </w:r>
      <w:r w:rsidRPr="000C4D6A">
        <w:rPr>
          <w:i/>
          <w:iCs/>
          <w:highlight w:val="white"/>
        </w:rPr>
        <w:t>(ISC) 2 CISSP Certified Information Systems Security Professional Official Study Guide</w:t>
      </w:r>
      <w:r w:rsidRPr="000C4D6A">
        <w:rPr>
          <w:highlight w:val="white"/>
        </w:rPr>
        <w:t>. John Wiley &amp; Sons.</w:t>
      </w:r>
    </w:p>
    <w:p w14:paraId="57B5BAE9" w14:textId="77777777" w:rsidR="004C73E0" w:rsidRDefault="004C73E0" w:rsidP="004C73E0">
      <w:pPr>
        <w:jc w:val="both"/>
      </w:pPr>
    </w:p>
    <w:p w14:paraId="71D072BB" w14:textId="77777777" w:rsidR="004C73E0" w:rsidRDefault="004C73E0" w:rsidP="004C73E0">
      <w:pPr>
        <w:jc w:val="both"/>
      </w:pPr>
      <w:r w:rsidRPr="00B644F4">
        <w:t>Chiara, P. G. (2022) The IoT and the new EU cybersecurity regulatory landscape. </w:t>
      </w:r>
      <w:r w:rsidRPr="00B644F4">
        <w:rPr>
          <w:i/>
          <w:iCs/>
        </w:rPr>
        <w:t>International Review of Law, Computers &amp; Technology</w:t>
      </w:r>
      <w:r>
        <w:t>:</w:t>
      </w:r>
      <w:r w:rsidRPr="00B644F4">
        <w:t xml:space="preserve"> 1-20.</w:t>
      </w:r>
    </w:p>
    <w:p w14:paraId="64CE53F6" w14:textId="77777777" w:rsidR="004C73E0" w:rsidRDefault="004C73E0" w:rsidP="004C73E0">
      <w:pPr>
        <w:jc w:val="both"/>
      </w:pPr>
    </w:p>
    <w:p w14:paraId="5A77F116" w14:textId="77777777" w:rsidR="004C73E0" w:rsidRPr="000C4D6A" w:rsidRDefault="004C73E0" w:rsidP="004C73E0">
      <w:pPr>
        <w:jc w:val="both"/>
      </w:pPr>
      <w:r w:rsidRPr="00B00EB3">
        <w:t xml:space="preserve">Gómez-Hernández, J. A., Camacho, J., </w:t>
      </w:r>
      <w:proofErr w:type="spellStart"/>
      <w:r w:rsidRPr="00B00EB3">
        <w:t>Holgado-Terriza</w:t>
      </w:r>
      <w:proofErr w:type="spellEnd"/>
      <w:r w:rsidRPr="00B00EB3">
        <w:t xml:space="preserve">, J. A., García-Teodoro, P., &amp; </w:t>
      </w:r>
      <w:proofErr w:type="spellStart"/>
      <w:r w:rsidRPr="00B00EB3">
        <w:t>Maciá</w:t>
      </w:r>
      <w:proofErr w:type="spellEnd"/>
      <w:r w:rsidRPr="00B00EB3">
        <w:t>-Fernández, G. (2021) ARANAC: A Bring-Your-Own-Permissions Network Access Control Methodology for Android Devices. </w:t>
      </w:r>
      <w:r w:rsidRPr="00B00EB3">
        <w:rPr>
          <w:i/>
          <w:iCs/>
        </w:rPr>
        <w:t>IEEE Access</w:t>
      </w:r>
      <w:r w:rsidRPr="00B00EB3">
        <w:t>, 9</w:t>
      </w:r>
      <w:r>
        <w:t xml:space="preserve">: </w:t>
      </w:r>
      <w:r w:rsidRPr="00B00EB3">
        <w:t>101321-101334.</w:t>
      </w:r>
    </w:p>
    <w:p w14:paraId="4668C856" w14:textId="77777777" w:rsidR="004C73E0" w:rsidRDefault="004C73E0" w:rsidP="004C73E0">
      <w:pPr>
        <w:spacing w:before="200"/>
        <w:jc w:val="both"/>
      </w:pPr>
      <w:r w:rsidRPr="000C4D6A">
        <w:t xml:space="preserve">Hussain, F., Hussain, R., </w:t>
      </w:r>
      <w:proofErr w:type="spellStart"/>
      <w:r w:rsidRPr="000C4D6A">
        <w:t>Noye</w:t>
      </w:r>
      <w:proofErr w:type="spellEnd"/>
      <w:r w:rsidRPr="000C4D6A">
        <w:t xml:space="preserve">, B., &amp; </w:t>
      </w:r>
      <w:proofErr w:type="spellStart"/>
      <w:r w:rsidRPr="000C4D6A">
        <w:t>Sharieh</w:t>
      </w:r>
      <w:proofErr w:type="spellEnd"/>
      <w:r w:rsidRPr="000C4D6A">
        <w:t>, S. (2020) Enterprise API security and GDPR compliance: Design and implementation perspective. </w:t>
      </w:r>
      <w:r w:rsidRPr="000C4D6A">
        <w:rPr>
          <w:i/>
          <w:iCs/>
        </w:rPr>
        <w:t>IT Professional</w:t>
      </w:r>
      <w:r w:rsidRPr="000C4D6A">
        <w:t>, </w:t>
      </w:r>
      <w:r w:rsidRPr="00E81328">
        <w:t>22</w:t>
      </w:r>
      <w:r w:rsidRPr="000C4D6A">
        <w:t>(5)</w:t>
      </w:r>
      <w:r>
        <w:t>:</w:t>
      </w:r>
      <w:r w:rsidRPr="000C4D6A">
        <w:t xml:space="preserve"> 81-89.</w:t>
      </w:r>
    </w:p>
    <w:p w14:paraId="3CDA61EF" w14:textId="77777777" w:rsidR="004C73E0" w:rsidRPr="000C4D6A" w:rsidRDefault="004C73E0" w:rsidP="004C73E0">
      <w:pPr>
        <w:spacing w:before="200"/>
        <w:jc w:val="both"/>
      </w:pPr>
      <w:r w:rsidRPr="005836B5">
        <w:t xml:space="preserve">Khan, S. A. (2017). A stride </w:t>
      </w:r>
      <w:proofErr w:type="gramStart"/>
      <w:r w:rsidRPr="005836B5">
        <w:t>model based</w:t>
      </w:r>
      <w:proofErr w:type="gramEnd"/>
      <w:r w:rsidRPr="005836B5">
        <w:t xml:space="preserve"> threat modelling using unified and-or fuzzy operator for computer network security. </w:t>
      </w:r>
      <w:r w:rsidRPr="005836B5">
        <w:rPr>
          <w:i/>
          <w:iCs/>
        </w:rPr>
        <w:t>International Journal of Computing and Network Technology</w:t>
      </w:r>
      <w:r w:rsidRPr="005836B5">
        <w:t>, 5(01)</w:t>
      </w:r>
      <w:r>
        <w:t>:</w:t>
      </w:r>
      <w:r w:rsidRPr="005836B5">
        <w:t xml:space="preserve"> 13-20.</w:t>
      </w:r>
    </w:p>
    <w:p w14:paraId="20EBEDBC" w14:textId="6D2E9C67" w:rsidR="004C73E0" w:rsidRPr="000C4D6A" w:rsidRDefault="004C73E0" w:rsidP="004C73E0">
      <w:pPr>
        <w:spacing w:before="200"/>
        <w:jc w:val="both"/>
      </w:pPr>
      <w:r w:rsidRPr="000C4D6A">
        <w:t xml:space="preserve">ISO (2013) ISO/IEC 27001:2013. Information technology - Security techniques - Information security management systems - Requirements. Retrieved from: </w:t>
      </w:r>
      <w:hyperlink r:id="rId13">
        <w:r w:rsidRPr="000C4D6A">
          <w:rPr>
            <w:u w:val="single"/>
          </w:rPr>
          <w:t>https://www.iso.org/standard/54534.html</w:t>
        </w:r>
      </w:hyperlink>
      <w:r w:rsidRPr="000C4D6A">
        <w:t>.</w:t>
      </w:r>
      <w:r w:rsidR="00984C22">
        <w:t xml:space="preserve"> </w:t>
      </w:r>
      <w:r w:rsidR="00984C22">
        <w:t xml:space="preserve">Last accessed on </w:t>
      </w:r>
      <w:r w:rsidR="003A5D38">
        <w:t>June 28</w:t>
      </w:r>
      <w:r w:rsidR="003A5D38" w:rsidRPr="003A5D38">
        <w:rPr>
          <w:vertAlign w:val="superscript"/>
        </w:rPr>
        <w:t>th</w:t>
      </w:r>
      <w:r w:rsidR="003A5D38">
        <w:t>, 2022</w:t>
      </w:r>
      <w:r w:rsidR="00984C22">
        <w:t>.</w:t>
      </w:r>
    </w:p>
    <w:p w14:paraId="160C0BF5" w14:textId="77777777" w:rsidR="004C73E0" w:rsidRPr="000C4D6A" w:rsidRDefault="004C73E0" w:rsidP="004C73E0">
      <w:pPr>
        <w:jc w:val="both"/>
        <w:rPr>
          <w:highlight w:val="white"/>
        </w:rPr>
      </w:pPr>
    </w:p>
    <w:p w14:paraId="6733747E" w14:textId="77777777" w:rsidR="004C73E0" w:rsidRPr="000C4D6A" w:rsidRDefault="004C73E0" w:rsidP="004C73E0">
      <w:pPr>
        <w:jc w:val="both"/>
      </w:pPr>
      <w:proofErr w:type="spellStart"/>
      <w:r w:rsidRPr="000C4D6A">
        <w:t>Leszczyna</w:t>
      </w:r>
      <w:proofErr w:type="spellEnd"/>
      <w:r w:rsidRPr="000C4D6A">
        <w:t>, R. (2021) Review of cybersecurity assessment methods: Applicability perspective. </w:t>
      </w:r>
      <w:r w:rsidRPr="000C4D6A">
        <w:rPr>
          <w:i/>
          <w:iCs/>
        </w:rPr>
        <w:t>Computers &amp; Security</w:t>
      </w:r>
      <w:r w:rsidRPr="000C4D6A">
        <w:t>, </w:t>
      </w:r>
      <w:r w:rsidRPr="00E81328">
        <w:t>108</w:t>
      </w:r>
      <w:r>
        <w:t>:</w:t>
      </w:r>
      <w:r w:rsidRPr="000C4D6A">
        <w:t xml:space="preserve"> 102376.</w:t>
      </w:r>
    </w:p>
    <w:p w14:paraId="3C08F258" w14:textId="77777777" w:rsidR="004C73E0" w:rsidRPr="000C4D6A" w:rsidRDefault="004C73E0" w:rsidP="004C73E0">
      <w:pPr>
        <w:spacing w:before="200"/>
        <w:jc w:val="both"/>
      </w:pPr>
      <w:r w:rsidRPr="00984471">
        <w:t>Mahmood, S., Nguyen, H. N., &amp; Shaikh, S. A. (2022) Systematic threat assessment and security testing of automotive over-the-air (OTA) updates. </w:t>
      </w:r>
      <w:r w:rsidRPr="00984471">
        <w:rPr>
          <w:i/>
          <w:iCs/>
        </w:rPr>
        <w:t>Vehicular Communications</w:t>
      </w:r>
      <w:r w:rsidRPr="00984471">
        <w:t>, </w:t>
      </w:r>
      <w:r w:rsidRPr="00E81328">
        <w:t>35</w:t>
      </w:r>
      <w:r>
        <w:t>:</w:t>
      </w:r>
      <w:r w:rsidRPr="00984471">
        <w:t xml:space="preserve"> 100468.</w:t>
      </w:r>
    </w:p>
    <w:p w14:paraId="3E45FB60" w14:textId="77777777" w:rsidR="004C73E0" w:rsidRDefault="004C73E0" w:rsidP="004C73E0">
      <w:pPr>
        <w:spacing w:before="200"/>
        <w:jc w:val="both"/>
      </w:pPr>
      <w:r w:rsidRPr="000C4D6A">
        <w:t>Nixon, I. K. (2021) Standard penetration test State-of-the-art report. In </w:t>
      </w:r>
      <w:r w:rsidRPr="000C4D6A">
        <w:rPr>
          <w:i/>
          <w:iCs/>
        </w:rPr>
        <w:t>Penetration testing</w:t>
      </w:r>
      <w:r w:rsidRPr="000C4D6A">
        <w:t> (pp. 3-22). Routledge.</w:t>
      </w:r>
    </w:p>
    <w:p w14:paraId="1DC970D0" w14:textId="6F189F1F" w:rsidR="004C73E0" w:rsidRDefault="004C73E0" w:rsidP="004C73E0">
      <w:pPr>
        <w:spacing w:before="200"/>
        <w:jc w:val="both"/>
      </w:pPr>
      <w:r>
        <w:t xml:space="preserve">Okta (2022) Penetration testing. Retrieved from: </w:t>
      </w:r>
      <w:hyperlink r:id="rId14" w:history="1">
        <w:r w:rsidR="00984C22" w:rsidRPr="006927DF">
          <w:rPr>
            <w:rStyle w:val="Hyperlink"/>
          </w:rPr>
          <w:t>https://www.okta.com/uk/identity-101/penetration-testing/</w:t>
        </w:r>
      </w:hyperlink>
      <w:r>
        <w:t>.</w:t>
      </w:r>
      <w:r w:rsidR="00984C22">
        <w:t xml:space="preserve"> Last accessed on </w:t>
      </w:r>
      <w:r w:rsidR="003A5D38">
        <w:t>June 29</w:t>
      </w:r>
      <w:r w:rsidR="003A5D38" w:rsidRPr="003A5D38">
        <w:rPr>
          <w:vertAlign w:val="superscript"/>
        </w:rPr>
        <w:t>th</w:t>
      </w:r>
      <w:r w:rsidR="003A5D38">
        <w:t>, 2022</w:t>
      </w:r>
      <w:r w:rsidR="00984C22">
        <w:t>.</w:t>
      </w:r>
    </w:p>
    <w:p w14:paraId="53F9945B" w14:textId="77777777" w:rsidR="004C73E0" w:rsidRPr="000C4D6A" w:rsidRDefault="004C73E0" w:rsidP="004C73E0">
      <w:pPr>
        <w:spacing w:before="200"/>
        <w:jc w:val="both"/>
      </w:pPr>
      <w:r w:rsidRPr="009338A2">
        <w:t xml:space="preserve">Pillar, R. (2018) </w:t>
      </w:r>
      <w:r>
        <w:t>AWS</w:t>
      </w:r>
      <w:r w:rsidRPr="009338A2">
        <w:t xml:space="preserve"> </w:t>
      </w:r>
      <w:r>
        <w:t>we</w:t>
      </w:r>
      <w:r w:rsidRPr="009338A2">
        <w:t xml:space="preserve">ll-architected </w:t>
      </w:r>
      <w:r>
        <w:t>F</w:t>
      </w:r>
      <w:r w:rsidRPr="009338A2">
        <w:t>ramework. </w:t>
      </w:r>
      <w:r w:rsidRPr="009338A2">
        <w:rPr>
          <w:i/>
          <w:iCs/>
        </w:rPr>
        <w:t>Amazon Web Services</w:t>
      </w:r>
      <w:r w:rsidRPr="009338A2">
        <w:t>, </w:t>
      </w:r>
      <w:r w:rsidRPr="00E81328">
        <w:t>45</w:t>
      </w:r>
      <w:r w:rsidRPr="009338A2">
        <w:t>.</w:t>
      </w:r>
    </w:p>
    <w:p w14:paraId="28BD5B20" w14:textId="5884871C" w:rsidR="004C73E0" w:rsidRPr="000C4D6A" w:rsidRDefault="004C73E0" w:rsidP="004C73E0">
      <w:pPr>
        <w:spacing w:before="200"/>
        <w:jc w:val="both"/>
      </w:pPr>
      <w:r w:rsidRPr="000C4D6A">
        <w:t xml:space="preserve">PTES (2017) PTES Technical Guidelines. Retrieved from: </w:t>
      </w:r>
      <w:hyperlink r:id="rId15" w:history="1">
        <w:r w:rsidR="00984C22" w:rsidRPr="006927DF">
          <w:rPr>
            <w:rStyle w:val="Hyperlink"/>
          </w:rPr>
          <w:t>http://www.pentest-standard.org/index.php/PTES_Technical_Guidelines</w:t>
        </w:r>
      </w:hyperlink>
      <w:r w:rsidRPr="000C4D6A">
        <w:t>.</w:t>
      </w:r>
      <w:r w:rsidR="00984C22">
        <w:t xml:space="preserve"> </w:t>
      </w:r>
      <w:r w:rsidR="00984C22">
        <w:t xml:space="preserve">Last accessed on </w:t>
      </w:r>
      <w:r w:rsidR="003A5D38">
        <w:t>June 30</w:t>
      </w:r>
      <w:r w:rsidR="003A5D38" w:rsidRPr="003A5D38">
        <w:rPr>
          <w:vertAlign w:val="superscript"/>
        </w:rPr>
        <w:t>th</w:t>
      </w:r>
      <w:r w:rsidR="003A5D38">
        <w:t>, 2022</w:t>
      </w:r>
      <w:r w:rsidR="00984C22">
        <w:t>.</w:t>
      </w:r>
    </w:p>
    <w:p w14:paraId="035D9BF7" w14:textId="77777777" w:rsidR="004C73E0" w:rsidRPr="000C4D6A" w:rsidRDefault="004C73E0" w:rsidP="004C73E0">
      <w:pPr>
        <w:jc w:val="both"/>
      </w:pPr>
    </w:p>
    <w:p w14:paraId="08A3F9B8" w14:textId="0E5D6B31" w:rsidR="00D752D8" w:rsidRPr="0038331D" w:rsidRDefault="004C73E0" w:rsidP="009A0CA0">
      <w:pPr>
        <w:jc w:val="both"/>
      </w:pPr>
      <w:r w:rsidRPr="000C4D6A">
        <w:t>Sheikh, A. (2021) Penetration Testing. In </w:t>
      </w:r>
      <w:r w:rsidRPr="000C4D6A">
        <w:rPr>
          <w:i/>
          <w:iCs/>
        </w:rPr>
        <w:t>Certified Ethical Hacker (CEH) Preparation Guide</w:t>
      </w:r>
      <w:r w:rsidRPr="000C4D6A">
        <w:t> (pp. 189-196). Apress, Berkeley, CA.</w:t>
      </w:r>
    </w:p>
    <w:sectPr w:rsidR="00D752D8" w:rsidRPr="0038331D">
      <w:headerReference w:type="default" r:id="rId16"/>
      <w:footerReference w:type="default" r:id="rId17"/>
      <w:head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D0AB8" w14:textId="77777777" w:rsidR="003B0F22" w:rsidRDefault="00D15FFB">
      <w:r>
        <w:separator/>
      </w:r>
    </w:p>
  </w:endnote>
  <w:endnote w:type="continuationSeparator" w:id="0">
    <w:p w14:paraId="55B74AC0" w14:textId="77777777" w:rsidR="003B0F22" w:rsidRDefault="00D15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F7FE8" w14:textId="247DA8D8" w:rsidR="00C439F7" w:rsidRDefault="0022608D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2CEC6" w14:textId="77777777" w:rsidR="003B0F22" w:rsidRDefault="00D15FFB">
      <w:r>
        <w:separator/>
      </w:r>
    </w:p>
  </w:footnote>
  <w:footnote w:type="continuationSeparator" w:id="0">
    <w:p w14:paraId="55528B9C" w14:textId="77777777" w:rsidR="003B0F22" w:rsidRDefault="00D15F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18A71" w14:textId="37B9C2CF" w:rsidR="00C439F7" w:rsidRDefault="0022608D">
    <w:pPr>
      <w:spacing w:line="360" w:lineRule="auto"/>
      <w:ind w:right="-307"/>
      <w:rPr>
        <w:color w:val="2F549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DEE41" w14:textId="671EEB22" w:rsidR="00C439F7" w:rsidRDefault="0022608D">
    <w:pPr>
      <w:spacing w:line="276" w:lineRule="auto"/>
      <w:ind w:right="-30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C06CC"/>
    <w:multiLevelType w:val="multilevel"/>
    <w:tmpl w:val="2CB6A2A0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47D2A"/>
    <w:multiLevelType w:val="multilevel"/>
    <w:tmpl w:val="32DA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95191"/>
    <w:multiLevelType w:val="hybridMultilevel"/>
    <w:tmpl w:val="13DE68FE"/>
    <w:lvl w:ilvl="0" w:tplc="8DA6B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B562FFC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E2739"/>
    <w:multiLevelType w:val="multilevel"/>
    <w:tmpl w:val="E206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62C0A"/>
    <w:multiLevelType w:val="hybridMultilevel"/>
    <w:tmpl w:val="652EED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91D0D"/>
    <w:multiLevelType w:val="hybridMultilevel"/>
    <w:tmpl w:val="C802A48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3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AC0A18"/>
    <w:multiLevelType w:val="multilevel"/>
    <w:tmpl w:val="CA36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E45B3E"/>
    <w:multiLevelType w:val="multilevel"/>
    <w:tmpl w:val="2CF65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3134B8"/>
    <w:multiLevelType w:val="hybridMultilevel"/>
    <w:tmpl w:val="51AC8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B44BEB"/>
    <w:multiLevelType w:val="hybridMultilevel"/>
    <w:tmpl w:val="501479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3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672BB8"/>
    <w:multiLevelType w:val="multilevel"/>
    <w:tmpl w:val="CF6E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B65DF4"/>
    <w:multiLevelType w:val="multilevel"/>
    <w:tmpl w:val="B1FEE28A"/>
    <w:lvl w:ilvl="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01D183F"/>
    <w:multiLevelType w:val="multilevel"/>
    <w:tmpl w:val="CE80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B33A3C"/>
    <w:multiLevelType w:val="multilevel"/>
    <w:tmpl w:val="A1827C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4AF6568"/>
    <w:multiLevelType w:val="hybridMultilevel"/>
    <w:tmpl w:val="DE3C51A6"/>
    <w:lvl w:ilvl="0" w:tplc="1FE052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EB6BDA"/>
    <w:multiLevelType w:val="multilevel"/>
    <w:tmpl w:val="B214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644141"/>
    <w:multiLevelType w:val="multilevel"/>
    <w:tmpl w:val="B1FEE28A"/>
    <w:lvl w:ilvl="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B6422B4"/>
    <w:multiLevelType w:val="multilevel"/>
    <w:tmpl w:val="01905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AD1123"/>
    <w:multiLevelType w:val="multilevel"/>
    <w:tmpl w:val="5404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972CFB"/>
    <w:multiLevelType w:val="hybridMultilevel"/>
    <w:tmpl w:val="8CF2BB3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A455AE"/>
    <w:multiLevelType w:val="multilevel"/>
    <w:tmpl w:val="70BE95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DB60C90"/>
    <w:multiLevelType w:val="hybridMultilevel"/>
    <w:tmpl w:val="2DD81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0487263">
    <w:abstractNumId w:val="17"/>
  </w:num>
  <w:num w:numId="2" w16cid:durableId="863520929">
    <w:abstractNumId w:val="1"/>
  </w:num>
  <w:num w:numId="3" w16cid:durableId="436633365">
    <w:abstractNumId w:val="3"/>
  </w:num>
  <w:num w:numId="4" w16cid:durableId="504251149">
    <w:abstractNumId w:val="10"/>
  </w:num>
  <w:num w:numId="5" w16cid:durableId="105080772">
    <w:abstractNumId w:val="12"/>
  </w:num>
  <w:num w:numId="6" w16cid:durableId="106853760">
    <w:abstractNumId w:val="18"/>
  </w:num>
  <w:num w:numId="7" w16cid:durableId="2037197455">
    <w:abstractNumId w:val="7"/>
  </w:num>
  <w:num w:numId="8" w16cid:durableId="2026788284">
    <w:abstractNumId w:val="15"/>
  </w:num>
  <w:num w:numId="9" w16cid:durableId="1667368329">
    <w:abstractNumId w:val="6"/>
  </w:num>
  <w:num w:numId="10" w16cid:durableId="1820993567">
    <w:abstractNumId w:val="20"/>
  </w:num>
  <w:num w:numId="11" w16cid:durableId="1453937752">
    <w:abstractNumId w:val="13"/>
  </w:num>
  <w:num w:numId="12" w16cid:durableId="1799952046">
    <w:abstractNumId w:val="16"/>
  </w:num>
  <w:num w:numId="13" w16cid:durableId="479421364">
    <w:abstractNumId w:val="4"/>
  </w:num>
  <w:num w:numId="14" w16cid:durableId="1408574389">
    <w:abstractNumId w:val="8"/>
  </w:num>
  <w:num w:numId="15" w16cid:durableId="1415594137">
    <w:abstractNumId w:val="21"/>
  </w:num>
  <w:num w:numId="16" w16cid:durableId="1611663300">
    <w:abstractNumId w:val="14"/>
  </w:num>
  <w:num w:numId="17" w16cid:durableId="1071777913">
    <w:abstractNumId w:val="2"/>
  </w:num>
  <w:num w:numId="18" w16cid:durableId="2010862557">
    <w:abstractNumId w:val="0"/>
  </w:num>
  <w:num w:numId="19" w16cid:durableId="1774785687">
    <w:abstractNumId w:val="11"/>
  </w:num>
  <w:num w:numId="20" w16cid:durableId="706569024">
    <w:abstractNumId w:val="5"/>
  </w:num>
  <w:num w:numId="21" w16cid:durableId="1313370273">
    <w:abstractNumId w:val="9"/>
  </w:num>
  <w:num w:numId="22" w16cid:durableId="26295376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75"/>
    <w:rsid w:val="00010D44"/>
    <w:rsid w:val="000344B6"/>
    <w:rsid w:val="000356D6"/>
    <w:rsid w:val="00035CFD"/>
    <w:rsid w:val="000367F4"/>
    <w:rsid w:val="00043C9E"/>
    <w:rsid w:val="00045908"/>
    <w:rsid w:val="00047382"/>
    <w:rsid w:val="00047C63"/>
    <w:rsid w:val="0005017B"/>
    <w:rsid w:val="00065BCA"/>
    <w:rsid w:val="00072865"/>
    <w:rsid w:val="00082B06"/>
    <w:rsid w:val="0008620E"/>
    <w:rsid w:val="00086965"/>
    <w:rsid w:val="00087784"/>
    <w:rsid w:val="000909C7"/>
    <w:rsid w:val="0009447C"/>
    <w:rsid w:val="0009551C"/>
    <w:rsid w:val="00097350"/>
    <w:rsid w:val="000A4AB7"/>
    <w:rsid w:val="000B1A98"/>
    <w:rsid w:val="000B7986"/>
    <w:rsid w:val="000C089C"/>
    <w:rsid w:val="000C4D6A"/>
    <w:rsid w:val="000C57AE"/>
    <w:rsid w:val="000C6911"/>
    <w:rsid w:val="000D67E5"/>
    <w:rsid w:val="000E4312"/>
    <w:rsid w:val="001004D2"/>
    <w:rsid w:val="00104988"/>
    <w:rsid w:val="00116329"/>
    <w:rsid w:val="00117B44"/>
    <w:rsid w:val="00130A39"/>
    <w:rsid w:val="0013582C"/>
    <w:rsid w:val="00140490"/>
    <w:rsid w:val="00145F23"/>
    <w:rsid w:val="00146CD2"/>
    <w:rsid w:val="00151DE8"/>
    <w:rsid w:val="0015291A"/>
    <w:rsid w:val="00156667"/>
    <w:rsid w:val="00160185"/>
    <w:rsid w:val="00162A22"/>
    <w:rsid w:val="0016385C"/>
    <w:rsid w:val="00170764"/>
    <w:rsid w:val="00175622"/>
    <w:rsid w:val="001765DD"/>
    <w:rsid w:val="001770A0"/>
    <w:rsid w:val="0018164D"/>
    <w:rsid w:val="00182375"/>
    <w:rsid w:val="0018447A"/>
    <w:rsid w:val="001967FF"/>
    <w:rsid w:val="001A09D5"/>
    <w:rsid w:val="001A495B"/>
    <w:rsid w:val="001A563F"/>
    <w:rsid w:val="001B2207"/>
    <w:rsid w:val="001B41B7"/>
    <w:rsid w:val="001B669C"/>
    <w:rsid w:val="001C0949"/>
    <w:rsid w:val="001C26A4"/>
    <w:rsid w:val="001D1441"/>
    <w:rsid w:val="001D6CAC"/>
    <w:rsid w:val="001E4015"/>
    <w:rsid w:val="001E66FE"/>
    <w:rsid w:val="001F36CB"/>
    <w:rsid w:val="001F4E23"/>
    <w:rsid w:val="00213B4E"/>
    <w:rsid w:val="00217B4D"/>
    <w:rsid w:val="0022608D"/>
    <w:rsid w:val="002342C6"/>
    <w:rsid w:val="002470E8"/>
    <w:rsid w:val="0025224E"/>
    <w:rsid w:val="0026379D"/>
    <w:rsid w:val="00265D8F"/>
    <w:rsid w:val="002912FB"/>
    <w:rsid w:val="00294F14"/>
    <w:rsid w:val="002A01FD"/>
    <w:rsid w:val="002A4902"/>
    <w:rsid w:val="002A4B6E"/>
    <w:rsid w:val="002B2750"/>
    <w:rsid w:val="002B744B"/>
    <w:rsid w:val="002B7B8F"/>
    <w:rsid w:val="002B7CDB"/>
    <w:rsid w:val="002C1AF9"/>
    <w:rsid w:val="002C21F5"/>
    <w:rsid w:val="002C35B0"/>
    <w:rsid w:val="002D6F0C"/>
    <w:rsid w:val="0030225C"/>
    <w:rsid w:val="00303935"/>
    <w:rsid w:val="0031458E"/>
    <w:rsid w:val="00314DF1"/>
    <w:rsid w:val="00320778"/>
    <w:rsid w:val="00320959"/>
    <w:rsid w:val="00323766"/>
    <w:rsid w:val="00324451"/>
    <w:rsid w:val="0032564E"/>
    <w:rsid w:val="00330477"/>
    <w:rsid w:val="00351EA5"/>
    <w:rsid w:val="00351F2F"/>
    <w:rsid w:val="0035234F"/>
    <w:rsid w:val="00356B39"/>
    <w:rsid w:val="00356CEE"/>
    <w:rsid w:val="003605F2"/>
    <w:rsid w:val="00361BBD"/>
    <w:rsid w:val="00366705"/>
    <w:rsid w:val="00366D9B"/>
    <w:rsid w:val="0036752B"/>
    <w:rsid w:val="00373283"/>
    <w:rsid w:val="00374EDC"/>
    <w:rsid w:val="003820C9"/>
    <w:rsid w:val="0038331D"/>
    <w:rsid w:val="00383830"/>
    <w:rsid w:val="0039292B"/>
    <w:rsid w:val="00396383"/>
    <w:rsid w:val="00396E1A"/>
    <w:rsid w:val="003A315E"/>
    <w:rsid w:val="003A38CA"/>
    <w:rsid w:val="003A3EB9"/>
    <w:rsid w:val="003A524E"/>
    <w:rsid w:val="003A5AC6"/>
    <w:rsid w:val="003A5D38"/>
    <w:rsid w:val="003B0F22"/>
    <w:rsid w:val="003B2061"/>
    <w:rsid w:val="003B3377"/>
    <w:rsid w:val="003B451E"/>
    <w:rsid w:val="003B5F95"/>
    <w:rsid w:val="003C036F"/>
    <w:rsid w:val="003D4DCF"/>
    <w:rsid w:val="003D5120"/>
    <w:rsid w:val="003D7826"/>
    <w:rsid w:val="003E057D"/>
    <w:rsid w:val="003E3245"/>
    <w:rsid w:val="003E55AE"/>
    <w:rsid w:val="003F62DA"/>
    <w:rsid w:val="004015FC"/>
    <w:rsid w:val="00404801"/>
    <w:rsid w:val="004128F1"/>
    <w:rsid w:val="004133D4"/>
    <w:rsid w:val="00425C8D"/>
    <w:rsid w:val="00430079"/>
    <w:rsid w:val="00431C51"/>
    <w:rsid w:val="00435570"/>
    <w:rsid w:val="00444B87"/>
    <w:rsid w:val="00445E50"/>
    <w:rsid w:val="00447BE0"/>
    <w:rsid w:val="00461F68"/>
    <w:rsid w:val="00470B79"/>
    <w:rsid w:val="004711CF"/>
    <w:rsid w:val="0048392A"/>
    <w:rsid w:val="00485210"/>
    <w:rsid w:val="004922C2"/>
    <w:rsid w:val="0049247C"/>
    <w:rsid w:val="00495325"/>
    <w:rsid w:val="004961A7"/>
    <w:rsid w:val="004970F9"/>
    <w:rsid w:val="004A0494"/>
    <w:rsid w:val="004A6A7F"/>
    <w:rsid w:val="004B4AEB"/>
    <w:rsid w:val="004C0640"/>
    <w:rsid w:val="004C73E0"/>
    <w:rsid w:val="004D276A"/>
    <w:rsid w:val="004D7844"/>
    <w:rsid w:val="004E57AD"/>
    <w:rsid w:val="004E7481"/>
    <w:rsid w:val="004F3EB2"/>
    <w:rsid w:val="00507FA7"/>
    <w:rsid w:val="0053103F"/>
    <w:rsid w:val="00532769"/>
    <w:rsid w:val="0053370A"/>
    <w:rsid w:val="00535C5A"/>
    <w:rsid w:val="00540264"/>
    <w:rsid w:val="00544776"/>
    <w:rsid w:val="00550424"/>
    <w:rsid w:val="00553619"/>
    <w:rsid w:val="00554847"/>
    <w:rsid w:val="00564A95"/>
    <w:rsid w:val="00573350"/>
    <w:rsid w:val="005738E6"/>
    <w:rsid w:val="00573FB2"/>
    <w:rsid w:val="005745E3"/>
    <w:rsid w:val="00574EFE"/>
    <w:rsid w:val="005836B5"/>
    <w:rsid w:val="00583FF5"/>
    <w:rsid w:val="00586AFA"/>
    <w:rsid w:val="00591D1A"/>
    <w:rsid w:val="005A0837"/>
    <w:rsid w:val="005A2AED"/>
    <w:rsid w:val="005A39BE"/>
    <w:rsid w:val="005A6688"/>
    <w:rsid w:val="005C2B80"/>
    <w:rsid w:val="005C54A1"/>
    <w:rsid w:val="005C6991"/>
    <w:rsid w:val="005D2D0A"/>
    <w:rsid w:val="005E4869"/>
    <w:rsid w:val="005F1F81"/>
    <w:rsid w:val="005F27AC"/>
    <w:rsid w:val="005F6DF2"/>
    <w:rsid w:val="00600305"/>
    <w:rsid w:val="00607A87"/>
    <w:rsid w:val="0062531F"/>
    <w:rsid w:val="0063025F"/>
    <w:rsid w:val="006456DE"/>
    <w:rsid w:val="006533CD"/>
    <w:rsid w:val="00654939"/>
    <w:rsid w:val="00665881"/>
    <w:rsid w:val="0067495D"/>
    <w:rsid w:val="00683734"/>
    <w:rsid w:val="00687892"/>
    <w:rsid w:val="006B07D5"/>
    <w:rsid w:val="006B1B96"/>
    <w:rsid w:val="006C525B"/>
    <w:rsid w:val="006D390F"/>
    <w:rsid w:val="006E4ABD"/>
    <w:rsid w:val="006F729D"/>
    <w:rsid w:val="00700950"/>
    <w:rsid w:val="00701068"/>
    <w:rsid w:val="00706956"/>
    <w:rsid w:val="00710CE3"/>
    <w:rsid w:val="00714854"/>
    <w:rsid w:val="00721C3F"/>
    <w:rsid w:val="00721D30"/>
    <w:rsid w:val="00733AAC"/>
    <w:rsid w:val="00735EB8"/>
    <w:rsid w:val="00736675"/>
    <w:rsid w:val="00744A78"/>
    <w:rsid w:val="00751945"/>
    <w:rsid w:val="007525CB"/>
    <w:rsid w:val="0075601C"/>
    <w:rsid w:val="00767684"/>
    <w:rsid w:val="00771A75"/>
    <w:rsid w:val="00785DBC"/>
    <w:rsid w:val="00791D67"/>
    <w:rsid w:val="00795C90"/>
    <w:rsid w:val="007963FB"/>
    <w:rsid w:val="007A001B"/>
    <w:rsid w:val="007A3E2A"/>
    <w:rsid w:val="007B0785"/>
    <w:rsid w:val="007C7E5B"/>
    <w:rsid w:val="007D2C65"/>
    <w:rsid w:val="007D375F"/>
    <w:rsid w:val="007D4F78"/>
    <w:rsid w:val="007E101E"/>
    <w:rsid w:val="007E3235"/>
    <w:rsid w:val="007E3BC4"/>
    <w:rsid w:val="007E61C7"/>
    <w:rsid w:val="007E7EDD"/>
    <w:rsid w:val="007F1178"/>
    <w:rsid w:val="007F71E1"/>
    <w:rsid w:val="007F77F6"/>
    <w:rsid w:val="0080147D"/>
    <w:rsid w:val="008030A0"/>
    <w:rsid w:val="00804C95"/>
    <w:rsid w:val="00814A04"/>
    <w:rsid w:val="00815D16"/>
    <w:rsid w:val="00820814"/>
    <w:rsid w:val="008217D1"/>
    <w:rsid w:val="00827AE9"/>
    <w:rsid w:val="00832F3F"/>
    <w:rsid w:val="00832F9E"/>
    <w:rsid w:val="0083742D"/>
    <w:rsid w:val="00846E1A"/>
    <w:rsid w:val="00850115"/>
    <w:rsid w:val="00851E32"/>
    <w:rsid w:val="00854501"/>
    <w:rsid w:val="00854BE7"/>
    <w:rsid w:val="008633D9"/>
    <w:rsid w:val="00863D45"/>
    <w:rsid w:val="00864EFE"/>
    <w:rsid w:val="00871502"/>
    <w:rsid w:val="008732F8"/>
    <w:rsid w:val="00873421"/>
    <w:rsid w:val="00875393"/>
    <w:rsid w:val="008820C1"/>
    <w:rsid w:val="00893BCB"/>
    <w:rsid w:val="008A252A"/>
    <w:rsid w:val="008A3CEE"/>
    <w:rsid w:val="008A3FFB"/>
    <w:rsid w:val="008A4861"/>
    <w:rsid w:val="008B67BD"/>
    <w:rsid w:val="008B7E75"/>
    <w:rsid w:val="008C5703"/>
    <w:rsid w:val="008D25C0"/>
    <w:rsid w:val="008D5981"/>
    <w:rsid w:val="008D60D3"/>
    <w:rsid w:val="008E169B"/>
    <w:rsid w:val="008E226B"/>
    <w:rsid w:val="008F2EC6"/>
    <w:rsid w:val="008F3356"/>
    <w:rsid w:val="008F7BFC"/>
    <w:rsid w:val="00901989"/>
    <w:rsid w:val="0091337C"/>
    <w:rsid w:val="00916284"/>
    <w:rsid w:val="009222BF"/>
    <w:rsid w:val="009338A2"/>
    <w:rsid w:val="00935421"/>
    <w:rsid w:val="00935686"/>
    <w:rsid w:val="009361EF"/>
    <w:rsid w:val="00936780"/>
    <w:rsid w:val="00937A88"/>
    <w:rsid w:val="00942768"/>
    <w:rsid w:val="00947114"/>
    <w:rsid w:val="00952721"/>
    <w:rsid w:val="0095296C"/>
    <w:rsid w:val="00956DF5"/>
    <w:rsid w:val="00970386"/>
    <w:rsid w:val="009721FC"/>
    <w:rsid w:val="009803C3"/>
    <w:rsid w:val="0098320D"/>
    <w:rsid w:val="00984471"/>
    <w:rsid w:val="009849DE"/>
    <w:rsid w:val="00984BF6"/>
    <w:rsid w:val="00984C22"/>
    <w:rsid w:val="00990670"/>
    <w:rsid w:val="00993AD6"/>
    <w:rsid w:val="009A0CA0"/>
    <w:rsid w:val="009A30B6"/>
    <w:rsid w:val="009A4465"/>
    <w:rsid w:val="009A46B6"/>
    <w:rsid w:val="009A7F1D"/>
    <w:rsid w:val="009B074E"/>
    <w:rsid w:val="009B0FD2"/>
    <w:rsid w:val="009B66DA"/>
    <w:rsid w:val="009C003C"/>
    <w:rsid w:val="009D16EC"/>
    <w:rsid w:val="009D54D3"/>
    <w:rsid w:val="009D6226"/>
    <w:rsid w:val="009F1963"/>
    <w:rsid w:val="009F3AE7"/>
    <w:rsid w:val="009F760F"/>
    <w:rsid w:val="00A006BF"/>
    <w:rsid w:val="00A05EC2"/>
    <w:rsid w:val="00A0689F"/>
    <w:rsid w:val="00A072E1"/>
    <w:rsid w:val="00A10451"/>
    <w:rsid w:val="00A16F43"/>
    <w:rsid w:val="00A21FC3"/>
    <w:rsid w:val="00A4058B"/>
    <w:rsid w:val="00A6464B"/>
    <w:rsid w:val="00A656EF"/>
    <w:rsid w:val="00A67010"/>
    <w:rsid w:val="00A7030B"/>
    <w:rsid w:val="00A73C04"/>
    <w:rsid w:val="00A8009A"/>
    <w:rsid w:val="00A83571"/>
    <w:rsid w:val="00A867C8"/>
    <w:rsid w:val="00A87E1E"/>
    <w:rsid w:val="00AA7BDD"/>
    <w:rsid w:val="00AA7F54"/>
    <w:rsid w:val="00AB4A60"/>
    <w:rsid w:val="00AD4D66"/>
    <w:rsid w:val="00AD7827"/>
    <w:rsid w:val="00AE5432"/>
    <w:rsid w:val="00AE64B2"/>
    <w:rsid w:val="00AE6CAD"/>
    <w:rsid w:val="00AE752A"/>
    <w:rsid w:val="00AF31F9"/>
    <w:rsid w:val="00AF56B7"/>
    <w:rsid w:val="00AF7F03"/>
    <w:rsid w:val="00B00EB3"/>
    <w:rsid w:val="00B038F7"/>
    <w:rsid w:val="00B06F45"/>
    <w:rsid w:val="00B1028F"/>
    <w:rsid w:val="00B208C2"/>
    <w:rsid w:val="00B24704"/>
    <w:rsid w:val="00B26234"/>
    <w:rsid w:val="00B317CF"/>
    <w:rsid w:val="00B32383"/>
    <w:rsid w:val="00B338B7"/>
    <w:rsid w:val="00B351BD"/>
    <w:rsid w:val="00B35ED8"/>
    <w:rsid w:val="00B3621F"/>
    <w:rsid w:val="00B469E0"/>
    <w:rsid w:val="00B47404"/>
    <w:rsid w:val="00B519E0"/>
    <w:rsid w:val="00B545A6"/>
    <w:rsid w:val="00B60862"/>
    <w:rsid w:val="00B644F4"/>
    <w:rsid w:val="00B71674"/>
    <w:rsid w:val="00B74C8A"/>
    <w:rsid w:val="00B806D1"/>
    <w:rsid w:val="00B859F9"/>
    <w:rsid w:val="00B85B2B"/>
    <w:rsid w:val="00B8764F"/>
    <w:rsid w:val="00B91613"/>
    <w:rsid w:val="00B930A4"/>
    <w:rsid w:val="00BA3C61"/>
    <w:rsid w:val="00BA575B"/>
    <w:rsid w:val="00BA628F"/>
    <w:rsid w:val="00BC1E49"/>
    <w:rsid w:val="00BD7A73"/>
    <w:rsid w:val="00BD7ABD"/>
    <w:rsid w:val="00BE0406"/>
    <w:rsid w:val="00BE251B"/>
    <w:rsid w:val="00BE43D0"/>
    <w:rsid w:val="00BF1BA7"/>
    <w:rsid w:val="00BF4480"/>
    <w:rsid w:val="00BF7088"/>
    <w:rsid w:val="00C02778"/>
    <w:rsid w:val="00C07424"/>
    <w:rsid w:val="00C10936"/>
    <w:rsid w:val="00C10DA4"/>
    <w:rsid w:val="00C11C7F"/>
    <w:rsid w:val="00C17087"/>
    <w:rsid w:val="00C22867"/>
    <w:rsid w:val="00C3277F"/>
    <w:rsid w:val="00C33688"/>
    <w:rsid w:val="00C33DF8"/>
    <w:rsid w:val="00C34A7A"/>
    <w:rsid w:val="00C35251"/>
    <w:rsid w:val="00C3603F"/>
    <w:rsid w:val="00C4152C"/>
    <w:rsid w:val="00C43407"/>
    <w:rsid w:val="00C477F4"/>
    <w:rsid w:val="00C47A3F"/>
    <w:rsid w:val="00C73AC2"/>
    <w:rsid w:val="00C7512E"/>
    <w:rsid w:val="00C77B9D"/>
    <w:rsid w:val="00C81A08"/>
    <w:rsid w:val="00C83333"/>
    <w:rsid w:val="00C83871"/>
    <w:rsid w:val="00CA5160"/>
    <w:rsid w:val="00CB7A07"/>
    <w:rsid w:val="00CC0604"/>
    <w:rsid w:val="00CC3098"/>
    <w:rsid w:val="00CC58A2"/>
    <w:rsid w:val="00CC769A"/>
    <w:rsid w:val="00CD6720"/>
    <w:rsid w:val="00CE31CA"/>
    <w:rsid w:val="00CE4DB4"/>
    <w:rsid w:val="00CF31DB"/>
    <w:rsid w:val="00D015C4"/>
    <w:rsid w:val="00D01D09"/>
    <w:rsid w:val="00D02C0F"/>
    <w:rsid w:val="00D07ACA"/>
    <w:rsid w:val="00D10D97"/>
    <w:rsid w:val="00D154C4"/>
    <w:rsid w:val="00D15FFB"/>
    <w:rsid w:val="00D218C0"/>
    <w:rsid w:val="00D27883"/>
    <w:rsid w:val="00D430BD"/>
    <w:rsid w:val="00D4524E"/>
    <w:rsid w:val="00D54BC6"/>
    <w:rsid w:val="00D56202"/>
    <w:rsid w:val="00D6046A"/>
    <w:rsid w:val="00D60D72"/>
    <w:rsid w:val="00D613A7"/>
    <w:rsid w:val="00D62601"/>
    <w:rsid w:val="00D650DB"/>
    <w:rsid w:val="00D66944"/>
    <w:rsid w:val="00D66C9E"/>
    <w:rsid w:val="00D70208"/>
    <w:rsid w:val="00D752D8"/>
    <w:rsid w:val="00D7576B"/>
    <w:rsid w:val="00D7581F"/>
    <w:rsid w:val="00D83709"/>
    <w:rsid w:val="00D86D94"/>
    <w:rsid w:val="00D93949"/>
    <w:rsid w:val="00D93C8A"/>
    <w:rsid w:val="00D944C8"/>
    <w:rsid w:val="00D979C3"/>
    <w:rsid w:val="00DA1D4B"/>
    <w:rsid w:val="00DA2E88"/>
    <w:rsid w:val="00DB511A"/>
    <w:rsid w:val="00DB696F"/>
    <w:rsid w:val="00DC0992"/>
    <w:rsid w:val="00DC61F7"/>
    <w:rsid w:val="00DD1741"/>
    <w:rsid w:val="00DD5F60"/>
    <w:rsid w:val="00DD6670"/>
    <w:rsid w:val="00DF45C2"/>
    <w:rsid w:val="00DF49CD"/>
    <w:rsid w:val="00E05B55"/>
    <w:rsid w:val="00E255E4"/>
    <w:rsid w:val="00E30334"/>
    <w:rsid w:val="00E31B8D"/>
    <w:rsid w:val="00E34EA4"/>
    <w:rsid w:val="00E3670F"/>
    <w:rsid w:val="00E42652"/>
    <w:rsid w:val="00E469B5"/>
    <w:rsid w:val="00E60B68"/>
    <w:rsid w:val="00E6150A"/>
    <w:rsid w:val="00E633B2"/>
    <w:rsid w:val="00E64E4F"/>
    <w:rsid w:val="00E65C97"/>
    <w:rsid w:val="00E65F54"/>
    <w:rsid w:val="00E75C67"/>
    <w:rsid w:val="00E81328"/>
    <w:rsid w:val="00E81F3B"/>
    <w:rsid w:val="00E84C38"/>
    <w:rsid w:val="00E85C8C"/>
    <w:rsid w:val="00E916FA"/>
    <w:rsid w:val="00E9324A"/>
    <w:rsid w:val="00E9597F"/>
    <w:rsid w:val="00EB7439"/>
    <w:rsid w:val="00EC3C40"/>
    <w:rsid w:val="00EC692F"/>
    <w:rsid w:val="00EC71ED"/>
    <w:rsid w:val="00ED7611"/>
    <w:rsid w:val="00ED7D51"/>
    <w:rsid w:val="00EE0B1F"/>
    <w:rsid w:val="00EE224C"/>
    <w:rsid w:val="00EE33B4"/>
    <w:rsid w:val="00EE393C"/>
    <w:rsid w:val="00EF07EA"/>
    <w:rsid w:val="00EF3563"/>
    <w:rsid w:val="00EF52CD"/>
    <w:rsid w:val="00EF72B9"/>
    <w:rsid w:val="00F01F9A"/>
    <w:rsid w:val="00F07F88"/>
    <w:rsid w:val="00F10F5C"/>
    <w:rsid w:val="00F14553"/>
    <w:rsid w:val="00F14ED4"/>
    <w:rsid w:val="00F203AC"/>
    <w:rsid w:val="00F230D9"/>
    <w:rsid w:val="00F241A0"/>
    <w:rsid w:val="00F43D15"/>
    <w:rsid w:val="00F44F11"/>
    <w:rsid w:val="00F50A2A"/>
    <w:rsid w:val="00F50EC4"/>
    <w:rsid w:val="00F63C1E"/>
    <w:rsid w:val="00F64F88"/>
    <w:rsid w:val="00F76D0D"/>
    <w:rsid w:val="00F81999"/>
    <w:rsid w:val="00F929A0"/>
    <w:rsid w:val="00F9389E"/>
    <w:rsid w:val="00FA383C"/>
    <w:rsid w:val="00FB01A2"/>
    <w:rsid w:val="00FB2FFE"/>
    <w:rsid w:val="00FB5021"/>
    <w:rsid w:val="00FB5EA1"/>
    <w:rsid w:val="00FC7A36"/>
    <w:rsid w:val="00FD10A4"/>
    <w:rsid w:val="00FD1EB5"/>
    <w:rsid w:val="00FD39DA"/>
    <w:rsid w:val="00FD4453"/>
    <w:rsid w:val="00FD6077"/>
    <w:rsid w:val="00FE3369"/>
    <w:rsid w:val="00FE4480"/>
    <w:rsid w:val="00FE533D"/>
    <w:rsid w:val="00FF3D37"/>
    <w:rsid w:val="00FF5BF7"/>
    <w:rsid w:val="00FF6FC2"/>
    <w:rsid w:val="00FF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4AB37"/>
  <w15:chartTrackingRefBased/>
  <w15:docId w15:val="{E1B58E2A-DB80-F644-AA83-452B0C076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2F8"/>
    <w:pPr>
      <w:keepNext/>
      <w:keepLines/>
      <w:widowControl w:val="0"/>
      <w:autoSpaceDE w:val="0"/>
      <w:autoSpaceDN w:val="0"/>
      <w:spacing w:before="24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7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2F8"/>
    <w:pPr>
      <w:keepNext/>
      <w:keepLines/>
      <w:widowControl w:val="0"/>
      <w:autoSpaceDE w:val="0"/>
      <w:autoSpaceDN w:val="0"/>
      <w:spacing w:before="40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CC58A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66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736675"/>
    <w:rPr>
      <w:b/>
      <w:bCs/>
    </w:rPr>
  </w:style>
  <w:style w:type="character" w:styleId="Hyperlink">
    <w:name w:val="Hyperlink"/>
    <w:basedOn w:val="DefaultParagraphFont"/>
    <w:uiPriority w:val="99"/>
    <w:unhideWhenUsed/>
    <w:rsid w:val="007366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67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C58A2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8732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732F8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BF448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548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847"/>
  </w:style>
  <w:style w:type="paragraph" w:styleId="Footer">
    <w:name w:val="footer"/>
    <w:basedOn w:val="Normal"/>
    <w:link w:val="FooterChar"/>
    <w:uiPriority w:val="99"/>
    <w:unhideWhenUsed/>
    <w:rsid w:val="005548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847"/>
  </w:style>
  <w:style w:type="numbering" w:customStyle="1" w:styleId="CurrentList1">
    <w:name w:val="Current List1"/>
    <w:uiPriority w:val="99"/>
    <w:rsid w:val="00E255E4"/>
    <w:pPr>
      <w:numPr>
        <w:numId w:val="18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5337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25C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hr-online.co.uk/" TargetMode="External"/><Relationship Id="rId13" Type="http://schemas.openxmlformats.org/officeDocument/2006/relationships/hyperlink" Target="https://www.iso.org/standard/54534.html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pentest-standard.org/index.php/PTES_Technical_Guidelines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okta.com/uk/identity-101/penetration-tes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D92BEB-508E-264B-BD18-0127FBF3D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5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Manaog, Marianne L</dc:creator>
  <cp:keywords/>
  <dc:description/>
  <cp:lastModifiedBy>Manaog, Marianne L</cp:lastModifiedBy>
  <cp:revision>541</cp:revision>
  <dcterms:created xsi:type="dcterms:W3CDTF">2022-06-29T08:54:00Z</dcterms:created>
  <dcterms:modified xsi:type="dcterms:W3CDTF">2022-07-03T09:48:00Z</dcterms:modified>
</cp:coreProperties>
</file>